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74574CB" w14:textId="77777777" w:rsidTr="006D5D22">
        <w:tblPrEx>
          <w:tblW w:w="0" w:type="auto"/>
          <w:tblLook w:val="0000"/>
        </w:tblPrEx>
        <w:trPr>
          <w:trHeight w:val="2181"/>
        </w:trPr>
        <w:tc>
          <w:tcPr>
            <w:tcW w:w="8856" w:type="dxa"/>
          </w:tcPr>
          <w:p w:rsidR="00FF232D" w:rsidP="006A7D75" w14:paraId="118D4129"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73098F98" w14:textId="77777777">
            <w:pPr>
              <w:rPr>
                <w:b/>
                <w:bCs/>
                <w:sz w:val="12"/>
                <w:szCs w:val="12"/>
              </w:rPr>
            </w:pPr>
          </w:p>
          <w:p w:rsidR="007A44F8" w:rsidRPr="008A3940" w:rsidP="00BB4E29" w14:paraId="50D6A1EB" w14:textId="77777777">
            <w:pPr>
              <w:rPr>
                <w:b/>
                <w:bCs/>
                <w:sz w:val="22"/>
                <w:szCs w:val="22"/>
              </w:rPr>
            </w:pPr>
            <w:r w:rsidRPr="008A3940">
              <w:rPr>
                <w:b/>
                <w:bCs/>
                <w:sz w:val="22"/>
                <w:szCs w:val="22"/>
              </w:rPr>
              <w:t xml:space="preserve">Media Contact: </w:t>
            </w:r>
          </w:p>
          <w:p w:rsidR="00FF232D" w:rsidRPr="008A3940" w:rsidP="00BB4E29" w14:paraId="2CB1656D" w14:textId="185FF811">
            <w:pPr>
              <w:rPr>
                <w:bCs/>
                <w:sz w:val="22"/>
                <w:szCs w:val="22"/>
              </w:rPr>
            </w:pPr>
            <w:r>
              <w:rPr>
                <w:bCs/>
                <w:sz w:val="22"/>
                <w:szCs w:val="22"/>
              </w:rPr>
              <w:t>MediaRelations@fcc.gov</w:t>
            </w:r>
          </w:p>
          <w:p w:rsidR="007A44F8" w:rsidRPr="008A3940" w:rsidP="00BB4E29" w14:paraId="2C8CCD68" w14:textId="77777777">
            <w:pPr>
              <w:rPr>
                <w:bCs/>
                <w:sz w:val="22"/>
                <w:szCs w:val="22"/>
              </w:rPr>
            </w:pPr>
          </w:p>
          <w:p w:rsidR="007A44F8" w:rsidRPr="008A3940" w:rsidP="00BB4E29" w14:paraId="30B0DB36" w14:textId="77777777">
            <w:pPr>
              <w:rPr>
                <w:b/>
                <w:sz w:val="22"/>
                <w:szCs w:val="22"/>
              </w:rPr>
            </w:pPr>
            <w:r w:rsidRPr="008A3940">
              <w:rPr>
                <w:b/>
                <w:sz w:val="22"/>
                <w:szCs w:val="22"/>
              </w:rPr>
              <w:t>For Immediate Release</w:t>
            </w:r>
          </w:p>
          <w:p w:rsidR="007A44F8" w:rsidRPr="004A729A" w:rsidP="00BB4E29" w14:paraId="0BD66496" w14:textId="77777777">
            <w:pPr>
              <w:jc w:val="center"/>
              <w:rPr>
                <w:b/>
                <w:bCs/>
                <w:sz w:val="22"/>
                <w:szCs w:val="22"/>
              </w:rPr>
            </w:pPr>
          </w:p>
          <w:p w:rsidR="00CC5E08" w:rsidRPr="00214FB5" w:rsidP="00214FB5" w14:paraId="3ADD8A49" w14:textId="576B4FA4">
            <w:pPr>
              <w:tabs>
                <w:tab w:val="left" w:pos="8625"/>
              </w:tabs>
              <w:jc w:val="center"/>
              <w:rPr>
                <w:i/>
              </w:rPr>
            </w:pPr>
            <w:r w:rsidRPr="00214FB5">
              <w:rPr>
                <w:b/>
                <w:bCs/>
              </w:rPr>
              <w:t xml:space="preserve">FCC ANNOUNCES TENTATIVE AGENDA FOR </w:t>
            </w:r>
            <w:r w:rsidR="00B27765">
              <w:rPr>
                <w:b/>
                <w:bCs/>
              </w:rPr>
              <w:t>MAY</w:t>
            </w:r>
            <w:r w:rsidRPr="00214FB5">
              <w:rPr>
                <w:b/>
                <w:bCs/>
              </w:rPr>
              <w:t xml:space="preserve"> OPEN MEETING</w:t>
            </w:r>
          </w:p>
          <w:p w:rsidR="00F61155" w:rsidRPr="006B0A70" w:rsidP="00BB4E29" w14:paraId="600EEA6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14FB5" w:rsidRPr="00C47E2A" w:rsidP="00214FB5" w14:paraId="37439A75" w14:textId="4E12E916">
            <w:pPr>
              <w:rPr>
                <w:sz w:val="22"/>
                <w:szCs w:val="22"/>
              </w:rPr>
            </w:pPr>
            <w:r w:rsidRPr="00B27765">
              <w:rPr>
                <w:sz w:val="22"/>
                <w:szCs w:val="22"/>
              </w:rPr>
              <w:t xml:space="preserve">WASHINGTON, </w:t>
            </w:r>
            <w:r w:rsidRPr="00B27765" w:rsidR="00B27765">
              <w:rPr>
                <w:sz w:val="22"/>
                <w:szCs w:val="22"/>
              </w:rPr>
              <w:t>May 2</w:t>
            </w:r>
            <w:r w:rsidRPr="00B27765">
              <w:rPr>
                <w:sz w:val="22"/>
                <w:szCs w:val="22"/>
              </w:rPr>
              <w:t>, 202</w:t>
            </w:r>
            <w:r w:rsidRPr="00B27765" w:rsidR="00D256A4">
              <w:rPr>
                <w:sz w:val="22"/>
                <w:szCs w:val="22"/>
              </w:rPr>
              <w:t>4</w:t>
            </w:r>
            <w:r w:rsidRPr="00214FB5">
              <w:rPr>
                <w:sz w:val="22"/>
                <w:szCs w:val="22"/>
              </w:rPr>
              <w:t>—Federal Communications Commission Chair</w:t>
            </w:r>
            <w:r w:rsidR="0050041B">
              <w:rPr>
                <w:sz w:val="22"/>
                <w:szCs w:val="22"/>
              </w:rPr>
              <w:t>woman Jessica Rosenworcel</w:t>
            </w:r>
            <w:r w:rsidRPr="00214FB5">
              <w:rPr>
                <w:sz w:val="22"/>
                <w:szCs w:val="22"/>
              </w:rPr>
              <w:t xml:space="preserve"> announced that the items </w:t>
            </w:r>
            <w:r w:rsidRPr="00C47E2A">
              <w:rPr>
                <w:sz w:val="22"/>
                <w:szCs w:val="22"/>
              </w:rPr>
              <w:t xml:space="preserve">below are tentatively on the agenda for the </w:t>
            </w:r>
            <w:r w:rsidRPr="00C47E2A" w:rsidR="00B27765">
              <w:rPr>
                <w:sz w:val="22"/>
                <w:szCs w:val="22"/>
              </w:rPr>
              <w:t>May</w:t>
            </w:r>
            <w:r w:rsidRPr="00C47E2A">
              <w:rPr>
                <w:sz w:val="22"/>
                <w:szCs w:val="22"/>
              </w:rPr>
              <w:t xml:space="preserve"> Open Commission Meeting scheduled for Thursday, </w:t>
            </w:r>
            <w:r w:rsidRPr="00C47E2A" w:rsidR="00B27765">
              <w:rPr>
                <w:sz w:val="22"/>
                <w:szCs w:val="22"/>
              </w:rPr>
              <w:t xml:space="preserve">May </w:t>
            </w:r>
            <w:r w:rsidRPr="00C47E2A" w:rsidR="0082064C">
              <w:rPr>
                <w:sz w:val="22"/>
                <w:szCs w:val="22"/>
              </w:rPr>
              <w:t>23</w:t>
            </w:r>
            <w:r w:rsidRPr="00C47E2A">
              <w:rPr>
                <w:sz w:val="22"/>
                <w:szCs w:val="22"/>
              </w:rPr>
              <w:t>, 202</w:t>
            </w:r>
            <w:r w:rsidRPr="00C47E2A" w:rsidR="00D256A4">
              <w:rPr>
                <w:sz w:val="22"/>
                <w:szCs w:val="22"/>
              </w:rPr>
              <w:t>4</w:t>
            </w:r>
            <w:r w:rsidRPr="00C47E2A">
              <w:rPr>
                <w:sz w:val="22"/>
                <w:szCs w:val="22"/>
              </w:rPr>
              <w:t>:</w:t>
            </w:r>
          </w:p>
          <w:p w:rsidR="00214FB5" w:rsidRPr="00C47E2A" w:rsidP="00214FB5" w14:paraId="37894BF4" w14:textId="77777777">
            <w:pPr>
              <w:rPr>
                <w:sz w:val="22"/>
                <w:szCs w:val="22"/>
              </w:rPr>
            </w:pPr>
          </w:p>
          <w:p w:rsidR="00E34E7C" w:rsidRPr="00236475" w:rsidP="009F4316" w14:paraId="68E58A9B" w14:textId="10B243EC">
            <w:pPr>
              <w:rPr>
                <w:sz w:val="22"/>
                <w:szCs w:val="22"/>
              </w:rPr>
            </w:pPr>
            <w:r w:rsidRPr="00C47E2A">
              <w:rPr>
                <w:b/>
                <w:bCs/>
                <w:sz w:val="22"/>
                <w:szCs w:val="22"/>
              </w:rPr>
              <w:t>Promoting the Integrity and Security of Telecommunications Certification Bodies, Measurement Facilities, and the Equipment</w:t>
            </w:r>
            <w:r w:rsidRPr="00CA067D">
              <w:rPr>
                <w:b/>
                <w:bCs/>
                <w:sz w:val="22"/>
                <w:szCs w:val="22"/>
              </w:rPr>
              <w:t xml:space="preserve"> Authorization Program</w:t>
            </w:r>
            <w:r>
              <w:rPr>
                <w:b/>
                <w:bCs/>
                <w:sz w:val="22"/>
                <w:szCs w:val="22"/>
              </w:rPr>
              <w:t xml:space="preserve"> – </w:t>
            </w:r>
            <w:r w:rsidRPr="00CA067D">
              <w:rPr>
                <w:sz w:val="22"/>
                <w:szCs w:val="22"/>
              </w:rPr>
              <w:t xml:space="preserve">The Commission will consider a Notice of Proposed Rulemaking to strengthen requirements and oversight relating to telecommunications certification bodies and measurement facilities to help </w:t>
            </w:r>
            <w:r w:rsidR="0057288F">
              <w:rPr>
                <w:sz w:val="22"/>
                <w:szCs w:val="22"/>
              </w:rPr>
              <w:t>e</w:t>
            </w:r>
            <w:r w:rsidRPr="00CA067D">
              <w:rPr>
                <w:sz w:val="22"/>
                <w:szCs w:val="22"/>
              </w:rPr>
              <w:t>nsure the integrity of these entities for purposes of our equipment authorization program, to better protect national security, and to advance the Commission’s comprehensive strategy to build a more secure and resilient communications supply chain. (ET Docket No. 24-136)</w:t>
            </w:r>
            <w:r w:rsidRPr="00236475">
              <w:rPr>
                <w:sz w:val="22"/>
                <w:szCs w:val="22"/>
              </w:rPr>
              <w:t xml:space="preserve"> </w:t>
            </w:r>
          </w:p>
          <w:p w:rsidR="00236475" w:rsidRPr="00236475" w:rsidP="00236475" w14:paraId="49035937" w14:textId="77777777">
            <w:pPr>
              <w:rPr>
                <w:sz w:val="22"/>
                <w:szCs w:val="22"/>
              </w:rPr>
            </w:pPr>
          </w:p>
          <w:p w:rsidR="00E34E7C" w:rsidRPr="00AF7868" w:rsidP="00E34E7C" w14:paraId="208264F4" w14:textId="77777777">
            <w:pPr>
              <w:rPr>
                <w:sz w:val="22"/>
                <w:szCs w:val="22"/>
              </w:rPr>
            </w:pPr>
            <w:r w:rsidRPr="00AF7868">
              <w:rPr>
                <w:b/>
                <w:bCs/>
                <w:sz w:val="22"/>
                <w:szCs w:val="22"/>
              </w:rPr>
              <w:t>Restricted Adjudicatory Matter –</w:t>
            </w:r>
            <w:r w:rsidRPr="00AF7868">
              <w:rPr>
                <w:sz w:val="22"/>
                <w:szCs w:val="22"/>
              </w:rPr>
              <w:t xml:space="preserve"> The Commission will consider a restricted adjudicatory matter from the Media Bureau. </w:t>
            </w:r>
          </w:p>
          <w:p w:rsidR="00AF7868" w:rsidRPr="00236475" w:rsidP="00E34E7C" w14:paraId="4567B38A" w14:textId="77777777">
            <w:pPr>
              <w:rPr>
                <w:sz w:val="22"/>
                <w:szCs w:val="22"/>
              </w:rPr>
            </w:pPr>
          </w:p>
          <w:p w:rsidR="00E34E7C" w:rsidRPr="00236475" w:rsidP="00E34E7C" w14:paraId="365F993D"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E34E7C" w:rsidP="00214FB5" w14:paraId="0C86866A" w14:textId="77777777">
            <w:pPr>
              <w:rPr>
                <w:sz w:val="22"/>
                <w:szCs w:val="22"/>
              </w:rPr>
            </w:pPr>
          </w:p>
          <w:p w:rsidR="009F4316" w:rsidRPr="00236475" w:rsidP="009F4316" w14:paraId="0C934BA3"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9F4316" w:rsidRPr="00236475" w:rsidP="009F4316" w14:paraId="09C976EC" w14:textId="77777777">
            <w:pPr>
              <w:rPr>
                <w:sz w:val="22"/>
                <w:szCs w:val="22"/>
              </w:rPr>
            </w:pPr>
          </w:p>
          <w:p w:rsidR="009F4316" w:rsidRPr="00236475" w:rsidP="009F4316" w14:paraId="13E995F4"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9F4316" w:rsidRPr="00236475" w:rsidP="009F4316" w14:paraId="032A80EB" w14:textId="77777777">
            <w:pPr>
              <w:rPr>
                <w:sz w:val="22"/>
                <w:szCs w:val="22"/>
              </w:rPr>
            </w:pPr>
          </w:p>
          <w:p w:rsidR="009F4316" w:rsidRPr="00236475" w:rsidP="009F4316" w14:paraId="76328CDD"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9F4316" w:rsidRPr="00236475" w:rsidP="00214FB5" w14:paraId="17F77D6C" w14:textId="77777777">
            <w:pPr>
              <w:rPr>
                <w:sz w:val="22"/>
                <w:szCs w:val="22"/>
              </w:rPr>
            </w:pPr>
          </w:p>
          <w:p w:rsidR="00214FB5" w:rsidRPr="00214FB5" w:rsidP="00214FB5" w14:paraId="1FDF4E67" w14:textId="77777777">
            <w:pPr>
              <w:rPr>
                <w:sz w:val="22"/>
                <w:szCs w:val="22"/>
              </w:rPr>
            </w:pPr>
            <w:r w:rsidRPr="00C47E2A">
              <w:rPr>
                <w:sz w:val="22"/>
                <w:szCs w:val="22"/>
              </w:rPr>
              <w:t>Public Drafts of Meeting Items – The FCC publicly releases the draft text of each item expected to be considered at the next Open Commission Meeting.  Drafts of items under consideration that involve specific, enforcement-related matters, which can include restricted proceedings and hearing designation orders, will not be publicly released.  One-page cover sheets are included in the public drafts to help summarize each item.  All these materials will be available on the FCC’s Open Meeting page: www.fcc.gov</w:t>
            </w:r>
            <w:r w:rsidRPr="00214FB5">
              <w:rPr>
                <w:sz w:val="22"/>
                <w:szCs w:val="22"/>
              </w:rPr>
              <w:t xml:space="preserve">/openmeeting.  </w:t>
            </w:r>
          </w:p>
          <w:p w:rsidR="00214FB5" w:rsidRPr="00214FB5" w:rsidP="00214FB5" w14:paraId="54CF7A3E" w14:textId="77777777">
            <w:pPr>
              <w:rPr>
                <w:sz w:val="22"/>
                <w:szCs w:val="22"/>
              </w:rPr>
            </w:pPr>
          </w:p>
          <w:p w:rsidR="002A429A" w:rsidRPr="002A429A" w:rsidP="002A429A" w14:paraId="36917889" w14:textId="5792FFB9">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hyperlink r:id="rId5" w:history="1">
              <w:r w:rsidRPr="00BA495E" w:rsidR="00C47E2A">
                <w:rPr>
                  <w:rStyle w:val="Hyperlink"/>
                  <w:sz w:val="22"/>
                  <w:szCs w:val="22"/>
                </w:rPr>
                <w:t>https://www.fcc.gov/visit</w:t>
              </w:r>
            </w:hyperlink>
            <w:r w:rsidRPr="00FD0E9E" w:rsidR="00FD0E9E">
              <w:rPr>
                <w:sz w:val="22"/>
                <w:szCs w:val="22"/>
              </w:rPr>
              <w:t>.</w:t>
            </w:r>
            <w:r w:rsidR="00C47E2A">
              <w:rPr>
                <w:sz w:val="22"/>
                <w:szCs w:val="22"/>
              </w:rPr>
              <w:t xml:space="preserve"> </w:t>
            </w:r>
            <w:r>
              <w:rPr>
                <w:sz w:val="22"/>
                <w:szCs w:val="22"/>
              </w:rPr>
              <w:t xml:space="preserve"> </w:t>
            </w:r>
            <w:r w:rsidRPr="002A429A">
              <w:rPr>
                <w:sz w:val="22"/>
                <w:szCs w:val="22"/>
              </w:rPr>
              <w:t xml:space="preserve">Open Meetings are streamed live at </w:t>
            </w:r>
            <w:hyperlink r:id="rId6" w:history="1">
              <w:r w:rsidRPr="00622110">
                <w:rPr>
                  <w:rStyle w:val="Hyperlink"/>
                  <w:sz w:val="22"/>
                  <w:szCs w:val="22"/>
                </w:rPr>
                <w:t>www.fcc.gov/live</w:t>
              </w:r>
            </w:hyperlink>
            <w:r w:rsidR="003B7AC4">
              <w:t>.</w:t>
            </w:r>
          </w:p>
          <w:p w:rsidR="002A429A" w:rsidRPr="002A429A" w:rsidP="002A429A" w14:paraId="05C9FBB6" w14:textId="77777777">
            <w:pPr>
              <w:rPr>
                <w:sz w:val="22"/>
                <w:szCs w:val="22"/>
              </w:rPr>
            </w:pPr>
          </w:p>
          <w:p w:rsidR="00BD19E8" w:rsidP="002A429A" w14:paraId="30CA23B9" w14:textId="77777777">
            <w:pPr>
              <w:rPr>
                <w:sz w:val="22"/>
                <w:szCs w:val="22"/>
              </w:rPr>
            </w:pPr>
            <w:r w:rsidRPr="002A429A">
              <w:rPr>
                <w:sz w:val="22"/>
                <w:szCs w:val="22"/>
              </w:rPr>
              <w:t xml:space="preserve">Press Access – Members of the news media are welcome to attend the meeting and will be </w:t>
            </w:r>
            <w:r w:rsidRPr="002A429A">
              <w:rPr>
                <w:sz w:val="22"/>
                <w:szCs w:val="22"/>
              </w:rPr>
              <w:t>provided</w:t>
            </w:r>
            <w:r w:rsidRPr="002A429A">
              <w:rPr>
                <w:sz w:val="22"/>
                <w:szCs w:val="22"/>
              </w:rPr>
              <w:t xml:space="preserve">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7"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55C9494C" w14:textId="77777777">
            <w:pPr>
              <w:rPr>
                <w:sz w:val="22"/>
                <w:szCs w:val="22"/>
              </w:rPr>
            </w:pPr>
          </w:p>
          <w:p w:rsidR="004F0F1F" w:rsidRPr="007475A1" w:rsidP="00850E26" w14:paraId="260DC154" w14:textId="77777777">
            <w:pPr>
              <w:ind w:right="72"/>
              <w:jc w:val="center"/>
              <w:rPr>
                <w:sz w:val="22"/>
                <w:szCs w:val="22"/>
              </w:rPr>
            </w:pPr>
            <w:r w:rsidRPr="007475A1">
              <w:rPr>
                <w:sz w:val="22"/>
                <w:szCs w:val="22"/>
              </w:rPr>
              <w:t>###</w:t>
            </w:r>
          </w:p>
          <w:p w:rsidR="00CC5E08" w:rsidRPr="0080486B" w:rsidP="00850E26" w14:paraId="78BE696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DDEBCF" w14:textId="77777777">
            <w:pPr>
              <w:ind w:right="72"/>
              <w:jc w:val="center"/>
              <w:rPr>
                <w:b/>
                <w:bCs/>
                <w:sz w:val="18"/>
                <w:szCs w:val="18"/>
              </w:rPr>
            </w:pPr>
          </w:p>
          <w:p w:rsidR="00EE0E90" w:rsidRPr="00EF729B" w:rsidP="00850E26" w14:paraId="4BAC2CF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E9E55A8" w14:textId="77777777">
      <w:pPr>
        <w:rPr>
          <w:b/>
          <w:bCs/>
          <w:sz w:val="2"/>
          <w:szCs w:val="2"/>
        </w:rPr>
      </w:pPr>
    </w:p>
    <w:sectPr w:rsidSect="00FF601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7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63BA0"/>
    <w:rsid w:val="001733A6"/>
    <w:rsid w:val="001865A9"/>
    <w:rsid w:val="00187DB2"/>
    <w:rsid w:val="001B20BB"/>
    <w:rsid w:val="001C4370"/>
    <w:rsid w:val="001D3779"/>
    <w:rsid w:val="001F0469"/>
    <w:rsid w:val="00203A98"/>
    <w:rsid w:val="00206EDD"/>
    <w:rsid w:val="0021247E"/>
    <w:rsid w:val="002146F6"/>
    <w:rsid w:val="00214FB5"/>
    <w:rsid w:val="00231C32"/>
    <w:rsid w:val="00236475"/>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05F77"/>
    <w:rsid w:val="0031773E"/>
    <w:rsid w:val="0033128C"/>
    <w:rsid w:val="00332EF7"/>
    <w:rsid w:val="00333871"/>
    <w:rsid w:val="00347716"/>
    <w:rsid w:val="003506E1"/>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71B83"/>
    <w:rsid w:val="0057288F"/>
    <w:rsid w:val="00575A00"/>
    <w:rsid w:val="00586417"/>
    <w:rsid w:val="0058673C"/>
    <w:rsid w:val="005A7972"/>
    <w:rsid w:val="005B1199"/>
    <w:rsid w:val="005B17E7"/>
    <w:rsid w:val="005B2643"/>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4DCC"/>
    <w:rsid w:val="007475A1"/>
    <w:rsid w:val="0075235E"/>
    <w:rsid w:val="007528A5"/>
    <w:rsid w:val="007732CC"/>
    <w:rsid w:val="00774079"/>
    <w:rsid w:val="0077752B"/>
    <w:rsid w:val="00793D6F"/>
    <w:rsid w:val="00794090"/>
    <w:rsid w:val="007A44F8"/>
    <w:rsid w:val="007D21BF"/>
    <w:rsid w:val="007F3C12"/>
    <w:rsid w:val="007F5205"/>
    <w:rsid w:val="0080486B"/>
    <w:rsid w:val="0082064C"/>
    <w:rsid w:val="008215E7"/>
    <w:rsid w:val="00830FC6"/>
    <w:rsid w:val="00850E26"/>
    <w:rsid w:val="00865EAA"/>
    <w:rsid w:val="00866F06"/>
    <w:rsid w:val="008728F5"/>
    <w:rsid w:val="008824C2"/>
    <w:rsid w:val="008960E4"/>
    <w:rsid w:val="008A3940"/>
    <w:rsid w:val="008B13C9"/>
    <w:rsid w:val="008B59C1"/>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316"/>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C67D1"/>
    <w:rsid w:val="00AD0D19"/>
    <w:rsid w:val="00AD4184"/>
    <w:rsid w:val="00AF051B"/>
    <w:rsid w:val="00AF7868"/>
    <w:rsid w:val="00B037A2"/>
    <w:rsid w:val="00B27765"/>
    <w:rsid w:val="00B31870"/>
    <w:rsid w:val="00B320B8"/>
    <w:rsid w:val="00B35EE2"/>
    <w:rsid w:val="00B36DEF"/>
    <w:rsid w:val="00B57131"/>
    <w:rsid w:val="00B60BFD"/>
    <w:rsid w:val="00B62F2C"/>
    <w:rsid w:val="00B727C9"/>
    <w:rsid w:val="00B735C8"/>
    <w:rsid w:val="00B76A63"/>
    <w:rsid w:val="00BA495E"/>
    <w:rsid w:val="00BA6350"/>
    <w:rsid w:val="00BB4E29"/>
    <w:rsid w:val="00BB74C9"/>
    <w:rsid w:val="00BC3AB6"/>
    <w:rsid w:val="00BD19E8"/>
    <w:rsid w:val="00BD4273"/>
    <w:rsid w:val="00BE0FB4"/>
    <w:rsid w:val="00C1541F"/>
    <w:rsid w:val="00C31ED8"/>
    <w:rsid w:val="00C432E4"/>
    <w:rsid w:val="00C47E2A"/>
    <w:rsid w:val="00C70C26"/>
    <w:rsid w:val="00C72001"/>
    <w:rsid w:val="00C772B7"/>
    <w:rsid w:val="00C80347"/>
    <w:rsid w:val="00CA067D"/>
    <w:rsid w:val="00CA1669"/>
    <w:rsid w:val="00CB24D2"/>
    <w:rsid w:val="00CB7C1A"/>
    <w:rsid w:val="00CC5E08"/>
    <w:rsid w:val="00CE14FD"/>
    <w:rsid w:val="00CF6860"/>
    <w:rsid w:val="00CF6B19"/>
    <w:rsid w:val="00D02AC6"/>
    <w:rsid w:val="00D03F0C"/>
    <w:rsid w:val="00D04312"/>
    <w:rsid w:val="00D16A7F"/>
    <w:rsid w:val="00D16AD2"/>
    <w:rsid w:val="00D22596"/>
    <w:rsid w:val="00D22691"/>
    <w:rsid w:val="00D24C3D"/>
    <w:rsid w:val="00D256A4"/>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119C1"/>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4E53"/>
    <w:rsid w:val="00FC6C29"/>
    <w:rsid w:val="00FD0E9E"/>
    <w:rsid w:val="00FD52E5"/>
    <w:rsid w:val="00FD58E0"/>
    <w:rsid w:val="00FD71AE"/>
    <w:rsid w:val="00FE0198"/>
    <w:rsid w:val="00FE3A7C"/>
    <w:rsid w:val="00FF1528"/>
    <w:rsid w:val="00FF1C0B"/>
    <w:rsid w:val="00FF232D"/>
    <w:rsid w:val="00FF601A"/>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4057C1"/>
  <w15:docId w15:val="{45F7481F-93D3-4108-A5CB-B527DE02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visit" TargetMode="External" /><Relationship Id="rId6" Type="http://schemas.openxmlformats.org/officeDocument/2006/relationships/hyperlink" Target="http://www.fcc.gov/live" TargetMode="External" /><Relationship Id="rId7" Type="http://schemas.openxmlformats.org/officeDocument/2006/relationships/hyperlink" Target="mailto:MediaRelations@fcc.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will.wiquist\OneDrive%20-%20FCC\LegacyNdrive\Releases%20and%20Statements\Template%20-%20Tentative%20Agenda%20Notice%20-%202024.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Tentative Agenda Notice - 2024</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