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B21C1" w:rsidP="009B21C1" w14:paraId="26F7F00C" w14:textId="4B827342">
      <w:pPr>
        <w:jc w:val="center"/>
        <w:rPr>
          <w:rFonts w:ascii="Times New Roman" w:hAnsi="Times New Roman" w:cs="Times New Roman"/>
          <w:b/>
          <w:bCs/>
        </w:rPr>
      </w:pPr>
      <w:r>
        <w:rPr>
          <w:rFonts w:ascii="Times New Roman" w:hAnsi="Times New Roman" w:cs="Times New Roman"/>
          <w:b/>
          <w:bCs/>
        </w:rPr>
        <w:t>Competition, Connectivity, and the AI Future</w:t>
      </w:r>
    </w:p>
    <w:p w:rsidR="0048729B" w:rsidP="0048729B" w14:paraId="6E8C4B55" w14:textId="77777777">
      <w:pPr>
        <w:jc w:val="center"/>
        <w:rPr>
          <w:rFonts w:ascii="Times New Roman" w:hAnsi="Times New Roman" w:cs="Times New Roman"/>
          <w:b/>
          <w:bCs/>
        </w:rPr>
      </w:pPr>
      <w:r w:rsidRPr="0048729B">
        <w:rPr>
          <w:rFonts w:ascii="Times New Roman" w:hAnsi="Times New Roman" w:cs="Times New Roman"/>
          <w:b/>
          <w:bCs/>
        </w:rPr>
        <w:t>INCOMPAS Policy Summit Keynote</w:t>
      </w:r>
    </w:p>
    <w:p w:rsidR="009B21C1" w:rsidP="0048729B" w14:paraId="717D0EC4" w14:textId="5CF8930A">
      <w:pPr>
        <w:jc w:val="center"/>
        <w:rPr>
          <w:rFonts w:ascii="Times New Roman" w:hAnsi="Times New Roman" w:cs="Times New Roman"/>
        </w:rPr>
      </w:pPr>
      <w:r>
        <w:rPr>
          <w:rFonts w:ascii="Times New Roman" w:hAnsi="Times New Roman" w:cs="Times New Roman"/>
          <w:b/>
          <w:bCs/>
        </w:rPr>
        <w:t xml:space="preserve">Remarks of </w:t>
      </w:r>
      <w:r>
        <w:rPr>
          <w:rFonts w:ascii="Times New Roman" w:hAnsi="Times New Roman" w:cs="Times New Roman"/>
          <w:b/>
          <w:bCs/>
        </w:rPr>
        <w:t>FCC Commissioner Olivia Trusty</w:t>
      </w:r>
      <w:r w:rsidRPr="009B21C1">
        <w:rPr>
          <w:rFonts w:ascii="Times New Roman" w:hAnsi="Times New Roman" w:cs="Times New Roman"/>
        </w:rPr>
        <w:br/>
        <w:t>Venable LLP</w:t>
      </w:r>
      <w:r>
        <w:rPr>
          <w:rFonts w:ascii="Times New Roman" w:hAnsi="Times New Roman" w:cs="Times New Roman"/>
        </w:rPr>
        <w:t xml:space="preserve">, </w:t>
      </w:r>
      <w:r w:rsidRPr="009B21C1">
        <w:rPr>
          <w:rFonts w:ascii="Times New Roman" w:hAnsi="Times New Roman" w:cs="Times New Roman"/>
        </w:rPr>
        <w:t>Washington, D.C.</w:t>
      </w:r>
    </w:p>
    <w:p w:rsidR="0048729B" w:rsidRPr="009B21C1" w:rsidP="0048729B" w14:paraId="453D0597" w14:textId="510C41F4">
      <w:pPr>
        <w:jc w:val="center"/>
        <w:rPr>
          <w:rFonts w:ascii="Times New Roman" w:hAnsi="Times New Roman" w:cs="Times New Roman"/>
          <w:b/>
          <w:bCs/>
        </w:rPr>
      </w:pPr>
      <w:r w:rsidRPr="009B21C1">
        <w:rPr>
          <w:rFonts w:ascii="Times New Roman" w:hAnsi="Times New Roman" w:cs="Times New Roman"/>
        </w:rPr>
        <w:t>February 4, 2026</w:t>
      </w:r>
    </w:p>
    <w:p w:rsidR="00F56412" w:rsidRPr="00F56412" w:rsidP="27654E6F" w14:paraId="05C56D72" w14:textId="2F21143D">
      <w:pPr>
        <w:spacing w:line="360" w:lineRule="auto"/>
        <w:rPr>
          <w:rFonts w:ascii="Times New Roman" w:hAnsi="Times New Roman" w:cs="Times New Roman"/>
          <w:sz w:val="28"/>
          <w:szCs w:val="28"/>
        </w:rPr>
      </w:pPr>
      <w:r>
        <w:br/>
      </w:r>
      <w:r w:rsidRPr="27654E6F">
        <w:rPr>
          <w:rFonts w:ascii="Times New Roman" w:hAnsi="Times New Roman" w:cs="Times New Roman"/>
          <w:sz w:val="28"/>
          <w:szCs w:val="28"/>
        </w:rPr>
        <w:t xml:space="preserve">Good morning.  Thank </w:t>
      </w:r>
      <w:r w:rsidRPr="27654E6F">
        <w:rPr>
          <w:rFonts w:ascii="Times New Roman" w:hAnsi="Times New Roman" w:cs="Times New Roman"/>
          <w:sz w:val="28"/>
          <w:szCs w:val="28"/>
        </w:rPr>
        <w:t xml:space="preserve">you </w:t>
      </w:r>
      <w:r w:rsidRPr="27654E6F" w:rsidR="006B5451">
        <w:rPr>
          <w:rFonts w:ascii="Times New Roman" w:hAnsi="Times New Roman" w:cs="Times New Roman"/>
          <w:sz w:val="28"/>
          <w:szCs w:val="28"/>
        </w:rPr>
        <w:t>for that introduction and for the invitation to speak today</w:t>
      </w:r>
      <w:r w:rsidRPr="27654E6F" w:rsidR="512B2778">
        <w:rPr>
          <w:rFonts w:ascii="Times New Roman" w:hAnsi="Times New Roman" w:cs="Times New Roman"/>
          <w:sz w:val="28"/>
          <w:szCs w:val="28"/>
        </w:rPr>
        <w:t>.</w:t>
      </w:r>
      <w:r w:rsidRPr="27654E6F">
        <w:rPr>
          <w:rFonts w:ascii="Times New Roman" w:hAnsi="Times New Roman" w:cs="Times New Roman"/>
          <w:sz w:val="28"/>
          <w:szCs w:val="28"/>
        </w:rPr>
        <w:t xml:space="preserve"> It is a pleasure to be with so many innovators, builders, and problem-solvers who are shaping the future of communications in this country.</w:t>
      </w:r>
    </w:p>
    <w:p w:rsidR="00F56412" w:rsidRPr="00F56412" w:rsidP="27654E6F" w14:paraId="02045E39" w14:textId="333B44AA">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I also want to thank the </w:t>
      </w:r>
      <w:r w:rsidRPr="27654E6F" w:rsidR="29A2490B">
        <w:rPr>
          <w:rFonts w:ascii="Times New Roman" w:hAnsi="Times New Roman" w:cs="Times New Roman"/>
          <w:sz w:val="28"/>
          <w:szCs w:val="28"/>
        </w:rPr>
        <w:t xml:space="preserve">entire </w:t>
      </w:r>
      <w:r w:rsidRPr="27654E6F">
        <w:rPr>
          <w:rFonts w:ascii="Times New Roman" w:hAnsi="Times New Roman" w:cs="Times New Roman"/>
          <w:sz w:val="28"/>
          <w:szCs w:val="28"/>
        </w:rPr>
        <w:t xml:space="preserve">INCOMPAS team for your leadership and for the work you do every day to advance competition, innovation, and connectivity. </w:t>
      </w:r>
      <w:r w:rsidRPr="27654E6F" w:rsidR="001C52EF">
        <w:rPr>
          <w:rFonts w:ascii="Times New Roman" w:hAnsi="Times New Roman" w:cs="Times New Roman"/>
          <w:sz w:val="28"/>
          <w:szCs w:val="28"/>
        </w:rPr>
        <w:t xml:space="preserve"> </w:t>
      </w:r>
      <w:r w:rsidRPr="27654E6F">
        <w:rPr>
          <w:rFonts w:ascii="Times New Roman" w:hAnsi="Times New Roman" w:cs="Times New Roman"/>
          <w:sz w:val="28"/>
          <w:szCs w:val="28"/>
        </w:rPr>
        <w:t xml:space="preserve">INCOMPAS has long been a constructive and pragmatic voice in communications policy, and </w:t>
      </w:r>
      <w:r w:rsidRPr="27654E6F" w:rsidR="73859C31">
        <w:rPr>
          <w:rFonts w:ascii="Times New Roman" w:hAnsi="Times New Roman" w:cs="Times New Roman"/>
          <w:sz w:val="28"/>
          <w:szCs w:val="28"/>
        </w:rPr>
        <w:t>I have personally valued your continued engagement</w:t>
      </w:r>
      <w:r w:rsidRPr="27654E6F" w:rsidR="001C52EF">
        <w:rPr>
          <w:rFonts w:ascii="Times New Roman" w:hAnsi="Times New Roman" w:cs="Times New Roman"/>
          <w:sz w:val="28"/>
          <w:szCs w:val="28"/>
        </w:rPr>
        <w:t xml:space="preserve">, </w:t>
      </w:r>
      <w:r w:rsidRPr="27654E6F">
        <w:rPr>
          <w:rFonts w:ascii="Times New Roman" w:hAnsi="Times New Roman" w:cs="Times New Roman"/>
          <w:sz w:val="28"/>
          <w:szCs w:val="28"/>
        </w:rPr>
        <w:t xml:space="preserve">especially at a </w:t>
      </w:r>
      <w:r w:rsidRPr="27654E6F" w:rsidR="0FA69FE9">
        <w:rPr>
          <w:rFonts w:ascii="Times New Roman" w:hAnsi="Times New Roman" w:cs="Times New Roman"/>
          <w:sz w:val="28"/>
          <w:szCs w:val="28"/>
        </w:rPr>
        <w:t>time</w:t>
      </w:r>
      <w:r w:rsidRPr="27654E6F">
        <w:rPr>
          <w:rFonts w:ascii="Times New Roman" w:hAnsi="Times New Roman" w:cs="Times New Roman"/>
          <w:sz w:val="28"/>
          <w:szCs w:val="28"/>
        </w:rPr>
        <w:t xml:space="preserve"> when technology, markets, and policy are evolving at extraordinary speed.</w:t>
      </w:r>
    </w:p>
    <w:p w:rsidR="00F56412" w:rsidRPr="00F56412" w:rsidP="27654E6F" w14:paraId="7C9F5FD5" w14:textId="4C083315">
      <w:pPr>
        <w:spacing w:line="360" w:lineRule="auto"/>
        <w:rPr>
          <w:rFonts w:ascii="Times New Roman" w:hAnsi="Times New Roman" w:cs="Times New Roman"/>
          <w:sz w:val="28"/>
          <w:szCs w:val="28"/>
        </w:rPr>
      </w:pPr>
      <w:r w:rsidRPr="27654E6F">
        <w:rPr>
          <w:rFonts w:ascii="Times New Roman" w:hAnsi="Times New Roman" w:cs="Times New Roman"/>
          <w:sz w:val="28"/>
          <w:szCs w:val="28"/>
        </w:rPr>
        <w:t>I</w:t>
      </w:r>
      <w:r w:rsidRPr="27654E6F" w:rsidR="11716F38">
        <w:rPr>
          <w:rFonts w:ascii="Times New Roman" w:hAnsi="Times New Roman" w:cs="Times New Roman"/>
          <w:sz w:val="28"/>
          <w:szCs w:val="28"/>
        </w:rPr>
        <w:t xml:space="preserve"> also want to acknowledge</w:t>
      </w:r>
      <w:r w:rsidRPr="27654E6F">
        <w:rPr>
          <w:rFonts w:ascii="Times New Roman" w:hAnsi="Times New Roman" w:cs="Times New Roman"/>
          <w:sz w:val="28"/>
          <w:szCs w:val="28"/>
        </w:rPr>
        <w:t xml:space="preserve"> INCOMPAS </w:t>
      </w:r>
      <w:r w:rsidRPr="27654E6F">
        <w:rPr>
          <w:rFonts w:ascii="Times New Roman" w:hAnsi="Times New Roman" w:cs="Times New Roman"/>
          <w:sz w:val="28"/>
          <w:szCs w:val="28"/>
        </w:rPr>
        <w:t>member</w:t>
      </w:r>
      <w:r w:rsidRPr="27654E6F" w:rsidR="050EFF15">
        <w:rPr>
          <w:rFonts w:ascii="Times New Roman" w:hAnsi="Times New Roman" w:cs="Times New Roman"/>
          <w:sz w:val="28"/>
          <w:szCs w:val="28"/>
        </w:rPr>
        <w:t xml:space="preserve"> companies</w:t>
      </w:r>
      <w:r w:rsidRPr="27654E6F">
        <w:rPr>
          <w:rFonts w:ascii="Times New Roman" w:hAnsi="Times New Roman" w:cs="Times New Roman"/>
          <w:sz w:val="28"/>
          <w:szCs w:val="28"/>
        </w:rPr>
        <w:t xml:space="preserve"> </w:t>
      </w:r>
      <w:r w:rsidRPr="27654E6F" w:rsidR="782F3334">
        <w:rPr>
          <w:rFonts w:ascii="Times New Roman" w:hAnsi="Times New Roman" w:cs="Times New Roman"/>
          <w:sz w:val="28"/>
          <w:szCs w:val="28"/>
        </w:rPr>
        <w:t xml:space="preserve">who </w:t>
      </w:r>
      <w:r w:rsidRPr="27654E6F">
        <w:rPr>
          <w:rFonts w:ascii="Times New Roman" w:hAnsi="Times New Roman" w:cs="Times New Roman"/>
          <w:sz w:val="28"/>
          <w:szCs w:val="28"/>
        </w:rPr>
        <w:t xml:space="preserve">are not </w:t>
      </w:r>
      <w:r w:rsidRPr="27654E6F" w:rsidR="04E2223B">
        <w:rPr>
          <w:rFonts w:ascii="Times New Roman" w:hAnsi="Times New Roman" w:cs="Times New Roman"/>
          <w:sz w:val="28"/>
          <w:szCs w:val="28"/>
        </w:rPr>
        <w:t>merely</w:t>
      </w:r>
      <w:r w:rsidRPr="27654E6F">
        <w:rPr>
          <w:rFonts w:ascii="Times New Roman" w:hAnsi="Times New Roman" w:cs="Times New Roman"/>
          <w:sz w:val="28"/>
          <w:szCs w:val="28"/>
        </w:rPr>
        <w:t xml:space="preserve"> participants in the communications marketplace; </w:t>
      </w:r>
      <w:r w:rsidRPr="27654E6F" w:rsidR="6E56CD8E">
        <w:rPr>
          <w:rFonts w:ascii="Times New Roman" w:hAnsi="Times New Roman" w:cs="Times New Roman"/>
          <w:sz w:val="28"/>
          <w:szCs w:val="28"/>
        </w:rPr>
        <w:t>you</w:t>
      </w:r>
      <w:r w:rsidRPr="27654E6F">
        <w:rPr>
          <w:rFonts w:ascii="Times New Roman" w:hAnsi="Times New Roman" w:cs="Times New Roman"/>
          <w:sz w:val="28"/>
          <w:szCs w:val="28"/>
        </w:rPr>
        <w:t xml:space="preserve"> are builders of it. </w:t>
      </w:r>
      <w:r w:rsidRPr="27654E6F" w:rsidR="001C52EF">
        <w:rPr>
          <w:rFonts w:ascii="Times New Roman" w:hAnsi="Times New Roman" w:cs="Times New Roman"/>
          <w:sz w:val="28"/>
          <w:szCs w:val="28"/>
        </w:rPr>
        <w:t xml:space="preserve"> </w:t>
      </w:r>
      <w:r w:rsidRPr="27654E6F" w:rsidR="3EBBAA45">
        <w:rPr>
          <w:rFonts w:ascii="Times New Roman" w:hAnsi="Times New Roman" w:cs="Times New Roman"/>
          <w:sz w:val="28"/>
          <w:szCs w:val="28"/>
        </w:rPr>
        <w:t>You</w:t>
      </w:r>
      <w:r w:rsidRPr="27654E6F">
        <w:rPr>
          <w:rFonts w:ascii="Times New Roman" w:hAnsi="Times New Roman" w:cs="Times New Roman"/>
          <w:sz w:val="28"/>
          <w:szCs w:val="28"/>
        </w:rPr>
        <w:t xml:space="preserve"> deploy networks, push technology forward, and </w:t>
      </w:r>
      <w:r w:rsidRPr="27654E6F" w:rsidR="10843D73">
        <w:rPr>
          <w:rFonts w:ascii="Times New Roman" w:hAnsi="Times New Roman" w:cs="Times New Roman"/>
          <w:sz w:val="28"/>
          <w:szCs w:val="28"/>
        </w:rPr>
        <w:t>drive competition in the communications marketplace</w:t>
      </w:r>
      <w:r w:rsidRPr="27654E6F">
        <w:rPr>
          <w:rFonts w:ascii="Times New Roman" w:hAnsi="Times New Roman" w:cs="Times New Roman"/>
          <w:sz w:val="28"/>
          <w:szCs w:val="28"/>
        </w:rPr>
        <w:t xml:space="preserve"> </w:t>
      </w:r>
      <w:r w:rsidRPr="27654E6F" w:rsidR="6B597889">
        <w:rPr>
          <w:rFonts w:ascii="Times New Roman" w:hAnsi="Times New Roman" w:cs="Times New Roman"/>
          <w:sz w:val="28"/>
          <w:szCs w:val="28"/>
        </w:rPr>
        <w:t xml:space="preserve">in a way </w:t>
      </w:r>
      <w:r w:rsidRPr="27654E6F">
        <w:rPr>
          <w:rFonts w:ascii="Times New Roman" w:hAnsi="Times New Roman" w:cs="Times New Roman"/>
          <w:sz w:val="28"/>
          <w:szCs w:val="28"/>
        </w:rPr>
        <w:t xml:space="preserve">that benefits consumers, businesses, and the broader economy. </w:t>
      </w:r>
      <w:r w:rsidRPr="27654E6F" w:rsidR="001C52EF">
        <w:rPr>
          <w:rFonts w:ascii="Times New Roman" w:hAnsi="Times New Roman" w:cs="Times New Roman"/>
          <w:sz w:val="28"/>
          <w:szCs w:val="28"/>
        </w:rPr>
        <w:t xml:space="preserve"> </w:t>
      </w:r>
      <w:r w:rsidRPr="27654E6F">
        <w:rPr>
          <w:rFonts w:ascii="Times New Roman" w:hAnsi="Times New Roman" w:cs="Times New Roman"/>
          <w:sz w:val="28"/>
          <w:szCs w:val="28"/>
        </w:rPr>
        <w:t>So it is fitting that today I want to talk about the enduring relationship between competition and innovation in communications</w:t>
      </w:r>
      <w:r w:rsidRPr="27654E6F" w:rsidR="001C52EF">
        <w:rPr>
          <w:rFonts w:ascii="Times New Roman" w:hAnsi="Times New Roman" w:cs="Times New Roman"/>
          <w:sz w:val="28"/>
          <w:szCs w:val="28"/>
        </w:rPr>
        <w:t xml:space="preserve">, </w:t>
      </w:r>
      <w:r w:rsidRPr="27654E6F">
        <w:rPr>
          <w:rFonts w:ascii="Times New Roman" w:hAnsi="Times New Roman" w:cs="Times New Roman"/>
          <w:sz w:val="28"/>
          <w:szCs w:val="28"/>
        </w:rPr>
        <w:t>and what that relationship means as we enter an era increasingly shaped by artificial intelligence.</w:t>
      </w:r>
    </w:p>
    <w:p w:rsidR="009B21C1" w:rsidRPr="009B21C1" w:rsidP="27654E6F" w14:paraId="0077B1E2" w14:textId="092C7841">
      <w:pPr>
        <w:spacing w:line="360" w:lineRule="auto"/>
        <w:rPr>
          <w:rFonts w:ascii="Times New Roman" w:hAnsi="Times New Roman" w:cs="Times New Roman"/>
          <w:b/>
          <w:bCs/>
          <w:sz w:val="28"/>
          <w:szCs w:val="28"/>
        </w:rPr>
      </w:pPr>
      <w:r w:rsidRPr="27654E6F">
        <w:rPr>
          <w:rFonts w:ascii="Times New Roman" w:hAnsi="Times New Roman" w:cs="Times New Roman"/>
          <w:b/>
          <w:bCs/>
          <w:sz w:val="28"/>
          <w:szCs w:val="28"/>
        </w:rPr>
        <w:t>Competition and Innovation: A Longstanding Policy Priority</w:t>
      </w:r>
    </w:p>
    <w:p w:rsidR="009B21C1" w:rsidRPr="009B21C1" w:rsidP="27654E6F" w14:paraId="0AEFD571" w14:textId="19616B47">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If you </w:t>
      </w:r>
      <w:r w:rsidRPr="27654E6F" w:rsidR="0301ADC8">
        <w:rPr>
          <w:rFonts w:ascii="Times New Roman" w:hAnsi="Times New Roman" w:cs="Times New Roman"/>
          <w:sz w:val="28"/>
          <w:szCs w:val="28"/>
        </w:rPr>
        <w:t>span</w:t>
      </w:r>
      <w:r w:rsidRPr="27654E6F">
        <w:rPr>
          <w:rFonts w:ascii="Times New Roman" w:hAnsi="Times New Roman" w:cs="Times New Roman"/>
          <w:sz w:val="28"/>
          <w:szCs w:val="28"/>
        </w:rPr>
        <w:t xml:space="preserve"> the history of telecommunications, whether we’re talking about voice, video, or data; long-distance or local service; wired or wireless, one theme stands out</w:t>
      </w:r>
      <w:r w:rsidRPr="27654E6F" w:rsidR="2FEC8F28">
        <w:rPr>
          <w:rFonts w:ascii="Times New Roman" w:hAnsi="Times New Roman" w:cs="Times New Roman"/>
          <w:sz w:val="28"/>
          <w:szCs w:val="28"/>
        </w:rPr>
        <w:t xml:space="preserve">: </w:t>
      </w:r>
      <w:r w:rsidRPr="27654E6F" w:rsidR="2040877D">
        <w:rPr>
          <w:rFonts w:ascii="Times New Roman" w:hAnsi="Times New Roman" w:cs="Times New Roman"/>
          <w:sz w:val="28"/>
          <w:szCs w:val="28"/>
        </w:rPr>
        <w:t>competition. Indeed, o</w:t>
      </w:r>
      <w:r w:rsidRPr="27654E6F">
        <w:rPr>
          <w:rFonts w:ascii="Times New Roman" w:hAnsi="Times New Roman" w:cs="Times New Roman"/>
          <w:sz w:val="28"/>
          <w:szCs w:val="28"/>
        </w:rPr>
        <w:t>ver time, communications policy in the United States has increasingly focused on promoting competition</w:t>
      </w:r>
      <w:r w:rsidRPr="27654E6F" w:rsidR="32950950">
        <w:rPr>
          <w:rFonts w:ascii="Times New Roman" w:hAnsi="Times New Roman" w:cs="Times New Roman"/>
          <w:sz w:val="28"/>
          <w:szCs w:val="28"/>
        </w:rPr>
        <w:t xml:space="preserve">, where we have more </w:t>
      </w:r>
      <w:r w:rsidRPr="27654E6F" w:rsidR="32950950">
        <w:rPr>
          <w:rFonts w:ascii="Times New Roman" w:hAnsi="Times New Roman" w:cs="Times New Roman"/>
          <w:sz w:val="28"/>
          <w:szCs w:val="28"/>
        </w:rPr>
        <w:t xml:space="preserve">providers, more choices for consumers, and </w:t>
      </w:r>
      <w:r w:rsidRPr="27654E6F" w:rsidR="0CEB3A2D">
        <w:rPr>
          <w:rFonts w:ascii="Times New Roman" w:hAnsi="Times New Roman" w:cs="Times New Roman"/>
          <w:sz w:val="28"/>
          <w:szCs w:val="28"/>
        </w:rPr>
        <w:t>better quality services</w:t>
      </w:r>
      <w:r w:rsidRPr="27654E6F">
        <w:rPr>
          <w:rFonts w:ascii="Times New Roman" w:hAnsi="Times New Roman" w:cs="Times New Roman"/>
          <w:sz w:val="28"/>
          <w:szCs w:val="28"/>
        </w:rPr>
        <w:t>.</w:t>
      </w:r>
      <w:r w:rsidRPr="27654E6F" w:rsidR="187582C5">
        <w:rPr>
          <w:rFonts w:ascii="Times New Roman" w:hAnsi="Times New Roman" w:cs="Times New Roman"/>
          <w:sz w:val="28"/>
          <w:szCs w:val="28"/>
        </w:rPr>
        <w:t xml:space="preserve"> </w:t>
      </w:r>
      <w:r w:rsidRPr="27654E6F" w:rsidR="0E21B46B">
        <w:rPr>
          <w:rFonts w:ascii="Times New Roman" w:hAnsi="Times New Roman" w:cs="Times New Roman"/>
          <w:sz w:val="28"/>
          <w:szCs w:val="28"/>
        </w:rPr>
        <w:t>To achieve those objectives, e</w:t>
      </w:r>
      <w:r w:rsidRPr="27654E6F" w:rsidR="187582C5">
        <w:rPr>
          <w:rFonts w:ascii="Times New Roman" w:hAnsi="Times New Roman" w:cs="Times New Roman"/>
          <w:sz w:val="28"/>
          <w:szCs w:val="28"/>
        </w:rPr>
        <w:t>fforts within Congress and at the FCC have been dedicated to opening markets, lowering barriers to entry, and leveraging</w:t>
      </w:r>
      <w:r w:rsidRPr="27654E6F" w:rsidR="30DF0E21">
        <w:rPr>
          <w:rFonts w:ascii="Times New Roman" w:hAnsi="Times New Roman" w:cs="Times New Roman"/>
          <w:sz w:val="28"/>
          <w:szCs w:val="28"/>
        </w:rPr>
        <w:t xml:space="preserve"> market forces, not bureaucratic mandates,</w:t>
      </w:r>
      <w:r w:rsidRPr="27654E6F" w:rsidR="187582C5">
        <w:rPr>
          <w:rFonts w:ascii="Times New Roman" w:hAnsi="Times New Roman" w:cs="Times New Roman"/>
          <w:sz w:val="28"/>
          <w:szCs w:val="28"/>
        </w:rPr>
        <w:t xml:space="preserve"> to drive innovation</w:t>
      </w:r>
    </w:p>
    <w:p w:rsidR="009B21C1" w:rsidP="27654E6F" w14:paraId="2DDBF538" w14:textId="1EC29BF0">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With laws like the 1992 Cable Act </w:t>
      </w:r>
      <w:r w:rsidRPr="27654E6F" w:rsidR="76269956">
        <w:rPr>
          <w:rFonts w:ascii="Times New Roman" w:hAnsi="Times New Roman" w:cs="Times New Roman"/>
          <w:sz w:val="28"/>
          <w:szCs w:val="28"/>
        </w:rPr>
        <w:t>or Congress granting the FCC general</w:t>
      </w:r>
      <w:r w:rsidRPr="27654E6F">
        <w:rPr>
          <w:rFonts w:ascii="Times New Roman" w:hAnsi="Times New Roman" w:cs="Times New Roman"/>
          <w:sz w:val="28"/>
          <w:szCs w:val="28"/>
        </w:rPr>
        <w:t xml:space="preserve"> spectrum auction authority in 1993</w:t>
      </w:r>
      <w:r w:rsidRPr="27654E6F" w:rsidR="00D71C9C">
        <w:rPr>
          <w:rFonts w:ascii="Times New Roman" w:hAnsi="Times New Roman" w:cs="Times New Roman"/>
          <w:sz w:val="28"/>
          <w:szCs w:val="28"/>
        </w:rPr>
        <w:t>, the statutory</w:t>
      </w:r>
      <w:r w:rsidRPr="27654E6F">
        <w:rPr>
          <w:rFonts w:ascii="Times New Roman" w:hAnsi="Times New Roman" w:cs="Times New Roman"/>
          <w:sz w:val="28"/>
          <w:szCs w:val="28"/>
        </w:rPr>
        <w:t xml:space="preserve"> </w:t>
      </w:r>
      <w:r w:rsidRPr="27654E6F">
        <w:rPr>
          <w:rFonts w:ascii="Times New Roman" w:hAnsi="Times New Roman" w:cs="Times New Roman"/>
          <w:sz w:val="28"/>
          <w:szCs w:val="28"/>
        </w:rPr>
        <w:t>focus</w:t>
      </w:r>
      <w:r w:rsidRPr="27654E6F" w:rsidR="00D71C9C">
        <w:rPr>
          <w:rFonts w:ascii="Times New Roman" w:hAnsi="Times New Roman" w:cs="Times New Roman"/>
          <w:sz w:val="28"/>
          <w:szCs w:val="28"/>
        </w:rPr>
        <w:t xml:space="preserve"> on competition</w:t>
      </w:r>
      <w:r w:rsidRPr="27654E6F">
        <w:rPr>
          <w:rFonts w:ascii="Times New Roman" w:hAnsi="Times New Roman" w:cs="Times New Roman"/>
          <w:sz w:val="28"/>
          <w:szCs w:val="28"/>
        </w:rPr>
        <w:t xml:space="preserve"> didn’t begin with the Telecommunications Act of 1996, but the 1996 Act crystallized it. The idea was straightforward: when providers compete, consumers benefit through lower prices, better service, and faster deployment of new technologies.</w:t>
      </w:r>
    </w:p>
    <w:p w:rsidR="00AB2FFD" w:rsidRPr="009B21C1" w:rsidP="27654E6F" w14:paraId="77BECF49" w14:textId="56C918DC">
      <w:pPr>
        <w:spacing w:line="360" w:lineRule="auto"/>
        <w:rPr>
          <w:rFonts w:ascii="Times New Roman" w:hAnsi="Times New Roman" w:cs="Times New Roman"/>
          <w:sz w:val="28"/>
          <w:szCs w:val="28"/>
        </w:rPr>
      </w:pPr>
      <w:r w:rsidRPr="27654E6F">
        <w:rPr>
          <w:rFonts w:ascii="Times New Roman" w:hAnsi="Times New Roman" w:cs="Times New Roman"/>
          <w:sz w:val="28"/>
          <w:szCs w:val="28"/>
        </w:rPr>
        <w:t>I</w:t>
      </w:r>
      <w:r w:rsidRPr="27654E6F" w:rsidR="6A6602EA">
        <w:rPr>
          <w:rFonts w:ascii="Times New Roman" w:hAnsi="Times New Roman" w:cs="Times New Roman"/>
          <w:sz w:val="28"/>
          <w:szCs w:val="28"/>
        </w:rPr>
        <w:t>n shaping these legislative directives</w:t>
      </w:r>
      <w:r w:rsidRPr="27654E6F">
        <w:rPr>
          <w:rFonts w:ascii="Times New Roman" w:hAnsi="Times New Roman" w:cs="Times New Roman"/>
          <w:sz w:val="28"/>
          <w:szCs w:val="28"/>
        </w:rPr>
        <w:t xml:space="preserve">, Congress also recognized that competition is not static.  It requires ongoing attention to market structure, entry barriers, and incentives for investment. </w:t>
      </w:r>
      <w:r w:rsidRPr="27654E6F" w:rsidR="00ED3979">
        <w:rPr>
          <w:rFonts w:ascii="Times New Roman" w:hAnsi="Times New Roman" w:cs="Times New Roman"/>
          <w:sz w:val="28"/>
          <w:szCs w:val="28"/>
        </w:rPr>
        <w:t xml:space="preserve"> </w:t>
      </w:r>
      <w:r w:rsidRPr="27654E6F">
        <w:rPr>
          <w:rFonts w:ascii="Times New Roman" w:hAnsi="Times New Roman" w:cs="Times New Roman"/>
          <w:sz w:val="28"/>
          <w:szCs w:val="28"/>
        </w:rPr>
        <w:t>The goal</w:t>
      </w:r>
      <w:r w:rsidRPr="27654E6F" w:rsidR="1F4A8796">
        <w:rPr>
          <w:rFonts w:ascii="Times New Roman" w:hAnsi="Times New Roman" w:cs="Times New Roman"/>
          <w:sz w:val="28"/>
          <w:szCs w:val="28"/>
        </w:rPr>
        <w:t>, in that respect,</w:t>
      </w:r>
      <w:r w:rsidRPr="27654E6F">
        <w:rPr>
          <w:rFonts w:ascii="Times New Roman" w:hAnsi="Times New Roman" w:cs="Times New Roman"/>
          <w:sz w:val="28"/>
          <w:szCs w:val="28"/>
        </w:rPr>
        <w:t xml:space="preserve"> was not competition for its own sake, but competition as a means to promote innovation and serve the public interest.</w:t>
      </w:r>
    </w:p>
    <w:p w:rsidR="009B21C1" w:rsidRPr="009B21C1" w:rsidP="27654E6F" w14:paraId="6A5B27EA" w14:textId="28D53CA1">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And that vision </w:t>
      </w:r>
      <w:r w:rsidRPr="27654E6F" w:rsidR="59040916">
        <w:rPr>
          <w:rFonts w:ascii="Times New Roman" w:hAnsi="Times New Roman" w:cs="Times New Roman"/>
          <w:sz w:val="28"/>
          <w:szCs w:val="28"/>
        </w:rPr>
        <w:t xml:space="preserve">has </w:t>
      </w:r>
      <w:r w:rsidRPr="27654E6F">
        <w:rPr>
          <w:rFonts w:ascii="Times New Roman" w:hAnsi="Times New Roman" w:cs="Times New Roman"/>
          <w:sz w:val="28"/>
          <w:szCs w:val="28"/>
        </w:rPr>
        <w:t>largely proved correct. Competition</w:t>
      </w:r>
      <w:r w:rsidRPr="27654E6F" w:rsidR="6B0B86CE">
        <w:rPr>
          <w:rFonts w:ascii="Times New Roman" w:hAnsi="Times New Roman" w:cs="Times New Roman"/>
          <w:sz w:val="28"/>
          <w:szCs w:val="28"/>
        </w:rPr>
        <w:t xml:space="preserve"> has</w:t>
      </w:r>
      <w:r w:rsidRPr="27654E6F">
        <w:rPr>
          <w:rFonts w:ascii="Times New Roman" w:hAnsi="Times New Roman" w:cs="Times New Roman"/>
          <w:sz w:val="28"/>
          <w:szCs w:val="28"/>
        </w:rPr>
        <w:t xml:space="preserve"> helped lay the foundation for nationwide wireless connectivity.  It </w:t>
      </w:r>
      <w:r w:rsidRPr="27654E6F" w:rsidR="2EBFB0E1">
        <w:rPr>
          <w:rFonts w:ascii="Times New Roman" w:hAnsi="Times New Roman" w:cs="Times New Roman"/>
          <w:sz w:val="28"/>
          <w:szCs w:val="28"/>
        </w:rPr>
        <w:t xml:space="preserve">has </w:t>
      </w:r>
      <w:r w:rsidRPr="27654E6F">
        <w:rPr>
          <w:rFonts w:ascii="Times New Roman" w:hAnsi="Times New Roman" w:cs="Times New Roman"/>
          <w:sz w:val="28"/>
          <w:szCs w:val="28"/>
        </w:rPr>
        <w:t>supported investment</w:t>
      </w:r>
      <w:r w:rsidRPr="27654E6F" w:rsidR="0F6D94A7">
        <w:rPr>
          <w:rFonts w:ascii="Times New Roman" w:hAnsi="Times New Roman" w:cs="Times New Roman"/>
          <w:sz w:val="28"/>
          <w:szCs w:val="28"/>
        </w:rPr>
        <w:t>s</w:t>
      </w:r>
      <w:r w:rsidRPr="27654E6F">
        <w:rPr>
          <w:rFonts w:ascii="Times New Roman" w:hAnsi="Times New Roman" w:cs="Times New Roman"/>
          <w:sz w:val="28"/>
          <w:szCs w:val="28"/>
        </w:rPr>
        <w:t xml:space="preserve"> in </w:t>
      </w:r>
      <w:r w:rsidRPr="27654E6F" w:rsidR="2BDA9A39">
        <w:rPr>
          <w:rFonts w:ascii="Times New Roman" w:hAnsi="Times New Roman" w:cs="Times New Roman"/>
          <w:sz w:val="28"/>
          <w:szCs w:val="28"/>
        </w:rPr>
        <w:t xml:space="preserve">high-speed </w:t>
      </w:r>
      <w:r w:rsidRPr="27654E6F">
        <w:rPr>
          <w:rFonts w:ascii="Times New Roman" w:hAnsi="Times New Roman" w:cs="Times New Roman"/>
          <w:sz w:val="28"/>
          <w:szCs w:val="28"/>
        </w:rPr>
        <w:t>broadband networks that power our economy today.</w:t>
      </w:r>
      <w:r w:rsidRPr="27654E6F" w:rsidR="0048729B">
        <w:rPr>
          <w:rFonts w:ascii="Times New Roman" w:hAnsi="Times New Roman" w:cs="Times New Roman"/>
          <w:sz w:val="28"/>
          <w:szCs w:val="28"/>
        </w:rPr>
        <w:t xml:space="preserve"> </w:t>
      </w:r>
      <w:r w:rsidRPr="27654E6F">
        <w:rPr>
          <w:rFonts w:ascii="Times New Roman" w:hAnsi="Times New Roman" w:cs="Times New Roman"/>
          <w:sz w:val="28"/>
          <w:szCs w:val="28"/>
        </w:rPr>
        <w:t xml:space="preserve"> And</w:t>
      </w:r>
      <w:r w:rsidRPr="27654E6F" w:rsidR="495FBECF">
        <w:rPr>
          <w:rFonts w:ascii="Times New Roman" w:hAnsi="Times New Roman" w:cs="Times New Roman"/>
          <w:sz w:val="28"/>
          <w:szCs w:val="28"/>
        </w:rPr>
        <w:t>,</w:t>
      </w:r>
      <w:r w:rsidRPr="27654E6F">
        <w:rPr>
          <w:rFonts w:ascii="Times New Roman" w:hAnsi="Times New Roman" w:cs="Times New Roman"/>
          <w:sz w:val="28"/>
          <w:szCs w:val="28"/>
        </w:rPr>
        <w:t xml:space="preserve"> it</w:t>
      </w:r>
      <w:r w:rsidRPr="27654E6F" w:rsidR="1625D636">
        <w:rPr>
          <w:rFonts w:ascii="Times New Roman" w:hAnsi="Times New Roman" w:cs="Times New Roman"/>
          <w:sz w:val="28"/>
          <w:szCs w:val="28"/>
        </w:rPr>
        <w:t xml:space="preserve"> has</w:t>
      </w:r>
      <w:r w:rsidRPr="27654E6F">
        <w:rPr>
          <w:rFonts w:ascii="Times New Roman" w:hAnsi="Times New Roman" w:cs="Times New Roman"/>
          <w:sz w:val="28"/>
          <w:szCs w:val="28"/>
        </w:rPr>
        <w:t xml:space="preserve"> encouraged experimentation, new business models, new services, and new ways of reaching customers.</w:t>
      </w:r>
    </w:p>
    <w:p w:rsidR="0048729B" w:rsidRPr="00ED3979" w:rsidP="27654E6F" w14:paraId="6F377537" w14:textId="433D7841">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INCOMPAS has been part of that story from the beginning. Your members have consistently shown that competitive providers can challenge incumbents, deploy infrastructure in </w:t>
      </w:r>
      <w:r w:rsidRPr="27654E6F" w:rsidR="09E023B3">
        <w:rPr>
          <w:rFonts w:ascii="Times New Roman" w:hAnsi="Times New Roman" w:cs="Times New Roman"/>
          <w:sz w:val="28"/>
          <w:szCs w:val="28"/>
        </w:rPr>
        <w:t>hard-to-reach</w:t>
      </w:r>
      <w:r w:rsidRPr="27654E6F">
        <w:rPr>
          <w:rFonts w:ascii="Times New Roman" w:hAnsi="Times New Roman" w:cs="Times New Roman"/>
          <w:sz w:val="28"/>
          <w:szCs w:val="28"/>
        </w:rPr>
        <w:t xml:space="preserve"> places, and deliver meaningful alternatives for consumers and enterprises alike.</w:t>
      </w:r>
    </w:p>
    <w:p w:rsidR="009B21C1" w:rsidRPr="009B21C1" w:rsidP="00456242" w14:paraId="03C86CB1" w14:textId="72EC52F5">
      <w:pPr>
        <w:keepNext/>
        <w:spacing w:line="360" w:lineRule="auto"/>
        <w:rPr>
          <w:rFonts w:ascii="Times New Roman" w:hAnsi="Times New Roman" w:cs="Times New Roman"/>
          <w:b/>
          <w:bCs/>
          <w:sz w:val="28"/>
          <w:szCs w:val="28"/>
        </w:rPr>
      </w:pPr>
      <w:r w:rsidRPr="27654E6F">
        <w:rPr>
          <w:rFonts w:ascii="Times New Roman" w:hAnsi="Times New Roman" w:cs="Times New Roman"/>
          <w:b/>
          <w:bCs/>
          <w:sz w:val="28"/>
          <w:szCs w:val="28"/>
        </w:rPr>
        <w:t>A Marketplace Few Could Have Fully Predicted</w:t>
      </w:r>
    </w:p>
    <w:p w:rsidR="009B21C1" w:rsidRPr="009B21C1" w:rsidP="27654E6F" w14:paraId="3AFE78A0" w14:textId="328F4F68">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At the same time, it’s fair to say that competition and innovation have taken forms that </w:t>
      </w:r>
      <w:r w:rsidRPr="27654E6F" w:rsidR="3365752E">
        <w:rPr>
          <w:rFonts w:ascii="Times New Roman" w:hAnsi="Times New Roman" w:cs="Times New Roman"/>
          <w:sz w:val="28"/>
          <w:szCs w:val="28"/>
        </w:rPr>
        <w:t>policy</w:t>
      </w:r>
      <w:r w:rsidRPr="27654E6F">
        <w:rPr>
          <w:rFonts w:ascii="Times New Roman" w:hAnsi="Times New Roman" w:cs="Times New Roman"/>
          <w:sz w:val="28"/>
          <w:szCs w:val="28"/>
        </w:rPr>
        <w:t xml:space="preserve">makers in </w:t>
      </w:r>
      <w:r w:rsidRPr="27654E6F" w:rsidR="00373696">
        <w:rPr>
          <w:rFonts w:ascii="Times New Roman" w:hAnsi="Times New Roman" w:cs="Times New Roman"/>
          <w:sz w:val="28"/>
          <w:szCs w:val="28"/>
        </w:rPr>
        <w:t xml:space="preserve">the 1990s </w:t>
      </w:r>
      <w:r w:rsidRPr="27654E6F">
        <w:rPr>
          <w:rFonts w:ascii="Times New Roman" w:hAnsi="Times New Roman" w:cs="Times New Roman"/>
          <w:sz w:val="28"/>
          <w:szCs w:val="28"/>
        </w:rPr>
        <w:t>could not have fully anticipated.</w:t>
      </w:r>
    </w:p>
    <w:p w:rsidR="009B21C1" w:rsidRPr="009B21C1" w:rsidP="27654E6F" w14:paraId="4F66600D" w14:textId="0D7A0804">
      <w:pPr>
        <w:spacing w:line="360" w:lineRule="auto"/>
        <w:rPr>
          <w:rFonts w:ascii="Times New Roman" w:hAnsi="Times New Roman" w:cs="Times New Roman"/>
          <w:sz w:val="28"/>
          <w:szCs w:val="28"/>
        </w:rPr>
      </w:pPr>
      <w:r w:rsidRPr="27654E6F">
        <w:rPr>
          <w:rFonts w:ascii="Times New Roman" w:hAnsi="Times New Roman" w:cs="Times New Roman"/>
          <w:sz w:val="28"/>
          <w:szCs w:val="28"/>
        </w:rPr>
        <w:t>Back then, communications policy was often organized around silos, local versus long distance, wireline versus wireless, voice versus data. Today, consumers don’t think in those terms. They want options, flexibility, and reliability.</w:t>
      </w:r>
    </w:p>
    <w:p w:rsidR="009B21C1" w:rsidRPr="009B21C1" w:rsidP="27654E6F" w14:paraId="257FA8F8" w14:textId="4CAF895F">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The market tells us consumers </w:t>
      </w:r>
      <w:r w:rsidRPr="27654E6F">
        <w:rPr>
          <w:rFonts w:ascii="Times New Roman" w:hAnsi="Times New Roman" w:cs="Times New Roman"/>
          <w:sz w:val="28"/>
          <w:szCs w:val="28"/>
        </w:rPr>
        <w:t>want fiber connections at home and at work. They want fixed wireless where it makes sense. They want satellite service</w:t>
      </w:r>
      <w:r w:rsidRPr="27654E6F" w:rsidR="2A6E5CFF">
        <w:rPr>
          <w:rFonts w:ascii="Times New Roman" w:hAnsi="Times New Roman" w:cs="Times New Roman"/>
          <w:sz w:val="28"/>
          <w:szCs w:val="28"/>
        </w:rPr>
        <w:t>s</w:t>
      </w:r>
      <w:r w:rsidRPr="27654E6F">
        <w:rPr>
          <w:rFonts w:ascii="Times New Roman" w:hAnsi="Times New Roman" w:cs="Times New Roman"/>
          <w:sz w:val="28"/>
          <w:szCs w:val="28"/>
        </w:rPr>
        <w:t xml:space="preserve"> to reach remote and underserved areas. And</w:t>
      </w:r>
      <w:r w:rsidRPr="27654E6F" w:rsidR="73AE43F2">
        <w:rPr>
          <w:rFonts w:ascii="Times New Roman" w:hAnsi="Times New Roman" w:cs="Times New Roman"/>
          <w:sz w:val="28"/>
          <w:szCs w:val="28"/>
        </w:rPr>
        <w:t>,</w:t>
      </w:r>
      <w:r w:rsidRPr="27654E6F">
        <w:rPr>
          <w:rFonts w:ascii="Times New Roman" w:hAnsi="Times New Roman" w:cs="Times New Roman"/>
          <w:sz w:val="28"/>
          <w:szCs w:val="28"/>
        </w:rPr>
        <w:t xml:space="preserve"> they want reliable mobile broadband on</w:t>
      </w:r>
      <w:r w:rsidRPr="27654E6F" w:rsidR="0D14BFBC">
        <w:rPr>
          <w:rFonts w:ascii="Times New Roman" w:hAnsi="Times New Roman" w:cs="Times New Roman"/>
          <w:sz w:val="28"/>
          <w:szCs w:val="28"/>
        </w:rPr>
        <w:t>-</w:t>
      </w:r>
      <w:r w:rsidRPr="27654E6F">
        <w:rPr>
          <w:rFonts w:ascii="Times New Roman" w:hAnsi="Times New Roman" w:cs="Times New Roman"/>
          <w:sz w:val="28"/>
          <w:szCs w:val="28"/>
        </w:rPr>
        <w:t>the</w:t>
      </w:r>
      <w:r w:rsidRPr="27654E6F" w:rsidR="4F9616E0">
        <w:rPr>
          <w:rFonts w:ascii="Times New Roman" w:hAnsi="Times New Roman" w:cs="Times New Roman"/>
          <w:sz w:val="28"/>
          <w:szCs w:val="28"/>
        </w:rPr>
        <w:t>-</w:t>
      </w:r>
      <w:r w:rsidRPr="27654E6F">
        <w:rPr>
          <w:rFonts w:ascii="Times New Roman" w:hAnsi="Times New Roman" w:cs="Times New Roman"/>
          <w:sz w:val="28"/>
          <w:szCs w:val="28"/>
        </w:rPr>
        <w:t>go.</w:t>
      </w:r>
    </w:p>
    <w:p w:rsidR="009B21C1" w:rsidRPr="009B21C1" w:rsidP="27654E6F" w14:paraId="2D81E832" w14:textId="57A34471">
      <w:pPr>
        <w:spacing w:line="360" w:lineRule="auto"/>
        <w:rPr>
          <w:rFonts w:ascii="Times New Roman" w:hAnsi="Times New Roman" w:cs="Times New Roman"/>
          <w:sz w:val="28"/>
          <w:szCs w:val="28"/>
        </w:rPr>
      </w:pPr>
      <w:r w:rsidRPr="27654E6F">
        <w:rPr>
          <w:rFonts w:ascii="Times New Roman" w:hAnsi="Times New Roman" w:cs="Times New Roman"/>
          <w:sz w:val="28"/>
          <w:szCs w:val="28"/>
        </w:rPr>
        <w:t>Voice service, once the centerpiece of communications regulation, is increasingly just an application riding over broadband networks.</w:t>
      </w:r>
      <w:r w:rsidRPr="27654E6F" w:rsidR="0048729B">
        <w:rPr>
          <w:rFonts w:ascii="Times New Roman" w:hAnsi="Times New Roman" w:cs="Times New Roman"/>
          <w:sz w:val="28"/>
          <w:szCs w:val="28"/>
        </w:rPr>
        <w:t xml:space="preserve"> </w:t>
      </w:r>
      <w:r w:rsidRPr="27654E6F">
        <w:rPr>
          <w:rFonts w:ascii="Times New Roman" w:hAnsi="Times New Roman" w:cs="Times New Roman"/>
          <w:sz w:val="28"/>
          <w:szCs w:val="28"/>
        </w:rPr>
        <w:t>Video is no longer limited to broadcast television or traditional multichannel video providers. Streaming services now play a central role in how Americans access content, on their schedules, on their devices, and on their terms.</w:t>
      </w:r>
    </w:p>
    <w:p w:rsidR="00B83509" w:rsidRPr="00B83509" w:rsidP="27654E6F" w14:paraId="56A587B6" w14:textId="359698ED">
      <w:pPr>
        <w:spacing w:line="360" w:lineRule="auto"/>
        <w:rPr>
          <w:rFonts w:ascii="Times New Roman" w:hAnsi="Times New Roman" w:cs="Times New Roman"/>
          <w:sz w:val="28"/>
          <w:szCs w:val="28"/>
        </w:rPr>
      </w:pPr>
      <w:r w:rsidRPr="27654E6F">
        <w:rPr>
          <w:rFonts w:ascii="Times New Roman" w:hAnsi="Times New Roman" w:cs="Times New Roman"/>
          <w:sz w:val="28"/>
          <w:szCs w:val="28"/>
        </w:rPr>
        <w:t>This evolution has brought enormous benefits to consumers. Choice drives innovation, and innovation drives better outcomes. But it also challenges regulators to keep pace, to avoid outdated assumptions and to ensure that policy frameworks reflect how networks and services actually function today, not how they functioned decades ago.</w:t>
      </w:r>
    </w:p>
    <w:p w:rsidR="008561EC" w:rsidRPr="00B83509" w:rsidP="27654E6F" w14:paraId="7C7D3C44" w14:textId="18D344D6">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For regulators, that means asking </w:t>
      </w:r>
      <w:r w:rsidRPr="27654E6F" w:rsidR="50C9354D">
        <w:rPr>
          <w:rFonts w:ascii="Times New Roman" w:hAnsi="Times New Roman" w:cs="Times New Roman"/>
          <w:sz w:val="28"/>
          <w:szCs w:val="28"/>
        </w:rPr>
        <w:t>difficult</w:t>
      </w:r>
      <w:r w:rsidRPr="27654E6F">
        <w:rPr>
          <w:rFonts w:ascii="Times New Roman" w:hAnsi="Times New Roman" w:cs="Times New Roman"/>
          <w:sz w:val="28"/>
          <w:szCs w:val="28"/>
        </w:rPr>
        <w:t xml:space="preserve"> questions: Are our rules technology-neutral?  Do they promote investment rather than discourage it?  Do they recognize convergence rather than reinforce silos?  These questions matter even more as we look toward the next major technological shift.</w:t>
      </w:r>
    </w:p>
    <w:p w:rsidR="009B21C1" w:rsidRPr="009B21C1" w:rsidP="27654E6F" w14:paraId="2CDD10AE" w14:textId="51EFEDA9">
      <w:pPr>
        <w:spacing w:line="360" w:lineRule="auto"/>
        <w:rPr>
          <w:rFonts w:ascii="Times New Roman" w:hAnsi="Times New Roman" w:cs="Times New Roman"/>
          <w:b/>
          <w:bCs/>
          <w:sz w:val="28"/>
          <w:szCs w:val="28"/>
        </w:rPr>
      </w:pPr>
      <w:r w:rsidRPr="27654E6F">
        <w:rPr>
          <w:rFonts w:ascii="Times New Roman" w:hAnsi="Times New Roman" w:cs="Times New Roman"/>
          <w:b/>
          <w:bCs/>
          <w:sz w:val="28"/>
          <w:szCs w:val="28"/>
        </w:rPr>
        <w:t>C</w:t>
      </w:r>
      <w:r w:rsidRPr="27654E6F">
        <w:rPr>
          <w:rFonts w:ascii="Times New Roman" w:hAnsi="Times New Roman" w:cs="Times New Roman"/>
          <w:b/>
          <w:bCs/>
          <w:sz w:val="28"/>
          <w:szCs w:val="28"/>
        </w:rPr>
        <w:t>ompetition, Innovation, and the Rise of AI</w:t>
      </w:r>
    </w:p>
    <w:p w:rsidR="009B21C1" w:rsidRPr="009B21C1" w:rsidP="27654E6F" w14:paraId="37D5BE8D" w14:textId="77777777">
      <w:pPr>
        <w:spacing w:line="360" w:lineRule="auto"/>
        <w:rPr>
          <w:rFonts w:ascii="Times New Roman" w:hAnsi="Times New Roman" w:cs="Times New Roman"/>
          <w:sz w:val="28"/>
          <w:szCs w:val="28"/>
        </w:rPr>
      </w:pPr>
      <w:r w:rsidRPr="27654E6F">
        <w:rPr>
          <w:rFonts w:ascii="Times New Roman" w:hAnsi="Times New Roman" w:cs="Times New Roman"/>
          <w:sz w:val="28"/>
          <w:szCs w:val="28"/>
        </w:rPr>
        <w:t>That brings me to the intersection I want to focus on this morning: competition, innovation, and the future of artificial intelligence.</w:t>
      </w:r>
    </w:p>
    <w:p w:rsidR="00375CCA" w:rsidP="27654E6F" w14:paraId="5D038B49" w14:textId="5AD41603">
      <w:pPr>
        <w:spacing w:line="360" w:lineRule="auto"/>
        <w:rPr>
          <w:rFonts w:ascii="Times New Roman" w:hAnsi="Times New Roman" w:cs="Times New Roman"/>
          <w:sz w:val="28"/>
          <w:szCs w:val="28"/>
        </w:rPr>
      </w:pPr>
      <w:r w:rsidRPr="27654E6F">
        <w:rPr>
          <w:rFonts w:ascii="Times New Roman" w:hAnsi="Times New Roman" w:cs="Times New Roman"/>
          <w:sz w:val="28"/>
          <w:szCs w:val="28"/>
        </w:rPr>
        <w:t>AI has the potential to be one of the most transformative technologies of our time. We are already seeing its impact across sectors, from health</w:t>
      </w:r>
      <w:r w:rsidRPr="27654E6F" w:rsidR="16DA2B24">
        <w:rPr>
          <w:rFonts w:ascii="Times New Roman" w:hAnsi="Times New Roman" w:cs="Times New Roman"/>
          <w:sz w:val="28"/>
          <w:szCs w:val="28"/>
        </w:rPr>
        <w:t xml:space="preserve"> </w:t>
      </w:r>
      <w:r w:rsidRPr="27654E6F">
        <w:rPr>
          <w:rFonts w:ascii="Times New Roman" w:hAnsi="Times New Roman" w:cs="Times New Roman"/>
          <w:sz w:val="28"/>
          <w:szCs w:val="28"/>
        </w:rPr>
        <w:t xml:space="preserve">care and education to manufacturing, logistics, and national security. </w:t>
      </w:r>
    </w:p>
    <w:p w:rsidR="009B21C1" w:rsidRPr="009B21C1" w:rsidP="27654E6F" w14:paraId="1DFBEACF" w14:textId="3C7EFC5D">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AI tools can increase productivity, improve decision-making, </w:t>
      </w:r>
      <w:r w:rsidRPr="27654E6F" w:rsidR="00375CCA">
        <w:rPr>
          <w:rFonts w:ascii="Times New Roman" w:hAnsi="Times New Roman" w:cs="Times New Roman"/>
          <w:sz w:val="28"/>
          <w:szCs w:val="28"/>
        </w:rPr>
        <w:t xml:space="preserve">enhance network operations, </w:t>
      </w:r>
      <w:r w:rsidRPr="27654E6F">
        <w:rPr>
          <w:rFonts w:ascii="Times New Roman" w:hAnsi="Times New Roman" w:cs="Times New Roman"/>
          <w:sz w:val="28"/>
          <w:szCs w:val="28"/>
        </w:rPr>
        <w:t>and unlock new forms of creativity and economic growth.</w:t>
      </w:r>
    </w:p>
    <w:p w:rsidR="00375CCA" w:rsidP="27654E6F" w14:paraId="76C7E449" w14:textId="56D96F63">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INCOMPAS’s launch of </w:t>
      </w:r>
      <w:r w:rsidRPr="27654E6F" w:rsidR="7907267B">
        <w:rPr>
          <w:rFonts w:ascii="Times New Roman" w:hAnsi="Times New Roman" w:cs="Times New Roman"/>
          <w:sz w:val="28"/>
          <w:szCs w:val="28"/>
        </w:rPr>
        <w:t>its</w:t>
      </w:r>
      <w:r w:rsidRPr="27654E6F">
        <w:rPr>
          <w:rFonts w:ascii="Times New Roman" w:hAnsi="Times New Roman" w:cs="Times New Roman"/>
          <w:sz w:val="28"/>
          <w:szCs w:val="28"/>
        </w:rPr>
        <w:t xml:space="preserve"> AI Competition Center reflects an important truth: how AI develops will depend in large part on whether markets remain competitive, </w:t>
      </w:r>
      <w:r w:rsidRPr="27654E6F" w:rsidR="00DF4916">
        <w:rPr>
          <w:rFonts w:ascii="Times New Roman" w:hAnsi="Times New Roman" w:cs="Times New Roman"/>
          <w:sz w:val="28"/>
          <w:szCs w:val="28"/>
        </w:rPr>
        <w:t>trusted</w:t>
      </w:r>
      <w:r w:rsidRPr="27654E6F" w:rsidR="6C9F82E0">
        <w:rPr>
          <w:rFonts w:ascii="Times New Roman" w:hAnsi="Times New Roman" w:cs="Times New Roman"/>
          <w:sz w:val="28"/>
          <w:szCs w:val="28"/>
        </w:rPr>
        <w:t>,</w:t>
      </w:r>
      <w:r w:rsidRPr="27654E6F" w:rsidR="00660C5B">
        <w:rPr>
          <w:rFonts w:ascii="Times New Roman" w:hAnsi="Times New Roman" w:cs="Times New Roman"/>
          <w:sz w:val="28"/>
          <w:szCs w:val="28"/>
        </w:rPr>
        <w:t xml:space="preserve"> </w:t>
      </w:r>
      <w:r w:rsidRPr="27654E6F">
        <w:rPr>
          <w:rFonts w:ascii="Times New Roman" w:hAnsi="Times New Roman" w:cs="Times New Roman"/>
          <w:sz w:val="28"/>
          <w:szCs w:val="28"/>
        </w:rPr>
        <w:t xml:space="preserve">and dynamic. </w:t>
      </w:r>
    </w:p>
    <w:p w:rsidR="00375CCA" w:rsidRPr="009B21C1" w:rsidP="27654E6F" w14:paraId="73FA10C8" w14:textId="5EB9CDF3">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Concentration, whether in </w:t>
      </w:r>
      <w:r w:rsidRPr="27654E6F" w:rsidR="004F1347">
        <w:rPr>
          <w:rFonts w:ascii="Times New Roman" w:hAnsi="Times New Roman" w:cs="Times New Roman"/>
          <w:sz w:val="28"/>
          <w:szCs w:val="28"/>
        </w:rPr>
        <w:t xml:space="preserve">the </w:t>
      </w:r>
      <w:r w:rsidRPr="27654E6F">
        <w:rPr>
          <w:rFonts w:ascii="Times New Roman" w:hAnsi="Times New Roman" w:cs="Times New Roman"/>
          <w:sz w:val="28"/>
          <w:szCs w:val="28"/>
        </w:rPr>
        <w:t>comput</w:t>
      </w:r>
      <w:r w:rsidRPr="27654E6F" w:rsidR="004F1347">
        <w:rPr>
          <w:rFonts w:ascii="Times New Roman" w:hAnsi="Times New Roman" w:cs="Times New Roman"/>
          <w:sz w:val="28"/>
          <w:szCs w:val="28"/>
        </w:rPr>
        <w:t>ing power to run AI</w:t>
      </w:r>
      <w:r w:rsidRPr="27654E6F">
        <w:rPr>
          <w:rFonts w:ascii="Times New Roman" w:hAnsi="Times New Roman" w:cs="Times New Roman"/>
          <w:sz w:val="28"/>
          <w:szCs w:val="28"/>
        </w:rPr>
        <w:t>, data, or connectivity</w:t>
      </w:r>
      <w:r w:rsidRPr="27654E6F" w:rsidR="00B55D7C">
        <w:rPr>
          <w:rFonts w:ascii="Times New Roman" w:hAnsi="Times New Roman" w:cs="Times New Roman"/>
          <w:sz w:val="28"/>
          <w:szCs w:val="28"/>
        </w:rPr>
        <w:t xml:space="preserve">, </w:t>
      </w:r>
      <w:r w:rsidRPr="27654E6F">
        <w:rPr>
          <w:rFonts w:ascii="Times New Roman" w:hAnsi="Times New Roman" w:cs="Times New Roman"/>
          <w:sz w:val="28"/>
          <w:szCs w:val="28"/>
        </w:rPr>
        <w:t xml:space="preserve">can limit innovation and raise barriers to entry. </w:t>
      </w:r>
      <w:r w:rsidRPr="27654E6F" w:rsidR="00B55D7C">
        <w:rPr>
          <w:rFonts w:ascii="Times New Roman" w:hAnsi="Times New Roman" w:cs="Times New Roman"/>
          <w:sz w:val="28"/>
          <w:szCs w:val="28"/>
        </w:rPr>
        <w:t xml:space="preserve"> </w:t>
      </w:r>
      <w:r w:rsidRPr="27654E6F">
        <w:rPr>
          <w:rFonts w:ascii="Times New Roman" w:hAnsi="Times New Roman" w:cs="Times New Roman"/>
          <w:sz w:val="28"/>
          <w:szCs w:val="28"/>
        </w:rPr>
        <w:t xml:space="preserve">Competition, by contrast, creates pressure to improve performance, reduce costs, and expand access. </w:t>
      </w:r>
      <w:r w:rsidRPr="27654E6F" w:rsidR="00B55D7C">
        <w:rPr>
          <w:rFonts w:ascii="Times New Roman" w:hAnsi="Times New Roman" w:cs="Times New Roman"/>
          <w:sz w:val="28"/>
          <w:szCs w:val="28"/>
        </w:rPr>
        <w:t xml:space="preserve"> </w:t>
      </w:r>
      <w:r w:rsidRPr="27654E6F">
        <w:rPr>
          <w:rFonts w:ascii="Times New Roman" w:hAnsi="Times New Roman" w:cs="Times New Roman"/>
          <w:sz w:val="28"/>
          <w:szCs w:val="28"/>
        </w:rPr>
        <w:t>It helps ensure that AI’s benefits are not confined to a few firms or a few geographies, but are widely shared.</w:t>
      </w:r>
    </w:p>
    <w:p w:rsidR="009B21C1" w:rsidRPr="009B21C1" w:rsidP="27654E6F" w14:paraId="1994B4B2" w14:textId="3B1A5F7F">
      <w:pPr>
        <w:spacing w:line="360" w:lineRule="auto"/>
        <w:rPr>
          <w:rFonts w:ascii="Times New Roman" w:hAnsi="Times New Roman" w:cs="Times New Roman"/>
          <w:sz w:val="28"/>
          <w:szCs w:val="28"/>
        </w:rPr>
      </w:pPr>
      <w:r w:rsidRPr="27654E6F">
        <w:rPr>
          <w:rFonts w:ascii="Times New Roman" w:hAnsi="Times New Roman" w:cs="Times New Roman"/>
          <w:sz w:val="28"/>
          <w:szCs w:val="28"/>
        </w:rPr>
        <w:t>But for AI to deliver on its promise, one foundational requirement must be met: universal, high-quality connectivity.</w:t>
      </w:r>
    </w:p>
    <w:p w:rsidR="009B21C1" w:rsidRPr="009B21C1" w:rsidP="27654E6F" w14:paraId="78E4C02A" w14:textId="77777777">
      <w:pPr>
        <w:spacing w:line="360" w:lineRule="auto"/>
        <w:rPr>
          <w:rFonts w:ascii="Times New Roman" w:hAnsi="Times New Roman" w:cs="Times New Roman"/>
          <w:b/>
          <w:bCs/>
          <w:sz w:val="28"/>
          <w:szCs w:val="28"/>
        </w:rPr>
      </w:pPr>
      <w:r w:rsidRPr="27654E6F">
        <w:rPr>
          <w:rFonts w:ascii="Times New Roman" w:hAnsi="Times New Roman" w:cs="Times New Roman"/>
          <w:b/>
          <w:bCs/>
          <w:sz w:val="28"/>
          <w:szCs w:val="28"/>
        </w:rPr>
        <w:t>Connectivity as the Foundation for AI</w:t>
      </w:r>
    </w:p>
    <w:p w:rsidR="009B21C1" w:rsidRPr="009B21C1" w:rsidP="27654E6F" w14:paraId="7AAD119A" w14:textId="286C2DB2">
      <w:pPr>
        <w:spacing w:line="360" w:lineRule="auto"/>
        <w:rPr>
          <w:rFonts w:ascii="Times New Roman" w:hAnsi="Times New Roman" w:cs="Times New Roman"/>
          <w:sz w:val="28"/>
          <w:szCs w:val="28"/>
        </w:rPr>
      </w:pPr>
      <w:r w:rsidRPr="27654E6F">
        <w:rPr>
          <w:rFonts w:ascii="Times New Roman" w:hAnsi="Times New Roman" w:cs="Times New Roman"/>
          <w:sz w:val="28"/>
          <w:szCs w:val="28"/>
        </w:rPr>
        <w:t>AI does not exist in a vacuum. It relies on networks, networks that are fast, resilient, and ubiquitous.</w:t>
      </w:r>
    </w:p>
    <w:p w:rsidR="00B1632C" w:rsidP="27654E6F" w14:paraId="18C3D4B4" w14:textId="0886C775">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Universal connectivity is essential if </w:t>
      </w:r>
      <w:r w:rsidRPr="27654E6F" w:rsidR="00A06F8B">
        <w:rPr>
          <w:rFonts w:ascii="Times New Roman" w:hAnsi="Times New Roman" w:cs="Times New Roman"/>
          <w:sz w:val="28"/>
          <w:szCs w:val="28"/>
        </w:rPr>
        <w:t xml:space="preserve">all Americans are </w:t>
      </w:r>
      <w:r w:rsidRPr="27654E6F">
        <w:rPr>
          <w:rFonts w:ascii="Times New Roman" w:hAnsi="Times New Roman" w:cs="Times New Roman"/>
          <w:sz w:val="28"/>
          <w:szCs w:val="28"/>
        </w:rPr>
        <w:t>to benefit from AI. That means continued investment in fiber networks, deployed by incumbents and competitive providers</w:t>
      </w:r>
      <w:r w:rsidRPr="27654E6F" w:rsidR="745C8937">
        <w:rPr>
          <w:rFonts w:ascii="Times New Roman" w:hAnsi="Times New Roman" w:cs="Times New Roman"/>
          <w:sz w:val="28"/>
          <w:szCs w:val="28"/>
        </w:rPr>
        <w:t>.</w:t>
      </w:r>
      <w:r w:rsidRPr="27654E6F">
        <w:rPr>
          <w:rFonts w:ascii="Times New Roman" w:hAnsi="Times New Roman" w:cs="Times New Roman"/>
          <w:sz w:val="28"/>
          <w:szCs w:val="28"/>
        </w:rPr>
        <w:t xml:space="preserve">  </w:t>
      </w:r>
    </w:p>
    <w:p w:rsidR="009B21C1" w:rsidRPr="009B21C1" w:rsidP="27654E6F" w14:paraId="5C893502" w14:textId="66241A78">
      <w:pPr>
        <w:spacing w:line="360" w:lineRule="auto"/>
        <w:rPr>
          <w:rFonts w:ascii="Times New Roman" w:hAnsi="Times New Roman" w:cs="Times New Roman"/>
          <w:sz w:val="28"/>
          <w:szCs w:val="28"/>
        </w:rPr>
      </w:pPr>
      <w:r w:rsidRPr="27654E6F">
        <w:rPr>
          <w:rFonts w:ascii="Times New Roman" w:hAnsi="Times New Roman" w:cs="Times New Roman"/>
          <w:sz w:val="28"/>
          <w:szCs w:val="28"/>
        </w:rPr>
        <w:t>It also means embracing innovative offerings that use fixed wireless, satellite, and other technologies to extend high-capacity service</w:t>
      </w:r>
      <w:r w:rsidRPr="27654E6F" w:rsidR="2D765264">
        <w:rPr>
          <w:rFonts w:ascii="Times New Roman" w:hAnsi="Times New Roman" w:cs="Times New Roman"/>
          <w:sz w:val="28"/>
          <w:szCs w:val="28"/>
        </w:rPr>
        <w:t>s</w:t>
      </w:r>
      <w:r w:rsidRPr="27654E6F">
        <w:rPr>
          <w:rFonts w:ascii="Times New Roman" w:hAnsi="Times New Roman" w:cs="Times New Roman"/>
          <w:sz w:val="28"/>
          <w:szCs w:val="28"/>
        </w:rPr>
        <w:t xml:space="preserve"> to every corner of the country.</w:t>
      </w:r>
    </w:p>
    <w:p w:rsidR="007306FC" w:rsidP="27654E6F" w14:paraId="0C23B0FC" w14:textId="4966A31C">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And connectivity for AI is not just about fixed access. Increasingly, AI will be mobile. </w:t>
      </w:r>
      <w:r w:rsidRPr="27654E6F" w:rsidR="0048729B">
        <w:rPr>
          <w:rFonts w:ascii="Times New Roman" w:hAnsi="Times New Roman" w:cs="Times New Roman"/>
          <w:sz w:val="28"/>
          <w:szCs w:val="28"/>
        </w:rPr>
        <w:t xml:space="preserve"> </w:t>
      </w:r>
    </w:p>
    <w:p w:rsidR="009B21C1" w:rsidRPr="009B21C1" w:rsidP="27654E6F" w14:paraId="16C37581" w14:textId="37FC89B8">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We will interact with AI not only at desktops, but through smartphones, vehicles, and other connected devices. That </w:t>
      </w:r>
      <w:r w:rsidRPr="27654E6F" w:rsidR="007306FC">
        <w:rPr>
          <w:rFonts w:ascii="Times New Roman" w:hAnsi="Times New Roman" w:cs="Times New Roman"/>
          <w:sz w:val="28"/>
          <w:szCs w:val="28"/>
        </w:rPr>
        <w:t xml:space="preserve">reality </w:t>
      </w:r>
      <w:r w:rsidRPr="27654E6F">
        <w:rPr>
          <w:rFonts w:ascii="Times New Roman" w:hAnsi="Times New Roman" w:cs="Times New Roman"/>
          <w:sz w:val="28"/>
          <w:szCs w:val="28"/>
        </w:rPr>
        <w:t>places new demands on mobile networks and underscores the importance of robust wireless infrastructure.</w:t>
      </w:r>
    </w:p>
    <w:p w:rsidR="009B21C1" w:rsidRPr="009B21C1" w:rsidP="27654E6F" w14:paraId="637F9F4B" w14:textId="13DBAF6A">
      <w:pPr>
        <w:spacing w:line="360" w:lineRule="auto"/>
        <w:rPr>
          <w:rFonts w:ascii="Times New Roman" w:hAnsi="Times New Roman" w:cs="Times New Roman"/>
          <w:sz w:val="28"/>
          <w:szCs w:val="28"/>
        </w:rPr>
      </w:pPr>
      <w:r w:rsidRPr="27654E6F">
        <w:rPr>
          <w:rFonts w:ascii="Times New Roman" w:hAnsi="Times New Roman" w:cs="Times New Roman"/>
          <w:sz w:val="28"/>
          <w:szCs w:val="28"/>
        </w:rPr>
        <w:t>Competition plays a critical role here</w:t>
      </w:r>
      <w:r w:rsidRPr="27654E6F" w:rsidR="68295AAF">
        <w:rPr>
          <w:rFonts w:ascii="Times New Roman" w:hAnsi="Times New Roman" w:cs="Times New Roman"/>
          <w:sz w:val="28"/>
          <w:szCs w:val="28"/>
        </w:rPr>
        <w:t>, too</w:t>
      </w:r>
      <w:r w:rsidRPr="27654E6F">
        <w:rPr>
          <w:rFonts w:ascii="Times New Roman" w:hAnsi="Times New Roman" w:cs="Times New Roman"/>
          <w:sz w:val="28"/>
          <w:szCs w:val="28"/>
        </w:rPr>
        <w:t>. Competitive providers push the entire ecosystem to build better networks, networks capable of handling AI’s demand for higher speeds, lower latency, and greater capacity across the last mile, the middle mile, and the backbone.</w:t>
      </w:r>
    </w:p>
    <w:p w:rsidR="009B21C1" w:rsidRPr="009B21C1" w:rsidP="27654E6F" w14:paraId="320EDA63" w14:textId="77777777">
      <w:pPr>
        <w:spacing w:line="360" w:lineRule="auto"/>
        <w:rPr>
          <w:rFonts w:ascii="Times New Roman" w:hAnsi="Times New Roman" w:cs="Times New Roman"/>
          <w:b/>
          <w:bCs/>
          <w:sz w:val="28"/>
          <w:szCs w:val="28"/>
        </w:rPr>
      </w:pPr>
      <w:r w:rsidRPr="27654E6F">
        <w:rPr>
          <w:rFonts w:ascii="Times New Roman" w:hAnsi="Times New Roman" w:cs="Times New Roman"/>
          <w:b/>
          <w:bCs/>
          <w:sz w:val="28"/>
          <w:szCs w:val="28"/>
        </w:rPr>
        <w:t>Resiliency, Redundancy, and Global Reach</w:t>
      </w:r>
    </w:p>
    <w:p w:rsidR="009B21C1" w:rsidRPr="009B21C1" w:rsidP="27654E6F" w14:paraId="7EDCCF25" w14:textId="3611072D">
      <w:pPr>
        <w:spacing w:line="360" w:lineRule="auto"/>
        <w:rPr>
          <w:rFonts w:ascii="Times New Roman" w:hAnsi="Times New Roman" w:cs="Times New Roman"/>
          <w:sz w:val="28"/>
          <w:szCs w:val="28"/>
        </w:rPr>
      </w:pPr>
      <w:r w:rsidRPr="27654E6F">
        <w:rPr>
          <w:rFonts w:ascii="Times New Roman" w:hAnsi="Times New Roman" w:cs="Times New Roman"/>
          <w:sz w:val="28"/>
          <w:szCs w:val="28"/>
        </w:rPr>
        <w:t>AI also raises the stakes for network resiliency</w:t>
      </w:r>
      <w:r w:rsidRPr="27654E6F" w:rsidR="0A7EDAAD">
        <w:rPr>
          <w:rFonts w:ascii="Times New Roman" w:hAnsi="Times New Roman" w:cs="Times New Roman"/>
          <w:sz w:val="28"/>
          <w:szCs w:val="28"/>
        </w:rPr>
        <w:t>, security,</w:t>
      </w:r>
      <w:r w:rsidRPr="27654E6F">
        <w:rPr>
          <w:rFonts w:ascii="Times New Roman" w:hAnsi="Times New Roman" w:cs="Times New Roman"/>
          <w:sz w:val="28"/>
          <w:szCs w:val="28"/>
        </w:rPr>
        <w:t xml:space="preserve"> and redundancy.</w:t>
      </w:r>
    </w:p>
    <w:p w:rsidR="009B21C1" w:rsidRPr="009B21C1" w:rsidP="27654E6F" w14:paraId="7803ADB5" w14:textId="5AF3E1CD">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As more economic and social activity depends on AI-enabled services, network outages become more costly. Redundancy, multiple paths, diverse providers, and resilient </w:t>
      </w:r>
      <w:r w:rsidRPr="27654E6F" w:rsidR="5BA27F31">
        <w:rPr>
          <w:rFonts w:ascii="Times New Roman" w:hAnsi="Times New Roman" w:cs="Times New Roman"/>
          <w:sz w:val="28"/>
          <w:szCs w:val="28"/>
        </w:rPr>
        <w:t xml:space="preserve">and secure </w:t>
      </w:r>
      <w:r w:rsidRPr="27654E6F">
        <w:rPr>
          <w:rFonts w:ascii="Times New Roman" w:hAnsi="Times New Roman" w:cs="Times New Roman"/>
          <w:sz w:val="28"/>
          <w:szCs w:val="28"/>
        </w:rPr>
        <w:t>architectures, become not a luxury, but a necessity.</w:t>
      </w:r>
    </w:p>
    <w:p w:rsidR="009B21C1" w:rsidRPr="009B21C1" w:rsidP="27654E6F" w14:paraId="402BEEEB" w14:textId="3DD9BE19">
      <w:pPr>
        <w:spacing w:line="360" w:lineRule="auto"/>
        <w:rPr>
          <w:rFonts w:ascii="Times New Roman" w:hAnsi="Times New Roman" w:cs="Times New Roman"/>
          <w:sz w:val="28"/>
          <w:szCs w:val="28"/>
        </w:rPr>
      </w:pPr>
      <w:r w:rsidRPr="27654E6F">
        <w:rPr>
          <w:rFonts w:ascii="Times New Roman" w:hAnsi="Times New Roman" w:cs="Times New Roman"/>
          <w:sz w:val="28"/>
          <w:szCs w:val="28"/>
        </w:rPr>
        <w:t>Competitive networks contribute directly to that resilience. Domestically, they provide alternative routes and architectures. Globally, they play a critical role in areas like submarine cable deployment, ensuring that data flows are diverse, secure, and robust.</w:t>
      </w:r>
    </w:p>
    <w:p w:rsidR="009B21C1" w:rsidRPr="009B21C1" w:rsidP="27654E6F" w14:paraId="70797214" w14:textId="70069267">
      <w:pPr>
        <w:spacing w:line="360" w:lineRule="auto"/>
        <w:rPr>
          <w:rFonts w:ascii="Times New Roman" w:hAnsi="Times New Roman" w:cs="Times New Roman"/>
          <w:sz w:val="28"/>
          <w:szCs w:val="28"/>
        </w:rPr>
      </w:pPr>
      <w:r w:rsidRPr="27654E6F">
        <w:rPr>
          <w:rFonts w:ascii="Times New Roman" w:hAnsi="Times New Roman" w:cs="Times New Roman"/>
          <w:sz w:val="28"/>
          <w:szCs w:val="28"/>
        </w:rPr>
        <w:t>Here again, INCOMPAS members bring valuable expertise.</w:t>
      </w:r>
      <w:r w:rsidRPr="27654E6F" w:rsidR="00547D6F">
        <w:rPr>
          <w:rFonts w:ascii="Times New Roman" w:hAnsi="Times New Roman" w:cs="Times New Roman"/>
          <w:sz w:val="28"/>
          <w:szCs w:val="28"/>
        </w:rPr>
        <w:t xml:space="preserve"> </w:t>
      </w:r>
      <w:r w:rsidRPr="27654E6F">
        <w:rPr>
          <w:rFonts w:ascii="Times New Roman" w:hAnsi="Times New Roman" w:cs="Times New Roman"/>
          <w:sz w:val="28"/>
          <w:szCs w:val="28"/>
        </w:rPr>
        <w:t>Many of you have spent years deploying networks in communities where you did not have preexisting relationships or legacy advantages.</w:t>
      </w:r>
      <w:r w:rsidRPr="27654E6F" w:rsidR="00547D6F">
        <w:rPr>
          <w:rFonts w:ascii="Times New Roman" w:hAnsi="Times New Roman" w:cs="Times New Roman"/>
          <w:sz w:val="28"/>
          <w:szCs w:val="28"/>
        </w:rPr>
        <w:t xml:space="preserve"> </w:t>
      </w:r>
      <w:r w:rsidRPr="27654E6F">
        <w:rPr>
          <w:rFonts w:ascii="Times New Roman" w:hAnsi="Times New Roman" w:cs="Times New Roman"/>
          <w:sz w:val="28"/>
          <w:szCs w:val="28"/>
        </w:rPr>
        <w:t xml:space="preserve">You built trust, navigated local processes, and developed practical know-how for </w:t>
      </w:r>
      <w:r w:rsidRPr="27654E6F" w:rsidR="1F6AC1A7">
        <w:rPr>
          <w:rFonts w:ascii="Times New Roman" w:hAnsi="Times New Roman" w:cs="Times New Roman"/>
          <w:sz w:val="28"/>
          <w:szCs w:val="28"/>
        </w:rPr>
        <w:t>building infrastructure</w:t>
      </w:r>
      <w:r w:rsidRPr="27654E6F">
        <w:rPr>
          <w:rFonts w:ascii="Times New Roman" w:hAnsi="Times New Roman" w:cs="Times New Roman"/>
          <w:sz w:val="28"/>
          <w:szCs w:val="28"/>
        </w:rPr>
        <w:t>.</w:t>
      </w:r>
    </w:p>
    <w:p w:rsidR="00087205" w:rsidP="27654E6F" w14:paraId="26D61C99" w14:textId="77777777">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That experience will matter not only for networks that support AI, but also for the broader AI ecosystem, data centers, edge facilities, and the power capacity needed to support them. </w:t>
      </w:r>
      <w:r w:rsidRPr="27654E6F">
        <w:rPr>
          <w:rFonts w:ascii="Times New Roman" w:hAnsi="Times New Roman" w:cs="Times New Roman"/>
          <w:sz w:val="28"/>
          <w:szCs w:val="28"/>
        </w:rPr>
        <w:t xml:space="preserve"> </w:t>
      </w:r>
    </w:p>
    <w:p w:rsidR="009B21C1" w:rsidRPr="009B21C1" w:rsidP="27654E6F" w14:paraId="7E1A58C1" w14:textId="599DAEEC">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Building AI infrastructure will </w:t>
      </w:r>
      <w:r w:rsidRPr="27654E6F" w:rsidR="7809CFE0">
        <w:rPr>
          <w:rFonts w:ascii="Times New Roman" w:hAnsi="Times New Roman" w:cs="Times New Roman"/>
          <w:sz w:val="28"/>
          <w:szCs w:val="28"/>
        </w:rPr>
        <w:t xml:space="preserve">also </w:t>
      </w:r>
      <w:r w:rsidRPr="27654E6F">
        <w:rPr>
          <w:rFonts w:ascii="Times New Roman" w:hAnsi="Times New Roman" w:cs="Times New Roman"/>
          <w:sz w:val="28"/>
          <w:szCs w:val="28"/>
        </w:rPr>
        <w:t>require coordination across sectors, and competitive providers are well-positioned to be leaders in that effort.</w:t>
      </w:r>
    </w:p>
    <w:p w:rsidR="009B21C1" w:rsidRPr="009B21C1" w:rsidP="27654E6F" w14:paraId="53CBEF1B" w14:textId="77777777">
      <w:pPr>
        <w:spacing w:line="360" w:lineRule="auto"/>
        <w:rPr>
          <w:rFonts w:ascii="Times New Roman" w:hAnsi="Times New Roman" w:cs="Times New Roman"/>
          <w:b/>
          <w:bCs/>
          <w:sz w:val="28"/>
          <w:szCs w:val="28"/>
        </w:rPr>
      </w:pPr>
      <w:r w:rsidRPr="27654E6F">
        <w:rPr>
          <w:rFonts w:ascii="Times New Roman" w:hAnsi="Times New Roman" w:cs="Times New Roman"/>
          <w:b/>
          <w:bCs/>
          <w:sz w:val="28"/>
          <w:szCs w:val="28"/>
        </w:rPr>
        <w:t>What the FCC Is Doing</w:t>
      </w:r>
    </w:p>
    <w:p w:rsidR="009B21C1" w:rsidRPr="009B21C1" w:rsidP="27654E6F" w14:paraId="51A0B68D" w14:textId="5D368AAE">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Let me turn now to what the FCC is doing, and should continue to do, to support competition and innovation in this evolving </w:t>
      </w:r>
      <w:r w:rsidRPr="27654E6F" w:rsidR="2BF100CA">
        <w:rPr>
          <w:rFonts w:ascii="Times New Roman" w:hAnsi="Times New Roman" w:cs="Times New Roman"/>
          <w:sz w:val="28"/>
          <w:szCs w:val="28"/>
        </w:rPr>
        <w:t xml:space="preserve">technological </w:t>
      </w:r>
      <w:r w:rsidRPr="27654E6F">
        <w:rPr>
          <w:rFonts w:ascii="Times New Roman" w:hAnsi="Times New Roman" w:cs="Times New Roman"/>
          <w:sz w:val="28"/>
          <w:szCs w:val="28"/>
        </w:rPr>
        <w:t>landscape.</w:t>
      </w:r>
    </w:p>
    <w:p w:rsidR="009B21C1" w:rsidRPr="009B21C1" w:rsidP="27654E6F" w14:paraId="1D880D9A" w14:textId="7592DBB5">
      <w:pPr>
        <w:spacing w:line="360" w:lineRule="auto"/>
        <w:rPr>
          <w:rFonts w:ascii="Times New Roman" w:hAnsi="Times New Roman" w:cs="Times New Roman"/>
          <w:sz w:val="28"/>
          <w:szCs w:val="28"/>
        </w:rPr>
      </w:pPr>
      <w:r w:rsidRPr="27654E6F">
        <w:rPr>
          <w:rFonts w:ascii="Times New Roman" w:hAnsi="Times New Roman" w:cs="Times New Roman"/>
          <w:sz w:val="28"/>
          <w:szCs w:val="28"/>
        </w:rPr>
        <w:t>First, permitting and access to rights-of-way remain critical. Through the Build America Agenda, the Commission is focused on reducing unnecessary delays and costs associated with network deployment. Pole attachment reform and streamlined permitting are not abstract policy issues; they directly affect how quickly and efficiently networks can be built.</w:t>
      </w:r>
    </w:p>
    <w:p w:rsidR="009B21C1" w:rsidRPr="009B21C1" w:rsidP="27654E6F" w14:paraId="077E8046" w14:textId="3C45ED86">
      <w:pPr>
        <w:spacing w:line="360" w:lineRule="auto"/>
        <w:rPr>
          <w:rFonts w:ascii="Times New Roman" w:hAnsi="Times New Roman" w:cs="Times New Roman"/>
          <w:sz w:val="28"/>
          <w:szCs w:val="28"/>
        </w:rPr>
      </w:pPr>
      <w:r w:rsidRPr="27654E6F">
        <w:rPr>
          <w:rFonts w:ascii="Times New Roman" w:hAnsi="Times New Roman" w:cs="Times New Roman"/>
          <w:sz w:val="28"/>
          <w:szCs w:val="28"/>
        </w:rPr>
        <w:t>Second, we need an “all of the above” approach to spectrum. Licensed, unlicensed, shared</w:t>
      </w:r>
      <w:r w:rsidRPr="27654E6F" w:rsidR="2873F20A">
        <w:rPr>
          <w:rFonts w:ascii="Times New Roman" w:hAnsi="Times New Roman" w:cs="Times New Roman"/>
          <w:sz w:val="28"/>
          <w:szCs w:val="28"/>
        </w:rPr>
        <w:t xml:space="preserve">, satellite spectrum – each </w:t>
      </w:r>
      <w:r w:rsidRPr="27654E6F">
        <w:rPr>
          <w:rFonts w:ascii="Times New Roman" w:hAnsi="Times New Roman" w:cs="Times New Roman"/>
          <w:sz w:val="28"/>
          <w:szCs w:val="28"/>
        </w:rPr>
        <w:t>plays an important role. Mid-band spectrum, in particular, is essential for delivering high-capacity broadband services. Making more spectrum available for commercial use, under clear and predictable rules, supports both competition and innovation.</w:t>
      </w:r>
    </w:p>
    <w:p w:rsidR="009B21C1" w:rsidRPr="009B21C1" w:rsidP="27654E6F" w14:paraId="1B0BC12B" w14:textId="41652B68">
      <w:pPr>
        <w:spacing w:line="360" w:lineRule="auto"/>
        <w:rPr>
          <w:rFonts w:ascii="Times New Roman" w:hAnsi="Times New Roman" w:cs="Times New Roman"/>
          <w:sz w:val="28"/>
          <w:szCs w:val="28"/>
        </w:rPr>
      </w:pPr>
      <w:r w:rsidRPr="27654E6F">
        <w:rPr>
          <w:rFonts w:ascii="Times New Roman" w:hAnsi="Times New Roman" w:cs="Times New Roman"/>
          <w:sz w:val="28"/>
          <w:szCs w:val="28"/>
        </w:rPr>
        <w:t>Third, the Commission continues to advance the IP transition. Moving away from legacy technologies can improve resiliency</w:t>
      </w:r>
      <w:r w:rsidRPr="27654E6F" w:rsidR="0E7CF5F2">
        <w:rPr>
          <w:rFonts w:ascii="Times New Roman" w:hAnsi="Times New Roman" w:cs="Times New Roman"/>
          <w:sz w:val="28"/>
          <w:szCs w:val="28"/>
        </w:rPr>
        <w:t xml:space="preserve"> and reliability</w:t>
      </w:r>
      <w:r w:rsidRPr="27654E6F">
        <w:rPr>
          <w:rFonts w:ascii="Times New Roman" w:hAnsi="Times New Roman" w:cs="Times New Roman"/>
          <w:sz w:val="28"/>
          <w:szCs w:val="28"/>
        </w:rPr>
        <w:t>, enable new services, and support efforts like robocall prevention. At the same time, businesses need sufficient certainty and predictability to make long-term investment decisions.</w:t>
      </w:r>
      <w:r w:rsidRPr="27654E6F" w:rsidR="00547D6F">
        <w:rPr>
          <w:rFonts w:ascii="Times New Roman" w:hAnsi="Times New Roman" w:cs="Times New Roman"/>
          <w:sz w:val="28"/>
          <w:szCs w:val="28"/>
        </w:rPr>
        <w:t xml:space="preserve"> </w:t>
      </w:r>
      <w:r w:rsidRPr="27654E6F">
        <w:rPr>
          <w:rFonts w:ascii="Times New Roman" w:hAnsi="Times New Roman" w:cs="Times New Roman"/>
          <w:sz w:val="28"/>
          <w:szCs w:val="28"/>
        </w:rPr>
        <w:t>Getting that balance right is essential.</w:t>
      </w:r>
    </w:p>
    <w:p w:rsidR="009B21C1" w:rsidRPr="009B21C1" w:rsidP="27654E6F" w14:paraId="2CFE49E4" w14:textId="10C80BE5">
      <w:pPr>
        <w:spacing w:line="360" w:lineRule="auto"/>
        <w:rPr>
          <w:rFonts w:ascii="Times New Roman" w:hAnsi="Times New Roman" w:cs="Times New Roman"/>
          <w:sz w:val="28"/>
          <w:szCs w:val="28"/>
        </w:rPr>
      </w:pPr>
      <w:r w:rsidRPr="27654E6F">
        <w:rPr>
          <w:rFonts w:ascii="Times New Roman" w:hAnsi="Times New Roman" w:cs="Times New Roman"/>
          <w:sz w:val="28"/>
          <w:szCs w:val="28"/>
        </w:rPr>
        <w:t>Fourth, we are streamlining submarine cable licensing. Given the global nature of data flows, and AI workloads in particular, efficient and secure deployment of undersea infrastructure is more important than ever.</w:t>
      </w:r>
    </w:p>
    <w:p w:rsidR="009B21C1" w:rsidRPr="009B21C1" w:rsidP="27654E6F" w14:paraId="32657D4E" w14:textId="3F63CB65">
      <w:pPr>
        <w:spacing w:line="360" w:lineRule="auto"/>
        <w:rPr>
          <w:rFonts w:ascii="Times New Roman" w:hAnsi="Times New Roman" w:cs="Times New Roman"/>
          <w:sz w:val="28"/>
          <w:szCs w:val="28"/>
        </w:rPr>
      </w:pPr>
      <w:r w:rsidRPr="27654E6F">
        <w:rPr>
          <w:rFonts w:ascii="Times New Roman" w:hAnsi="Times New Roman" w:cs="Times New Roman"/>
          <w:sz w:val="28"/>
          <w:szCs w:val="28"/>
        </w:rPr>
        <w:t>Fifth, cybersecurity remains a shared responsibility. The FCC’s role is not incident response, but network reliability, resilience, and continuity of service. Public-private partnerships are essential to securing our networks while still enabling continued deployment and innovation.</w:t>
      </w:r>
    </w:p>
    <w:p w:rsidR="009B21C1" w:rsidRPr="009B21C1" w:rsidP="27654E6F" w14:paraId="7A84EC21" w14:textId="224BE9DB">
      <w:pPr>
        <w:spacing w:line="360" w:lineRule="auto"/>
        <w:rPr>
          <w:rFonts w:ascii="Times New Roman" w:hAnsi="Times New Roman" w:cs="Times New Roman"/>
          <w:sz w:val="28"/>
          <w:szCs w:val="28"/>
        </w:rPr>
      </w:pPr>
      <w:r w:rsidRPr="27654E6F">
        <w:rPr>
          <w:rFonts w:ascii="Times New Roman" w:hAnsi="Times New Roman" w:cs="Times New Roman"/>
          <w:sz w:val="28"/>
          <w:szCs w:val="28"/>
        </w:rPr>
        <w:t>And, sixth</w:t>
      </w:r>
      <w:r w:rsidRPr="27654E6F">
        <w:rPr>
          <w:rFonts w:ascii="Times New Roman" w:hAnsi="Times New Roman" w:cs="Times New Roman"/>
          <w:sz w:val="28"/>
          <w:szCs w:val="28"/>
        </w:rPr>
        <w:t>, in light of the recent Executive Order on AI, I expect the Commission to consider how best to approach issues like AI transparency and disclosure, including whether federal action can provide clarity and avoid a patchwork of conflicting state requirements</w:t>
      </w:r>
      <w:r w:rsidRPr="27654E6F" w:rsidR="0DC6127D">
        <w:rPr>
          <w:rFonts w:ascii="Times New Roman" w:hAnsi="Times New Roman" w:cs="Times New Roman"/>
          <w:sz w:val="28"/>
          <w:szCs w:val="28"/>
        </w:rPr>
        <w:t xml:space="preserve"> that impede innovation and U.S. leadership</w:t>
      </w:r>
      <w:r w:rsidRPr="27654E6F">
        <w:rPr>
          <w:rFonts w:ascii="Times New Roman" w:hAnsi="Times New Roman" w:cs="Times New Roman"/>
          <w:sz w:val="28"/>
          <w:szCs w:val="28"/>
        </w:rPr>
        <w:t>.</w:t>
      </w:r>
    </w:p>
    <w:p w:rsidR="009B21C1" w:rsidRPr="009B21C1" w:rsidP="27654E6F" w14:paraId="5863A32D" w14:textId="04BDC79D">
      <w:pPr>
        <w:spacing w:line="360" w:lineRule="auto"/>
        <w:rPr>
          <w:rFonts w:ascii="Times New Roman" w:hAnsi="Times New Roman" w:cs="Times New Roman"/>
          <w:b/>
          <w:bCs/>
          <w:sz w:val="28"/>
          <w:szCs w:val="28"/>
        </w:rPr>
      </w:pPr>
      <w:r w:rsidRPr="27654E6F">
        <w:rPr>
          <w:rFonts w:ascii="Times New Roman" w:hAnsi="Times New Roman" w:cs="Times New Roman"/>
          <w:b/>
          <w:bCs/>
          <w:sz w:val="28"/>
          <w:szCs w:val="28"/>
        </w:rPr>
        <w:t xml:space="preserve">Looking Ahead: </w:t>
      </w:r>
      <w:r w:rsidRPr="27654E6F" w:rsidR="002E0A71">
        <w:rPr>
          <w:rFonts w:ascii="Times New Roman" w:hAnsi="Times New Roman" w:cs="Times New Roman"/>
          <w:b/>
          <w:bCs/>
          <w:sz w:val="28"/>
          <w:szCs w:val="28"/>
        </w:rPr>
        <w:t>Keeping Up With the Marketplace and Measuring Progress</w:t>
      </w:r>
    </w:p>
    <w:p w:rsidR="00293A8D" w:rsidP="27654E6F" w14:paraId="65B886C3" w14:textId="4F32DAFA">
      <w:pPr>
        <w:spacing w:line="360" w:lineRule="auto"/>
        <w:rPr>
          <w:rFonts w:ascii="Times New Roman" w:hAnsi="Times New Roman" w:cs="Times New Roman"/>
          <w:sz w:val="28"/>
          <w:szCs w:val="28"/>
          <w:highlight w:val="yellow"/>
        </w:rPr>
      </w:pPr>
      <w:r w:rsidRPr="27654E6F">
        <w:rPr>
          <w:rFonts w:ascii="Times New Roman" w:hAnsi="Times New Roman" w:cs="Times New Roman"/>
          <w:sz w:val="28"/>
          <w:szCs w:val="28"/>
        </w:rPr>
        <w:t>To</w:t>
      </w:r>
      <w:r w:rsidRPr="27654E6F" w:rsidR="0053343A">
        <w:rPr>
          <w:rFonts w:ascii="Times New Roman" w:hAnsi="Times New Roman" w:cs="Times New Roman"/>
          <w:sz w:val="28"/>
          <w:szCs w:val="28"/>
        </w:rPr>
        <w:t xml:space="preserve"> ensure </w:t>
      </w:r>
      <w:r w:rsidRPr="27654E6F" w:rsidR="00F6585A">
        <w:rPr>
          <w:rFonts w:ascii="Times New Roman" w:hAnsi="Times New Roman" w:cs="Times New Roman"/>
          <w:sz w:val="28"/>
          <w:szCs w:val="28"/>
        </w:rPr>
        <w:t>our regulations keep pace with marketplace developments</w:t>
      </w:r>
      <w:r w:rsidRPr="27654E6F" w:rsidR="4DFECAEA">
        <w:rPr>
          <w:rFonts w:ascii="Times New Roman" w:hAnsi="Times New Roman" w:cs="Times New Roman"/>
          <w:sz w:val="28"/>
          <w:szCs w:val="28"/>
        </w:rPr>
        <w:t>,</w:t>
      </w:r>
      <w:r w:rsidRPr="27654E6F" w:rsidR="00F6585A">
        <w:rPr>
          <w:rFonts w:ascii="Times New Roman" w:hAnsi="Times New Roman" w:cs="Times New Roman"/>
          <w:sz w:val="28"/>
          <w:szCs w:val="28"/>
        </w:rPr>
        <w:t xml:space="preserve"> </w:t>
      </w:r>
      <w:r w:rsidRPr="27654E6F">
        <w:rPr>
          <w:rFonts w:ascii="Times New Roman" w:hAnsi="Times New Roman" w:cs="Times New Roman"/>
          <w:sz w:val="28"/>
          <w:szCs w:val="28"/>
        </w:rPr>
        <w:t xml:space="preserve">the </w:t>
      </w:r>
      <w:r w:rsidRPr="27654E6F" w:rsidR="6D614893">
        <w:rPr>
          <w:rFonts w:ascii="Times New Roman" w:hAnsi="Times New Roman" w:cs="Times New Roman"/>
          <w:sz w:val="28"/>
          <w:szCs w:val="28"/>
        </w:rPr>
        <w:t>Commission</w:t>
      </w:r>
      <w:r w:rsidRPr="27654E6F">
        <w:rPr>
          <w:rFonts w:ascii="Times New Roman" w:hAnsi="Times New Roman" w:cs="Times New Roman"/>
          <w:sz w:val="28"/>
          <w:szCs w:val="28"/>
        </w:rPr>
        <w:t xml:space="preserve"> </w:t>
      </w:r>
      <w:r w:rsidRPr="27654E6F" w:rsidR="4E20814C">
        <w:rPr>
          <w:rFonts w:ascii="Times New Roman" w:hAnsi="Times New Roman" w:cs="Times New Roman"/>
          <w:sz w:val="28"/>
          <w:szCs w:val="28"/>
        </w:rPr>
        <w:t xml:space="preserve">has a responsibility to track </w:t>
      </w:r>
      <w:r w:rsidRPr="27654E6F" w:rsidR="7E382979">
        <w:rPr>
          <w:rFonts w:ascii="Times New Roman" w:hAnsi="Times New Roman" w:cs="Times New Roman"/>
          <w:sz w:val="28"/>
          <w:szCs w:val="28"/>
        </w:rPr>
        <w:t>the impact of our policies</w:t>
      </w:r>
      <w:r w:rsidRPr="27654E6F" w:rsidR="133B7A93">
        <w:rPr>
          <w:rFonts w:ascii="Times New Roman" w:hAnsi="Times New Roman" w:cs="Times New Roman"/>
          <w:sz w:val="28"/>
          <w:szCs w:val="28"/>
        </w:rPr>
        <w:t xml:space="preserve"> on competition and innovation</w:t>
      </w:r>
      <w:r w:rsidRPr="27654E6F" w:rsidR="165BB7E2">
        <w:rPr>
          <w:rFonts w:ascii="Times New Roman" w:hAnsi="Times New Roman" w:cs="Times New Roman"/>
          <w:sz w:val="28"/>
          <w:szCs w:val="28"/>
        </w:rPr>
        <w:t xml:space="preserve">, </w:t>
      </w:r>
      <w:r w:rsidRPr="27654E6F" w:rsidR="00EE52D5">
        <w:rPr>
          <w:rFonts w:ascii="Times New Roman" w:hAnsi="Times New Roman" w:cs="Times New Roman"/>
          <w:sz w:val="28"/>
          <w:szCs w:val="28"/>
        </w:rPr>
        <w:t xml:space="preserve">and identify areas where more work </w:t>
      </w:r>
      <w:r w:rsidRPr="27654E6F" w:rsidR="00465BFC">
        <w:rPr>
          <w:rFonts w:ascii="Times New Roman" w:hAnsi="Times New Roman" w:cs="Times New Roman"/>
          <w:sz w:val="28"/>
          <w:szCs w:val="28"/>
        </w:rPr>
        <w:t>can be done</w:t>
      </w:r>
      <w:r w:rsidRPr="27654E6F" w:rsidR="00EE52D5">
        <w:rPr>
          <w:rFonts w:ascii="Times New Roman" w:hAnsi="Times New Roman" w:cs="Times New Roman"/>
          <w:sz w:val="28"/>
          <w:szCs w:val="28"/>
        </w:rPr>
        <w:t>.</w:t>
      </w:r>
      <w:r w:rsidRPr="27654E6F" w:rsidR="001061A8">
        <w:rPr>
          <w:rFonts w:ascii="Times New Roman" w:hAnsi="Times New Roman" w:cs="Times New Roman"/>
          <w:sz w:val="28"/>
          <w:szCs w:val="28"/>
        </w:rPr>
        <w:t xml:space="preserve"> This requires</w:t>
      </w:r>
      <w:r w:rsidRPr="27654E6F" w:rsidR="00D80A6A">
        <w:rPr>
          <w:rFonts w:ascii="Times New Roman" w:hAnsi="Times New Roman" w:cs="Times New Roman"/>
          <w:sz w:val="28"/>
          <w:szCs w:val="28"/>
        </w:rPr>
        <w:t xml:space="preserve"> data and </w:t>
      </w:r>
      <w:r w:rsidRPr="27654E6F" w:rsidR="00A2709A">
        <w:rPr>
          <w:rFonts w:ascii="Times New Roman" w:hAnsi="Times New Roman" w:cs="Times New Roman"/>
          <w:sz w:val="28"/>
          <w:szCs w:val="28"/>
        </w:rPr>
        <w:t>an analytical approach that considers both where we’ve been and where we’re headed</w:t>
      </w:r>
      <w:r w:rsidRPr="27654E6F" w:rsidR="001675ED">
        <w:rPr>
          <w:rFonts w:ascii="Times New Roman" w:hAnsi="Times New Roman" w:cs="Times New Roman"/>
          <w:sz w:val="28"/>
          <w:szCs w:val="28"/>
        </w:rPr>
        <w:t>.</w:t>
      </w:r>
      <w:r w:rsidRPr="27654E6F" w:rsidR="00B5495A">
        <w:rPr>
          <w:rFonts w:ascii="Times New Roman" w:hAnsi="Times New Roman" w:cs="Times New Roman"/>
          <w:sz w:val="28"/>
          <w:szCs w:val="28"/>
        </w:rPr>
        <w:t xml:space="preserve"> </w:t>
      </w:r>
    </w:p>
    <w:p w:rsidR="23998D95" w:rsidP="27654E6F" w14:paraId="39D584B0" w14:textId="7CA77F1F">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This year’s FCC Communications Marketplace Report provides a timely and valuable opportunity for the Commission to make these assessments. </w:t>
      </w:r>
    </w:p>
    <w:p w:rsidR="009B21C1" w:rsidRPr="009B21C1" w:rsidP="27654E6F" w14:paraId="6CD2B06B" w14:textId="7451668F">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In addition to evaluating the state of </w:t>
      </w:r>
      <w:r w:rsidRPr="27654E6F">
        <w:rPr>
          <w:rFonts w:ascii="Times New Roman" w:hAnsi="Times New Roman" w:cs="Times New Roman"/>
          <w:sz w:val="28"/>
          <w:szCs w:val="28"/>
        </w:rPr>
        <w:t>competition in the communications marketplace, in all its forms</w:t>
      </w:r>
      <w:r w:rsidRPr="27654E6F" w:rsidR="01E179F6">
        <w:rPr>
          <w:rFonts w:ascii="Times New Roman" w:hAnsi="Times New Roman" w:cs="Times New Roman"/>
          <w:sz w:val="28"/>
          <w:szCs w:val="28"/>
        </w:rPr>
        <w:t>, u</w:t>
      </w:r>
      <w:r w:rsidRPr="27654E6F">
        <w:rPr>
          <w:rFonts w:ascii="Times New Roman" w:hAnsi="Times New Roman" w:cs="Times New Roman"/>
          <w:sz w:val="28"/>
          <w:szCs w:val="28"/>
        </w:rPr>
        <w:t xml:space="preserve">nlike more siloed inquiries, </w:t>
      </w:r>
      <w:r w:rsidRPr="27654E6F" w:rsidR="0E0547DD">
        <w:rPr>
          <w:rFonts w:ascii="Times New Roman" w:hAnsi="Times New Roman" w:cs="Times New Roman"/>
          <w:sz w:val="28"/>
          <w:szCs w:val="28"/>
        </w:rPr>
        <w:t>this Report, required under the law, i</w:t>
      </w:r>
      <w:r w:rsidRPr="27654E6F">
        <w:rPr>
          <w:rFonts w:ascii="Times New Roman" w:hAnsi="Times New Roman" w:cs="Times New Roman"/>
          <w:sz w:val="28"/>
          <w:szCs w:val="28"/>
        </w:rPr>
        <w:t>nvites a broad examination of deployment, investment, and market dynamics.</w:t>
      </w:r>
    </w:p>
    <w:p w:rsidR="009B21C1" w:rsidRPr="009B21C1" w:rsidP="27654E6F" w14:paraId="69C6DCC0" w14:textId="21718CAD">
      <w:pPr>
        <w:spacing w:line="360" w:lineRule="auto"/>
        <w:rPr>
          <w:rFonts w:ascii="Times New Roman" w:hAnsi="Times New Roman" w:cs="Times New Roman"/>
          <w:sz w:val="28"/>
          <w:szCs w:val="28"/>
        </w:rPr>
      </w:pPr>
      <w:r w:rsidRPr="27654E6F">
        <w:rPr>
          <w:rFonts w:ascii="Times New Roman" w:hAnsi="Times New Roman" w:cs="Times New Roman"/>
          <w:sz w:val="28"/>
          <w:szCs w:val="28"/>
        </w:rPr>
        <w:t>It also requires careful evaluation of barriers to entry, particularly for entrepreneurs and small businesses. As AI becomes more deeply integrated into communications networks and services, those barriers, and opportunities, will increasingly include AI-related infrastructure and capabilities.</w:t>
      </w:r>
    </w:p>
    <w:p w:rsidR="40C44A70" w:rsidP="27654E6F" w14:paraId="61FC0188" w14:textId="4D968CBC">
      <w:pPr>
        <w:spacing w:line="360" w:lineRule="auto"/>
        <w:rPr>
          <w:rFonts w:ascii="Times New Roman" w:hAnsi="Times New Roman" w:cs="Times New Roman"/>
          <w:sz w:val="28"/>
          <w:szCs w:val="28"/>
        </w:rPr>
      </w:pPr>
      <w:r w:rsidRPr="27654E6F">
        <w:rPr>
          <w:rFonts w:ascii="Times New Roman" w:hAnsi="Times New Roman" w:cs="Times New Roman"/>
          <w:sz w:val="28"/>
          <w:szCs w:val="28"/>
        </w:rPr>
        <w:t>The Communications Marketplace Report also provides an opportunity for continued dialog with Congress. The FCC is already taking steps, under its existing statutory authority, to promote the robust, secure, and resilient communications infrastructure needed to support AI. And</w:t>
      </w:r>
      <w:r w:rsidRPr="27654E6F" w:rsidR="2378460D">
        <w:rPr>
          <w:rFonts w:ascii="Times New Roman" w:hAnsi="Times New Roman" w:cs="Times New Roman"/>
          <w:sz w:val="28"/>
          <w:szCs w:val="28"/>
        </w:rPr>
        <w:t xml:space="preserve"> we are carefully </w:t>
      </w:r>
      <w:r w:rsidRPr="27654E6F">
        <w:rPr>
          <w:rFonts w:ascii="Times New Roman" w:hAnsi="Times New Roman" w:cs="Times New Roman"/>
          <w:sz w:val="28"/>
          <w:szCs w:val="28"/>
        </w:rPr>
        <w:t xml:space="preserve">considering the ways AI itself may intersect with our authorities, such as in the robocall context. </w:t>
      </w:r>
    </w:p>
    <w:p w:rsidR="40C44A70" w:rsidP="27654E6F" w14:paraId="7A3CAB73" w14:textId="33FE3994">
      <w:pPr>
        <w:spacing w:line="360" w:lineRule="auto"/>
        <w:rPr>
          <w:rFonts w:ascii="Times New Roman" w:hAnsi="Times New Roman" w:cs="Times New Roman"/>
          <w:sz w:val="28"/>
          <w:szCs w:val="28"/>
        </w:rPr>
      </w:pPr>
      <w:r w:rsidRPr="27654E6F">
        <w:rPr>
          <w:rFonts w:ascii="Times New Roman" w:hAnsi="Times New Roman" w:cs="Times New Roman"/>
          <w:sz w:val="28"/>
          <w:szCs w:val="28"/>
        </w:rPr>
        <w:t>Moreover, as the President noted in his recent Executive Order on AI, working collaboratively with Congress can help maximize our ability to get regulatory policy right and ensure U.S. leadership in AI.  Whether that involves new authorities related to the communications infrastructure that supports AI, tools that enable AI experimentation by small businesses and entrepreneurs, or other measures, the FCC’s data, analysis, and policy expertise can help Congress build on the efforts already underway through the White House AI Action Plan and beyond.</w:t>
      </w:r>
    </w:p>
    <w:p w:rsidR="009B21C1" w:rsidP="27654E6F" w14:paraId="0D0F9C14" w14:textId="20EDDC58">
      <w:pPr>
        <w:spacing w:line="360" w:lineRule="auto"/>
        <w:rPr>
          <w:rFonts w:ascii="Times New Roman" w:hAnsi="Times New Roman" w:cs="Times New Roman"/>
          <w:sz w:val="28"/>
          <w:szCs w:val="28"/>
        </w:rPr>
      </w:pPr>
      <w:r w:rsidRPr="27654E6F">
        <w:rPr>
          <w:rFonts w:ascii="Times New Roman" w:hAnsi="Times New Roman" w:cs="Times New Roman"/>
          <w:sz w:val="28"/>
          <w:szCs w:val="28"/>
        </w:rPr>
        <w:t>My hope is that future Marketplace Reports will lean into these issues and provide policymakers, industry, and the public with a clear-eyed assessment of how competition is evolving, and what steps might be needed to ensure it continues to thrive.</w:t>
      </w:r>
    </w:p>
    <w:p w:rsidR="009B21C1" w:rsidRPr="009B21C1" w:rsidP="27654E6F" w14:paraId="6E43A160" w14:textId="395F00D3">
      <w:pPr>
        <w:spacing w:line="360" w:lineRule="auto"/>
        <w:rPr>
          <w:rFonts w:ascii="Times New Roman" w:hAnsi="Times New Roman" w:cs="Times New Roman"/>
          <w:sz w:val="28"/>
          <w:szCs w:val="28"/>
        </w:rPr>
      </w:pPr>
      <w:r w:rsidRPr="27654E6F">
        <w:rPr>
          <w:rFonts w:ascii="Times New Roman" w:hAnsi="Times New Roman" w:cs="Times New Roman"/>
          <w:sz w:val="28"/>
          <w:szCs w:val="28"/>
        </w:rPr>
        <w:t>Finally, l</w:t>
      </w:r>
      <w:r w:rsidRPr="27654E6F">
        <w:rPr>
          <w:rFonts w:ascii="Times New Roman" w:hAnsi="Times New Roman" w:cs="Times New Roman"/>
          <w:sz w:val="28"/>
          <w:szCs w:val="28"/>
        </w:rPr>
        <w:t>et me close where I began.</w:t>
      </w:r>
    </w:p>
    <w:p w:rsidR="009B21C1" w:rsidRPr="009B21C1" w:rsidP="27654E6F" w14:paraId="3392DA29" w14:textId="245BFE38">
      <w:pPr>
        <w:spacing w:line="360" w:lineRule="auto"/>
        <w:rPr>
          <w:rFonts w:ascii="Times New Roman" w:hAnsi="Times New Roman" w:cs="Times New Roman"/>
          <w:sz w:val="28"/>
          <w:szCs w:val="28"/>
        </w:rPr>
      </w:pPr>
      <w:r w:rsidRPr="27654E6F">
        <w:rPr>
          <w:rFonts w:ascii="Times New Roman" w:hAnsi="Times New Roman" w:cs="Times New Roman"/>
          <w:sz w:val="28"/>
          <w:szCs w:val="28"/>
        </w:rPr>
        <w:t>Competition and innovation have been central to communications policy for decades. They are not ends in themselves, but means to deliver better outcomes for consumers, for businesses, and for our economy.</w:t>
      </w:r>
    </w:p>
    <w:p w:rsidR="009B21C1" w:rsidRPr="009B21C1" w:rsidP="27654E6F" w14:paraId="23C81B28" w14:textId="21923AE0">
      <w:pPr>
        <w:spacing w:line="360" w:lineRule="auto"/>
        <w:rPr>
          <w:rFonts w:ascii="Times New Roman" w:hAnsi="Times New Roman" w:cs="Times New Roman"/>
          <w:sz w:val="28"/>
          <w:szCs w:val="28"/>
        </w:rPr>
      </w:pPr>
      <w:r w:rsidRPr="27654E6F">
        <w:rPr>
          <w:rFonts w:ascii="Times New Roman" w:hAnsi="Times New Roman" w:cs="Times New Roman"/>
          <w:sz w:val="28"/>
          <w:szCs w:val="28"/>
        </w:rPr>
        <w:t>As we enter the AI era, that partnership between competition and innovation becomes even more important.  AI’s promise will depend on open markets, robust networks, and policies that encourage investment rather than entrenchment.</w:t>
      </w:r>
    </w:p>
    <w:p w:rsidR="009B21C1" w:rsidRPr="009B21C1" w:rsidP="27654E6F" w14:paraId="4EC69337" w14:textId="2D98FD6D">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INCOMPAS and its members have a critical role to play in that future. </w:t>
      </w:r>
      <w:r w:rsidRPr="27654E6F" w:rsidR="00547D6F">
        <w:rPr>
          <w:rFonts w:ascii="Times New Roman" w:hAnsi="Times New Roman" w:cs="Times New Roman"/>
          <w:sz w:val="28"/>
          <w:szCs w:val="28"/>
        </w:rPr>
        <w:t xml:space="preserve"> </w:t>
      </w:r>
      <w:r w:rsidRPr="27654E6F">
        <w:rPr>
          <w:rFonts w:ascii="Times New Roman" w:hAnsi="Times New Roman" w:cs="Times New Roman"/>
          <w:sz w:val="28"/>
          <w:szCs w:val="28"/>
        </w:rPr>
        <w:t>I look forward to continuing to work with you, and to hearing your ideas, your concerns, and your solutions.</w:t>
      </w:r>
    </w:p>
    <w:p w:rsidR="00C95EA4" w:rsidRPr="009B21C1" w:rsidP="27654E6F" w14:paraId="1521CFCF" w14:textId="71B70414">
      <w:pPr>
        <w:spacing w:line="360" w:lineRule="auto"/>
        <w:rPr>
          <w:rFonts w:ascii="Times New Roman" w:hAnsi="Times New Roman" w:cs="Times New Roman"/>
          <w:sz w:val="28"/>
          <w:szCs w:val="28"/>
        </w:rPr>
      </w:pPr>
      <w:r w:rsidRPr="27654E6F">
        <w:rPr>
          <w:rFonts w:ascii="Times New Roman" w:hAnsi="Times New Roman" w:cs="Times New Roman"/>
          <w:sz w:val="28"/>
          <w:szCs w:val="28"/>
        </w:rPr>
        <w:t xml:space="preserve">Thank you again for the opportunity to speak with you this morning. </w:t>
      </w:r>
      <w:r w:rsidRPr="27654E6F" w:rsidR="00547D6F">
        <w:rPr>
          <w:rFonts w:ascii="Times New Roman" w:hAnsi="Times New Roman" w:cs="Times New Roman"/>
          <w:sz w:val="28"/>
          <w:szCs w:val="28"/>
        </w:rPr>
        <w:t xml:space="preserve"> </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1C1" w14:paraId="06F8476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FE355D"/>
    <w:multiLevelType w:val="hybridMultilevel"/>
    <w:tmpl w:val="D18A4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4365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C1"/>
    <w:rsid w:val="00004B2E"/>
    <w:rsid w:val="000176A4"/>
    <w:rsid w:val="00025E29"/>
    <w:rsid w:val="0003753B"/>
    <w:rsid w:val="0004539C"/>
    <w:rsid w:val="000837D2"/>
    <w:rsid w:val="00087205"/>
    <w:rsid w:val="0009158B"/>
    <w:rsid w:val="000E4A59"/>
    <w:rsid w:val="00100BB9"/>
    <w:rsid w:val="001061A8"/>
    <w:rsid w:val="001139B8"/>
    <w:rsid w:val="00115916"/>
    <w:rsid w:val="00137C6E"/>
    <w:rsid w:val="00146425"/>
    <w:rsid w:val="001544CC"/>
    <w:rsid w:val="00160286"/>
    <w:rsid w:val="001675ED"/>
    <w:rsid w:val="00174F03"/>
    <w:rsid w:val="001B68E5"/>
    <w:rsid w:val="001C52EF"/>
    <w:rsid w:val="001D7A0D"/>
    <w:rsid w:val="00207DC4"/>
    <w:rsid w:val="002227BA"/>
    <w:rsid w:val="0024131D"/>
    <w:rsid w:val="00247431"/>
    <w:rsid w:val="00257C15"/>
    <w:rsid w:val="00293A8D"/>
    <w:rsid w:val="002A7736"/>
    <w:rsid w:val="002B4FAD"/>
    <w:rsid w:val="002B5D9B"/>
    <w:rsid w:val="002C5854"/>
    <w:rsid w:val="002E0A71"/>
    <w:rsid w:val="002E3AA6"/>
    <w:rsid w:val="00302E51"/>
    <w:rsid w:val="003142ED"/>
    <w:rsid w:val="00317B82"/>
    <w:rsid w:val="003265C2"/>
    <w:rsid w:val="00355BF5"/>
    <w:rsid w:val="00373696"/>
    <w:rsid w:val="00373DB3"/>
    <w:rsid w:val="00375CCA"/>
    <w:rsid w:val="0037634F"/>
    <w:rsid w:val="00390E48"/>
    <w:rsid w:val="003927CD"/>
    <w:rsid w:val="003B2BD1"/>
    <w:rsid w:val="003B7410"/>
    <w:rsid w:val="003C2C2F"/>
    <w:rsid w:val="003C3CD8"/>
    <w:rsid w:val="003D2572"/>
    <w:rsid w:val="003E4261"/>
    <w:rsid w:val="003F538B"/>
    <w:rsid w:val="00405FEC"/>
    <w:rsid w:val="00456242"/>
    <w:rsid w:val="00465BFC"/>
    <w:rsid w:val="0048729B"/>
    <w:rsid w:val="004958D4"/>
    <w:rsid w:val="00497F17"/>
    <w:rsid w:val="004B463C"/>
    <w:rsid w:val="004E04DF"/>
    <w:rsid w:val="004F1347"/>
    <w:rsid w:val="004F72EC"/>
    <w:rsid w:val="0051230E"/>
    <w:rsid w:val="00515F76"/>
    <w:rsid w:val="00520E34"/>
    <w:rsid w:val="00531EDE"/>
    <w:rsid w:val="0053343A"/>
    <w:rsid w:val="00534481"/>
    <w:rsid w:val="00547D6F"/>
    <w:rsid w:val="00547F04"/>
    <w:rsid w:val="005C67C0"/>
    <w:rsid w:val="005D3EFF"/>
    <w:rsid w:val="006029CD"/>
    <w:rsid w:val="006045F1"/>
    <w:rsid w:val="00617927"/>
    <w:rsid w:val="006410B4"/>
    <w:rsid w:val="006443A2"/>
    <w:rsid w:val="006603E0"/>
    <w:rsid w:val="00660C5B"/>
    <w:rsid w:val="00665004"/>
    <w:rsid w:val="006833EA"/>
    <w:rsid w:val="00687405"/>
    <w:rsid w:val="006A05D5"/>
    <w:rsid w:val="006B5451"/>
    <w:rsid w:val="006C0689"/>
    <w:rsid w:val="006C1465"/>
    <w:rsid w:val="006C4FC5"/>
    <w:rsid w:val="006D139D"/>
    <w:rsid w:val="006D4938"/>
    <w:rsid w:val="006F5547"/>
    <w:rsid w:val="00707D27"/>
    <w:rsid w:val="007306FC"/>
    <w:rsid w:val="007316F7"/>
    <w:rsid w:val="00740EFB"/>
    <w:rsid w:val="00761D96"/>
    <w:rsid w:val="007A1AC7"/>
    <w:rsid w:val="007D1A01"/>
    <w:rsid w:val="007D21BC"/>
    <w:rsid w:val="007E3200"/>
    <w:rsid w:val="00802351"/>
    <w:rsid w:val="00803D38"/>
    <w:rsid w:val="008561EC"/>
    <w:rsid w:val="008A0AD2"/>
    <w:rsid w:val="008B40A6"/>
    <w:rsid w:val="008F43A7"/>
    <w:rsid w:val="00914AC7"/>
    <w:rsid w:val="00950BC7"/>
    <w:rsid w:val="00957853"/>
    <w:rsid w:val="009667F8"/>
    <w:rsid w:val="00996490"/>
    <w:rsid w:val="009B21C1"/>
    <w:rsid w:val="009C3B4E"/>
    <w:rsid w:val="00A06F8B"/>
    <w:rsid w:val="00A2709A"/>
    <w:rsid w:val="00A62D37"/>
    <w:rsid w:val="00A632A7"/>
    <w:rsid w:val="00A76A1F"/>
    <w:rsid w:val="00AB2FFD"/>
    <w:rsid w:val="00AC2E6F"/>
    <w:rsid w:val="00AD6EE6"/>
    <w:rsid w:val="00B1632C"/>
    <w:rsid w:val="00B2219D"/>
    <w:rsid w:val="00B425F2"/>
    <w:rsid w:val="00B5495A"/>
    <w:rsid w:val="00B55D7C"/>
    <w:rsid w:val="00B66A69"/>
    <w:rsid w:val="00B83509"/>
    <w:rsid w:val="00B840AA"/>
    <w:rsid w:val="00B876CB"/>
    <w:rsid w:val="00B94FCD"/>
    <w:rsid w:val="00BC38D6"/>
    <w:rsid w:val="00BF0AD4"/>
    <w:rsid w:val="00C1456E"/>
    <w:rsid w:val="00C16388"/>
    <w:rsid w:val="00C44975"/>
    <w:rsid w:val="00C4746A"/>
    <w:rsid w:val="00C71F40"/>
    <w:rsid w:val="00C95EA4"/>
    <w:rsid w:val="00CD669F"/>
    <w:rsid w:val="00CE7FD4"/>
    <w:rsid w:val="00CF3851"/>
    <w:rsid w:val="00CF3C68"/>
    <w:rsid w:val="00D15A8E"/>
    <w:rsid w:val="00D23493"/>
    <w:rsid w:val="00D3148A"/>
    <w:rsid w:val="00D36AD2"/>
    <w:rsid w:val="00D671E6"/>
    <w:rsid w:val="00D71C9C"/>
    <w:rsid w:val="00D725CD"/>
    <w:rsid w:val="00D80A6A"/>
    <w:rsid w:val="00D83171"/>
    <w:rsid w:val="00DA008A"/>
    <w:rsid w:val="00DB0004"/>
    <w:rsid w:val="00DC22F5"/>
    <w:rsid w:val="00DD503A"/>
    <w:rsid w:val="00DE781B"/>
    <w:rsid w:val="00DF258A"/>
    <w:rsid w:val="00DF4916"/>
    <w:rsid w:val="00E01602"/>
    <w:rsid w:val="00E048A7"/>
    <w:rsid w:val="00E26747"/>
    <w:rsid w:val="00E45F40"/>
    <w:rsid w:val="00E64EE7"/>
    <w:rsid w:val="00E86EEC"/>
    <w:rsid w:val="00E9109C"/>
    <w:rsid w:val="00EA019C"/>
    <w:rsid w:val="00EA69B0"/>
    <w:rsid w:val="00EB0B1B"/>
    <w:rsid w:val="00ED3979"/>
    <w:rsid w:val="00ED50C5"/>
    <w:rsid w:val="00ED748B"/>
    <w:rsid w:val="00EE52D5"/>
    <w:rsid w:val="00F04618"/>
    <w:rsid w:val="00F07B16"/>
    <w:rsid w:val="00F56412"/>
    <w:rsid w:val="00F639C5"/>
    <w:rsid w:val="00F6585A"/>
    <w:rsid w:val="00F67DE4"/>
    <w:rsid w:val="00F74B60"/>
    <w:rsid w:val="00F82980"/>
    <w:rsid w:val="00F82B34"/>
    <w:rsid w:val="00F92AF5"/>
    <w:rsid w:val="00FC4D4A"/>
    <w:rsid w:val="01948157"/>
    <w:rsid w:val="01E179F6"/>
    <w:rsid w:val="0301ADC8"/>
    <w:rsid w:val="03A19493"/>
    <w:rsid w:val="04E2223B"/>
    <w:rsid w:val="050EFF15"/>
    <w:rsid w:val="07280D99"/>
    <w:rsid w:val="08397DFC"/>
    <w:rsid w:val="09E023B3"/>
    <w:rsid w:val="0A4E76C6"/>
    <w:rsid w:val="0A563B53"/>
    <w:rsid w:val="0A7EDAAD"/>
    <w:rsid w:val="0AA0C4ED"/>
    <w:rsid w:val="0BD09F46"/>
    <w:rsid w:val="0CEB3A2D"/>
    <w:rsid w:val="0D14BFBC"/>
    <w:rsid w:val="0DC6127D"/>
    <w:rsid w:val="0E0547DD"/>
    <w:rsid w:val="0E21B46B"/>
    <w:rsid w:val="0E7CF5F2"/>
    <w:rsid w:val="0F6D94A7"/>
    <w:rsid w:val="0FA69FE9"/>
    <w:rsid w:val="100CC025"/>
    <w:rsid w:val="105BBF85"/>
    <w:rsid w:val="10843D73"/>
    <w:rsid w:val="11716F38"/>
    <w:rsid w:val="11B0F19A"/>
    <w:rsid w:val="133B7A93"/>
    <w:rsid w:val="155668BA"/>
    <w:rsid w:val="1625D636"/>
    <w:rsid w:val="165BB7E2"/>
    <w:rsid w:val="16DA2B24"/>
    <w:rsid w:val="180DA56A"/>
    <w:rsid w:val="18112B20"/>
    <w:rsid w:val="187582C5"/>
    <w:rsid w:val="19212129"/>
    <w:rsid w:val="1AB90D52"/>
    <w:rsid w:val="1B09EE7E"/>
    <w:rsid w:val="1D23DAE2"/>
    <w:rsid w:val="1D976A10"/>
    <w:rsid w:val="1F4A8796"/>
    <w:rsid w:val="1F6AC1A7"/>
    <w:rsid w:val="2040877D"/>
    <w:rsid w:val="224391D9"/>
    <w:rsid w:val="2378460D"/>
    <w:rsid w:val="23998D95"/>
    <w:rsid w:val="2454DF97"/>
    <w:rsid w:val="2679D533"/>
    <w:rsid w:val="27654E6F"/>
    <w:rsid w:val="2873F20A"/>
    <w:rsid w:val="297E9068"/>
    <w:rsid w:val="29A2490B"/>
    <w:rsid w:val="2A6E5CFF"/>
    <w:rsid w:val="2BDA9A39"/>
    <w:rsid w:val="2BF100CA"/>
    <w:rsid w:val="2D765264"/>
    <w:rsid w:val="2EBFB0E1"/>
    <w:rsid w:val="2FCF45BA"/>
    <w:rsid w:val="2FEC8F28"/>
    <w:rsid w:val="30684D64"/>
    <w:rsid w:val="30DF0E21"/>
    <w:rsid w:val="3117D6FF"/>
    <w:rsid w:val="32950950"/>
    <w:rsid w:val="3365752E"/>
    <w:rsid w:val="34035EAA"/>
    <w:rsid w:val="35C8B914"/>
    <w:rsid w:val="38DC7623"/>
    <w:rsid w:val="394E0CB5"/>
    <w:rsid w:val="39F8007E"/>
    <w:rsid w:val="3AB2DAEF"/>
    <w:rsid w:val="3E1D3AE2"/>
    <w:rsid w:val="3E500391"/>
    <w:rsid w:val="3E73764E"/>
    <w:rsid w:val="3EBBAA45"/>
    <w:rsid w:val="40C44A70"/>
    <w:rsid w:val="41808701"/>
    <w:rsid w:val="422DA7EC"/>
    <w:rsid w:val="4265C765"/>
    <w:rsid w:val="48EC93B7"/>
    <w:rsid w:val="495FBECF"/>
    <w:rsid w:val="4979B817"/>
    <w:rsid w:val="4A794BDD"/>
    <w:rsid w:val="4B085E56"/>
    <w:rsid w:val="4D48F49E"/>
    <w:rsid w:val="4DC28C2A"/>
    <w:rsid w:val="4DFECAEA"/>
    <w:rsid w:val="4E20814C"/>
    <w:rsid w:val="4F9616E0"/>
    <w:rsid w:val="4FF262B4"/>
    <w:rsid w:val="50968D7A"/>
    <w:rsid w:val="50C9354D"/>
    <w:rsid w:val="512B2778"/>
    <w:rsid w:val="5161D8E6"/>
    <w:rsid w:val="523A0685"/>
    <w:rsid w:val="52955885"/>
    <w:rsid w:val="548BC3EC"/>
    <w:rsid w:val="56A3E13B"/>
    <w:rsid w:val="56C83F34"/>
    <w:rsid w:val="57707CAA"/>
    <w:rsid w:val="580E5D17"/>
    <w:rsid w:val="59040916"/>
    <w:rsid w:val="5BA27F31"/>
    <w:rsid w:val="5BBDD110"/>
    <w:rsid w:val="5C82A11F"/>
    <w:rsid w:val="5CD953DD"/>
    <w:rsid w:val="5D9279F6"/>
    <w:rsid w:val="6018F131"/>
    <w:rsid w:val="6058D4E4"/>
    <w:rsid w:val="6085D33B"/>
    <w:rsid w:val="628748E0"/>
    <w:rsid w:val="644145D4"/>
    <w:rsid w:val="64BB2015"/>
    <w:rsid w:val="6604987E"/>
    <w:rsid w:val="66741530"/>
    <w:rsid w:val="68295AAF"/>
    <w:rsid w:val="6A6602EA"/>
    <w:rsid w:val="6B0B86CE"/>
    <w:rsid w:val="6B597889"/>
    <w:rsid w:val="6B878901"/>
    <w:rsid w:val="6C9F82E0"/>
    <w:rsid w:val="6D614893"/>
    <w:rsid w:val="6E56CD8E"/>
    <w:rsid w:val="6FA38C21"/>
    <w:rsid w:val="72B2D0BB"/>
    <w:rsid w:val="72BCBA50"/>
    <w:rsid w:val="72E82CD8"/>
    <w:rsid w:val="73859C31"/>
    <w:rsid w:val="73AE43F2"/>
    <w:rsid w:val="73D950F4"/>
    <w:rsid w:val="745C8937"/>
    <w:rsid w:val="76269956"/>
    <w:rsid w:val="7684FE4D"/>
    <w:rsid w:val="7738896C"/>
    <w:rsid w:val="7809CFE0"/>
    <w:rsid w:val="782F3334"/>
    <w:rsid w:val="7907267B"/>
    <w:rsid w:val="79274B3C"/>
    <w:rsid w:val="7E382979"/>
    <w:rsid w:val="7E7DB930"/>
    <w:rsid w:val="7FA695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33AC56"/>
  <w15:chartTrackingRefBased/>
  <w15:docId w15:val="{B6522A9F-7D1F-4260-9D33-B7A8D04C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1C1"/>
    <w:rPr>
      <w:rFonts w:eastAsiaTheme="majorEastAsia" w:cstheme="majorBidi"/>
      <w:color w:val="272727" w:themeColor="text1" w:themeTint="D8"/>
    </w:rPr>
  </w:style>
  <w:style w:type="paragraph" w:styleId="Title">
    <w:name w:val="Title"/>
    <w:basedOn w:val="Normal"/>
    <w:next w:val="Normal"/>
    <w:link w:val="TitleChar"/>
    <w:uiPriority w:val="10"/>
    <w:qFormat/>
    <w:rsid w:val="009B2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1C1"/>
    <w:pPr>
      <w:spacing w:before="160"/>
      <w:jc w:val="center"/>
    </w:pPr>
    <w:rPr>
      <w:i/>
      <w:iCs/>
      <w:color w:val="404040" w:themeColor="text1" w:themeTint="BF"/>
    </w:rPr>
  </w:style>
  <w:style w:type="character" w:customStyle="1" w:styleId="QuoteChar">
    <w:name w:val="Quote Char"/>
    <w:basedOn w:val="DefaultParagraphFont"/>
    <w:link w:val="Quote"/>
    <w:uiPriority w:val="29"/>
    <w:rsid w:val="009B21C1"/>
    <w:rPr>
      <w:i/>
      <w:iCs/>
      <w:color w:val="404040" w:themeColor="text1" w:themeTint="BF"/>
    </w:rPr>
  </w:style>
  <w:style w:type="paragraph" w:styleId="ListParagraph">
    <w:name w:val="List Paragraph"/>
    <w:basedOn w:val="Normal"/>
    <w:uiPriority w:val="34"/>
    <w:qFormat/>
    <w:rsid w:val="009B21C1"/>
    <w:pPr>
      <w:ind w:left="720"/>
      <w:contextualSpacing/>
    </w:pPr>
  </w:style>
  <w:style w:type="character" w:styleId="IntenseEmphasis">
    <w:name w:val="Intense Emphasis"/>
    <w:basedOn w:val="DefaultParagraphFont"/>
    <w:uiPriority w:val="21"/>
    <w:qFormat/>
    <w:rsid w:val="009B21C1"/>
    <w:rPr>
      <w:i/>
      <w:iCs/>
      <w:color w:val="0F4761" w:themeColor="accent1" w:themeShade="BF"/>
    </w:rPr>
  </w:style>
  <w:style w:type="paragraph" w:styleId="IntenseQuote">
    <w:name w:val="Intense Quote"/>
    <w:basedOn w:val="Normal"/>
    <w:next w:val="Normal"/>
    <w:link w:val="IntenseQuoteChar"/>
    <w:uiPriority w:val="30"/>
    <w:qFormat/>
    <w:rsid w:val="009B2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1C1"/>
    <w:rPr>
      <w:i/>
      <w:iCs/>
      <w:color w:val="0F4761" w:themeColor="accent1" w:themeShade="BF"/>
    </w:rPr>
  </w:style>
  <w:style w:type="character" w:styleId="IntenseReference">
    <w:name w:val="Intense Reference"/>
    <w:basedOn w:val="DefaultParagraphFont"/>
    <w:uiPriority w:val="32"/>
    <w:qFormat/>
    <w:rsid w:val="009B21C1"/>
    <w:rPr>
      <w:b/>
      <w:bCs/>
      <w:smallCaps/>
      <w:color w:val="0F4761" w:themeColor="accent1" w:themeShade="BF"/>
      <w:spacing w:val="5"/>
    </w:rPr>
  </w:style>
  <w:style w:type="paragraph" w:styleId="Header">
    <w:name w:val="header"/>
    <w:basedOn w:val="Normal"/>
    <w:link w:val="HeaderChar"/>
    <w:uiPriority w:val="99"/>
    <w:unhideWhenUsed/>
    <w:rsid w:val="009B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C1"/>
  </w:style>
  <w:style w:type="paragraph" w:styleId="Footer">
    <w:name w:val="footer"/>
    <w:basedOn w:val="Normal"/>
    <w:link w:val="FooterChar"/>
    <w:uiPriority w:val="99"/>
    <w:unhideWhenUsed/>
    <w:rsid w:val="009B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C1"/>
  </w:style>
  <w:style w:type="paragraph" w:styleId="NormalWeb">
    <w:name w:val="Normal (Web)"/>
    <w:basedOn w:val="Normal"/>
    <w:uiPriority w:val="99"/>
    <w:semiHidden/>
    <w:unhideWhenUsed/>
    <w:rsid w:val="00F56412"/>
    <w:rPr>
      <w:rFonts w:ascii="Times New Roman" w:hAnsi="Times New Roman" w:cs="Times New Roman"/>
    </w:rPr>
  </w:style>
  <w:style w:type="character" w:styleId="CommentReference">
    <w:name w:val="annotation reference"/>
    <w:basedOn w:val="DefaultParagraphFont"/>
    <w:uiPriority w:val="99"/>
    <w:semiHidden/>
    <w:unhideWhenUsed/>
    <w:rsid w:val="009C3B4E"/>
    <w:rPr>
      <w:sz w:val="16"/>
      <w:szCs w:val="16"/>
    </w:rPr>
  </w:style>
  <w:style w:type="paragraph" w:styleId="CommentText">
    <w:name w:val="annotation text"/>
    <w:basedOn w:val="Normal"/>
    <w:link w:val="CommentTextChar"/>
    <w:uiPriority w:val="99"/>
    <w:unhideWhenUsed/>
    <w:rsid w:val="009C3B4E"/>
    <w:pPr>
      <w:spacing w:line="240" w:lineRule="auto"/>
    </w:pPr>
    <w:rPr>
      <w:sz w:val="20"/>
      <w:szCs w:val="20"/>
    </w:rPr>
  </w:style>
  <w:style w:type="character" w:customStyle="1" w:styleId="CommentTextChar">
    <w:name w:val="Comment Text Char"/>
    <w:basedOn w:val="DefaultParagraphFont"/>
    <w:link w:val="CommentText"/>
    <w:uiPriority w:val="99"/>
    <w:rsid w:val="009C3B4E"/>
    <w:rPr>
      <w:sz w:val="20"/>
      <w:szCs w:val="20"/>
    </w:rPr>
  </w:style>
  <w:style w:type="paragraph" w:styleId="CommentSubject">
    <w:name w:val="annotation subject"/>
    <w:basedOn w:val="CommentText"/>
    <w:next w:val="CommentText"/>
    <w:link w:val="CommentSubjectChar"/>
    <w:uiPriority w:val="99"/>
    <w:semiHidden/>
    <w:unhideWhenUsed/>
    <w:rsid w:val="009C3B4E"/>
    <w:rPr>
      <w:b/>
      <w:bCs/>
    </w:rPr>
  </w:style>
  <w:style w:type="character" w:customStyle="1" w:styleId="CommentSubjectChar">
    <w:name w:val="Comment Subject Char"/>
    <w:basedOn w:val="CommentTextChar"/>
    <w:link w:val="CommentSubject"/>
    <w:uiPriority w:val="99"/>
    <w:semiHidden/>
    <w:rsid w:val="009C3B4E"/>
    <w:rPr>
      <w:b/>
      <w:bCs/>
      <w:sz w:val="20"/>
      <w:szCs w:val="20"/>
    </w:rPr>
  </w:style>
  <w:style w:type="paragraph" w:styleId="Revision">
    <w:name w:val="Revision"/>
    <w:hidden/>
    <w:uiPriority w:val="99"/>
    <w:semiHidden/>
    <w:rsid w:val="00DF4916"/>
    <w:pPr>
      <w:spacing w:after="0" w:line="240" w:lineRule="auto"/>
    </w:pPr>
  </w:style>
  <w:style w:type="character" w:styleId="Hyperlink">
    <w:name w:val="Hyperlink"/>
    <w:basedOn w:val="DefaultParagraphFont"/>
    <w:uiPriority w:val="99"/>
    <w:unhideWhenUsed/>
    <w:rsid w:val="002227BA"/>
    <w:rPr>
      <w:color w:val="467886" w:themeColor="hyperlink"/>
      <w:u w:val="single"/>
    </w:rPr>
  </w:style>
  <w:style w:type="character" w:styleId="UnresolvedMention">
    <w:name w:val="Unresolved Mention"/>
    <w:basedOn w:val="DefaultParagraphFont"/>
    <w:uiPriority w:val="99"/>
    <w:semiHidden/>
    <w:unhideWhenUsed/>
    <w:rsid w:val="0022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