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8880" w:type="dxa"/>
        <w:tblLook w:val="0000"/>
      </w:tblPr>
      <w:tblGrid>
        <w:gridCol w:w="8880"/>
      </w:tblGrid>
      <w:tr w14:paraId="38A9C0D5" w14:textId="77777777" w:rsidTr="1F00DA7A">
        <w:tblPrEx>
          <w:tblW w:w="8880" w:type="dxa"/>
          <w:tblLook w:val="0000"/>
        </w:tblPrEx>
        <w:trPr>
          <w:trHeight w:val="2181"/>
        </w:trPr>
        <w:tc>
          <w:tcPr>
            <w:tcW w:w="8880" w:type="dxa"/>
          </w:tcPr>
          <w:p w:rsidR="00FF232D" w:rsidP="006A7D75" w14:paraId="431DFCAB" w14:textId="7D92FB44">
            <w:pPr>
              <w:jc w:val="center"/>
              <w:rPr>
                <w:b/>
              </w:rPr>
            </w:pPr>
            <w:r>
              <w:rPr>
                <w:rStyle w:val="wacimagecontainer"/>
                <w:rFonts w:ascii="Segoe UI" w:hAnsi="Segoe UI" w:cs="Segoe UI"/>
                <w:noProof/>
                <w:sz w:val="18"/>
                <w:szCs w:val="18"/>
              </w:rPr>
              <w:drawing>
                <wp:inline distT="0" distB="0" distL="0" distR="0">
                  <wp:extent cx="5486400" cy="766445"/>
                  <wp:effectExtent l="0" t="0" r="0" b="0"/>
                  <wp:docPr id="960977484" name="Picture 1" descr="Graphical user interface, application,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77484" name="Picture 1" descr="Graphical user interface, application, websit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766445"/>
                          </a:xfrm>
                          <a:prstGeom prst="rect">
                            <a:avLst/>
                          </a:prstGeom>
                          <a:noFill/>
                          <a:ln>
                            <a:noFill/>
                          </a:ln>
                        </pic:spPr>
                      </pic:pic>
                    </a:graphicData>
                  </a:graphic>
                </wp:inline>
              </w:drawing>
            </w:r>
          </w:p>
          <w:p w:rsidR="00426518" w:rsidRPr="004A729A" w:rsidP="00B57131" w14:paraId="7072FDB7" w14:textId="77777777">
            <w:pPr>
              <w:rPr>
                <w:b/>
                <w:bCs/>
                <w:sz w:val="12"/>
                <w:szCs w:val="12"/>
              </w:rPr>
            </w:pPr>
          </w:p>
          <w:p w:rsidR="007A44F8" w:rsidRPr="00E93C65" w:rsidP="00BB4E29" w14:paraId="067C4E45" w14:textId="77777777">
            <w:pPr>
              <w:rPr>
                <w:b/>
                <w:bCs/>
                <w:sz w:val="22"/>
                <w:szCs w:val="22"/>
                <w:lang w:val="es-MX"/>
              </w:rPr>
            </w:pPr>
            <w:r w:rsidRPr="1B3E1BF1">
              <w:rPr>
                <w:b/>
                <w:bCs/>
                <w:sz w:val="22"/>
                <w:szCs w:val="22"/>
                <w:lang w:val="es-MX"/>
              </w:rPr>
              <w:t xml:space="preserve">Media </w:t>
            </w:r>
            <w:r w:rsidRPr="1B3E1BF1">
              <w:rPr>
                <w:b/>
                <w:bCs/>
                <w:sz w:val="22"/>
                <w:szCs w:val="22"/>
                <w:lang w:val="es-MX"/>
              </w:rPr>
              <w:t>Contact</w:t>
            </w:r>
            <w:r w:rsidRPr="1B3E1BF1">
              <w:rPr>
                <w:b/>
                <w:bCs/>
                <w:sz w:val="22"/>
                <w:szCs w:val="22"/>
                <w:lang w:val="es-MX"/>
              </w:rPr>
              <w:t xml:space="preserve">: </w:t>
            </w:r>
          </w:p>
          <w:p w:rsidR="00FF232D" w:rsidRPr="00E93C65" w:rsidP="1B3E1BF1" w14:paraId="6C0C1319" w14:textId="0CFF77CE">
            <w:pPr>
              <w:rPr>
                <w:sz w:val="22"/>
                <w:szCs w:val="22"/>
                <w:lang w:val="es-MX"/>
              </w:rPr>
            </w:pPr>
            <w:r w:rsidRPr="1B3E1BF1">
              <w:rPr>
                <w:sz w:val="22"/>
                <w:szCs w:val="22"/>
                <w:lang w:val="es-MX"/>
              </w:rPr>
              <w:t>Gomez.Press</w:t>
            </w:r>
            <w:r w:rsidRPr="1B3E1BF1" w:rsidR="007A44F8">
              <w:rPr>
                <w:sz w:val="22"/>
                <w:szCs w:val="22"/>
                <w:lang w:val="es-MX"/>
              </w:rPr>
              <w:t>@fcc.gov</w:t>
            </w:r>
          </w:p>
          <w:p w:rsidR="007A44F8" w:rsidRPr="00E93C65" w:rsidP="00BB4E29" w14:paraId="26459BF2" w14:textId="77777777">
            <w:pPr>
              <w:rPr>
                <w:bCs/>
                <w:sz w:val="22"/>
                <w:szCs w:val="22"/>
                <w:lang w:val="es-MX"/>
              </w:rPr>
            </w:pPr>
          </w:p>
          <w:p w:rsidR="007A44F8" w:rsidP="00BB4E29" w14:paraId="577C621D" w14:textId="4CAB0F21">
            <w:pPr>
              <w:rPr>
                <w:b/>
                <w:bCs/>
                <w:sz w:val="22"/>
                <w:szCs w:val="22"/>
              </w:rPr>
            </w:pPr>
            <w:r w:rsidRPr="4F28AE3C">
              <w:rPr>
                <w:b/>
                <w:bCs/>
                <w:sz w:val="22"/>
                <w:szCs w:val="22"/>
              </w:rPr>
              <w:t>For Immediate Release</w:t>
            </w:r>
            <w:r w:rsidR="00D20053">
              <w:rPr>
                <w:b/>
                <w:bCs/>
                <w:sz w:val="22"/>
                <w:szCs w:val="22"/>
              </w:rPr>
              <w:br/>
            </w:r>
            <w:r w:rsidR="00EC6AB9">
              <w:rPr>
                <w:b/>
                <w:bCs/>
                <w:sz w:val="22"/>
                <w:szCs w:val="22"/>
              </w:rPr>
              <w:t>March 11</w:t>
            </w:r>
            <w:r w:rsidR="00D20053">
              <w:rPr>
                <w:b/>
                <w:bCs/>
                <w:sz w:val="22"/>
                <w:szCs w:val="22"/>
              </w:rPr>
              <w:t>, 202</w:t>
            </w:r>
            <w:r w:rsidR="003971BC">
              <w:rPr>
                <w:b/>
                <w:bCs/>
                <w:sz w:val="22"/>
                <w:szCs w:val="22"/>
              </w:rPr>
              <w:t>6</w:t>
            </w:r>
          </w:p>
          <w:p w:rsidR="00322048" w:rsidRPr="004A729A" w:rsidP="00152D49" w14:paraId="1B1C6959" w14:textId="77777777">
            <w:pPr>
              <w:rPr>
                <w:b/>
                <w:bCs/>
                <w:sz w:val="22"/>
                <w:szCs w:val="22"/>
              </w:rPr>
            </w:pPr>
          </w:p>
          <w:p w:rsidR="4F28AE3C" w:rsidRPr="007D586A" w:rsidP="00EC6AB9" w14:paraId="3C39674B" w14:textId="101D3C9D">
            <w:pPr>
              <w:jc w:val="center"/>
              <w:rPr>
                <w:b/>
                <w:bCs/>
                <w:color w:val="000000" w:themeColor="text1"/>
                <w:sz w:val="28"/>
                <w:szCs w:val="28"/>
              </w:rPr>
            </w:pPr>
            <w:r w:rsidRPr="00EC6AB9">
              <w:rPr>
                <w:b/>
                <w:bCs/>
                <w:color w:val="000000" w:themeColor="text1"/>
                <w:sz w:val="28"/>
                <w:szCs w:val="28"/>
              </w:rPr>
              <w:t>FCC COMMISSIONER GOMEZ TO HOST WEBINAR ON THE 30TH ANNIVERSARY OF THE TELECOMMUNICATIONS ACT OF 1996</w:t>
            </w:r>
            <w:r w:rsidR="00376354">
              <w:rPr>
                <w:b/>
                <w:bCs/>
                <w:color w:val="000000" w:themeColor="text1"/>
                <w:sz w:val="28"/>
                <w:szCs w:val="28"/>
              </w:rPr>
              <w:br/>
            </w:r>
          </w:p>
          <w:p w:rsidR="00EC6AB9" w:rsidRPr="00EC6AB9" w:rsidP="00EC6AB9" w14:paraId="7115694C" w14:textId="57D15EB7">
            <w:pPr>
              <w:rPr>
                <w:rStyle w:val="normaltextrun"/>
                <w:rFonts w:ascii="Times New Roman" w:eastAsia="Times New Roman" w:hAnsi="Times New Roman" w:cs="Times New Roman"/>
                <w:color w:val="000000" w:themeColor="text1"/>
              </w:rPr>
            </w:pPr>
            <w:r w:rsidRPr="00EC6AB9">
              <w:rPr>
                <w:rStyle w:val="normaltextrun"/>
                <w:rFonts w:ascii="Times New Roman" w:eastAsia="Times New Roman" w:hAnsi="Times New Roman" w:cs="Times New Roman"/>
                <w:color w:val="000000" w:themeColor="text1"/>
              </w:rPr>
              <w:t>WASHINGTON—</w:t>
            </w:r>
            <w:r w:rsidRPr="00EC6AB9">
              <w:rPr>
                <w:rStyle w:val="normaltextrun"/>
                <w:rFonts w:ascii="Times New Roman" w:eastAsia="Times New Roman" w:hAnsi="Times New Roman" w:cs="Times New Roman"/>
                <w:b/>
                <w:bCs/>
                <w:color w:val="000000" w:themeColor="text1"/>
                <w:u w:val="single"/>
              </w:rPr>
              <w:t xml:space="preserve">On Tuesday, March 17, </w:t>
            </w:r>
            <w:r w:rsidRPr="00EC6AB9" w:rsidR="00C7394F">
              <w:rPr>
                <w:rStyle w:val="normaltextrun"/>
                <w:rFonts w:ascii="Times New Roman" w:eastAsia="Times New Roman" w:hAnsi="Times New Roman" w:cs="Times New Roman"/>
                <w:b/>
                <w:bCs/>
                <w:color w:val="000000" w:themeColor="text1"/>
                <w:u w:val="single"/>
              </w:rPr>
              <w:t>2026,</w:t>
            </w:r>
            <w:r w:rsidRPr="00EC6AB9">
              <w:rPr>
                <w:rStyle w:val="normaltextrun"/>
                <w:rFonts w:ascii="Times New Roman" w:eastAsia="Times New Roman" w:hAnsi="Times New Roman" w:cs="Times New Roman"/>
                <w:b/>
                <w:bCs/>
                <w:color w:val="000000" w:themeColor="text1"/>
                <w:u w:val="single"/>
              </w:rPr>
              <w:t xml:space="preserve"> starting at 12:00 PM ET</w:t>
            </w:r>
            <w:r w:rsidRPr="00EC6AB9">
              <w:rPr>
                <w:rStyle w:val="normaltextrun"/>
                <w:rFonts w:ascii="Times New Roman" w:eastAsia="Times New Roman" w:hAnsi="Times New Roman" w:cs="Times New Roman"/>
                <w:color w:val="000000" w:themeColor="text1"/>
              </w:rPr>
              <w:t>, FCC Commissioner Anna M. Gomez will host a webinar featuring panel conversations with communications and technology policy experts who lived through the creation and implementation of the Telecommunications Act of 1996. That year, Commissioner Gomez served as a Legal Advisor in the FCC’s Common Carrier Bureau, helping implement the Act. In the webinar titled “30th Anniversary of the 96 Act: What Did We Learn?</w:t>
            </w:r>
            <w:r>
              <w:rPr>
                <w:rStyle w:val="normaltextrun"/>
                <w:rFonts w:ascii="Times New Roman" w:eastAsia="Times New Roman" w:hAnsi="Times New Roman" w:cs="Times New Roman"/>
                <w:color w:val="000000" w:themeColor="text1"/>
              </w:rPr>
              <w:t>”</w:t>
            </w:r>
            <w:r w:rsidRPr="00EC6AB9">
              <w:rPr>
                <w:rStyle w:val="normaltextrun"/>
                <w:rFonts w:ascii="Times New Roman" w:eastAsia="Times New Roman" w:hAnsi="Times New Roman" w:cs="Times New Roman"/>
                <w:color w:val="000000" w:themeColor="text1"/>
              </w:rPr>
              <w:t xml:space="preserve"> panelists will explore how lessons from the past 30 years can drive innovation and competition for consumers today. Topics will include artificial intelligence, media, competition, convergence, access, and cybersecurity.</w:t>
            </w:r>
          </w:p>
          <w:p w:rsidR="00EC6AB9" w:rsidRPr="00EC6AB9" w:rsidP="00EC6AB9" w14:paraId="7CDE3BD6" w14:textId="77777777">
            <w:pPr>
              <w:rPr>
                <w:rStyle w:val="normaltextrun"/>
                <w:rFonts w:ascii="Times New Roman" w:eastAsia="Times New Roman" w:hAnsi="Times New Roman" w:cs="Times New Roman"/>
                <w:color w:val="000000" w:themeColor="text1"/>
              </w:rPr>
            </w:pPr>
          </w:p>
          <w:p w:rsidR="00EC6AB9" w:rsidP="00EC6AB9" w14:paraId="62CC3B50" w14:textId="77777777">
            <w:pPr>
              <w:rPr>
                <w:rStyle w:val="normaltextrun"/>
                <w:rFonts w:ascii="Times New Roman" w:eastAsia="Times New Roman" w:hAnsi="Times New Roman" w:cs="Times New Roman"/>
                <w:b/>
                <w:bCs/>
                <w:color w:val="000000" w:themeColor="text1"/>
              </w:rPr>
            </w:pPr>
            <w:r w:rsidRPr="00EC6AB9">
              <w:rPr>
                <w:rStyle w:val="normaltextrun"/>
                <w:rFonts w:ascii="Times New Roman" w:eastAsia="Times New Roman" w:hAnsi="Times New Roman" w:cs="Times New Roman"/>
                <w:b/>
                <w:bCs/>
                <w:color w:val="000000" w:themeColor="text1"/>
              </w:rPr>
              <w:t>Webinar Panel Sessions:</w:t>
            </w:r>
          </w:p>
          <w:p w:rsidR="00EC6AB9" w:rsidRPr="00EC6AB9" w:rsidP="00EC6AB9" w14:paraId="68A5397B" w14:textId="77777777">
            <w:pPr>
              <w:pStyle w:val="ListParagraph"/>
              <w:numPr>
                <w:ilvl w:val="0"/>
                <w:numId w:val="2"/>
              </w:numPr>
              <w:rPr>
                <w:rStyle w:val="normaltextrun"/>
                <w:rFonts w:ascii="Times New Roman" w:eastAsia="Times New Roman" w:hAnsi="Times New Roman" w:cs="Times New Roman"/>
                <w:b/>
                <w:bCs/>
                <w:color w:val="000000" w:themeColor="text1"/>
              </w:rPr>
            </w:pPr>
            <w:r w:rsidRPr="00EC6AB9">
              <w:rPr>
                <w:rStyle w:val="normaltextrun"/>
                <w:rFonts w:ascii="Times New Roman" w:eastAsia="Times New Roman" w:hAnsi="Times New Roman" w:cs="Times New Roman"/>
                <w:color w:val="000000" w:themeColor="text1"/>
              </w:rPr>
              <w:t>Panel 1: The Legislative Process That Led to the Act</w:t>
            </w:r>
          </w:p>
          <w:p w:rsidR="00EC6AB9" w:rsidRPr="00EC6AB9" w:rsidP="00EC6AB9" w14:paraId="0654A866" w14:textId="77777777">
            <w:pPr>
              <w:pStyle w:val="ListParagraph"/>
              <w:numPr>
                <w:ilvl w:val="0"/>
                <w:numId w:val="2"/>
              </w:numPr>
              <w:rPr>
                <w:rStyle w:val="normaltextrun"/>
                <w:rFonts w:ascii="Times New Roman" w:eastAsia="Times New Roman" w:hAnsi="Times New Roman" w:cs="Times New Roman"/>
                <w:b/>
                <w:bCs/>
                <w:color w:val="000000" w:themeColor="text1"/>
              </w:rPr>
            </w:pPr>
            <w:r w:rsidRPr="00EC6AB9">
              <w:rPr>
                <w:rStyle w:val="normaltextrun"/>
                <w:rFonts w:ascii="Times New Roman" w:eastAsia="Times New Roman" w:hAnsi="Times New Roman" w:cs="Times New Roman"/>
                <w:color w:val="000000" w:themeColor="text1"/>
              </w:rPr>
              <w:t>Panel 2: FCC Implementation of the Act</w:t>
            </w:r>
          </w:p>
          <w:p w:rsidR="00EC6AB9" w:rsidRPr="00EC6AB9" w:rsidP="00EC6AB9" w14:paraId="234D7ADC" w14:textId="39C64512">
            <w:pPr>
              <w:pStyle w:val="ListParagraph"/>
              <w:numPr>
                <w:ilvl w:val="0"/>
                <w:numId w:val="2"/>
              </w:numPr>
              <w:rPr>
                <w:rStyle w:val="normaltextrun"/>
                <w:rFonts w:ascii="Times New Roman" w:eastAsia="Times New Roman" w:hAnsi="Times New Roman" w:cs="Times New Roman"/>
                <w:b/>
                <w:bCs/>
                <w:color w:val="000000" w:themeColor="text1"/>
              </w:rPr>
            </w:pPr>
            <w:r w:rsidRPr="00EC6AB9">
              <w:rPr>
                <w:rStyle w:val="normaltextrun"/>
                <w:rFonts w:ascii="Times New Roman" w:eastAsia="Times New Roman" w:hAnsi="Times New Roman" w:cs="Times New Roman"/>
                <w:color w:val="000000" w:themeColor="text1"/>
              </w:rPr>
              <w:t>Panel 3: Today’s Challenges</w:t>
            </w:r>
          </w:p>
          <w:p w:rsidR="00EC6AB9" w:rsidRPr="00EC6AB9" w:rsidP="00EC6AB9" w14:paraId="2AA489AD" w14:textId="77777777">
            <w:pPr>
              <w:rPr>
                <w:rStyle w:val="normaltextrun"/>
                <w:rFonts w:ascii="Times New Roman" w:eastAsia="Times New Roman" w:hAnsi="Times New Roman" w:cs="Times New Roman"/>
                <w:color w:val="000000" w:themeColor="text1"/>
              </w:rPr>
            </w:pPr>
          </w:p>
          <w:p w:rsidR="00EC6AB9" w:rsidRPr="00EC6AB9" w:rsidP="00EC6AB9" w14:paraId="74477CC0" w14:textId="6BDB8FE0">
            <w:pPr>
              <w:rPr>
                <w:rStyle w:val="normaltextrun"/>
                <w:rFonts w:ascii="Times New Roman" w:eastAsia="Times New Roman" w:hAnsi="Times New Roman" w:cs="Times New Roman"/>
                <w:color w:val="000000" w:themeColor="text1"/>
              </w:rPr>
            </w:pPr>
            <w:r w:rsidRPr="00EC6AB9">
              <w:rPr>
                <w:rStyle w:val="normaltextrun"/>
                <w:rFonts w:ascii="Times New Roman" w:eastAsia="Times New Roman" w:hAnsi="Times New Roman" w:cs="Times New Roman"/>
                <w:b/>
                <w:bCs/>
                <w:color w:val="000000" w:themeColor="text1"/>
              </w:rPr>
              <w:t>WHEN:</w:t>
            </w:r>
            <w:r w:rsidRPr="00EC6AB9">
              <w:rPr>
                <w:rStyle w:val="normaltextrun"/>
                <w:rFonts w:ascii="Times New Roman" w:eastAsia="Times New Roman" w:hAnsi="Times New Roman" w:cs="Times New Roman"/>
                <w:color w:val="000000" w:themeColor="text1"/>
              </w:rPr>
              <w:t xml:space="preserve"> Tuesday, March 17, </w:t>
            </w:r>
            <w:r w:rsidRPr="00EC6AB9">
              <w:rPr>
                <w:rStyle w:val="normaltextrun"/>
                <w:rFonts w:ascii="Times New Roman" w:eastAsia="Times New Roman" w:hAnsi="Times New Roman" w:cs="Times New Roman"/>
                <w:color w:val="000000" w:themeColor="text1"/>
              </w:rPr>
              <w:t>2026</w:t>
            </w:r>
            <w:r w:rsidRPr="00EC6AB9">
              <w:rPr>
                <w:rStyle w:val="normaltextrun"/>
                <w:rFonts w:ascii="Times New Roman" w:eastAsia="Times New Roman" w:hAnsi="Times New Roman" w:cs="Times New Roman"/>
                <w:color w:val="000000" w:themeColor="text1"/>
              </w:rPr>
              <w:t xml:space="preserve"> | 12:00 PM to 3:00 PM ET</w:t>
            </w:r>
          </w:p>
          <w:p w:rsidR="00EC6AB9" w:rsidRPr="00EC6AB9" w:rsidP="00EC6AB9" w14:paraId="7589C968" w14:textId="77777777">
            <w:pPr>
              <w:rPr>
                <w:rStyle w:val="normaltextrun"/>
                <w:rFonts w:ascii="Times New Roman" w:eastAsia="Times New Roman" w:hAnsi="Times New Roman" w:cs="Times New Roman"/>
                <w:color w:val="000000" w:themeColor="text1"/>
              </w:rPr>
            </w:pPr>
          </w:p>
          <w:p w:rsidR="00EC6AB9" w:rsidRPr="00D51D21" w:rsidP="00EC6AB9" w14:paraId="404E8803" w14:textId="2CF58F59">
            <w:pPr>
              <w:rPr>
                <w:rStyle w:val="normaltextrun"/>
                <w:rFonts w:ascii="Times New Roman" w:hAnsi="Times New Roman" w:cs="Times New Roman"/>
                <w:color w:val="000000" w:themeColor="text1"/>
              </w:rPr>
            </w:pPr>
            <w:r w:rsidRPr="00D51D21">
              <w:rPr>
                <w:rStyle w:val="normaltextrun"/>
                <w:rFonts w:ascii="Times New Roman" w:eastAsia="Times New Roman" w:hAnsi="Times New Roman" w:cs="Times New Roman"/>
                <w:b/>
                <w:bCs/>
                <w:color w:val="000000" w:themeColor="text1"/>
              </w:rPr>
              <w:t>WHERE:</w:t>
            </w:r>
            <w:r w:rsidRPr="00D51D21">
              <w:rPr>
                <w:rStyle w:val="normaltextrun"/>
                <w:rFonts w:ascii="Times New Roman" w:eastAsia="Times New Roman" w:hAnsi="Times New Roman" w:cs="Times New Roman"/>
                <w:color w:val="000000" w:themeColor="text1"/>
              </w:rPr>
              <w:t xml:space="preserve"> Fully virtual. Join online via the </w:t>
            </w:r>
            <w:hyperlink r:id="rId5" w:history="1">
              <w:r w:rsidRPr="00D51D21">
                <w:rPr>
                  <w:rStyle w:val="Hyperlink"/>
                </w:rPr>
                <w:t>FCC Events Webpage</w:t>
              </w:r>
            </w:hyperlink>
            <w:r w:rsidRPr="00D51D21" w:rsidR="00F9216D">
              <w:rPr>
                <w:rStyle w:val="normaltextrun"/>
                <w:rFonts w:ascii="Times New Roman" w:eastAsia="Times New Roman" w:hAnsi="Times New Roman" w:cs="Times New Roman"/>
                <w:color w:val="000000" w:themeColor="text1"/>
              </w:rPr>
              <w:t xml:space="preserve"> </w:t>
            </w:r>
            <w:r w:rsidRPr="00D51D21" w:rsidR="00F9216D">
              <w:rPr>
                <w:rStyle w:val="normaltextrun"/>
                <w:rFonts w:ascii="Times New Roman" w:hAnsi="Times New Roman" w:cs="Times New Roman"/>
                <w:color w:val="000000" w:themeColor="text1"/>
              </w:rPr>
              <w:t xml:space="preserve">or visit </w:t>
            </w:r>
            <w:hyperlink r:id="rId5" w:history="1">
              <w:r w:rsidRPr="00D51D21" w:rsidR="00F9216D">
                <w:rPr>
                  <w:rStyle w:val="Hyperlink"/>
                  <w:rFonts w:eastAsiaTheme="minorEastAsia"/>
                </w:rPr>
                <w:t>https://www.fcc.gov/news-events/events/2026/03/30th-anniversary-96-act-webinar-what-did-we-learn</w:t>
              </w:r>
            </w:hyperlink>
            <w:r w:rsidRPr="00D51D21" w:rsidR="00F9216D">
              <w:rPr>
                <w:rStyle w:val="normaltextrun"/>
                <w:rFonts w:ascii="Times New Roman" w:hAnsi="Times New Roman" w:cs="Times New Roman"/>
                <w:color w:val="000000" w:themeColor="text1"/>
              </w:rPr>
              <w:t xml:space="preserve">. </w:t>
            </w:r>
            <w:r w:rsidRPr="00D51D21">
              <w:rPr>
                <w:rStyle w:val="normaltextrun"/>
                <w:rFonts w:ascii="Times New Roman" w:eastAsia="Times New Roman" w:hAnsi="Times New Roman" w:cs="Times New Roman"/>
                <w:color w:val="000000" w:themeColor="text1"/>
              </w:rPr>
              <w:t>No registration required.</w:t>
            </w:r>
          </w:p>
          <w:p w:rsidR="00EC6AB9" w:rsidRPr="00EC6AB9" w:rsidP="00EC6AB9" w14:paraId="1FC4B4EE" w14:textId="77777777">
            <w:pPr>
              <w:rPr>
                <w:rStyle w:val="normaltextrun"/>
                <w:rFonts w:ascii="Times New Roman" w:eastAsia="Times New Roman" w:hAnsi="Times New Roman" w:cs="Times New Roman"/>
                <w:color w:val="000000" w:themeColor="text1"/>
              </w:rPr>
            </w:pPr>
          </w:p>
          <w:p w:rsidR="00EC6AB9" w:rsidRPr="00EC6AB9" w:rsidP="00EC6AB9" w14:paraId="1977C701" w14:textId="45C3D63B">
            <w:pPr>
              <w:rPr>
                <w:rStyle w:val="normaltextrun"/>
                <w:rFonts w:ascii="Times New Roman" w:eastAsia="Times New Roman" w:hAnsi="Times New Roman" w:cs="Times New Roman"/>
                <w:color w:val="000000" w:themeColor="text1"/>
              </w:rPr>
            </w:pPr>
            <w:r w:rsidRPr="00EC6AB9">
              <w:rPr>
                <w:rStyle w:val="normaltextrun"/>
                <w:rFonts w:ascii="Times New Roman" w:eastAsia="Times New Roman" w:hAnsi="Times New Roman" w:cs="Times New Roman"/>
                <w:b/>
                <w:bCs/>
                <w:color w:val="000000" w:themeColor="text1"/>
              </w:rPr>
              <w:t>BACKGROUND:</w:t>
            </w:r>
            <w:r w:rsidRPr="00EC6AB9">
              <w:rPr>
                <w:rStyle w:val="normaltextrun"/>
                <w:rFonts w:ascii="Times New Roman" w:eastAsia="Times New Roman" w:hAnsi="Times New Roman" w:cs="Times New Roman"/>
                <w:color w:val="000000" w:themeColor="text1"/>
              </w:rPr>
              <w:t xml:space="preserve"> The Telecommunications Act of 1996 was the last major federal effort to establish a new regulatory framework for the technology, media, and telecommunications sectors. Its passage spurred competition, innovation, and investment in faster, better, and more affordable communications services. As innovation accelerates and new challenges emerge, this anniversary offers a timely opportunity to draw on the lessons of the past to help shape policy for the future.</w:t>
            </w:r>
          </w:p>
          <w:p w:rsidR="00EC6AB9" w:rsidRPr="00D51D21" w:rsidP="00EC6AB9" w14:paraId="231A3D58" w14:textId="77777777">
            <w:pPr>
              <w:rPr>
                <w:rStyle w:val="normaltextrun"/>
                <w:rFonts w:ascii="Times New Roman" w:eastAsia="Times New Roman" w:hAnsi="Times New Roman" w:cs="Times New Roman"/>
                <w:color w:val="000000" w:themeColor="text1"/>
              </w:rPr>
            </w:pPr>
          </w:p>
          <w:p w:rsidR="00EC6AB9" w:rsidRPr="00D51D21" w:rsidP="00EC6AB9" w14:paraId="397C4CB6" w14:textId="58B44E48">
            <w:pPr>
              <w:rPr>
                <w:rStyle w:val="normaltextrun"/>
                <w:rFonts w:ascii="Times New Roman" w:eastAsia="Times New Roman" w:hAnsi="Times New Roman" w:cs="Times New Roman"/>
                <w:color w:val="000000" w:themeColor="text1"/>
              </w:rPr>
            </w:pPr>
            <w:r w:rsidRPr="00D51D21">
              <w:rPr>
                <w:rStyle w:val="normaltextrun"/>
                <w:rFonts w:ascii="Times New Roman" w:eastAsia="Times New Roman" w:hAnsi="Times New Roman" w:cs="Times New Roman"/>
                <w:color w:val="000000" w:themeColor="text1"/>
              </w:rPr>
              <w:t xml:space="preserve">Commissioner Gomez will also join the FCC in hosting a 30th Anniversary Reception on Thursday, March 19, </w:t>
            </w:r>
            <w:r w:rsidRPr="00D51D21" w:rsidR="00577233">
              <w:rPr>
                <w:rStyle w:val="normaltextrun"/>
                <w:rFonts w:ascii="Times New Roman" w:eastAsia="Times New Roman" w:hAnsi="Times New Roman" w:cs="Times New Roman"/>
                <w:color w:val="000000" w:themeColor="text1"/>
              </w:rPr>
              <w:t>2026</w:t>
            </w:r>
            <w:r w:rsidRPr="00D51D21">
              <w:rPr>
                <w:rStyle w:val="normaltextrun"/>
                <w:rFonts w:ascii="Times New Roman" w:eastAsia="Times New Roman" w:hAnsi="Times New Roman" w:cs="Times New Roman"/>
                <w:color w:val="000000" w:themeColor="text1"/>
              </w:rPr>
              <w:t xml:space="preserve"> at 1:00 PM ET at FCC Headquarters. The event is open to the public. For more information, </w:t>
            </w:r>
            <w:hyperlink r:id="rId6" w:history="1">
              <w:r w:rsidRPr="00D51D21">
                <w:rPr>
                  <w:rStyle w:val="Hyperlink"/>
                </w:rPr>
                <w:t>click here</w:t>
              </w:r>
            </w:hyperlink>
            <w:r w:rsidRPr="00D51D21">
              <w:rPr>
                <w:rStyle w:val="normaltextrun"/>
                <w:rFonts w:ascii="Times New Roman" w:eastAsia="Times New Roman" w:hAnsi="Times New Roman" w:cs="Times New Roman"/>
                <w:color w:val="000000" w:themeColor="text1"/>
              </w:rPr>
              <w:t xml:space="preserve"> or visit </w:t>
            </w:r>
            <w:hyperlink r:id="rId7" w:history="1">
              <w:r w:rsidRPr="00D51D21">
                <w:rPr>
                  <w:rStyle w:val="Hyperlink"/>
                </w:rPr>
                <w:t>https://www.fcc.gov/news-events/events/2026/03/30th-anniversary-96-act-reception</w:t>
              </w:r>
            </w:hyperlink>
            <w:r w:rsidRPr="00D51D21">
              <w:rPr>
                <w:rStyle w:val="normaltextrun"/>
                <w:rFonts w:ascii="Times New Roman" w:eastAsia="Times New Roman" w:hAnsi="Times New Roman" w:cs="Times New Roman"/>
                <w:color w:val="000000" w:themeColor="text1"/>
              </w:rPr>
              <w:t>.</w:t>
            </w:r>
          </w:p>
          <w:p w:rsidR="00A95EAA" w:rsidRPr="007D586A" w:rsidP="00EC6AB9" w14:paraId="6C7A39BB" w14:textId="173D78A9">
            <w:pPr>
              <w:rPr>
                <w:color w:val="000000" w:themeColor="text1"/>
              </w:rPr>
            </w:pPr>
          </w:p>
          <w:p w:rsidR="00891A35" w:rsidRPr="00891A35" w:rsidP="00891A35" w14:paraId="27C461A2" w14:textId="5AB54F29">
            <w:pPr>
              <w:rPr>
                <w:color w:val="000000" w:themeColor="text1"/>
              </w:rPr>
            </w:pPr>
            <w:r w:rsidRPr="00891A35">
              <w:rPr>
                <w:color w:val="000000" w:themeColor="text1"/>
              </w:rPr>
              <w:t xml:space="preserve">Reasonable </w:t>
            </w:r>
            <w:r w:rsidRPr="00891A35">
              <w:rPr>
                <w:color w:val="000000" w:themeColor="text1"/>
              </w:rPr>
              <w:t>accommodations</w:t>
            </w:r>
            <w:r w:rsidRPr="00891A35">
              <w:rPr>
                <w:color w:val="000000" w:themeColor="text1"/>
              </w:rPr>
              <w:t xml:space="preserve"> for people with disabilities </w:t>
            </w:r>
            <w:r w:rsidRPr="00891A35">
              <w:rPr>
                <w:color w:val="000000" w:themeColor="text1"/>
              </w:rPr>
              <w:t>are</w:t>
            </w:r>
            <w:r w:rsidRPr="00891A35">
              <w:rPr>
                <w:color w:val="000000" w:themeColor="text1"/>
              </w:rPr>
              <w:t xml:space="preserve"> available upon request. Include a description of the accommodation you will need and tell us how to contact you if we need more information. Make your request as early as possible. </w:t>
            </w:r>
            <w:r w:rsidRPr="00891A35">
              <w:rPr>
                <w:color w:val="000000" w:themeColor="text1"/>
              </w:rPr>
              <w:t>Last minute</w:t>
            </w:r>
            <w:r w:rsidR="008263B5">
              <w:rPr>
                <w:color w:val="000000" w:themeColor="text1"/>
              </w:rPr>
              <w:t xml:space="preserve"> </w:t>
            </w:r>
            <w:r w:rsidRPr="00891A35">
              <w:rPr>
                <w:color w:val="000000" w:themeColor="text1"/>
              </w:rPr>
              <w:t>requests will be accepted but may be impossible to fill. Send an e-mail to:</w:t>
            </w:r>
            <w:r w:rsidR="008263B5">
              <w:rPr>
                <w:color w:val="000000" w:themeColor="text1"/>
              </w:rPr>
              <w:t xml:space="preserve"> </w:t>
            </w:r>
            <w:hyperlink r:id="rId8" w:history="1">
              <w:r w:rsidRPr="00E2548E" w:rsidR="008263B5">
                <w:rPr>
                  <w:rStyle w:val="Hyperlink"/>
                </w:rPr>
                <w:t>FCC504@fcc.gov</w:t>
              </w:r>
            </w:hyperlink>
            <w:r w:rsidRPr="00891A35">
              <w:rPr>
                <w:color w:val="000000" w:themeColor="text1"/>
              </w:rPr>
              <w:t xml:space="preserve"> or call the Consumer and Governmental Affairs Bureau at 202-418-0530 (voice).</w:t>
            </w:r>
          </w:p>
          <w:p w:rsidR="00891A35" w:rsidRPr="007D586A" w:rsidP="00EC6AB9" w14:paraId="42E9E2E7" w14:textId="77777777">
            <w:pPr>
              <w:rPr>
                <w:color w:val="000000" w:themeColor="text1"/>
              </w:rPr>
            </w:pPr>
          </w:p>
          <w:p w:rsidR="00083714" w:rsidRPr="007D586A" w:rsidP="00D20053" w14:paraId="4AF9DFD5" w14:textId="7F6BB2FD">
            <w:pPr>
              <w:jc w:val="center"/>
            </w:pPr>
            <w:r w:rsidRPr="007D586A">
              <w:t>###</w:t>
            </w:r>
          </w:p>
          <w:p w:rsidR="00D20053" w:rsidP="00D20053" w14:paraId="64D80A37" w14:textId="77777777">
            <w:pPr>
              <w:jc w:val="center"/>
            </w:pPr>
          </w:p>
          <w:p w:rsidR="00083714" w:rsidP="00083714" w14:paraId="6F0CD062" w14:textId="7E63EF16">
            <w:pPr>
              <w:jc w:val="center"/>
            </w:pPr>
            <w:r>
              <w:t>Office of Commissioner Anna M. Gomez: (202) 418-2100</w:t>
            </w:r>
          </w:p>
          <w:p w:rsidR="00083714" w:rsidP="00083714" w14:paraId="59A32FEB" w14:textId="77777777">
            <w:pPr>
              <w:jc w:val="center"/>
            </w:pPr>
            <w:r>
              <w:t>ASL Videophone: (844) 432-2275</w:t>
            </w:r>
          </w:p>
          <w:p w:rsidR="00EE0E90" w:rsidRPr="00C7394F" w:rsidP="00C7394F" w14:paraId="084776EB" w14:textId="4A96C13E">
            <w:pPr>
              <w:jc w:val="center"/>
            </w:pPr>
            <w:hyperlink r:id="rId9" w:history="1">
              <w:r w:rsidRPr="00797352">
                <w:rPr>
                  <w:rStyle w:val="Hyperlink"/>
                </w:rPr>
                <w:t>www.fcc.gov/leadership/anna-gomez</w:t>
              </w:r>
            </w:hyperlink>
          </w:p>
        </w:tc>
      </w:tr>
    </w:tbl>
    <w:p w:rsidR="00D24C3D" w:rsidRPr="007528A5" w14:paraId="63576C57" w14:textId="77777777">
      <w:pPr>
        <w:rPr>
          <w:b/>
          <w:bCs/>
          <w:sz w:val="2"/>
          <w:szCs w:val="2"/>
        </w:rPr>
      </w:pPr>
    </w:p>
    <w:sectPr w:rsidSect="004A729A">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6DFF2E60"/>
    <w:multiLevelType w:val="hybridMultilevel"/>
    <w:tmpl w:val="85C0B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7119027">
    <w:abstractNumId w:val="0"/>
  </w:num>
  <w:num w:numId="2" w16cid:durableId="113587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12"/>
    <w:rsid w:val="000019B7"/>
    <w:rsid w:val="00003846"/>
    <w:rsid w:val="00005AB8"/>
    <w:rsid w:val="0001649E"/>
    <w:rsid w:val="00020EE3"/>
    <w:rsid w:val="00022E2C"/>
    <w:rsid w:val="0002500C"/>
    <w:rsid w:val="00025A50"/>
    <w:rsid w:val="000278B2"/>
    <w:rsid w:val="000311FC"/>
    <w:rsid w:val="00031AC7"/>
    <w:rsid w:val="000332B5"/>
    <w:rsid w:val="00035E2D"/>
    <w:rsid w:val="00040127"/>
    <w:rsid w:val="00043793"/>
    <w:rsid w:val="00043A1A"/>
    <w:rsid w:val="0004421F"/>
    <w:rsid w:val="00055150"/>
    <w:rsid w:val="00055234"/>
    <w:rsid w:val="000565B5"/>
    <w:rsid w:val="000614FD"/>
    <w:rsid w:val="000652A8"/>
    <w:rsid w:val="00065E2D"/>
    <w:rsid w:val="000731F7"/>
    <w:rsid w:val="00081232"/>
    <w:rsid w:val="00083714"/>
    <w:rsid w:val="00085538"/>
    <w:rsid w:val="00091E65"/>
    <w:rsid w:val="00096D4A"/>
    <w:rsid w:val="000A38EA"/>
    <w:rsid w:val="000A3C6C"/>
    <w:rsid w:val="000C1E47"/>
    <w:rsid w:val="000C26F3"/>
    <w:rsid w:val="000C2892"/>
    <w:rsid w:val="000C5780"/>
    <w:rsid w:val="000C6882"/>
    <w:rsid w:val="000D0A1F"/>
    <w:rsid w:val="000D4438"/>
    <w:rsid w:val="000D5660"/>
    <w:rsid w:val="000D5D88"/>
    <w:rsid w:val="000D71A1"/>
    <w:rsid w:val="000E049E"/>
    <w:rsid w:val="000E3B21"/>
    <w:rsid w:val="000E40D4"/>
    <w:rsid w:val="000E5258"/>
    <w:rsid w:val="000F4B04"/>
    <w:rsid w:val="000F6BB6"/>
    <w:rsid w:val="0010120D"/>
    <w:rsid w:val="00102E39"/>
    <w:rsid w:val="0010799B"/>
    <w:rsid w:val="001157E3"/>
    <w:rsid w:val="00117DB2"/>
    <w:rsid w:val="00121ED0"/>
    <w:rsid w:val="00123ED2"/>
    <w:rsid w:val="00124249"/>
    <w:rsid w:val="00125BE0"/>
    <w:rsid w:val="00130547"/>
    <w:rsid w:val="001315CC"/>
    <w:rsid w:val="001338A7"/>
    <w:rsid w:val="00135BE8"/>
    <w:rsid w:val="00135D03"/>
    <w:rsid w:val="00142C13"/>
    <w:rsid w:val="00143F49"/>
    <w:rsid w:val="00150119"/>
    <w:rsid w:val="00152776"/>
    <w:rsid w:val="00152D49"/>
    <w:rsid w:val="00153222"/>
    <w:rsid w:val="00154AC9"/>
    <w:rsid w:val="001577D3"/>
    <w:rsid w:val="00162EC8"/>
    <w:rsid w:val="00172912"/>
    <w:rsid w:val="001733A6"/>
    <w:rsid w:val="00174F33"/>
    <w:rsid w:val="001771C0"/>
    <w:rsid w:val="001779CF"/>
    <w:rsid w:val="0018278C"/>
    <w:rsid w:val="00185600"/>
    <w:rsid w:val="001865A9"/>
    <w:rsid w:val="00187DB2"/>
    <w:rsid w:val="00191BEA"/>
    <w:rsid w:val="001947C1"/>
    <w:rsid w:val="001A5588"/>
    <w:rsid w:val="001A6F8B"/>
    <w:rsid w:val="001B1DAF"/>
    <w:rsid w:val="001B20BB"/>
    <w:rsid w:val="001B369E"/>
    <w:rsid w:val="001C2041"/>
    <w:rsid w:val="001C4370"/>
    <w:rsid w:val="001C59E6"/>
    <w:rsid w:val="001D3779"/>
    <w:rsid w:val="001D6088"/>
    <w:rsid w:val="001E48A5"/>
    <w:rsid w:val="001E54EA"/>
    <w:rsid w:val="001F0469"/>
    <w:rsid w:val="001F70A2"/>
    <w:rsid w:val="002038D7"/>
    <w:rsid w:val="00203A98"/>
    <w:rsid w:val="00206EDD"/>
    <w:rsid w:val="0020702C"/>
    <w:rsid w:val="00210EF2"/>
    <w:rsid w:val="0021247E"/>
    <w:rsid w:val="00212872"/>
    <w:rsid w:val="002146F6"/>
    <w:rsid w:val="00215EEE"/>
    <w:rsid w:val="00225541"/>
    <w:rsid w:val="002275D3"/>
    <w:rsid w:val="00230709"/>
    <w:rsid w:val="0023138B"/>
    <w:rsid w:val="002319A7"/>
    <w:rsid w:val="00231C32"/>
    <w:rsid w:val="002345ED"/>
    <w:rsid w:val="00240345"/>
    <w:rsid w:val="00240A4A"/>
    <w:rsid w:val="00240D00"/>
    <w:rsid w:val="00240DBB"/>
    <w:rsid w:val="002421F0"/>
    <w:rsid w:val="00243462"/>
    <w:rsid w:val="0024520B"/>
    <w:rsid w:val="00247274"/>
    <w:rsid w:val="00250CD5"/>
    <w:rsid w:val="00251FAA"/>
    <w:rsid w:val="00255070"/>
    <w:rsid w:val="00262086"/>
    <w:rsid w:val="00266966"/>
    <w:rsid w:val="00266C25"/>
    <w:rsid w:val="0027575B"/>
    <w:rsid w:val="0028147E"/>
    <w:rsid w:val="00281A99"/>
    <w:rsid w:val="00283F52"/>
    <w:rsid w:val="002853FC"/>
    <w:rsid w:val="0028561B"/>
    <w:rsid w:val="00285C36"/>
    <w:rsid w:val="00286596"/>
    <w:rsid w:val="00294C0C"/>
    <w:rsid w:val="002A0934"/>
    <w:rsid w:val="002A0EFA"/>
    <w:rsid w:val="002A2693"/>
    <w:rsid w:val="002B1013"/>
    <w:rsid w:val="002B69B7"/>
    <w:rsid w:val="002B6CFD"/>
    <w:rsid w:val="002C1FE7"/>
    <w:rsid w:val="002C4665"/>
    <w:rsid w:val="002C502F"/>
    <w:rsid w:val="002D03E5"/>
    <w:rsid w:val="002D5A87"/>
    <w:rsid w:val="002D6F48"/>
    <w:rsid w:val="002D6FE6"/>
    <w:rsid w:val="002E165B"/>
    <w:rsid w:val="002E1ED6"/>
    <w:rsid w:val="002E3F1D"/>
    <w:rsid w:val="002E4B17"/>
    <w:rsid w:val="002E5113"/>
    <w:rsid w:val="002F1DE8"/>
    <w:rsid w:val="002F31D0"/>
    <w:rsid w:val="002F3D93"/>
    <w:rsid w:val="00300218"/>
    <w:rsid w:val="00300359"/>
    <w:rsid w:val="0030429C"/>
    <w:rsid w:val="00304FCE"/>
    <w:rsid w:val="00310E12"/>
    <w:rsid w:val="003111CE"/>
    <w:rsid w:val="0031684D"/>
    <w:rsid w:val="003170B4"/>
    <w:rsid w:val="0031773E"/>
    <w:rsid w:val="00317D32"/>
    <w:rsid w:val="00322048"/>
    <w:rsid w:val="0032592C"/>
    <w:rsid w:val="00333871"/>
    <w:rsid w:val="00334BF9"/>
    <w:rsid w:val="0034078E"/>
    <w:rsid w:val="0034151B"/>
    <w:rsid w:val="003441F8"/>
    <w:rsid w:val="00347716"/>
    <w:rsid w:val="003506E1"/>
    <w:rsid w:val="00350923"/>
    <w:rsid w:val="00357512"/>
    <w:rsid w:val="00357B47"/>
    <w:rsid w:val="00361FF7"/>
    <w:rsid w:val="00362F77"/>
    <w:rsid w:val="003648E4"/>
    <w:rsid w:val="00370CED"/>
    <w:rsid w:val="003727E3"/>
    <w:rsid w:val="00376354"/>
    <w:rsid w:val="003768F5"/>
    <w:rsid w:val="003806D0"/>
    <w:rsid w:val="00380A41"/>
    <w:rsid w:val="00380C55"/>
    <w:rsid w:val="00385A93"/>
    <w:rsid w:val="0038605A"/>
    <w:rsid w:val="003908A9"/>
    <w:rsid w:val="003910F1"/>
    <w:rsid w:val="003941CB"/>
    <w:rsid w:val="00395851"/>
    <w:rsid w:val="003971BC"/>
    <w:rsid w:val="003A0ECE"/>
    <w:rsid w:val="003A11E8"/>
    <w:rsid w:val="003B24C0"/>
    <w:rsid w:val="003B76F5"/>
    <w:rsid w:val="003C2B59"/>
    <w:rsid w:val="003D173B"/>
    <w:rsid w:val="003D4A8D"/>
    <w:rsid w:val="003D5D72"/>
    <w:rsid w:val="003D6499"/>
    <w:rsid w:val="003D7499"/>
    <w:rsid w:val="003E0A50"/>
    <w:rsid w:val="003E2A6E"/>
    <w:rsid w:val="003E42FC"/>
    <w:rsid w:val="003E5991"/>
    <w:rsid w:val="003E7E9E"/>
    <w:rsid w:val="003F344A"/>
    <w:rsid w:val="00403FF0"/>
    <w:rsid w:val="00406F52"/>
    <w:rsid w:val="00414332"/>
    <w:rsid w:val="00414BD4"/>
    <w:rsid w:val="0042046D"/>
    <w:rsid w:val="0042116E"/>
    <w:rsid w:val="00423F63"/>
    <w:rsid w:val="00425AEF"/>
    <w:rsid w:val="00425B8B"/>
    <w:rsid w:val="00426518"/>
    <w:rsid w:val="00427B06"/>
    <w:rsid w:val="00430736"/>
    <w:rsid w:val="00437B75"/>
    <w:rsid w:val="00441F59"/>
    <w:rsid w:val="0044260A"/>
    <w:rsid w:val="00442EB2"/>
    <w:rsid w:val="00443D8B"/>
    <w:rsid w:val="00444E07"/>
    <w:rsid w:val="00444FA9"/>
    <w:rsid w:val="00447CB8"/>
    <w:rsid w:val="0045483A"/>
    <w:rsid w:val="00454E6E"/>
    <w:rsid w:val="00455AA7"/>
    <w:rsid w:val="0046051E"/>
    <w:rsid w:val="00460600"/>
    <w:rsid w:val="0046387B"/>
    <w:rsid w:val="00463B3E"/>
    <w:rsid w:val="00473E9C"/>
    <w:rsid w:val="004760E8"/>
    <w:rsid w:val="00480099"/>
    <w:rsid w:val="004816C7"/>
    <w:rsid w:val="004818D9"/>
    <w:rsid w:val="00481D57"/>
    <w:rsid w:val="00482579"/>
    <w:rsid w:val="004861D7"/>
    <w:rsid w:val="00486808"/>
    <w:rsid w:val="00493A57"/>
    <w:rsid w:val="004941A2"/>
    <w:rsid w:val="0049466C"/>
    <w:rsid w:val="00497858"/>
    <w:rsid w:val="004A1A76"/>
    <w:rsid w:val="004A315A"/>
    <w:rsid w:val="004A729A"/>
    <w:rsid w:val="004B0F8E"/>
    <w:rsid w:val="004B414D"/>
    <w:rsid w:val="004B4413"/>
    <w:rsid w:val="004B4FEA"/>
    <w:rsid w:val="004B66FC"/>
    <w:rsid w:val="004C08F5"/>
    <w:rsid w:val="004C0ADA"/>
    <w:rsid w:val="004C217D"/>
    <w:rsid w:val="004C433E"/>
    <w:rsid w:val="004C4512"/>
    <w:rsid w:val="004C4F36"/>
    <w:rsid w:val="004D144C"/>
    <w:rsid w:val="004D2073"/>
    <w:rsid w:val="004D3D85"/>
    <w:rsid w:val="004E2456"/>
    <w:rsid w:val="004E2BD8"/>
    <w:rsid w:val="004E3EEE"/>
    <w:rsid w:val="004F0F1F"/>
    <w:rsid w:val="004F1796"/>
    <w:rsid w:val="004F7D1E"/>
    <w:rsid w:val="005022AA"/>
    <w:rsid w:val="00502C7E"/>
    <w:rsid w:val="00504845"/>
    <w:rsid w:val="005056AB"/>
    <w:rsid w:val="0050757F"/>
    <w:rsid w:val="00513E37"/>
    <w:rsid w:val="00516AD2"/>
    <w:rsid w:val="00532671"/>
    <w:rsid w:val="0053562A"/>
    <w:rsid w:val="00541DD4"/>
    <w:rsid w:val="0054458E"/>
    <w:rsid w:val="00545974"/>
    <w:rsid w:val="00545DAE"/>
    <w:rsid w:val="00545E56"/>
    <w:rsid w:val="005621FC"/>
    <w:rsid w:val="0056653A"/>
    <w:rsid w:val="00571B83"/>
    <w:rsid w:val="005744FB"/>
    <w:rsid w:val="005756E6"/>
    <w:rsid w:val="00575A00"/>
    <w:rsid w:val="00576F2C"/>
    <w:rsid w:val="00577233"/>
    <w:rsid w:val="005802DF"/>
    <w:rsid w:val="00586417"/>
    <w:rsid w:val="0058673C"/>
    <w:rsid w:val="005A17D7"/>
    <w:rsid w:val="005A72F9"/>
    <w:rsid w:val="005A736D"/>
    <w:rsid w:val="005A7972"/>
    <w:rsid w:val="005B17E7"/>
    <w:rsid w:val="005B1815"/>
    <w:rsid w:val="005B2643"/>
    <w:rsid w:val="005B6A4D"/>
    <w:rsid w:val="005C342D"/>
    <w:rsid w:val="005C4902"/>
    <w:rsid w:val="005D17FD"/>
    <w:rsid w:val="005D5980"/>
    <w:rsid w:val="005E0074"/>
    <w:rsid w:val="005E3FFA"/>
    <w:rsid w:val="005E4602"/>
    <w:rsid w:val="005F0D55"/>
    <w:rsid w:val="005F183E"/>
    <w:rsid w:val="005F26C5"/>
    <w:rsid w:val="00600DDA"/>
    <w:rsid w:val="0060221A"/>
    <w:rsid w:val="00603A30"/>
    <w:rsid w:val="00604211"/>
    <w:rsid w:val="0061047A"/>
    <w:rsid w:val="006125F4"/>
    <w:rsid w:val="00613498"/>
    <w:rsid w:val="00617895"/>
    <w:rsid w:val="00617B94"/>
    <w:rsid w:val="00620BED"/>
    <w:rsid w:val="00621A64"/>
    <w:rsid w:val="00622854"/>
    <w:rsid w:val="006239BB"/>
    <w:rsid w:val="00630DCB"/>
    <w:rsid w:val="00631AB9"/>
    <w:rsid w:val="00632000"/>
    <w:rsid w:val="006360E9"/>
    <w:rsid w:val="006404F4"/>
    <w:rsid w:val="006415B4"/>
    <w:rsid w:val="00644E3D"/>
    <w:rsid w:val="0064532D"/>
    <w:rsid w:val="00645E25"/>
    <w:rsid w:val="006510B3"/>
    <w:rsid w:val="00651B9E"/>
    <w:rsid w:val="00652019"/>
    <w:rsid w:val="00652919"/>
    <w:rsid w:val="00656939"/>
    <w:rsid w:val="00657EC9"/>
    <w:rsid w:val="00665633"/>
    <w:rsid w:val="006711FE"/>
    <w:rsid w:val="00672E8A"/>
    <w:rsid w:val="00674C86"/>
    <w:rsid w:val="00676536"/>
    <w:rsid w:val="0068015E"/>
    <w:rsid w:val="006803A8"/>
    <w:rsid w:val="0068242A"/>
    <w:rsid w:val="006856D1"/>
    <w:rsid w:val="006861AB"/>
    <w:rsid w:val="00686672"/>
    <w:rsid w:val="00686B89"/>
    <w:rsid w:val="0069420F"/>
    <w:rsid w:val="0069754D"/>
    <w:rsid w:val="006A2FC5"/>
    <w:rsid w:val="006A36F5"/>
    <w:rsid w:val="006A60D7"/>
    <w:rsid w:val="006A626A"/>
    <w:rsid w:val="006A6D6F"/>
    <w:rsid w:val="006A7278"/>
    <w:rsid w:val="006A7D75"/>
    <w:rsid w:val="006B0602"/>
    <w:rsid w:val="006B0A70"/>
    <w:rsid w:val="006B2347"/>
    <w:rsid w:val="006B247B"/>
    <w:rsid w:val="006B434C"/>
    <w:rsid w:val="006B606A"/>
    <w:rsid w:val="006C0D2E"/>
    <w:rsid w:val="006C19DB"/>
    <w:rsid w:val="006C33AF"/>
    <w:rsid w:val="006C7AD1"/>
    <w:rsid w:val="006D16EF"/>
    <w:rsid w:val="006D2F42"/>
    <w:rsid w:val="006D341D"/>
    <w:rsid w:val="006D5B4D"/>
    <w:rsid w:val="006D5D22"/>
    <w:rsid w:val="006D7B87"/>
    <w:rsid w:val="006E0324"/>
    <w:rsid w:val="006E2B61"/>
    <w:rsid w:val="006E4A76"/>
    <w:rsid w:val="006F1DBD"/>
    <w:rsid w:val="00700556"/>
    <w:rsid w:val="00704F4C"/>
    <w:rsid w:val="0070589A"/>
    <w:rsid w:val="00714B68"/>
    <w:rsid w:val="00715C48"/>
    <w:rsid w:val="007167DD"/>
    <w:rsid w:val="00716C0E"/>
    <w:rsid w:val="0072215F"/>
    <w:rsid w:val="00722506"/>
    <w:rsid w:val="00723903"/>
    <w:rsid w:val="0072478B"/>
    <w:rsid w:val="00724BFE"/>
    <w:rsid w:val="00726E38"/>
    <w:rsid w:val="0073414D"/>
    <w:rsid w:val="007475A1"/>
    <w:rsid w:val="00750D41"/>
    <w:rsid w:val="0075235E"/>
    <w:rsid w:val="007528A5"/>
    <w:rsid w:val="0075375E"/>
    <w:rsid w:val="00756338"/>
    <w:rsid w:val="007614FA"/>
    <w:rsid w:val="00764000"/>
    <w:rsid w:val="007663E9"/>
    <w:rsid w:val="0076707D"/>
    <w:rsid w:val="00767C20"/>
    <w:rsid w:val="007707FF"/>
    <w:rsid w:val="007732CC"/>
    <w:rsid w:val="00774079"/>
    <w:rsid w:val="00774617"/>
    <w:rsid w:val="0077698E"/>
    <w:rsid w:val="0077752B"/>
    <w:rsid w:val="00781702"/>
    <w:rsid w:val="00781FE7"/>
    <w:rsid w:val="007931D0"/>
    <w:rsid w:val="00793478"/>
    <w:rsid w:val="00793D6F"/>
    <w:rsid w:val="00794090"/>
    <w:rsid w:val="0079599F"/>
    <w:rsid w:val="00797352"/>
    <w:rsid w:val="0079779A"/>
    <w:rsid w:val="007A1DCD"/>
    <w:rsid w:val="007A44F8"/>
    <w:rsid w:val="007A5724"/>
    <w:rsid w:val="007A63BB"/>
    <w:rsid w:val="007C654F"/>
    <w:rsid w:val="007D21BF"/>
    <w:rsid w:val="007D3145"/>
    <w:rsid w:val="007D586A"/>
    <w:rsid w:val="007E0BE3"/>
    <w:rsid w:val="007E0CE2"/>
    <w:rsid w:val="007E279D"/>
    <w:rsid w:val="007E4DAC"/>
    <w:rsid w:val="007F0632"/>
    <w:rsid w:val="007F3C12"/>
    <w:rsid w:val="007F5205"/>
    <w:rsid w:val="007F7BBF"/>
    <w:rsid w:val="0080486B"/>
    <w:rsid w:val="00810295"/>
    <w:rsid w:val="00816ED5"/>
    <w:rsid w:val="008215E7"/>
    <w:rsid w:val="00824479"/>
    <w:rsid w:val="00825020"/>
    <w:rsid w:val="00825859"/>
    <w:rsid w:val="008263B5"/>
    <w:rsid w:val="00830FC6"/>
    <w:rsid w:val="0083339F"/>
    <w:rsid w:val="0083623D"/>
    <w:rsid w:val="00836452"/>
    <w:rsid w:val="00840264"/>
    <w:rsid w:val="008448EA"/>
    <w:rsid w:val="008463F2"/>
    <w:rsid w:val="0084789E"/>
    <w:rsid w:val="00850E26"/>
    <w:rsid w:val="008519B7"/>
    <w:rsid w:val="00853CC0"/>
    <w:rsid w:val="00854513"/>
    <w:rsid w:val="00861615"/>
    <w:rsid w:val="008621A4"/>
    <w:rsid w:val="00865EAA"/>
    <w:rsid w:val="00866F06"/>
    <w:rsid w:val="00866FEC"/>
    <w:rsid w:val="00867038"/>
    <w:rsid w:val="00871FB0"/>
    <w:rsid w:val="008728F5"/>
    <w:rsid w:val="008824C2"/>
    <w:rsid w:val="0088783B"/>
    <w:rsid w:val="00891A35"/>
    <w:rsid w:val="008960E4"/>
    <w:rsid w:val="00896B26"/>
    <w:rsid w:val="00896D9D"/>
    <w:rsid w:val="008A25ED"/>
    <w:rsid w:val="008A3940"/>
    <w:rsid w:val="008A4EDC"/>
    <w:rsid w:val="008B13C9"/>
    <w:rsid w:val="008B217F"/>
    <w:rsid w:val="008B5AB6"/>
    <w:rsid w:val="008B5D7C"/>
    <w:rsid w:val="008C248C"/>
    <w:rsid w:val="008C5432"/>
    <w:rsid w:val="008C5E37"/>
    <w:rsid w:val="008C7BF1"/>
    <w:rsid w:val="008D00D6"/>
    <w:rsid w:val="008D4D00"/>
    <w:rsid w:val="008D4E5E"/>
    <w:rsid w:val="008D7ABD"/>
    <w:rsid w:val="008E23A3"/>
    <w:rsid w:val="008E3316"/>
    <w:rsid w:val="008E55A2"/>
    <w:rsid w:val="008F1609"/>
    <w:rsid w:val="008F2384"/>
    <w:rsid w:val="008F68F0"/>
    <w:rsid w:val="008F78D8"/>
    <w:rsid w:val="00902755"/>
    <w:rsid w:val="00915A2D"/>
    <w:rsid w:val="00917BEA"/>
    <w:rsid w:val="00923699"/>
    <w:rsid w:val="0093373C"/>
    <w:rsid w:val="00935955"/>
    <w:rsid w:val="00936C44"/>
    <w:rsid w:val="009412EB"/>
    <w:rsid w:val="00942228"/>
    <w:rsid w:val="0094305D"/>
    <w:rsid w:val="00944396"/>
    <w:rsid w:val="00945BFB"/>
    <w:rsid w:val="00950C2A"/>
    <w:rsid w:val="00953337"/>
    <w:rsid w:val="00954068"/>
    <w:rsid w:val="00954E6A"/>
    <w:rsid w:val="00954EAA"/>
    <w:rsid w:val="00956F0C"/>
    <w:rsid w:val="00961620"/>
    <w:rsid w:val="009734B6"/>
    <w:rsid w:val="0098096F"/>
    <w:rsid w:val="00983B2E"/>
    <w:rsid w:val="0098437A"/>
    <w:rsid w:val="00986C92"/>
    <w:rsid w:val="00993C47"/>
    <w:rsid w:val="00994442"/>
    <w:rsid w:val="009972BC"/>
    <w:rsid w:val="009A0300"/>
    <w:rsid w:val="009A3CB2"/>
    <w:rsid w:val="009B4B16"/>
    <w:rsid w:val="009C1D23"/>
    <w:rsid w:val="009C2535"/>
    <w:rsid w:val="009D0EAD"/>
    <w:rsid w:val="009D2CE1"/>
    <w:rsid w:val="009D6A7D"/>
    <w:rsid w:val="009D6DA9"/>
    <w:rsid w:val="009E218F"/>
    <w:rsid w:val="009E4FD0"/>
    <w:rsid w:val="009E538A"/>
    <w:rsid w:val="009E54A1"/>
    <w:rsid w:val="009E7136"/>
    <w:rsid w:val="009F34C5"/>
    <w:rsid w:val="009F4E25"/>
    <w:rsid w:val="009F5B1F"/>
    <w:rsid w:val="009F6CC6"/>
    <w:rsid w:val="009F6DFD"/>
    <w:rsid w:val="00A06CBE"/>
    <w:rsid w:val="00A14909"/>
    <w:rsid w:val="00A225A9"/>
    <w:rsid w:val="00A30BCB"/>
    <w:rsid w:val="00A3308E"/>
    <w:rsid w:val="00A35DFD"/>
    <w:rsid w:val="00A5446B"/>
    <w:rsid w:val="00A5649A"/>
    <w:rsid w:val="00A61335"/>
    <w:rsid w:val="00A62EE7"/>
    <w:rsid w:val="00A702DF"/>
    <w:rsid w:val="00A746E6"/>
    <w:rsid w:val="00A775A3"/>
    <w:rsid w:val="00A8097E"/>
    <w:rsid w:val="00A81700"/>
    <w:rsid w:val="00A81B5B"/>
    <w:rsid w:val="00A82FAD"/>
    <w:rsid w:val="00A87E14"/>
    <w:rsid w:val="00A93DCC"/>
    <w:rsid w:val="00A957DB"/>
    <w:rsid w:val="00A95EAA"/>
    <w:rsid w:val="00A9673A"/>
    <w:rsid w:val="00A96EF2"/>
    <w:rsid w:val="00AA1B77"/>
    <w:rsid w:val="00AA3602"/>
    <w:rsid w:val="00AA446C"/>
    <w:rsid w:val="00AA5C35"/>
    <w:rsid w:val="00AA5ED9"/>
    <w:rsid w:val="00AB33E4"/>
    <w:rsid w:val="00AB55B5"/>
    <w:rsid w:val="00AC0A38"/>
    <w:rsid w:val="00AC4E0E"/>
    <w:rsid w:val="00AC517B"/>
    <w:rsid w:val="00AC7C5D"/>
    <w:rsid w:val="00AD0D19"/>
    <w:rsid w:val="00AD2DB7"/>
    <w:rsid w:val="00AD4184"/>
    <w:rsid w:val="00AD6670"/>
    <w:rsid w:val="00AE0989"/>
    <w:rsid w:val="00AE0A31"/>
    <w:rsid w:val="00AE1F33"/>
    <w:rsid w:val="00AE36A2"/>
    <w:rsid w:val="00AE4826"/>
    <w:rsid w:val="00AE7B9B"/>
    <w:rsid w:val="00AF051B"/>
    <w:rsid w:val="00AF23A4"/>
    <w:rsid w:val="00AF6C29"/>
    <w:rsid w:val="00AF7FB2"/>
    <w:rsid w:val="00B035AA"/>
    <w:rsid w:val="00B037A2"/>
    <w:rsid w:val="00B05E58"/>
    <w:rsid w:val="00B11383"/>
    <w:rsid w:val="00B1348C"/>
    <w:rsid w:val="00B17AFC"/>
    <w:rsid w:val="00B216F6"/>
    <w:rsid w:val="00B2295A"/>
    <w:rsid w:val="00B253E2"/>
    <w:rsid w:val="00B279A7"/>
    <w:rsid w:val="00B31870"/>
    <w:rsid w:val="00B320B8"/>
    <w:rsid w:val="00B34328"/>
    <w:rsid w:val="00B347D1"/>
    <w:rsid w:val="00B349BF"/>
    <w:rsid w:val="00B34C81"/>
    <w:rsid w:val="00B35EE2"/>
    <w:rsid w:val="00B36DEF"/>
    <w:rsid w:val="00B37215"/>
    <w:rsid w:val="00B373C3"/>
    <w:rsid w:val="00B4450C"/>
    <w:rsid w:val="00B47544"/>
    <w:rsid w:val="00B51FAB"/>
    <w:rsid w:val="00B5231A"/>
    <w:rsid w:val="00B5556F"/>
    <w:rsid w:val="00B56E73"/>
    <w:rsid w:val="00B57131"/>
    <w:rsid w:val="00B60F58"/>
    <w:rsid w:val="00B62F2C"/>
    <w:rsid w:val="00B658BD"/>
    <w:rsid w:val="00B727C9"/>
    <w:rsid w:val="00B735C8"/>
    <w:rsid w:val="00B76A63"/>
    <w:rsid w:val="00B76F82"/>
    <w:rsid w:val="00B82681"/>
    <w:rsid w:val="00B878AA"/>
    <w:rsid w:val="00BA0887"/>
    <w:rsid w:val="00BA1D12"/>
    <w:rsid w:val="00BA31D9"/>
    <w:rsid w:val="00BA6350"/>
    <w:rsid w:val="00BA727C"/>
    <w:rsid w:val="00BA7AD6"/>
    <w:rsid w:val="00BB4E29"/>
    <w:rsid w:val="00BB74C9"/>
    <w:rsid w:val="00BB7F56"/>
    <w:rsid w:val="00BC0AB3"/>
    <w:rsid w:val="00BC3AB6"/>
    <w:rsid w:val="00BCF69B"/>
    <w:rsid w:val="00BD0A94"/>
    <w:rsid w:val="00BD19E8"/>
    <w:rsid w:val="00BD4273"/>
    <w:rsid w:val="00BD562A"/>
    <w:rsid w:val="00BD5F8A"/>
    <w:rsid w:val="00BF7CD4"/>
    <w:rsid w:val="00C018F8"/>
    <w:rsid w:val="00C02033"/>
    <w:rsid w:val="00C047B9"/>
    <w:rsid w:val="00C04EBA"/>
    <w:rsid w:val="00C20731"/>
    <w:rsid w:val="00C234F9"/>
    <w:rsid w:val="00C23B54"/>
    <w:rsid w:val="00C24978"/>
    <w:rsid w:val="00C31ED8"/>
    <w:rsid w:val="00C32090"/>
    <w:rsid w:val="00C325E9"/>
    <w:rsid w:val="00C328F1"/>
    <w:rsid w:val="00C412EF"/>
    <w:rsid w:val="00C432E4"/>
    <w:rsid w:val="00C46CB4"/>
    <w:rsid w:val="00C50A39"/>
    <w:rsid w:val="00C61982"/>
    <w:rsid w:val="00C66E1C"/>
    <w:rsid w:val="00C70C26"/>
    <w:rsid w:val="00C72001"/>
    <w:rsid w:val="00C736F2"/>
    <w:rsid w:val="00C7394F"/>
    <w:rsid w:val="00C73D95"/>
    <w:rsid w:val="00C75214"/>
    <w:rsid w:val="00C75DC8"/>
    <w:rsid w:val="00C772B7"/>
    <w:rsid w:val="00C80347"/>
    <w:rsid w:val="00C8251E"/>
    <w:rsid w:val="00C82D50"/>
    <w:rsid w:val="00C82F56"/>
    <w:rsid w:val="00CA0CA4"/>
    <w:rsid w:val="00CA1305"/>
    <w:rsid w:val="00CA38D5"/>
    <w:rsid w:val="00CA78EE"/>
    <w:rsid w:val="00CB24D2"/>
    <w:rsid w:val="00CB666C"/>
    <w:rsid w:val="00CB7C1A"/>
    <w:rsid w:val="00CC57C4"/>
    <w:rsid w:val="00CC5E08"/>
    <w:rsid w:val="00CE0623"/>
    <w:rsid w:val="00CE14FD"/>
    <w:rsid w:val="00CE402C"/>
    <w:rsid w:val="00CE48F3"/>
    <w:rsid w:val="00CF2157"/>
    <w:rsid w:val="00CF2E1D"/>
    <w:rsid w:val="00CF3828"/>
    <w:rsid w:val="00CF6860"/>
    <w:rsid w:val="00CF69A7"/>
    <w:rsid w:val="00D02AC6"/>
    <w:rsid w:val="00D03F0C"/>
    <w:rsid w:val="00D04312"/>
    <w:rsid w:val="00D054D7"/>
    <w:rsid w:val="00D143F8"/>
    <w:rsid w:val="00D15B10"/>
    <w:rsid w:val="00D16A7F"/>
    <w:rsid w:val="00D16AD2"/>
    <w:rsid w:val="00D20053"/>
    <w:rsid w:val="00D22596"/>
    <w:rsid w:val="00D22691"/>
    <w:rsid w:val="00D22EF3"/>
    <w:rsid w:val="00D24C3D"/>
    <w:rsid w:val="00D268CB"/>
    <w:rsid w:val="00D26A60"/>
    <w:rsid w:val="00D335C6"/>
    <w:rsid w:val="00D37D8D"/>
    <w:rsid w:val="00D40E75"/>
    <w:rsid w:val="00D41CD5"/>
    <w:rsid w:val="00D429A7"/>
    <w:rsid w:val="00D43609"/>
    <w:rsid w:val="00D449EF"/>
    <w:rsid w:val="00D46CB1"/>
    <w:rsid w:val="00D51D21"/>
    <w:rsid w:val="00D53F74"/>
    <w:rsid w:val="00D54476"/>
    <w:rsid w:val="00D54E2E"/>
    <w:rsid w:val="00D558F2"/>
    <w:rsid w:val="00D6149B"/>
    <w:rsid w:val="00D64D15"/>
    <w:rsid w:val="00D67A2E"/>
    <w:rsid w:val="00D723F0"/>
    <w:rsid w:val="00D8133F"/>
    <w:rsid w:val="00D821AA"/>
    <w:rsid w:val="00D861EE"/>
    <w:rsid w:val="00D95B05"/>
    <w:rsid w:val="00D95B29"/>
    <w:rsid w:val="00D97E2D"/>
    <w:rsid w:val="00DA0EFE"/>
    <w:rsid w:val="00DA103D"/>
    <w:rsid w:val="00DA3B88"/>
    <w:rsid w:val="00DA45D3"/>
    <w:rsid w:val="00DA4772"/>
    <w:rsid w:val="00DA511A"/>
    <w:rsid w:val="00DA5ECB"/>
    <w:rsid w:val="00DA7B44"/>
    <w:rsid w:val="00DB0BE4"/>
    <w:rsid w:val="00DB2667"/>
    <w:rsid w:val="00DB443A"/>
    <w:rsid w:val="00DB55BD"/>
    <w:rsid w:val="00DB59B6"/>
    <w:rsid w:val="00DB67B7"/>
    <w:rsid w:val="00DB6C3C"/>
    <w:rsid w:val="00DC15A9"/>
    <w:rsid w:val="00DC40AA"/>
    <w:rsid w:val="00DC4E7C"/>
    <w:rsid w:val="00DC5468"/>
    <w:rsid w:val="00DC78AB"/>
    <w:rsid w:val="00DC7D20"/>
    <w:rsid w:val="00DD096F"/>
    <w:rsid w:val="00DD1750"/>
    <w:rsid w:val="00DD43AF"/>
    <w:rsid w:val="00DD59E1"/>
    <w:rsid w:val="00DD70CC"/>
    <w:rsid w:val="00DD7651"/>
    <w:rsid w:val="00DE38F9"/>
    <w:rsid w:val="00DE62D4"/>
    <w:rsid w:val="00DF106B"/>
    <w:rsid w:val="00DF13A8"/>
    <w:rsid w:val="00DF20E5"/>
    <w:rsid w:val="00DF6A16"/>
    <w:rsid w:val="00E03D59"/>
    <w:rsid w:val="00E1367A"/>
    <w:rsid w:val="00E148C0"/>
    <w:rsid w:val="00E17018"/>
    <w:rsid w:val="00E23119"/>
    <w:rsid w:val="00E23EDA"/>
    <w:rsid w:val="00E24C1C"/>
    <w:rsid w:val="00E2548E"/>
    <w:rsid w:val="00E30F70"/>
    <w:rsid w:val="00E3202A"/>
    <w:rsid w:val="00E349AA"/>
    <w:rsid w:val="00E35520"/>
    <w:rsid w:val="00E36C50"/>
    <w:rsid w:val="00E36D62"/>
    <w:rsid w:val="00E40AC5"/>
    <w:rsid w:val="00E41390"/>
    <w:rsid w:val="00E41CA0"/>
    <w:rsid w:val="00E4284F"/>
    <w:rsid w:val="00E4366B"/>
    <w:rsid w:val="00E50A4A"/>
    <w:rsid w:val="00E56285"/>
    <w:rsid w:val="00E606DE"/>
    <w:rsid w:val="00E644FE"/>
    <w:rsid w:val="00E667C0"/>
    <w:rsid w:val="00E72733"/>
    <w:rsid w:val="00E73BBF"/>
    <w:rsid w:val="00E742FA"/>
    <w:rsid w:val="00E76816"/>
    <w:rsid w:val="00E82C1A"/>
    <w:rsid w:val="00E83DBF"/>
    <w:rsid w:val="00E852B7"/>
    <w:rsid w:val="00E87C13"/>
    <w:rsid w:val="00E93C65"/>
    <w:rsid w:val="00E94CD9"/>
    <w:rsid w:val="00E95C5B"/>
    <w:rsid w:val="00EA1A76"/>
    <w:rsid w:val="00EA290B"/>
    <w:rsid w:val="00EA3049"/>
    <w:rsid w:val="00EA46E0"/>
    <w:rsid w:val="00EA679D"/>
    <w:rsid w:val="00EB1919"/>
    <w:rsid w:val="00EB2820"/>
    <w:rsid w:val="00EB3343"/>
    <w:rsid w:val="00EB6597"/>
    <w:rsid w:val="00EC0256"/>
    <w:rsid w:val="00EC1464"/>
    <w:rsid w:val="00EC5FC8"/>
    <w:rsid w:val="00EC6AB9"/>
    <w:rsid w:val="00ED2064"/>
    <w:rsid w:val="00EE07F2"/>
    <w:rsid w:val="00EE0E90"/>
    <w:rsid w:val="00EE2411"/>
    <w:rsid w:val="00EE413A"/>
    <w:rsid w:val="00EE73AB"/>
    <w:rsid w:val="00EF3249"/>
    <w:rsid w:val="00EF3BCA"/>
    <w:rsid w:val="00EF682A"/>
    <w:rsid w:val="00EF729B"/>
    <w:rsid w:val="00EF7B85"/>
    <w:rsid w:val="00F00295"/>
    <w:rsid w:val="00F01B0D"/>
    <w:rsid w:val="00F10762"/>
    <w:rsid w:val="00F1238F"/>
    <w:rsid w:val="00F135C1"/>
    <w:rsid w:val="00F141D0"/>
    <w:rsid w:val="00F16485"/>
    <w:rsid w:val="00F228ED"/>
    <w:rsid w:val="00F26E31"/>
    <w:rsid w:val="00F27C6C"/>
    <w:rsid w:val="00F34A8D"/>
    <w:rsid w:val="00F36C57"/>
    <w:rsid w:val="00F41CA3"/>
    <w:rsid w:val="00F42367"/>
    <w:rsid w:val="00F42E6E"/>
    <w:rsid w:val="00F4429D"/>
    <w:rsid w:val="00F45EAF"/>
    <w:rsid w:val="00F47FEC"/>
    <w:rsid w:val="00F50401"/>
    <w:rsid w:val="00F50D25"/>
    <w:rsid w:val="00F535D8"/>
    <w:rsid w:val="00F55347"/>
    <w:rsid w:val="00F55660"/>
    <w:rsid w:val="00F55B49"/>
    <w:rsid w:val="00F6107B"/>
    <w:rsid w:val="00F61155"/>
    <w:rsid w:val="00F667E5"/>
    <w:rsid w:val="00F7041B"/>
    <w:rsid w:val="00F708E3"/>
    <w:rsid w:val="00F75F71"/>
    <w:rsid w:val="00F76561"/>
    <w:rsid w:val="00F767D3"/>
    <w:rsid w:val="00F80ED0"/>
    <w:rsid w:val="00F814E7"/>
    <w:rsid w:val="00F84012"/>
    <w:rsid w:val="00F84736"/>
    <w:rsid w:val="00F90631"/>
    <w:rsid w:val="00F9216D"/>
    <w:rsid w:val="00FA1143"/>
    <w:rsid w:val="00FA291B"/>
    <w:rsid w:val="00FA661F"/>
    <w:rsid w:val="00FA7BB2"/>
    <w:rsid w:val="00FB1541"/>
    <w:rsid w:val="00FB1852"/>
    <w:rsid w:val="00FB43EF"/>
    <w:rsid w:val="00FC12D4"/>
    <w:rsid w:val="00FC22A5"/>
    <w:rsid w:val="00FC45A8"/>
    <w:rsid w:val="00FC6C29"/>
    <w:rsid w:val="00FD4E98"/>
    <w:rsid w:val="00FD58E0"/>
    <w:rsid w:val="00FD71AE"/>
    <w:rsid w:val="00FE0152"/>
    <w:rsid w:val="00FE0198"/>
    <w:rsid w:val="00FE03E9"/>
    <w:rsid w:val="00FE185B"/>
    <w:rsid w:val="00FE2BFF"/>
    <w:rsid w:val="00FE3924"/>
    <w:rsid w:val="00FE3A7C"/>
    <w:rsid w:val="00FF1C0B"/>
    <w:rsid w:val="00FF232D"/>
    <w:rsid w:val="00FF7F9B"/>
    <w:rsid w:val="011182B2"/>
    <w:rsid w:val="012338A1"/>
    <w:rsid w:val="05229392"/>
    <w:rsid w:val="0524BEF7"/>
    <w:rsid w:val="09B372E5"/>
    <w:rsid w:val="0A963917"/>
    <w:rsid w:val="0B91684F"/>
    <w:rsid w:val="0CB17E57"/>
    <w:rsid w:val="0CBA5D42"/>
    <w:rsid w:val="0EE32107"/>
    <w:rsid w:val="1073ECD7"/>
    <w:rsid w:val="10FEC873"/>
    <w:rsid w:val="1228052E"/>
    <w:rsid w:val="12CFA7F3"/>
    <w:rsid w:val="13015601"/>
    <w:rsid w:val="14BC6646"/>
    <w:rsid w:val="177A4121"/>
    <w:rsid w:val="1915320E"/>
    <w:rsid w:val="195384F7"/>
    <w:rsid w:val="19548D82"/>
    <w:rsid w:val="1B01FFD1"/>
    <w:rsid w:val="1B3E1BF1"/>
    <w:rsid w:val="1B7C0DBE"/>
    <w:rsid w:val="1B81C5D5"/>
    <w:rsid w:val="1BD83613"/>
    <w:rsid w:val="1CE8D400"/>
    <w:rsid w:val="1DDD3C71"/>
    <w:rsid w:val="1E4310A1"/>
    <w:rsid w:val="1E566DFE"/>
    <w:rsid w:val="1EE8D3A8"/>
    <w:rsid w:val="1F00DA7A"/>
    <w:rsid w:val="22532390"/>
    <w:rsid w:val="23410D6F"/>
    <w:rsid w:val="23A9781A"/>
    <w:rsid w:val="23F06B5D"/>
    <w:rsid w:val="24BB9F31"/>
    <w:rsid w:val="251DE612"/>
    <w:rsid w:val="262072B8"/>
    <w:rsid w:val="272DA594"/>
    <w:rsid w:val="282C7DAA"/>
    <w:rsid w:val="29462400"/>
    <w:rsid w:val="298F14A9"/>
    <w:rsid w:val="29CF5A55"/>
    <w:rsid w:val="2B72FD01"/>
    <w:rsid w:val="2C1734D0"/>
    <w:rsid w:val="2F1FF8AC"/>
    <w:rsid w:val="30CE9AAD"/>
    <w:rsid w:val="30FEC278"/>
    <w:rsid w:val="31ED3A67"/>
    <w:rsid w:val="329F078F"/>
    <w:rsid w:val="32E82564"/>
    <w:rsid w:val="334019C9"/>
    <w:rsid w:val="341B62CD"/>
    <w:rsid w:val="35511C52"/>
    <w:rsid w:val="356A578C"/>
    <w:rsid w:val="361BB872"/>
    <w:rsid w:val="36A0844A"/>
    <w:rsid w:val="36CBB4D0"/>
    <w:rsid w:val="36CC8A1D"/>
    <w:rsid w:val="395EF286"/>
    <w:rsid w:val="3A41F1F2"/>
    <w:rsid w:val="3A790681"/>
    <w:rsid w:val="3C32210E"/>
    <w:rsid w:val="3DDEADF5"/>
    <w:rsid w:val="3F746BA1"/>
    <w:rsid w:val="402D3B43"/>
    <w:rsid w:val="40E4C428"/>
    <w:rsid w:val="414D7CA3"/>
    <w:rsid w:val="41A4EA13"/>
    <w:rsid w:val="424455D3"/>
    <w:rsid w:val="431870C0"/>
    <w:rsid w:val="433C1E90"/>
    <w:rsid w:val="4436A5B8"/>
    <w:rsid w:val="45403E57"/>
    <w:rsid w:val="45F0A7E1"/>
    <w:rsid w:val="470BAF34"/>
    <w:rsid w:val="47B326E0"/>
    <w:rsid w:val="48C38BEB"/>
    <w:rsid w:val="4B366586"/>
    <w:rsid w:val="4BECA28B"/>
    <w:rsid w:val="4C00D25B"/>
    <w:rsid w:val="4C5F7158"/>
    <w:rsid w:val="4C6EB665"/>
    <w:rsid w:val="4CADBE7A"/>
    <w:rsid w:val="4CC30D4F"/>
    <w:rsid w:val="4D3456D0"/>
    <w:rsid w:val="4D6119F8"/>
    <w:rsid w:val="4D7D404C"/>
    <w:rsid w:val="4F1CF53C"/>
    <w:rsid w:val="4F28AE3C"/>
    <w:rsid w:val="50D0F8CE"/>
    <w:rsid w:val="51F04FD6"/>
    <w:rsid w:val="52229F48"/>
    <w:rsid w:val="52E81E64"/>
    <w:rsid w:val="53BF15EC"/>
    <w:rsid w:val="5589DB61"/>
    <w:rsid w:val="56FC226A"/>
    <w:rsid w:val="5B484199"/>
    <w:rsid w:val="5E233199"/>
    <w:rsid w:val="5E75DB43"/>
    <w:rsid w:val="5FF7E7B2"/>
    <w:rsid w:val="6014D160"/>
    <w:rsid w:val="60904441"/>
    <w:rsid w:val="611424D7"/>
    <w:rsid w:val="620409B3"/>
    <w:rsid w:val="64899BFC"/>
    <w:rsid w:val="6495F350"/>
    <w:rsid w:val="6549AAFC"/>
    <w:rsid w:val="65B39AC4"/>
    <w:rsid w:val="66EABC8C"/>
    <w:rsid w:val="678D1911"/>
    <w:rsid w:val="69EAB978"/>
    <w:rsid w:val="6AFE1E1F"/>
    <w:rsid w:val="6D596C8B"/>
    <w:rsid w:val="6D6672F5"/>
    <w:rsid w:val="6DFE5787"/>
    <w:rsid w:val="6F7909EA"/>
    <w:rsid w:val="6FF286E5"/>
    <w:rsid w:val="719C67A6"/>
    <w:rsid w:val="719FBFAB"/>
    <w:rsid w:val="7230E700"/>
    <w:rsid w:val="72AF5C1E"/>
    <w:rsid w:val="738C5438"/>
    <w:rsid w:val="74356C98"/>
    <w:rsid w:val="74B8069A"/>
    <w:rsid w:val="760110F5"/>
    <w:rsid w:val="768A99BC"/>
    <w:rsid w:val="76F04C2D"/>
    <w:rsid w:val="7844F18D"/>
    <w:rsid w:val="7A3CFA83"/>
    <w:rsid w:val="7CB94BFD"/>
    <w:rsid w:val="7D4F47FD"/>
    <w:rsid w:val="7D99F597"/>
    <w:rsid w:val="7FC038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CA4AE9"/>
  <w15:docId w15:val="{D6F45789-F9B6-4506-B55E-0AAAA493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character" w:styleId="Strong">
    <w:name w:val="Strong"/>
    <w:basedOn w:val="DefaultParagraphFont"/>
    <w:uiPriority w:val="22"/>
    <w:qFormat/>
    <w:rsid w:val="00083714"/>
    <w:rPr>
      <w:b/>
      <w:bCs/>
    </w:rPr>
  </w:style>
  <w:style w:type="paragraph" w:styleId="HTMLPreformatted">
    <w:name w:val="HTML Preformatted"/>
    <w:basedOn w:val="Normal"/>
    <w:link w:val="HTMLPreformattedChar"/>
    <w:uiPriority w:val="99"/>
    <w:semiHidden/>
    <w:unhideWhenUsed/>
    <w:rsid w:val="00BA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727C"/>
    <w:rPr>
      <w:rFonts w:ascii="Courier New" w:hAnsi="Courier New" w:cs="Courier New"/>
    </w:rPr>
  </w:style>
  <w:style w:type="character" w:customStyle="1" w:styleId="y2iqfc">
    <w:name w:val="y2iqfc"/>
    <w:basedOn w:val="DefaultParagraphFont"/>
    <w:rsid w:val="00BA727C"/>
  </w:style>
  <w:style w:type="paragraph" w:styleId="Revision">
    <w:name w:val="Revision"/>
    <w:hidden/>
    <w:uiPriority w:val="99"/>
    <w:semiHidden/>
    <w:rsid w:val="00F55347"/>
    <w:rPr>
      <w:sz w:val="24"/>
      <w:szCs w:val="24"/>
    </w:rPr>
  </w:style>
  <w:style w:type="character" w:customStyle="1" w:styleId="normaltextrun">
    <w:name w:val="normaltextrun"/>
    <w:basedOn w:val="DefaultParagraphFont"/>
    <w:uiPriority w:val="1"/>
    <w:rsid w:val="4F28AE3C"/>
    <w:rPr>
      <w:rFonts w:asciiTheme="minorHAnsi" w:eastAsiaTheme="minorEastAsia" w:hAnsiTheme="minorHAnsi" w:cstheme="minorBidi"/>
      <w:sz w:val="24"/>
      <w:szCs w:val="24"/>
    </w:rPr>
  </w:style>
  <w:style w:type="character" w:customStyle="1" w:styleId="wacimagecontainer">
    <w:name w:val="wacimagecontainer"/>
    <w:basedOn w:val="DefaultParagraphFont"/>
    <w:rsid w:val="00EA46E0"/>
  </w:style>
  <w:style w:type="character" w:styleId="CommentReference">
    <w:name w:val="annotation reference"/>
    <w:basedOn w:val="DefaultParagraphFont"/>
    <w:semiHidden/>
    <w:unhideWhenUsed/>
    <w:rsid w:val="006A7278"/>
    <w:rPr>
      <w:sz w:val="16"/>
      <w:szCs w:val="16"/>
    </w:rPr>
  </w:style>
  <w:style w:type="paragraph" w:styleId="CommentText">
    <w:name w:val="annotation text"/>
    <w:basedOn w:val="Normal"/>
    <w:link w:val="CommentTextChar"/>
    <w:unhideWhenUsed/>
    <w:rsid w:val="006A7278"/>
    <w:rPr>
      <w:sz w:val="20"/>
      <w:szCs w:val="20"/>
    </w:rPr>
  </w:style>
  <w:style w:type="character" w:customStyle="1" w:styleId="CommentTextChar">
    <w:name w:val="Comment Text Char"/>
    <w:basedOn w:val="DefaultParagraphFont"/>
    <w:link w:val="CommentText"/>
    <w:rsid w:val="006A7278"/>
  </w:style>
  <w:style w:type="paragraph" w:styleId="CommentSubject">
    <w:name w:val="annotation subject"/>
    <w:basedOn w:val="CommentText"/>
    <w:next w:val="CommentText"/>
    <w:link w:val="CommentSubjectChar"/>
    <w:semiHidden/>
    <w:unhideWhenUsed/>
    <w:rsid w:val="006A7278"/>
    <w:rPr>
      <w:b/>
      <w:bCs/>
    </w:rPr>
  </w:style>
  <w:style w:type="character" w:customStyle="1" w:styleId="CommentSubjectChar">
    <w:name w:val="Comment Subject Char"/>
    <w:basedOn w:val="CommentTextChar"/>
    <w:link w:val="CommentSubject"/>
    <w:semiHidden/>
    <w:rsid w:val="006A7278"/>
    <w:rPr>
      <w:b/>
      <w:bCs/>
    </w:rPr>
  </w:style>
  <w:style w:type="paragraph" w:styleId="Header">
    <w:name w:val="header"/>
    <w:basedOn w:val="Normal"/>
    <w:link w:val="HeaderChar"/>
    <w:semiHidden/>
    <w:unhideWhenUsed/>
    <w:rsid w:val="0053562A"/>
    <w:pPr>
      <w:tabs>
        <w:tab w:val="center" w:pos="4680"/>
        <w:tab w:val="right" w:pos="9360"/>
      </w:tabs>
    </w:pPr>
  </w:style>
  <w:style w:type="character" w:customStyle="1" w:styleId="HeaderChar">
    <w:name w:val="Header Char"/>
    <w:basedOn w:val="DefaultParagraphFont"/>
    <w:link w:val="Header"/>
    <w:semiHidden/>
    <w:rsid w:val="0053562A"/>
    <w:rPr>
      <w:sz w:val="24"/>
      <w:szCs w:val="24"/>
    </w:rPr>
  </w:style>
  <w:style w:type="paragraph" w:styleId="Footer">
    <w:name w:val="footer"/>
    <w:basedOn w:val="Normal"/>
    <w:link w:val="FooterChar"/>
    <w:semiHidden/>
    <w:unhideWhenUsed/>
    <w:rsid w:val="0053562A"/>
    <w:pPr>
      <w:tabs>
        <w:tab w:val="center" w:pos="4680"/>
        <w:tab w:val="right" w:pos="9360"/>
      </w:tabs>
    </w:pPr>
  </w:style>
  <w:style w:type="character" w:customStyle="1" w:styleId="FooterChar">
    <w:name w:val="Footer Char"/>
    <w:basedOn w:val="DefaultParagraphFont"/>
    <w:link w:val="Footer"/>
    <w:semiHidden/>
    <w:rsid w:val="0053562A"/>
    <w:rPr>
      <w:sz w:val="24"/>
      <w:szCs w:val="24"/>
    </w:rPr>
  </w:style>
  <w:style w:type="character" w:styleId="FootnoteReference">
    <w:name w:val="footnote reference"/>
    <w:basedOn w:val="DefaultParagraphFont"/>
    <w:uiPriority w:val="99"/>
    <w:semiHidden/>
    <w:unhideWhenUsed/>
    <w:rsid w:val="0053562A"/>
    <w:rPr>
      <w:vertAlign w:val="superscript"/>
    </w:rPr>
  </w:style>
  <w:style w:type="paragraph" w:styleId="ListParagraph">
    <w:name w:val="List Paragraph"/>
    <w:basedOn w:val="Normal"/>
    <w:uiPriority w:val="34"/>
    <w:qFormat/>
    <w:rsid w:val="00EC6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fcc.gov/news-events/events/2026/03/30th-anniversary-96-act-webinar-what-did-we-learn" TargetMode="External" /><Relationship Id="rId6" Type="http://schemas.openxmlformats.org/officeDocument/2006/relationships/hyperlink" Target="https://www.fcc.gov/news-events/events/2026/03/30th-anniversary-96-act-reception." TargetMode="External" /><Relationship Id="rId7" Type="http://schemas.openxmlformats.org/officeDocument/2006/relationships/hyperlink" Target="https://www.fcc.gov/news-events/events/2026/03/30th-anniversary-96-act-reception" TargetMode="External" /><Relationship Id="rId8" Type="http://schemas.openxmlformats.org/officeDocument/2006/relationships/hyperlink" Target="mailto:FCC504@fcc.gov" TargetMode="External" /><Relationship Id="rId9" Type="http://schemas.openxmlformats.org/officeDocument/2006/relationships/hyperlink" Target="http://www.fcc.gov/leadership/anna-gomez"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dyael.casaperalta\OneDrive%20-%20FCC\AG\Press\Template%20-%20Press%20Releas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Press Release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