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104" w:type="dxa"/>
        <w:tblLook w:val="0000"/>
      </w:tblPr>
      <w:tblGrid>
        <w:gridCol w:w="9104"/>
      </w:tblGrid>
      <w:tr w14:paraId="5AE139B1" w14:textId="77777777" w:rsidTr="008A6807">
        <w:tblPrEx>
          <w:tblW w:w="9104" w:type="dxa"/>
          <w:tblLook w:val="0000"/>
        </w:tblPrEx>
        <w:trPr>
          <w:trHeight w:val="2181"/>
        </w:trPr>
        <w:tc>
          <w:tcPr>
            <w:tcW w:w="9104" w:type="dxa"/>
          </w:tcPr>
          <w:p w:rsidR="008B74C3" w:rsidP="68B40A2B" w14:paraId="0F12F00C" w14:textId="7777777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5644243" cy="829703"/>
                  <wp:effectExtent l="0" t="0" r="0" b="8890"/>
                  <wp:docPr id="1" name="Picture 1" descr="News from the Federal Communications Commi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7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F89" w:rsidP="68B40A2B" w14:paraId="648FC87C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74C3" w:rsidP="00C65A3C" w14:paraId="7B0B2BDD" w14:textId="20B90B9C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68B40A2B">
              <w:rPr>
                <w:b/>
                <w:bCs/>
                <w:sz w:val="28"/>
                <w:szCs w:val="28"/>
              </w:rPr>
              <w:t xml:space="preserve">FCC </w:t>
            </w:r>
            <w:r w:rsidR="004D6E1C">
              <w:rPr>
                <w:b/>
                <w:bCs/>
                <w:sz w:val="28"/>
                <w:szCs w:val="28"/>
              </w:rPr>
              <w:t xml:space="preserve">Bans </w:t>
            </w:r>
            <w:r w:rsidR="00F85CE6">
              <w:rPr>
                <w:b/>
                <w:bCs/>
                <w:sz w:val="28"/>
                <w:szCs w:val="28"/>
              </w:rPr>
              <w:t xml:space="preserve">Seven Convicted E-Rate Fraudsters from </w:t>
            </w:r>
            <w:r w:rsidR="00BD54CE">
              <w:rPr>
                <w:b/>
                <w:bCs/>
                <w:sz w:val="28"/>
                <w:szCs w:val="28"/>
              </w:rPr>
              <w:t>USF</w:t>
            </w:r>
            <w:r w:rsidR="00F85CE6">
              <w:rPr>
                <w:b/>
                <w:bCs/>
                <w:sz w:val="28"/>
                <w:szCs w:val="28"/>
              </w:rPr>
              <w:t xml:space="preserve"> Programs</w:t>
            </w:r>
          </w:p>
          <w:p w:rsidR="008B74C3" w:rsidRPr="00FF105E" w:rsidP="68B40A2B" w14:paraId="769EAFEC" w14:textId="2D4C7D8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Enforcement Action </w:t>
            </w:r>
            <w:r w:rsidR="00FC5CD9">
              <w:rPr>
                <w:i/>
                <w:iCs/>
              </w:rPr>
              <w:t>Demonstrat</w:t>
            </w:r>
            <w:r w:rsidR="00CC5334">
              <w:rPr>
                <w:i/>
                <w:iCs/>
              </w:rPr>
              <w:t>es</w:t>
            </w:r>
            <w:r w:rsidR="00FC5CD9">
              <w:rPr>
                <w:i/>
                <w:iCs/>
              </w:rPr>
              <w:t xml:space="preserve"> the Need for </w:t>
            </w:r>
            <w:r w:rsidR="00BA2994">
              <w:rPr>
                <w:i/>
                <w:iCs/>
              </w:rPr>
              <w:t xml:space="preserve">Proposed </w:t>
            </w:r>
            <w:r w:rsidR="00FC5CD9">
              <w:rPr>
                <w:i/>
                <w:iCs/>
              </w:rPr>
              <w:t>Reforms</w:t>
            </w:r>
            <w:r w:rsidR="00590A9D">
              <w:rPr>
                <w:i/>
                <w:iCs/>
              </w:rPr>
              <w:t xml:space="preserve"> </w:t>
            </w:r>
          </w:p>
          <w:p w:rsidR="008B74C3" w:rsidP="008B74C3" w14:paraId="40CFEDA4" w14:textId="77777777">
            <w:pPr>
              <w:tabs>
                <w:tab w:val="left" w:pos="8625"/>
              </w:tabs>
              <w:jc w:val="center"/>
              <w:rPr>
                <w:i/>
                <w:color w:val="F2F2F2" w:themeColor="background1" w:themeShade="F2"/>
                <w:sz w:val="28"/>
              </w:rPr>
            </w:pPr>
            <w:r>
              <w:rPr>
                <w:b/>
                <w:bCs/>
                <w:i/>
                <w:sz w:val="28"/>
                <w:szCs w:val="32"/>
              </w:rPr>
              <w:t xml:space="preserve">  </w:t>
            </w:r>
            <w:r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 xml:space="preserve"> </w:t>
            </w:r>
          </w:p>
          <w:p w:rsidR="00F60AFC" w:rsidP="00F60AFC" w14:paraId="0D68C818" w14:textId="24D3A1EB">
            <w:pPr>
              <w:ind w:right="-77"/>
              <w:rPr>
                <w:sz w:val="22"/>
                <w:szCs w:val="22"/>
              </w:rPr>
            </w:pPr>
            <w:r w:rsidRPr="083AF924">
              <w:rPr>
                <w:sz w:val="22"/>
                <w:szCs w:val="22"/>
              </w:rPr>
              <w:t>WASHINGTON,</w:t>
            </w:r>
            <w:r w:rsidRPr="083AF924" w:rsidR="65DE2843">
              <w:rPr>
                <w:sz w:val="22"/>
                <w:szCs w:val="22"/>
              </w:rPr>
              <w:t xml:space="preserve"> </w:t>
            </w:r>
            <w:r w:rsidRPr="00C00F05" w:rsidR="00C00F05">
              <w:rPr>
                <w:sz w:val="22"/>
                <w:szCs w:val="22"/>
              </w:rPr>
              <w:t>March</w:t>
            </w:r>
            <w:r w:rsidRPr="00C00F05" w:rsidR="008746AF">
              <w:rPr>
                <w:sz w:val="22"/>
                <w:szCs w:val="22"/>
              </w:rPr>
              <w:t xml:space="preserve"> </w:t>
            </w:r>
            <w:r w:rsidR="001B62F5">
              <w:rPr>
                <w:sz w:val="22"/>
                <w:szCs w:val="22"/>
              </w:rPr>
              <w:t>20</w:t>
            </w:r>
            <w:r w:rsidRPr="008746AF" w:rsidR="008746AF">
              <w:rPr>
                <w:sz w:val="22"/>
                <w:szCs w:val="22"/>
              </w:rPr>
              <w:t>, 202</w:t>
            </w:r>
            <w:r w:rsidR="009D4230">
              <w:rPr>
                <w:sz w:val="22"/>
                <w:szCs w:val="22"/>
              </w:rPr>
              <w:t>6</w:t>
            </w:r>
            <w:r w:rsidRPr="008746AF" w:rsidR="008746AF">
              <w:rPr>
                <w:sz w:val="22"/>
                <w:szCs w:val="22"/>
              </w:rPr>
              <w:t>—</w:t>
            </w:r>
            <w:r w:rsidRPr="00F60AFC">
              <w:rPr>
                <w:sz w:val="22"/>
                <w:szCs w:val="22"/>
              </w:rPr>
              <w:t xml:space="preserve">Today, the </w:t>
            </w:r>
            <w:r w:rsidR="00BD54CE">
              <w:rPr>
                <w:sz w:val="22"/>
                <w:szCs w:val="22"/>
              </w:rPr>
              <w:t>FCC’s Enforcement Bureau</w:t>
            </w:r>
            <w:r w:rsidR="00B1554F">
              <w:rPr>
                <w:sz w:val="22"/>
                <w:szCs w:val="22"/>
              </w:rPr>
              <w:t xml:space="preserve"> </w:t>
            </w:r>
            <w:r w:rsidR="007B6607">
              <w:rPr>
                <w:sz w:val="22"/>
                <w:szCs w:val="22"/>
              </w:rPr>
              <w:t xml:space="preserve">barred seven individuals who had been convicted of defrauding the </w:t>
            </w:r>
            <w:r w:rsidR="00E250B9">
              <w:rPr>
                <w:sz w:val="22"/>
                <w:szCs w:val="22"/>
              </w:rPr>
              <w:t xml:space="preserve">E-Rate </w:t>
            </w:r>
            <w:r w:rsidR="005A6C75">
              <w:rPr>
                <w:sz w:val="22"/>
                <w:szCs w:val="22"/>
              </w:rPr>
              <w:t>p</w:t>
            </w:r>
            <w:r w:rsidR="00E250B9">
              <w:rPr>
                <w:sz w:val="22"/>
                <w:szCs w:val="22"/>
              </w:rPr>
              <w:t xml:space="preserve">rogram from participating in </w:t>
            </w:r>
            <w:r w:rsidR="00B130C2">
              <w:rPr>
                <w:sz w:val="22"/>
                <w:szCs w:val="22"/>
              </w:rPr>
              <w:t xml:space="preserve">activities associated with </w:t>
            </w:r>
            <w:r w:rsidR="00E250B9">
              <w:rPr>
                <w:sz w:val="22"/>
                <w:szCs w:val="22"/>
              </w:rPr>
              <w:t xml:space="preserve">any Universal Service Fund-supported program.  </w:t>
            </w:r>
            <w:r w:rsidRPr="00DE2D4C" w:rsidR="002C5757">
              <w:rPr>
                <w:sz w:val="22"/>
                <w:szCs w:val="22"/>
              </w:rPr>
              <w:t xml:space="preserve">Corporations controlled by these individuals received over $14 million in E-Rate funds from 2010 to </w:t>
            </w:r>
            <w:r w:rsidRPr="00DE2D4C" w:rsidR="0050580C">
              <w:rPr>
                <w:sz w:val="22"/>
                <w:szCs w:val="22"/>
              </w:rPr>
              <w:t>2016 but</w:t>
            </w:r>
            <w:r w:rsidRPr="00DE2D4C" w:rsidR="002C5757">
              <w:rPr>
                <w:sz w:val="22"/>
                <w:szCs w:val="22"/>
              </w:rPr>
              <w:t xml:space="preserve"> </w:t>
            </w:r>
            <w:r w:rsidR="00D76477">
              <w:rPr>
                <w:sz w:val="22"/>
                <w:szCs w:val="22"/>
              </w:rPr>
              <w:t xml:space="preserve">failed to </w:t>
            </w:r>
            <w:r w:rsidRPr="00DE2D4C" w:rsidR="002C5757">
              <w:rPr>
                <w:sz w:val="22"/>
                <w:szCs w:val="22"/>
              </w:rPr>
              <w:t xml:space="preserve">provide much of the equipment for which they </w:t>
            </w:r>
            <w:r w:rsidR="00894F0A">
              <w:rPr>
                <w:sz w:val="22"/>
                <w:szCs w:val="22"/>
              </w:rPr>
              <w:t xml:space="preserve">had </w:t>
            </w:r>
            <w:r w:rsidRPr="00DE2D4C" w:rsidR="002C5757">
              <w:rPr>
                <w:sz w:val="22"/>
                <w:szCs w:val="22"/>
              </w:rPr>
              <w:t>billed the federal government.</w:t>
            </w:r>
          </w:p>
          <w:p w:rsidR="00D90FA1" w:rsidP="00F60AFC" w14:paraId="69146BA6" w14:textId="77777777">
            <w:pPr>
              <w:ind w:right="-77"/>
              <w:rPr>
                <w:sz w:val="22"/>
                <w:szCs w:val="22"/>
              </w:rPr>
            </w:pPr>
          </w:p>
          <w:p w:rsidR="00C66FCE" w:rsidRPr="00F60AFC" w:rsidP="00F60AFC" w14:paraId="4050F203" w14:textId="2D031131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Commission is working to streamline the suspension and debarment processes </w:t>
            </w:r>
            <w:r w:rsidR="006B0433">
              <w:rPr>
                <w:sz w:val="22"/>
                <w:szCs w:val="22"/>
              </w:rPr>
              <w:t>so that</w:t>
            </w:r>
            <w:r w:rsidR="008A12E2">
              <w:rPr>
                <w:sz w:val="22"/>
                <w:szCs w:val="22"/>
              </w:rPr>
              <w:t xml:space="preserve"> it can </w:t>
            </w:r>
            <w:r w:rsidR="006B0433">
              <w:rPr>
                <w:sz w:val="22"/>
                <w:szCs w:val="22"/>
              </w:rPr>
              <w:t xml:space="preserve">more </w:t>
            </w:r>
            <w:r w:rsidR="008A12E2">
              <w:rPr>
                <w:sz w:val="22"/>
                <w:szCs w:val="22"/>
              </w:rPr>
              <w:t xml:space="preserve">quickly and effectively </w:t>
            </w:r>
            <w:r w:rsidR="00CF3CEE">
              <w:rPr>
                <w:sz w:val="22"/>
                <w:szCs w:val="22"/>
              </w:rPr>
              <w:t>prevent bad actors from misusing public funds.  Specifically, a</w:t>
            </w:r>
            <w:r w:rsidR="0054350A">
              <w:rPr>
                <w:sz w:val="22"/>
                <w:szCs w:val="22"/>
              </w:rPr>
              <w:t xml:space="preserve">t this month’s </w:t>
            </w:r>
            <w:hyperlink r:id="rId5" w:history="1">
              <w:r w:rsidRPr="00DB0FA2" w:rsidR="0054350A">
                <w:rPr>
                  <w:rStyle w:val="Hyperlink"/>
                  <w:sz w:val="22"/>
                  <w:szCs w:val="22"/>
                </w:rPr>
                <w:t>Open Meeting</w:t>
              </w:r>
            </w:hyperlink>
            <w:r w:rsidR="0054350A">
              <w:rPr>
                <w:sz w:val="22"/>
                <w:szCs w:val="22"/>
              </w:rPr>
              <w:t xml:space="preserve">, the Commission will vote </w:t>
            </w:r>
            <w:r w:rsidR="00F2102F">
              <w:rPr>
                <w:sz w:val="22"/>
                <w:szCs w:val="22"/>
              </w:rPr>
              <w:t>to align its rules</w:t>
            </w:r>
            <w:r w:rsidRPr="00F2102F" w:rsidR="00F2102F">
              <w:rPr>
                <w:sz w:val="22"/>
                <w:szCs w:val="22"/>
              </w:rPr>
              <w:t xml:space="preserve"> with government‑wide best practices </w:t>
            </w:r>
            <w:r w:rsidR="00F2102F">
              <w:rPr>
                <w:sz w:val="22"/>
                <w:szCs w:val="22"/>
              </w:rPr>
              <w:t xml:space="preserve">for </w:t>
            </w:r>
            <w:r w:rsidR="00480FBB">
              <w:rPr>
                <w:sz w:val="22"/>
                <w:szCs w:val="22"/>
              </w:rPr>
              <w:t xml:space="preserve">suspension and debarment, </w:t>
            </w:r>
            <w:r w:rsidRPr="00F2102F" w:rsidR="00F2102F">
              <w:rPr>
                <w:sz w:val="22"/>
                <w:szCs w:val="22"/>
              </w:rPr>
              <w:t>enabling quicker action against misconduct so as to better protect these programs from abuse</w:t>
            </w:r>
            <w:r w:rsidR="00D76477">
              <w:rPr>
                <w:sz w:val="22"/>
                <w:szCs w:val="22"/>
              </w:rPr>
              <w:t>,</w:t>
            </w:r>
            <w:r w:rsidRPr="00F2102F" w:rsidR="00F2102F">
              <w:rPr>
                <w:sz w:val="22"/>
                <w:szCs w:val="22"/>
              </w:rPr>
              <w:t xml:space="preserve"> and ensure limited resources are used responsibly.</w:t>
            </w:r>
          </w:p>
          <w:p w:rsidR="00F60AFC" w:rsidRPr="00F60AFC" w:rsidP="00F60AFC" w14:paraId="07D0FB17" w14:textId="77777777">
            <w:pPr>
              <w:ind w:right="-77"/>
              <w:rPr>
                <w:sz w:val="22"/>
                <w:szCs w:val="22"/>
              </w:rPr>
            </w:pPr>
          </w:p>
          <w:p w:rsidR="00F60AFC" w:rsidRPr="00F60AFC" w:rsidP="00F60AFC" w14:paraId="773D67EF" w14:textId="77777777">
            <w:pPr>
              <w:ind w:right="-77"/>
              <w:rPr>
                <w:b/>
                <w:bCs/>
                <w:sz w:val="22"/>
                <w:szCs w:val="22"/>
              </w:rPr>
            </w:pPr>
            <w:r w:rsidRPr="00F60AFC">
              <w:rPr>
                <w:b/>
                <w:bCs/>
                <w:sz w:val="22"/>
                <w:szCs w:val="22"/>
              </w:rPr>
              <w:t>Chairman Brendan Carr issued the following statement:</w:t>
            </w:r>
          </w:p>
          <w:p w:rsidR="00F60AFC" w:rsidRPr="00F60AFC" w:rsidP="00F60AFC" w14:paraId="09C94014" w14:textId="77777777">
            <w:pPr>
              <w:ind w:right="-77"/>
              <w:rPr>
                <w:sz w:val="22"/>
                <w:szCs w:val="22"/>
              </w:rPr>
            </w:pPr>
          </w:p>
          <w:p w:rsidR="00F60AFC" w:rsidRPr="00F60AFC" w:rsidP="00F60AFC" w14:paraId="08ABE34F" w14:textId="69B74948">
            <w:pPr>
              <w:ind w:right="-77"/>
              <w:rPr>
                <w:sz w:val="22"/>
                <w:szCs w:val="22"/>
              </w:rPr>
            </w:pPr>
            <w:r w:rsidRPr="00F60AFC">
              <w:rPr>
                <w:sz w:val="22"/>
                <w:szCs w:val="22"/>
              </w:rPr>
              <w:t>“</w:t>
            </w:r>
            <w:r w:rsidR="00E21B80">
              <w:rPr>
                <w:sz w:val="22"/>
                <w:szCs w:val="22"/>
              </w:rPr>
              <w:t>Barring fraudsters from our connectivity programs</w:t>
            </w:r>
            <w:r w:rsidR="0045680F">
              <w:rPr>
                <w:sz w:val="22"/>
                <w:szCs w:val="22"/>
              </w:rPr>
              <w:t xml:space="preserve"> is a fundamental responsibility of this agency. </w:t>
            </w:r>
            <w:r w:rsidR="00D00024">
              <w:rPr>
                <w:sz w:val="22"/>
                <w:szCs w:val="22"/>
              </w:rPr>
              <w:t xml:space="preserve"> </w:t>
            </w:r>
            <w:r w:rsidR="00C351E0">
              <w:rPr>
                <w:sz w:val="22"/>
                <w:szCs w:val="22"/>
              </w:rPr>
              <w:t xml:space="preserve">This is </w:t>
            </w:r>
            <w:r w:rsidR="00C351E0">
              <w:rPr>
                <w:sz w:val="22"/>
                <w:szCs w:val="22"/>
              </w:rPr>
              <w:t>a just</w:t>
            </w:r>
            <w:r w:rsidR="00C351E0">
              <w:rPr>
                <w:sz w:val="22"/>
                <w:szCs w:val="22"/>
              </w:rPr>
              <w:t xml:space="preserve"> conclusion</w:t>
            </w:r>
            <w:r w:rsidR="00C43569">
              <w:rPr>
                <w:sz w:val="22"/>
                <w:szCs w:val="22"/>
              </w:rPr>
              <w:t xml:space="preserve"> to this troubling case</w:t>
            </w:r>
            <w:r w:rsidR="00E01A6B">
              <w:rPr>
                <w:sz w:val="22"/>
                <w:szCs w:val="22"/>
              </w:rPr>
              <w:t xml:space="preserve">.  But it also demonstrates the need for </w:t>
            </w:r>
            <w:r w:rsidRPr="001F6DCA" w:rsidR="001F6DCA">
              <w:rPr>
                <w:sz w:val="22"/>
                <w:szCs w:val="22"/>
              </w:rPr>
              <w:t>new tools to strengthen oversight of programs like the Universal Service Fund</w:t>
            </w:r>
            <w:r w:rsidR="001F6DCA">
              <w:rPr>
                <w:sz w:val="22"/>
                <w:szCs w:val="22"/>
              </w:rPr>
              <w:t>.</w:t>
            </w:r>
            <w:r w:rsidR="00A87786">
              <w:rPr>
                <w:sz w:val="22"/>
                <w:szCs w:val="22"/>
              </w:rPr>
              <w:t xml:space="preserve">  We have more work to do on that </w:t>
            </w:r>
            <w:r w:rsidR="00A87786">
              <w:rPr>
                <w:sz w:val="22"/>
                <w:szCs w:val="22"/>
              </w:rPr>
              <w:t>front</w:t>
            </w:r>
            <w:r w:rsidR="006B0433">
              <w:rPr>
                <w:sz w:val="22"/>
                <w:szCs w:val="22"/>
              </w:rPr>
              <w:t>,</w:t>
            </w:r>
            <w:r w:rsidR="00A87786">
              <w:rPr>
                <w:sz w:val="22"/>
                <w:szCs w:val="22"/>
              </w:rPr>
              <w:t xml:space="preserve"> and we intend to do it.  Next week’s vote is a </w:t>
            </w:r>
            <w:r w:rsidR="00C43569">
              <w:rPr>
                <w:sz w:val="22"/>
                <w:szCs w:val="22"/>
              </w:rPr>
              <w:t xml:space="preserve">strong step forward </w:t>
            </w:r>
            <w:r w:rsidR="00EB793A">
              <w:rPr>
                <w:sz w:val="22"/>
                <w:szCs w:val="22"/>
              </w:rPr>
              <w:t>for</w:t>
            </w:r>
            <w:r w:rsidR="00C43569">
              <w:rPr>
                <w:sz w:val="22"/>
                <w:szCs w:val="22"/>
              </w:rPr>
              <w:t xml:space="preserve"> these overdue reforms.”</w:t>
            </w:r>
            <w:r w:rsidR="0045680F">
              <w:rPr>
                <w:sz w:val="22"/>
                <w:szCs w:val="22"/>
              </w:rPr>
              <w:t xml:space="preserve"> </w:t>
            </w:r>
          </w:p>
          <w:p w:rsidR="00F60AFC" w:rsidRPr="00F60AFC" w:rsidP="00F60AFC" w14:paraId="453C0F56" w14:textId="77777777">
            <w:pPr>
              <w:ind w:right="-77"/>
              <w:rPr>
                <w:sz w:val="22"/>
                <w:szCs w:val="22"/>
              </w:rPr>
            </w:pPr>
          </w:p>
          <w:p w:rsidR="00F60AFC" w:rsidRPr="00F60AFC" w:rsidP="00F60AFC" w14:paraId="2C253494" w14:textId="77777777">
            <w:pPr>
              <w:ind w:right="-77"/>
              <w:rPr>
                <w:b/>
                <w:bCs/>
                <w:sz w:val="22"/>
                <w:szCs w:val="22"/>
              </w:rPr>
            </w:pPr>
            <w:r w:rsidRPr="00F60AFC">
              <w:rPr>
                <w:b/>
                <w:bCs/>
                <w:sz w:val="22"/>
                <w:szCs w:val="22"/>
              </w:rPr>
              <w:t>Additional Background Information:</w:t>
            </w:r>
          </w:p>
          <w:p w:rsidR="00F60AFC" w:rsidRPr="00F60AFC" w:rsidP="00F60AFC" w14:paraId="2A5EDF8B" w14:textId="77777777">
            <w:pPr>
              <w:ind w:right="-77"/>
              <w:rPr>
                <w:sz w:val="22"/>
                <w:szCs w:val="22"/>
              </w:rPr>
            </w:pPr>
          </w:p>
          <w:p w:rsidR="000457C6" w:rsidP="000457C6" w14:paraId="2237F199" w14:textId="3783501C">
            <w:pPr>
              <w:rPr>
                <w:sz w:val="22"/>
                <w:szCs w:val="22"/>
              </w:rPr>
            </w:pPr>
            <w:r w:rsidRPr="00DE2D4C">
              <w:rPr>
                <w:sz w:val="22"/>
                <w:szCs w:val="22"/>
              </w:rPr>
              <w:t xml:space="preserve">In 2023, the Department of Justice </w:t>
            </w:r>
            <w:hyperlink r:id="rId6" w:history="1">
              <w:r w:rsidRPr="00D230D6">
                <w:rPr>
                  <w:rStyle w:val="Hyperlink"/>
                  <w:sz w:val="22"/>
                  <w:szCs w:val="22"/>
                </w:rPr>
                <w:t xml:space="preserve">announced </w:t>
              </w:r>
            </w:hyperlink>
            <w:r w:rsidRPr="00DE2D4C">
              <w:rPr>
                <w:sz w:val="22"/>
                <w:szCs w:val="22"/>
              </w:rPr>
              <w:t xml:space="preserve">the sentencing of Peretz Klein, Ben Klein, Moshe Schwartz, Simon Goldbrener, Sholem Steinberg, Aron Melber, and Susan Klein, </w:t>
            </w:r>
            <w:r w:rsidRPr="00AB6082">
              <w:rPr>
                <w:sz w:val="22"/>
                <w:szCs w:val="22"/>
              </w:rPr>
              <w:t>who ple</w:t>
            </w:r>
            <w:r w:rsidR="006B0433">
              <w:rPr>
                <w:sz w:val="22"/>
                <w:szCs w:val="22"/>
              </w:rPr>
              <w:t>a</w:t>
            </w:r>
            <w:r w:rsidRPr="00AB6082">
              <w:rPr>
                <w:sz w:val="22"/>
                <w:szCs w:val="22"/>
              </w:rPr>
              <w:t>d</w:t>
            </w:r>
            <w:r w:rsidR="006B0433">
              <w:rPr>
                <w:sz w:val="22"/>
                <w:szCs w:val="22"/>
              </w:rPr>
              <w:t>ed</w:t>
            </w:r>
            <w:r w:rsidRPr="00AB6082">
              <w:rPr>
                <w:sz w:val="22"/>
                <w:szCs w:val="22"/>
              </w:rPr>
              <w:t xml:space="preserve"> guilty to defrauding the federal E-Rate program in connection with E-Rate funds provided to</w:t>
            </w:r>
            <w:r w:rsidRPr="00943257" w:rsidR="00AB6082">
              <w:rPr>
                <w:sz w:val="22"/>
                <w:szCs w:val="22"/>
              </w:rPr>
              <w:t xml:space="preserve"> </w:t>
            </w:r>
            <w:r w:rsidRPr="00AB6082">
              <w:rPr>
                <w:sz w:val="22"/>
                <w:szCs w:val="22"/>
              </w:rPr>
              <w:t>private religious schools in Rockland County</w:t>
            </w:r>
            <w:r w:rsidRPr="00DE2D4C">
              <w:rPr>
                <w:sz w:val="22"/>
                <w:szCs w:val="22"/>
              </w:rPr>
              <w:t>, New York.</w:t>
            </w:r>
            <w:r w:rsidR="004207C0">
              <w:rPr>
                <w:sz w:val="22"/>
                <w:szCs w:val="22"/>
              </w:rPr>
              <w:t xml:space="preserve">  In April 2025, the FCC </w:t>
            </w:r>
            <w:hyperlink r:id="rId7" w:history="1">
              <w:r w:rsidRPr="004207C0" w:rsidR="004207C0">
                <w:rPr>
                  <w:rStyle w:val="Hyperlink"/>
                  <w:sz w:val="22"/>
                  <w:szCs w:val="22"/>
                </w:rPr>
                <w:t>suspended</w:t>
              </w:r>
            </w:hyperlink>
            <w:r w:rsidRPr="004207C0" w:rsidR="004207C0">
              <w:rPr>
                <w:sz w:val="22"/>
                <w:szCs w:val="22"/>
              </w:rPr>
              <w:t xml:space="preserve"> each individual from further participation in the E-Rate program and began proceedings to ban them from participation in the future.</w:t>
            </w:r>
            <w:r w:rsidR="00BF75D6">
              <w:rPr>
                <w:sz w:val="22"/>
                <w:szCs w:val="22"/>
              </w:rPr>
              <w:t xml:space="preserve">  Today’s </w:t>
            </w:r>
            <w:r w:rsidR="00E14016">
              <w:rPr>
                <w:sz w:val="22"/>
                <w:szCs w:val="22"/>
              </w:rPr>
              <w:t>Notices of D</w:t>
            </w:r>
            <w:r w:rsidR="00BF75D6">
              <w:rPr>
                <w:sz w:val="22"/>
                <w:szCs w:val="22"/>
              </w:rPr>
              <w:t>ebarment conclude that process</w:t>
            </w:r>
            <w:r w:rsidR="00E14016">
              <w:rPr>
                <w:sz w:val="22"/>
                <w:szCs w:val="22"/>
              </w:rPr>
              <w:t xml:space="preserve"> by formally prohibiting these individuals</w:t>
            </w:r>
            <w:r w:rsidRPr="00E14016" w:rsidR="00E14016">
              <w:rPr>
                <w:sz w:val="22"/>
                <w:szCs w:val="22"/>
              </w:rPr>
              <w:t xml:space="preserve"> from participating in activities associated with </w:t>
            </w:r>
            <w:r w:rsidR="00E14016">
              <w:rPr>
                <w:sz w:val="22"/>
                <w:szCs w:val="22"/>
              </w:rPr>
              <w:t xml:space="preserve">the </w:t>
            </w:r>
            <w:r w:rsidRPr="00E14016" w:rsidR="00E14016">
              <w:rPr>
                <w:sz w:val="22"/>
                <w:szCs w:val="22"/>
              </w:rPr>
              <w:t>E-Rate program</w:t>
            </w:r>
            <w:r w:rsidR="00E14016">
              <w:rPr>
                <w:sz w:val="22"/>
                <w:szCs w:val="22"/>
              </w:rPr>
              <w:t xml:space="preserve"> </w:t>
            </w:r>
            <w:r w:rsidRPr="00E14016" w:rsidR="00E14016">
              <w:rPr>
                <w:sz w:val="22"/>
                <w:szCs w:val="22"/>
              </w:rPr>
              <w:t>and any other program funded by federal universal service support mechanisms for three years</w:t>
            </w:r>
            <w:r w:rsidR="00E14016">
              <w:rPr>
                <w:sz w:val="22"/>
                <w:szCs w:val="22"/>
              </w:rPr>
              <w:t>.</w:t>
            </w:r>
          </w:p>
          <w:p w:rsidR="00176080" w:rsidP="000457C6" w14:paraId="112D3724" w14:textId="77777777">
            <w:pPr>
              <w:rPr>
                <w:sz w:val="22"/>
                <w:szCs w:val="22"/>
              </w:rPr>
            </w:pPr>
          </w:p>
          <w:p w:rsidR="00843E4C" w:rsidRPr="00843E4C" w:rsidP="00843E4C" w14:paraId="3FFE187B" w14:textId="77777777">
            <w:pPr>
              <w:rPr>
                <w:sz w:val="22"/>
                <w:szCs w:val="22"/>
              </w:rPr>
            </w:pPr>
            <w:r w:rsidRPr="00843E4C">
              <w:rPr>
                <w:sz w:val="22"/>
                <w:szCs w:val="22"/>
              </w:rPr>
              <w:t>The E-Rate program was authorized by Congress in 1996 to enhance access to advanced</w:t>
            </w:r>
          </w:p>
          <w:p w:rsidR="00843E4C" w:rsidRPr="00843E4C" w:rsidP="00843E4C" w14:paraId="11FDF104" w14:textId="77777777">
            <w:pPr>
              <w:rPr>
                <w:sz w:val="22"/>
                <w:szCs w:val="22"/>
              </w:rPr>
            </w:pPr>
            <w:r w:rsidRPr="00843E4C">
              <w:rPr>
                <w:sz w:val="22"/>
                <w:szCs w:val="22"/>
              </w:rPr>
              <w:t>telecommunications and information services for all public and nonprofit elementary and secondary</w:t>
            </w:r>
          </w:p>
          <w:p w:rsidR="00843E4C" w:rsidRPr="00843E4C" w:rsidP="00843E4C" w14:paraId="5613E11F" w14:textId="28D1B784">
            <w:pPr>
              <w:rPr>
                <w:sz w:val="22"/>
                <w:szCs w:val="22"/>
              </w:rPr>
            </w:pPr>
            <w:r w:rsidRPr="00843E4C">
              <w:rPr>
                <w:sz w:val="22"/>
                <w:szCs w:val="22"/>
              </w:rPr>
              <w:t xml:space="preserve">school classrooms and libraries. </w:t>
            </w:r>
            <w:r w:rsidR="004A0B8F">
              <w:rPr>
                <w:sz w:val="22"/>
                <w:szCs w:val="22"/>
              </w:rPr>
              <w:t xml:space="preserve"> </w:t>
            </w:r>
            <w:r w:rsidRPr="00843E4C">
              <w:rPr>
                <w:sz w:val="22"/>
                <w:szCs w:val="22"/>
              </w:rPr>
              <w:t>Under the E-Rate program, eligible schools and libraries may</w:t>
            </w:r>
          </w:p>
          <w:p w:rsidR="00176080" w:rsidP="00843E4C" w14:paraId="0EF62302" w14:textId="08FBCFB3">
            <w:pPr>
              <w:rPr>
                <w:sz w:val="22"/>
                <w:szCs w:val="22"/>
              </w:rPr>
            </w:pPr>
            <w:r w:rsidRPr="00843E4C">
              <w:rPr>
                <w:sz w:val="22"/>
                <w:szCs w:val="22"/>
              </w:rPr>
              <w:t>request universal service discounts for internet connectivity</w:t>
            </w:r>
            <w:r>
              <w:rPr>
                <w:sz w:val="22"/>
                <w:szCs w:val="22"/>
              </w:rPr>
              <w:t>.</w:t>
            </w:r>
          </w:p>
          <w:p w:rsidR="00F60AFC" w:rsidRPr="002E165B" w:rsidP="00F60AFC" w14:paraId="02A990ED" w14:textId="77777777">
            <w:pPr>
              <w:rPr>
                <w:sz w:val="22"/>
                <w:szCs w:val="22"/>
              </w:rPr>
            </w:pPr>
          </w:p>
          <w:p w:rsidR="004F0F1F" w:rsidRPr="007475A1" w:rsidP="00850E26" w14:paraId="52BC08A1" w14:textId="77777777">
            <w:pPr>
              <w:ind w:right="72"/>
              <w:jc w:val="center"/>
              <w:rPr>
                <w:sz w:val="22"/>
                <w:szCs w:val="22"/>
              </w:rPr>
            </w:pPr>
            <w:r w:rsidRPr="007475A1">
              <w:rPr>
                <w:sz w:val="22"/>
                <w:szCs w:val="22"/>
              </w:rPr>
              <w:t>###</w:t>
            </w:r>
          </w:p>
          <w:p w:rsidR="00104B0D" w:rsidRPr="00104B0D" w:rsidP="00104B0D" w14:paraId="12A3F92F" w14:textId="77777777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br/>
              <w:t>Media Contact: MediaRelations@fcc.gov / (202) 418-0500</w:t>
            </w:r>
          </w:p>
          <w:p w:rsidR="00FF105E" w:rsidRPr="00104B0D" w:rsidP="008A6807" w14:paraId="379B4635" w14:textId="77777777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>@FCC</w:t>
            </w:r>
            <w:r w:rsidRPr="00104B0D">
              <w:rPr>
                <w:b/>
                <w:bCs/>
                <w:sz w:val="22"/>
                <w:szCs w:val="22"/>
              </w:rPr>
              <w:t xml:space="preserve"> / </w:t>
            </w:r>
            <w:r w:rsidRPr="00FF105E">
              <w:rPr>
                <w:b/>
                <w:bCs/>
                <w:sz w:val="22"/>
                <w:szCs w:val="22"/>
              </w:rPr>
              <w:t>www.fcc.gov</w:t>
            </w:r>
          </w:p>
        </w:tc>
      </w:tr>
    </w:tbl>
    <w:p w:rsidR="00D24C3D" w:rsidRPr="007528A5" w14:paraId="0D6F1E5C" w14:textId="77777777">
      <w:pPr>
        <w:rPr>
          <w:b/>
          <w:bCs/>
          <w:sz w:val="2"/>
          <w:szCs w:val="2"/>
        </w:rPr>
      </w:pPr>
    </w:p>
    <w:sectPr w:rsidSect="00A50722">
      <w:pgSz w:w="12240" w:h="15840"/>
      <w:pgMar w:top="135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40711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FC"/>
    <w:rsid w:val="00012186"/>
    <w:rsid w:val="00013E6B"/>
    <w:rsid w:val="00014F48"/>
    <w:rsid w:val="0002500C"/>
    <w:rsid w:val="000311FC"/>
    <w:rsid w:val="00040127"/>
    <w:rsid w:val="000457C6"/>
    <w:rsid w:val="00046988"/>
    <w:rsid w:val="00065E2D"/>
    <w:rsid w:val="00073056"/>
    <w:rsid w:val="00081232"/>
    <w:rsid w:val="00091E65"/>
    <w:rsid w:val="00096D4A"/>
    <w:rsid w:val="000A3783"/>
    <w:rsid w:val="000A38EA"/>
    <w:rsid w:val="000C1E47"/>
    <w:rsid w:val="000C26F3"/>
    <w:rsid w:val="000D4846"/>
    <w:rsid w:val="000E049E"/>
    <w:rsid w:val="000E0B1A"/>
    <w:rsid w:val="00104B0D"/>
    <w:rsid w:val="0010799B"/>
    <w:rsid w:val="00117DB2"/>
    <w:rsid w:val="00123ED2"/>
    <w:rsid w:val="00125BE0"/>
    <w:rsid w:val="00134A4A"/>
    <w:rsid w:val="00134BC7"/>
    <w:rsid w:val="00142C13"/>
    <w:rsid w:val="00150380"/>
    <w:rsid w:val="00152776"/>
    <w:rsid w:val="00153222"/>
    <w:rsid w:val="001577D3"/>
    <w:rsid w:val="001733A6"/>
    <w:rsid w:val="00176080"/>
    <w:rsid w:val="00177C8F"/>
    <w:rsid w:val="001865A9"/>
    <w:rsid w:val="00187DB2"/>
    <w:rsid w:val="001B030B"/>
    <w:rsid w:val="001B20BB"/>
    <w:rsid w:val="001B62F5"/>
    <w:rsid w:val="001C4370"/>
    <w:rsid w:val="001D3779"/>
    <w:rsid w:val="001F0469"/>
    <w:rsid w:val="001F209C"/>
    <w:rsid w:val="001F6DCA"/>
    <w:rsid w:val="00202EF3"/>
    <w:rsid w:val="00203A98"/>
    <w:rsid w:val="00206EDD"/>
    <w:rsid w:val="0021247E"/>
    <w:rsid w:val="002146F6"/>
    <w:rsid w:val="00231C32"/>
    <w:rsid w:val="00240345"/>
    <w:rsid w:val="002421F0"/>
    <w:rsid w:val="00247274"/>
    <w:rsid w:val="00266966"/>
    <w:rsid w:val="00282685"/>
    <w:rsid w:val="00285C36"/>
    <w:rsid w:val="00286596"/>
    <w:rsid w:val="00294C0C"/>
    <w:rsid w:val="002A016A"/>
    <w:rsid w:val="002A0934"/>
    <w:rsid w:val="002B1013"/>
    <w:rsid w:val="002C0B0D"/>
    <w:rsid w:val="002C4377"/>
    <w:rsid w:val="002C5757"/>
    <w:rsid w:val="002D03E5"/>
    <w:rsid w:val="002D1E91"/>
    <w:rsid w:val="002D4180"/>
    <w:rsid w:val="002E165B"/>
    <w:rsid w:val="002E3F1D"/>
    <w:rsid w:val="002F31D0"/>
    <w:rsid w:val="00300359"/>
    <w:rsid w:val="0031131E"/>
    <w:rsid w:val="0031773E"/>
    <w:rsid w:val="003230CE"/>
    <w:rsid w:val="00333871"/>
    <w:rsid w:val="003427CE"/>
    <w:rsid w:val="00347716"/>
    <w:rsid w:val="003506E1"/>
    <w:rsid w:val="00353B95"/>
    <w:rsid w:val="00364356"/>
    <w:rsid w:val="0037213E"/>
    <w:rsid w:val="003727E3"/>
    <w:rsid w:val="00374AE5"/>
    <w:rsid w:val="0037558A"/>
    <w:rsid w:val="00385A93"/>
    <w:rsid w:val="003910F1"/>
    <w:rsid w:val="003B4268"/>
    <w:rsid w:val="003D5DCE"/>
    <w:rsid w:val="003D7499"/>
    <w:rsid w:val="003E42FC"/>
    <w:rsid w:val="003E5991"/>
    <w:rsid w:val="003F2135"/>
    <w:rsid w:val="003F344A"/>
    <w:rsid w:val="003F591F"/>
    <w:rsid w:val="00401F89"/>
    <w:rsid w:val="00403FF0"/>
    <w:rsid w:val="0041464A"/>
    <w:rsid w:val="0042046D"/>
    <w:rsid w:val="004207C0"/>
    <w:rsid w:val="0042116E"/>
    <w:rsid w:val="00424B52"/>
    <w:rsid w:val="00425AEF"/>
    <w:rsid w:val="00426518"/>
    <w:rsid w:val="00427B06"/>
    <w:rsid w:val="004371FA"/>
    <w:rsid w:val="00441F59"/>
    <w:rsid w:val="00444E07"/>
    <w:rsid w:val="00444FA9"/>
    <w:rsid w:val="0045680F"/>
    <w:rsid w:val="00464541"/>
    <w:rsid w:val="00473E9C"/>
    <w:rsid w:val="00474016"/>
    <w:rsid w:val="004745B2"/>
    <w:rsid w:val="00480099"/>
    <w:rsid w:val="00480FBB"/>
    <w:rsid w:val="004941A2"/>
    <w:rsid w:val="00497858"/>
    <w:rsid w:val="004A0B8F"/>
    <w:rsid w:val="004A729A"/>
    <w:rsid w:val="004B2FB3"/>
    <w:rsid w:val="004B4FEA"/>
    <w:rsid w:val="004C0ADA"/>
    <w:rsid w:val="004C3057"/>
    <w:rsid w:val="004C433E"/>
    <w:rsid w:val="004C4512"/>
    <w:rsid w:val="004C4F36"/>
    <w:rsid w:val="004D3D85"/>
    <w:rsid w:val="004D6E1C"/>
    <w:rsid w:val="004E2BD8"/>
    <w:rsid w:val="004F0F1F"/>
    <w:rsid w:val="00500E42"/>
    <w:rsid w:val="005022AA"/>
    <w:rsid w:val="00504845"/>
    <w:rsid w:val="0050580C"/>
    <w:rsid w:val="0050757F"/>
    <w:rsid w:val="0051333C"/>
    <w:rsid w:val="00516AD2"/>
    <w:rsid w:val="005337D4"/>
    <w:rsid w:val="00534203"/>
    <w:rsid w:val="0054350A"/>
    <w:rsid w:val="00545DAE"/>
    <w:rsid w:val="00571B83"/>
    <w:rsid w:val="00574BE5"/>
    <w:rsid w:val="00575A00"/>
    <w:rsid w:val="005816A3"/>
    <w:rsid w:val="00586417"/>
    <w:rsid w:val="0058673C"/>
    <w:rsid w:val="00590A9D"/>
    <w:rsid w:val="00594504"/>
    <w:rsid w:val="005A14C1"/>
    <w:rsid w:val="005A6C75"/>
    <w:rsid w:val="005A7972"/>
    <w:rsid w:val="005B0B66"/>
    <w:rsid w:val="005B17E7"/>
    <w:rsid w:val="005B2643"/>
    <w:rsid w:val="005B4235"/>
    <w:rsid w:val="005D17FD"/>
    <w:rsid w:val="005E2CB0"/>
    <w:rsid w:val="005F0D55"/>
    <w:rsid w:val="005F183E"/>
    <w:rsid w:val="00600DDA"/>
    <w:rsid w:val="00603A30"/>
    <w:rsid w:val="00604211"/>
    <w:rsid w:val="00613498"/>
    <w:rsid w:val="00617B94"/>
    <w:rsid w:val="00620BED"/>
    <w:rsid w:val="00626FFF"/>
    <w:rsid w:val="00630EFB"/>
    <w:rsid w:val="006415B4"/>
    <w:rsid w:val="00644E3D"/>
    <w:rsid w:val="00651B9E"/>
    <w:rsid w:val="00652019"/>
    <w:rsid w:val="006550CC"/>
    <w:rsid w:val="00657EC9"/>
    <w:rsid w:val="00665633"/>
    <w:rsid w:val="00671813"/>
    <w:rsid w:val="00674C86"/>
    <w:rsid w:val="0068015E"/>
    <w:rsid w:val="006861AB"/>
    <w:rsid w:val="00686B89"/>
    <w:rsid w:val="0069420F"/>
    <w:rsid w:val="006A2FC5"/>
    <w:rsid w:val="006A7D75"/>
    <w:rsid w:val="006B0433"/>
    <w:rsid w:val="006B0A70"/>
    <w:rsid w:val="006B606A"/>
    <w:rsid w:val="006C33AF"/>
    <w:rsid w:val="006D16EF"/>
    <w:rsid w:val="006D5D22"/>
    <w:rsid w:val="006D748C"/>
    <w:rsid w:val="006D78E7"/>
    <w:rsid w:val="006E0324"/>
    <w:rsid w:val="006E4A76"/>
    <w:rsid w:val="006F1DBD"/>
    <w:rsid w:val="00700556"/>
    <w:rsid w:val="00704DBA"/>
    <w:rsid w:val="0070589A"/>
    <w:rsid w:val="007167DD"/>
    <w:rsid w:val="007178C6"/>
    <w:rsid w:val="0072478B"/>
    <w:rsid w:val="0073414D"/>
    <w:rsid w:val="007475A1"/>
    <w:rsid w:val="00750A11"/>
    <w:rsid w:val="0075235E"/>
    <w:rsid w:val="007528A5"/>
    <w:rsid w:val="007732CC"/>
    <w:rsid w:val="00774079"/>
    <w:rsid w:val="0077752B"/>
    <w:rsid w:val="007926F8"/>
    <w:rsid w:val="00793D6F"/>
    <w:rsid w:val="00794090"/>
    <w:rsid w:val="007A44F8"/>
    <w:rsid w:val="007B41C7"/>
    <w:rsid w:val="007B6607"/>
    <w:rsid w:val="007D21BF"/>
    <w:rsid w:val="007D57C4"/>
    <w:rsid w:val="007F1F21"/>
    <w:rsid w:val="007F3C12"/>
    <w:rsid w:val="007F418E"/>
    <w:rsid w:val="007F5205"/>
    <w:rsid w:val="0080486B"/>
    <w:rsid w:val="00817F58"/>
    <w:rsid w:val="008215E7"/>
    <w:rsid w:val="00830FC6"/>
    <w:rsid w:val="00843E4C"/>
    <w:rsid w:val="00850E26"/>
    <w:rsid w:val="00852BF6"/>
    <w:rsid w:val="00865EAA"/>
    <w:rsid w:val="00866F06"/>
    <w:rsid w:val="008728F5"/>
    <w:rsid w:val="008746AF"/>
    <w:rsid w:val="008824C2"/>
    <w:rsid w:val="00894F0A"/>
    <w:rsid w:val="008960E4"/>
    <w:rsid w:val="008A12E2"/>
    <w:rsid w:val="008A3940"/>
    <w:rsid w:val="008A6807"/>
    <w:rsid w:val="008B13C9"/>
    <w:rsid w:val="008B74C3"/>
    <w:rsid w:val="008C248C"/>
    <w:rsid w:val="008C5432"/>
    <w:rsid w:val="008C7BF1"/>
    <w:rsid w:val="008D00D6"/>
    <w:rsid w:val="008D484B"/>
    <w:rsid w:val="008D4D00"/>
    <w:rsid w:val="008D4E5E"/>
    <w:rsid w:val="008D7ABD"/>
    <w:rsid w:val="008E55A2"/>
    <w:rsid w:val="008F1609"/>
    <w:rsid w:val="008F78D8"/>
    <w:rsid w:val="009323EB"/>
    <w:rsid w:val="0093373C"/>
    <w:rsid w:val="00933977"/>
    <w:rsid w:val="00943257"/>
    <w:rsid w:val="00954C62"/>
    <w:rsid w:val="00961620"/>
    <w:rsid w:val="00966815"/>
    <w:rsid w:val="009734B6"/>
    <w:rsid w:val="0098096F"/>
    <w:rsid w:val="0098437A"/>
    <w:rsid w:val="00986C92"/>
    <w:rsid w:val="00993C47"/>
    <w:rsid w:val="009972BC"/>
    <w:rsid w:val="009A5066"/>
    <w:rsid w:val="009B07DE"/>
    <w:rsid w:val="009B4B16"/>
    <w:rsid w:val="009B7F2E"/>
    <w:rsid w:val="009C1E69"/>
    <w:rsid w:val="009D4230"/>
    <w:rsid w:val="009E54A1"/>
    <w:rsid w:val="009E5F77"/>
    <w:rsid w:val="009F0BB8"/>
    <w:rsid w:val="009F0DAE"/>
    <w:rsid w:val="009F4E25"/>
    <w:rsid w:val="009F5B1F"/>
    <w:rsid w:val="00A14E92"/>
    <w:rsid w:val="00A225A9"/>
    <w:rsid w:val="00A3308E"/>
    <w:rsid w:val="00A35757"/>
    <w:rsid w:val="00A35DFD"/>
    <w:rsid w:val="00A441E5"/>
    <w:rsid w:val="00A50722"/>
    <w:rsid w:val="00A6714A"/>
    <w:rsid w:val="00A702DF"/>
    <w:rsid w:val="00A775A3"/>
    <w:rsid w:val="00A81700"/>
    <w:rsid w:val="00A81B5B"/>
    <w:rsid w:val="00A82FAD"/>
    <w:rsid w:val="00A87786"/>
    <w:rsid w:val="00A9673A"/>
    <w:rsid w:val="00A96EF2"/>
    <w:rsid w:val="00A973B8"/>
    <w:rsid w:val="00AA5C35"/>
    <w:rsid w:val="00AA5ED9"/>
    <w:rsid w:val="00AB6082"/>
    <w:rsid w:val="00AC0A38"/>
    <w:rsid w:val="00AC4274"/>
    <w:rsid w:val="00AC4E0E"/>
    <w:rsid w:val="00AC517B"/>
    <w:rsid w:val="00AD0D19"/>
    <w:rsid w:val="00AD4184"/>
    <w:rsid w:val="00AD452E"/>
    <w:rsid w:val="00AF051B"/>
    <w:rsid w:val="00AF15BE"/>
    <w:rsid w:val="00B037A2"/>
    <w:rsid w:val="00B065AF"/>
    <w:rsid w:val="00B130C2"/>
    <w:rsid w:val="00B1554F"/>
    <w:rsid w:val="00B31870"/>
    <w:rsid w:val="00B320B8"/>
    <w:rsid w:val="00B35569"/>
    <w:rsid w:val="00B35EE2"/>
    <w:rsid w:val="00B36DEF"/>
    <w:rsid w:val="00B526FE"/>
    <w:rsid w:val="00B57131"/>
    <w:rsid w:val="00B62EB9"/>
    <w:rsid w:val="00B62F2C"/>
    <w:rsid w:val="00B63F1D"/>
    <w:rsid w:val="00B70283"/>
    <w:rsid w:val="00B71F1C"/>
    <w:rsid w:val="00B72307"/>
    <w:rsid w:val="00B727C9"/>
    <w:rsid w:val="00B735C8"/>
    <w:rsid w:val="00B76A63"/>
    <w:rsid w:val="00B818BB"/>
    <w:rsid w:val="00BA2994"/>
    <w:rsid w:val="00BA6350"/>
    <w:rsid w:val="00BB4E29"/>
    <w:rsid w:val="00BB74C9"/>
    <w:rsid w:val="00BC1B3F"/>
    <w:rsid w:val="00BC3AB6"/>
    <w:rsid w:val="00BD19E8"/>
    <w:rsid w:val="00BD4273"/>
    <w:rsid w:val="00BD54CE"/>
    <w:rsid w:val="00BF2BDA"/>
    <w:rsid w:val="00BF75D6"/>
    <w:rsid w:val="00C00F05"/>
    <w:rsid w:val="00C0698F"/>
    <w:rsid w:val="00C31ED8"/>
    <w:rsid w:val="00C321B1"/>
    <w:rsid w:val="00C351E0"/>
    <w:rsid w:val="00C432E4"/>
    <w:rsid w:val="00C43569"/>
    <w:rsid w:val="00C45ADA"/>
    <w:rsid w:val="00C513DA"/>
    <w:rsid w:val="00C65A3C"/>
    <w:rsid w:val="00C66FCE"/>
    <w:rsid w:val="00C70C26"/>
    <w:rsid w:val="00C72001"/>
    <w:rsid w:val="00C7593B"/>
    <w:rsid w:val="00C772B7"/>
    <w:rsid w:val="00C80347"/>
    <w:rsid w:val="00C819F3"/>
    <w:rsid w:val="00C85B09"/>
    <w:rsid w:val="00C870AC"/>
    <w:rsid w:val="00CB24D2"/>
    <w:rsid w:val="00CB7C1A"/>
    <w:rsid w:val="00CC0538"/>
    <w:rsid w:val="00CC5334"/>
    <w:rsid w:val="00CC5E08"/>
    <w:rsid w:val="00CC72B0"/>
    <w:rsid w:val="00CE14FD"/>
    <w:rsid w:val="00CF1AB1"/>
    <w:rsid w:val="00CF3CEE"/>
    <w:rsid w:val="00CF6860"/>
    <w:rsid w:val="00D00024"/>
    <w:rsid w:val="00D02AC6"/>
    <w:rsid w:val="00D03F0C"/>
    <w:rsid w:val="00D04312"/>
    <w:rsid w:val="00D16A7F"/>
    <w:rsid w:val="00D16AD2"/>
    <w:rsid w:val="00D22596"/>
    <w:rsid w:val="00D22691"/>
    <w:rsid w:val="00D230D6"/>
    <w:rsid w:val="00D24C3D"/>
    <w:rsid w:val="00D46CB1"/>
    <w:rsid w:val="00D723F0"/>
    <w:rsid w:val="00D76477"/>
    <w:rsid w:val="00D80B18"/>
    <w:rsid w:val="00D8133F"/>
    <w:rsid w:val="00D861EE"/>
    <w:rsid w:val="00D90FA1"/>
    <w:rsid w:val="00D91649"/>
    <w:rsid w:val="00D95B05"/>
    <w:rsid w:val="00D97E2D"/>
    <w:rsid w:val="00DA0D27"/>
    <w:rsid w:val="00DA103D"/>
    <w:rsid w:val="00DA45D3"/>
    <w:rsid w:val="00DA4772"/>
    <w:rsid w:val="00DA7B44"/>
    <w:rsid w:val="00DB0FA2"/>
    <w:rsid w:val="00DB2667"/>
    <w:rsid w:val="00DB67B7"/>
    <w:rsid w:val="00DC15A9"/>
    <w:rsid w:val="00DC2B03"/>
    <w:rsid w:val="00DC40AA"/>
    <w:rsid w:val="00DD1750"/>
    <w:rsid w:val="00DD6C13"/>
    <w:rsid w:val="00DE2D4C"/>
    <w:rsid w:val="00DF5E56"/>
    <w:rsid w:val="00E01A6B"/>
    <w:rsid w:val="00E020F1"/>
    <w:rsid w:val="00E14016"/>
    <w:rsid w:val="00E17C8C"/>
    <w:rsid w:val="00E21B80"/>
    <w:rsid w:val="00E250B9"/>
    <w:rsid w:val="00E349AA"/>
    <w:rsid w:val="00E41390"/>
    <w:rsid w:val="00E41CA0"/>
    <w:rsid w:val="00E4366B"/>
    <w:rsid w:val="00E45F7D"/>
    <w:rsid w:val="00E50A4A"/>
    <w:rsid w:val="00E606DE"/>
    <w:rsid w:val="00E644FE"/>
    <w:rsid w:val="00E70D4A"/>
    <w:rsid w:val="00E70F2D"/>
    <w:rsid w:val="00E72733"/>
    <w:rsid w:val="00E742FA"/>
    <w:rsid w:val="00E76816"/>
    <w:rsid w:val="00E83DBF"/>
    <w:rsid w:val="00E87C13"/>
    <w:rsid w:val="00E91E04"/>
    <w:rsid w:val="00E94CD9"/>
    <w:rsid w:val="00EA1A76"/>
    <w:rsid w:val="00EA290B"/>
    <w:rsid w:val="00EB19D3"/>
    <w:rsid w:val="00EB2820"/>
    <w:rsid w:val="00EB793A"/>
    <w:rsid w:val="00EE0E90"/>
    <w:rsid w:val="00EF3BCA"/>
    <w:rsid w:val="00EF729B"/>
    <w:rsid w:val="00F01B0D"/>
    <w:rsid w:val="00F1238F"/>
    <w:rsid w:val="00F16485"/>
    <w:rsid w:val="00F2102F"/>
    <w:rsid w:val="00F228ED"/>
    <w:rsid w:val="00F263A3"/>
    <w:rsid w:val="00F26E31"/>
    <w:rsid w:val="00F27C6C"/>
    <w:rsid w:val="00F30883"/>
    <w:rsid w:val="00F349AB"/>
    <w:rsid w:val="00F34A8D"/>
    <w:rsid w:val="00F35012"/>
    <w:rsid w:val="00F5023C"/>
    <w:rsid w:val="00F50D25"/>
    <w:rsid w:val="00F535D8"/>
    <w:rsid w:val="00F544DD"/>
    <w:rsid w:val="00F60AFC"/>
    <w:rsid w:val="00F61155"/>
    <w:rsid w:val="00F708E3"/>
    <w:rsid w:val="00F76561"/>
    <w:rsid w:val="00F84736"/>
    <w:rsid w:val="00F85CE6"/>
    <w:rsid w:val="00F93569"/>
    <w:rsid w:val="00FA305F"/>
    <w:rsid w:val="00FC5CD9"/>
    <w:rsid w:val="00FC6C29"/>
    <w:rsid w:val="00FD58E0"/>
    <w:rsid w:val="00FD71AE"/>
    <w:rsid w:val="00FE0198"/>
    <w:rsid w:val="00FE3A7C"/>
    <w:rsid w:val="00FF105E"/>
    <w:rsid w:val="00FF1C0B"/>
    <w:rsid w:val="00FF232D"/>
    <w:rsid w:val="00FF7F9B"/>
    <w:rsid w:val="083AF924"/>
    <w:rsid w:val="0ABFB8EB"/>
    <w:rsid w:val="0B881CA5"/>
    <w:rsid w:val="1879104D"/>
    <w:rsid w:val="2349A7AF"/>
    <w:rsid w:val="2BD114CC"/>
    <w:rsid w:val="54BD3FA8"/>
    <w:rsid w:val="57BBB7CD"/>
    <w:rsid w:val="65DE2843"/>
    <w:rsid w:val="68B40A2B"/>
    <w:rsid w:val="78BC1C86"/>
    <w:rsid w:val="7996CE43"/>
    <w:rsid w:val="7BFB723E"/>
    <w:rsid w:val="7D9650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85ABC3"/>
  <w15:docId w15:val="{8FCCEEA6-1643-4CDF-9386-B95A58B0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fcc.gov/March2026" TargetMode="External" /><Relationship Id="rId6" Type="http://schemas.openxmlformats.org/officeDocument/2006/relationships/hyperlink" Target="https://www.justice.gov/usao-sdny/pr/seven-defendants-sentenced-defrauding-federal-program-provided-technology-funding" TargetMode="External" /><Relationship Id="rId7" Type="http://schemas.openxmlformats.org/officeDocument/2006/relationships/hyperlink" Target="https://www.fcc.gov/document/fcc-suspends-seven-convicted-fraud-e-rate-progra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