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72" w:type="dxa"/>
        <w:tblLook w:val="0000"/>
      </w:tblPr>
      <w:tblGrid>
        <w:gridCol w:w="9172"/>
      </w:tblGrid>
      <w:tr w14:paraId="5E4FF96C" w14:textId="77777777" w:rsidTr="00D45E2D">
        <w:tblPrEx>
          <w:tblW w:w="9172" w:type="dxa"/>
          <w:tblLook w:val="0000"/>
        </w:tblPrEx>
        <w:trPr>
          <w:trHeight w:val="2181"/>
        </w:trPr>
        <w:tc>
          <w:tcPr>
            <w:tcW w:w="9172" w:type="dxa"/>
          </w:tcPr>
          <w:p w:rsidR="008B74C3" w:rsidP="68B40A2B" w14:paraId="4F1D5F1F" w14:textId="77777777">
            <w:pPr>
              <w:jc w:val="center"/>
              <w:rPr>
                <w:b/>
                <w:bCs/>
              </w:rPr>
            </w:pPr>
            <w:r>
              <w:rPr>
                <w:noProof/>
              </w:rPr>
              <w:drawing>
                <wp:inline distT="0" distB="0" distL="0" distR="0">
                  <wp:extent cx="5687291" cy="8360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687291" cy="836032"/>
                          </a:xfrm>
                          <a:prstGeom prst="rect">
                            <a:avLst/>
                          </a:prstGeom>
                        </pic:spPr>
                      </pic:pic>
                    </a:graphicData>
                  </a:graphic>
                </wp:inline>
              </w:drawing>
            </w:r>
          </w:p>
          <w:p w:rsidR="00401F89" w:rsidP="68B40A2B" w14:paraId="34D6FD88" w14:textId="77777777">
            <w:pPr>
              <w:jc w:val="center"/>
              <w:rPr>
                <w:b/>
                <w:bCs/>
                <w:sz w:val="28"/>
                <w:szCs w:val="28"/>
              </w:rPr>
            </w:pPr>
          </w:p>
          <w:p w:rsidR="005B5E6F" w:rsidP="00EB04D6" w14:paraId="7A2EBBBE" w14:textId="580C95B6">
            <w:pPr>
              <w:jc w:val="center"/>
              <w:rPr>
                <w:b/>
                <w:bCs/>
                <w:sz w:val="28"/>
                <w:szCs w:val="28"/>
              </w:rPr>
            </w:pPr>
            <w:r>
              <w:rPr>
                <w:b/>
                <w:bCs/>
                <w:sz w:val="28"/>
                <w:szCs w:val="28"/>
              </w:rPr>
              <w:t xml:space="preserve">What They Are Saying: </w:t>
            </w:r>
            <w:r w:rsidR="001F22F5">
              <w:rPr>
                <w:b/>
                <w:bCs/>
                <w:sz w:val="28"/>
                <w:szCs w:val="28"/>
              </w:rPr>
              <w:t>Stakeholder</w:t>
            </w:r>
            <w:r w:rsidR="00765519">
              <w:rPr>
                <w:b/>
                <w:bCs/>
                <w:sz w:val="28"/>
                <w:szCs w:val="28"/>
              </w:rPr>
              <w:t>s</w:t>
            </w:r>
            <w:r w:rsidR="001F22F5">
              <w:rPr>
                <w:b/>
                <w:bCs/>
                <w:sz w:val="28"/>
                <w:szCs w:val="28"/>
              </w:rPr>
              <w:t xml:space="preserve"> Applaud </w:t>
            </w:r>
            <w:r w:rsidR="007645DE">
              <w:rPr>
                <w:b/>
                <w:bCs/>
                <w:sz w:val="28"/>
                <w:szCs w:val="28"/>
              </w:rPr>
              <w:t>the IP Transition</w:t>
            </w:r>
          </w:p>
          <w:p w:rsidR="00E733A1" w:rsidP="00EB04D6" w14:paraId="70287102" w14:textId="77777777">
            <w:pPr>
              <w:jc w:val="center"/>
              <w:rPr>
                <w:b/>
                <w:bCs/>
                <w:sz w:val="28"/>
                <w:szCs w:val="28"/>
              </w:rPr>
            </w:pPr>
          </w:p>
          <w:p w:rsidR="00E46AC7" w:rsidP="00EB04D6" w14:paraId="170C4BCD" w14:textId="1A6A0709">
            <w:pPr>
              <w:jc w:val="center"/>
              <w:rPr>
                <w:b/>
                <w:bCs/>
                <w:sz w:val="28"/>
                <w:szCs w:val="28"/>
              </w:rPr>
            </w:pPr>
            <w:r>
              <w:rPr>
                <w:b/>
                <w:bCs/>
                <w:sz w:val="28"/>
                <w:szCs w:val="28"/>
              </w:rPr>
              <w:t xml:space="preserve">Chairman Carr Leads the </w:t>
            </w:r>
            <w:r w:rsidR="009C1993">
              <w:rPr>
                <w:b/>
                <w:bCs/>
                <w:sz w:val="28"/>
                <w:szCs w:val="28"/>
              </w:rPr>
              <w:t xml:space="preserve">Way </w:t>
            </w:r>
            <w:r w:rsidR="007645DE">
              <w:rPr>
                <w:b/>
                <w:bCs/>
                <w:sz w:val="28"/>
                <w:szCs w:val="28"/>
              </w:rPr>
              <w:t>on Network Modernization</w:t>
            </w:r>
            <w:r w:rsidR="00765519">
              <w:rPr>
                <w:b/>
                <w:bCs/>
                <w:sz w:val="28"/>
                <w:szCs w:val="28"/>
              </w:rPr>
              <w:t xml:space="preserve"> </w:t>
            </w:r>
          </w:p>
          <w:p w:rsidR="00E733A1" w:rsidP="00EB04D6" w14:paraId="1F3656C5" w14:textId="77777777">
            <w:pPr>
              <w:jc w:val="center"/>
              <w:rPr>
                <w:b/>
                <w:bCs/>
                <w:sz w:val="28"/>
                <w:szCs w:val="28"/>
              </w:rPr>
            </w:pPr>
          </w:p>
          <w:p w:rsidR="001D0E42" w:rsidP="68B40A2B" w14:paraId="40A3F722" w14:textId="77777777">
            <w:pPr>
              <w:jc w:val="center"/>
              <w:rPr>
                <w:i/>
                <w:iCs/>
              </w:rPr>
            </w:pPr>
            <w:r>
              <w:rPr>
                <w:i/>
                <w:iCs/>
              </w:rPr>
              <w:t xml:space="preserve">FCC to Vote on Thursday </w:t>
            </w:r>
            <w:r>
              <w:rPr>
                <w:i/>
                <w:iCs/>
              </w:rPr>
              <w:t xml:space="preserve">to Expedite Copper Wire Retirement </w:t>
            </w:r>
          </w:p>
          <w:p w:rsidR="008B74C3" w:rsidRPr="00FF105E" w:rsidP="68B40A2B" w14:paraId="5BD129F5" w14:textId="0BEDE62D">
            <w:pPr>
              <w:jc w:val="center"/>
              <w:rPr>
                <w:i/>
                <w:iCs/>
              </w:rPr>
            </w:pPr>
            <w:r>
              <w:rPr>
                <w:i/>
                <w:iCs/>
              </w:rPr>
              <w:t>in Favor of Modern Infrastructure</w:t>
            </w:r>
          </w:p>
          <w:p w:rsidR="008B74C3" w:rsidP="008B74C3" w14:paraId="024379BE" w14:textId="704DBB16">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197F5C" w:rsidRPr="00197F5C" w:rsidP="00197F5C" w14:paraId="660FCA6E" w14:textId="7F02D642">
            <w:pPr>
              <w:ind w:right="-77"/>
              <w:rPr>
                <w:sz w:val="22"/>
                <w:szCs w:val="22"/>
              </w:rPr>
            </w:pPr>
            <w:r w:rsidRPr="00197F5C">
              <w:rPr>
                <w:sz w:val="22"/>
                <w:szCs w:val="22"/>
              </w:rPr>
              <w:t xml:space="preserve">WASHINGTON, March 25, 2026—Tomorrow, the Federal Communications Commission will vote on a </w:t>
            </w:r>
            <w:r w:rsidR="00B614C7">
              <w:rPr>
                <w:sz w:val="22"/>
                <w:szCs w:val="22"/>
              </w:rPr>
              <w:t xml:space="preserve">decision that will </w:t>
            </w:r>
            <w:r w:rsidRPr="00197F5C">
              <w:rPr>
                <w:sz w:val="22"/>
                <w:szCs w:val="22"/>
              </w:rPr>
              <w:t xml:space="preserve">get communities </w:t>
            </w:r>
            <w:r w:rsidRPr="00197F5C">
              <w:rPr>
                <w:sz w:val="22"/>
                <w:szCs w:val="22"/>
              </w:rPr>
              <w:t>off of</w:t>
            </w:r>
            <w:r w:rsidRPr="00197F5C">
              <w:rPr>
                <w:sz w:val="22"/>
                <w:szCs w:val="22"/>
              </w:rPr>
              <w:t xml:space="preserve"> old and slow copper lines and onto new, high-speed networks.  </w:t>
            </w:r>
            <w:r w:rsidR="00B614C7">
              <w:rPr>
                <w:sz w:val="22"/>
                <w:szCs w:val="22"/>
              </w:rPr>
              <w:t>If approved, this FCC</w:t>
            </w:r>
            <w:r w:rsidRPr="00197F5C">
              <w:rPr>
                <w:sz w:val="22"/>
                <w:szCs w:val="22"/>
              </w:rPr>
              <w:t xml:space="preserve"> action will allow providers to retire their decades-old and increasingly expensive copper line networks, freeing up tens of billions of dollars annually for the roll out of upgraded, high-speed networks to more Americans.  This marks another step forward in the FCC’s Build America Agenda.</w:t>
            </w:r>
          </w:p>
          <w:p w:rsidR="00197F5C" w:rsidRPr="00197F5C" w:rsidP="00197F5C" w14:paraId="06D5C13F" w14:textId="77777777">
            <w:pPr>
              <w:ind w:right="-77"/>
              <w:rPr>
                <w:sz w:val="22"/>
                <w:szCs w:val="22"/>
              </w:rPr>
            </w:pPr>
          </w:p>
          <w:p w:rsidR="00197F5C" w:rsidRPr="00A53075" w:rsidP="00197F5C" w14:paraId="516334D9" w14:textId="77777777">
            <w:pPr>
              <w:ind w:right="-77"/>
              <w:rPr>
                <w:b/>
                <w:bCs/>
                <w:sz w:val="22"/>
                <w:szCs w:val="22"/>
              </w:rPr>
            </w:pPr>
            <w:r w:rsidRPr="00A53075">
              <w:rPr>
                <w:b/>
                <w:bCs/>
                <w:sz w:val="22"/>
                <w:szCs w:val="22"/>
              </w:rPr>
              <w:t>Chairman Carr issued the following statement:</w:t>
            </w:r>
          </w:p>
          <w:p w:rsidR="00197F5C" w:rsidRPr="00197F5C" w:rsidP="00197F5C" w14:paraId="65EF540D" w14:textId="77777777">
            <w:pPr>
              <w:ind w:right="-77"/>
              <w:rPr>
                <w:sz w:val="22"/>
                <w:szCs w:val="22"/>
              </w:rPr>
            </w:pPr>
          </w:p>
          <w:p w:rsidR="006A0FD5" w:rsidP="00197F5C" w14:paraId="0CB95A4D" w14:textId="52831B52">
            <w:pPr>
              <w:ind w:right="-77"/>
              <w:rPr>
                <w:sz w:val="22"/>
                <w:szCs w:val="22"/>
              </w:rPr>
            </w:pPr>
            <w:r w:rsidRPr="00197F5C">
              <w:rPr>
                <w:sz w:val="22"/>
                <w:szCs w:val="22"/>
              </w:rPr>
              <w:t>“</w:t>
            </w:r>
            <w:r w:rsidR="00B614C7">
              <w:rPr>
                <w:sz w:val="22"/>
                <w:szCs w:val="22"/>
              </w:rPr>
              <w:t xml:space="preserve">President Trump is working to unleash new infrastructure builds in communities </w:t>
            </w:r>
            <w:r w:rsidR="00B614C7">
              <w:rPr>
                <w:sz w:val="22"/>
                <w:szCs w:val="22"/>
              </w:rPr>
              <w:t>all across</w:t>
            </w:r>
            <w:r w:rsidR="00B614C7">
              <w:rPr>
                <w:sz w:val="22"/>
                <w:szCs w:val="22"/>
              </w:rPr>
              <w:t xml:space="preserve"> the country.  And the FCC will act this week to accelerate the construction of new, high-speed networks.   For too long, outdated regulations required providers to pour billions of dollars into aging, copper-line networks, rather than allowing them to upgrade consumers to next-gen connection.  The FCC corrects course today.  </w:t>
            </w:r>
            <w:r w:rsidRPr="00197F5C">
              <w:rPr>
                <w:sz w:val="22"/>
                <w:szCs w:val="22"/>
              </w:rPr>
              <w:t xml:space="preserve">This will free up tens of billions of dollars annually for the roll out of upgraded, high-speed networks to more Americans, while retaining or adopting safeguards to protect </w:t>
            </w:r>
            <w:r w:rsidR="00B614C7">
              <w:rPr>
                <w:sz w:val="22"/>
                <w:szCs w:val="22"/>
              </w:rPr>
              <w:t xml:space="preserve">consumers and </w:t>
            </w:r>
            <w:r w:rsidRPr="00197F5C">
              <w:rPr>
                <w:sz w:val="22"/>
                <w:szCs w:val="22"/>
              </w:rPr>
              <w:t xml:space="preserve">public safety.” </w:t>
            </w:r>
          </w:p>
          <w:p w:rsidR="00197F5C" w:rsidP="00197F5C" w14:paraId="58BA70C1" w14:textId="77777777">
            <w:pPr>
              <w:ind w:right="-77"/>
              <w:rPr>
                <w:sz w:val="22"/>
                <w:szCs w:val="22"/>
              </w:rPr>
            </w:pPr>
          </w:p>
          <w:p w:rsidR="004A3EDB" w:rsidRPr="004A3EDB" w:rsidP="004A3EDB" w14:paraId="188168A8" w14:textId="731EF963">
            <w:pPr>
              <w:rPr>
                <w:sz w:val="22"/>
                <w:szCs w:val="22"/>
              </w:rPr>
            </w:pPr>
            <w:r w:rsidRPr="004A3EDB">
              <w:rPr>
                <w:sz w:val="22"/>
                <w:szCs w:val="22"/>
              </w:rPr>
              <w:t>C</w:t>
            </w:r>
            <w:r w:rsidR="00BC185A">
              <w:rPr>
                <w:sz w:val="22"/>
                <w:szCs w:val="22"/>
              </w:rPr>
              <w:t>hairman</w:t>
            </w:r>
            <w:r w:rsidRPr="004A3EDB">
              <w:rPr>
                <w:sz w:val="22"/>
                <w:szCs w:val="22"/>
              </w:rPr>
              <w:t xml:space="preserve"> Carr added, “I have been very pleased to see the broad support </w:t>
            </w:r>
            <w:r w:rsidR="000A7F92">
              <w:rPr>
                <w:sz w:val="22"/>
                <w:szCs w:val="22"/>
              </w:rPr>
              <w:t>expressed for this action</w:t>
            </w:r>
            <w:r w:rsidRPr="004A3EDB">
              <w:rPr>
                <w:sz w:val="22"/>
                <w:szCs w:val="22"/>
              </w:rPr>
              <w:t>.”</w:t>
            </w:r>
          </w:p>
          <w:p w:rsidR="004A3EDB" w:rsidRPr="004A3EDB" w:rsidP="004A3EDB" w14:paraId="3798C6DB" w14:textId="77777777">
            <w:pPr>
              <w:rPr>
                <w:sz w:val="22"/>
                <w:szCs w:val="22"/>
              </w:rPr>
            </w:pPr>
          </w:p>
          <w:p w:rsidR="004A3EDB" w:rsidRPr="000F2F00" w:rsidP="004A3EDB" w14:paraId="7B118085" w14:textId="03431154">
            <w:pPr>
              <w:rPr>
                <w:b/>
                <w:bCs/>
                <w:sz w:val="22"/>
                <w:szCs w:val="22"/>
              </w:rPr>
            </w:pPr>
            <w:r>
              <w:rPr>
                <w:b/>
                <w:bCs/>
                <w:sz w:val="22"/>
                <w:szCs w:val="22"/>
              </w:rPr>
              <w:t>What they are saying</w:t>
            </w:r>
            <w:r w:rsidRPr="000F2F00">
              <w:rPr>
                <w:b/>
                <w:bCs/>
                <w:sz w:val="22"/>
                <w:szCs w:val="22"/>
              </w:rPr>
              <w:t>:</w:t>
            </w:r>
          </w:p>
          <w:p w:rsidR="007446CE" w:rsidP="007446CE" w14:paraId="2A67C751" w14:textId="77777777">
            <w:pPr>
              <w:ind w:right="-77"/>
              <w:rPr>
                <w:sz w:val="22"/>
                <w:szCs w:val="22"/>
              </w:rPr>
            </w:pPr>
          </w:p>
          <w:p w:rsidR="005D3014" w:rsidP="005D3014" w14:paraId="0ECBCD66" w14:textId="36AF10CA">
            <w:pPr>
              <w:ind w:right="-77"/>
              <w:rPr>
                <w:sz w:val="22"/>
                <w:szCs w:val="22"/>
              </w:rPr>
            </w:pPr>
            <w:r>
              <w:rPr>
                <w:b/>
                <w:bCs/>
                <w:sz w:val="22"/>
                <w:szCs w:val="22"/>
              </w:rPr>
              <w:t>AT&amp;T</w:t>
            </w:r>
            <w:r>
              <w:rPr>
                <w:sz w:val="22"/>
                <w:szCs w:val="22"/>
              </w:rPr>
              <w:t xml:space="preserve">: </w:t>
            </w:r>
            <w:r w:rsidRPr="00D745DE">
              <w:rPr>
                <w:sz w:val="22"/>
                <w:szCs w:val="22"/>
              </w:rPr>
              <w:t>“</w:t>
            </w:r>
            <w:r w:rsidRPr="004C494A">
              <w:rPr>
                <w:sz w:val="22"/>
                <w:szCs w:val="22"/>
              </w:rPr>
              <w:t xml:space="preserve">We appreciate Chairman Carr and the Commission for their focus to modernize our nation’s communications networks and streamline outdated rules. </w:t>
            </w:r>
            <w:r w:rsidR="00A53075">
              <w:rPr>
                <w:sz w:val="22"/>
                <w:szCs w:val="22"/>
              </w:rPr>
              <w:t xml:space="preserve"> </w:t>
            </w:r>
            <w:r w:rsidRPr="004C494A">
              <w:rPr>
                <w:sz w:val="22"/>
                <w:szCs w:val="22"/>
              </w:rPr>
              <w:t>By updating long-standing rules to reflect today’s communications landscape, the FCC is helping accelerate the transition from outdated copper to newer technologies that better meet our customers</w:t>
            </w:r>
            <w:r w:rsidR="00A53075">
              <w:rPr>
                <w:sz w:val="22"/>
                <w:szCs w:val="22"/>
              </w:rPr>
              <w:t>’</w:t>
            </w:r>
            <w:r w:rsidRPr="004C494A">
              <w:rPr>
                <w:sz w:val="22"/>
                <w:szCs w:val="22"/>
              </w:rPr>
              <w:t xml:space="preserve"> needs for high-speed connectivity. </w:t>
            </w:r>
            <w:r w:rsidR="00A53075">
              <w:rPr>
                <w:sz w:val="22"/>
                <w:szCs w:val="22"/>
              </w:rPr>
              <w:t xml:space="preserve"> </w:t>
            </w:r>
            <w:r w:rsidRPr="004C494A">
              <w:rPr>
                <w:sz w:val="22"/>
                <w:szCs w:val="22"/>
              </w:rPr>
              <w:t xml:space="preserve">In turn, this clears a path for greater investment and improved customer </w:t>
            </w:r>
            <w:r w:rsidRPr="004C494A">
              <w:rPr>
                <w:sz w:val="22"/>
                <w:szCs w:val="22"/>
              </w:rPr>
              <w:t>experiences</w:t>
            </w:r>
            <w:r w:rsidRPr="004C494A">
              <w:rPr>
                <w:sz w:val="22"/>
                <w:szCs w:val="22"/>
              </w:rPr>
              <w:t xml:space="preserve">. </w:t>
            </w:r>
            <w:r w:rsidR="00A53075">
              <w:rPr>
                <w:sz w:val="22"/>
                <w:szCs w:val="22"/>
              </w:rPr>
              <w:t xml:space="preserve"> </w:t>
            </w:r>
            <w:r w:rsidRPr="004C494A">
              <w:rPr>
                <w:sz w:val="22"/>
                <w:szCs w:val="22"/>
              </w:rPr>
              <w:t>We look forward to continued engagement to ensure these modernized rules deliver more reliable connectivity and sustained U.S. leadership in communications infrastructure</w:t>
            </w:r>
            <w:r>
              <w:rPr>
                <w:sz w:val="22"/>
                <w:szCs w:val="22"/>
              </w:rPr>
              <w:t>.</w:t>
            </w:r>
            <w:r w:rsidRPr="00D745DE">
              <w:rPr>
                <w:sz w:val="22"/>
                <w:szCs w:val="22"/>
              </w:rPr>
              <w:t>”</w:t>
            </w:r>
            <w:r>
              <w:rPr>
                <w:sz w:val="22"/>
                <w:szCs w:val="22"/>
              </w:rPr>
              <w:t xml:space="preserve"> ~ </w:t>
            </w:r>
            <w:r w:rsidRPr="003F3DB2">
              <w:rPr>
                <w:sz w:val="22"/>
                <w:szCs w:val="22"/>
              </w:rPr>
              <w:t>Rhonda Johnson</w:t>
            </w:r>
            <w:r w:rsidR="008B0115">
              <w:rPr>
                <w:sz w:val="22"/>
                <w:szCs w:val="22"/>
              </w:rPr>
              <w:t xml:space="preserve">, </w:t>
            </w:r>
            <w:r w:rsidRPr="003F3DB2">
              <w:rPr>
                <w:sz w:val="22"/>
                <w:szCs w:val="22"/>
              </w:rPr>
              <w:t>E</w:t>
            </w:r>
            <w:r>
              <w:rPr>
                <w:sz w:val="22"/>
                <w:szCs w:val="22"/>
              </w:rPr>
              <w:t>xecutive Vice President</w:t>
            </w:r>
            <w:r w:rsidRPr="003F3DB2">
              <w:rPr>
                <w:sz w:val="22"/>
                <w:szCs w:val="22"/>
              </w:rPr>
              <w:t>, Federal Regulatory Relations</w:t>
            </w:r>
          </w:p>
          <w:p w:rsidR="005D3014" w:rsidP="00003AC6" w14:paraId="0DD67DE7" w14:textId="77777777">
            <w:pPr>
              <w:ind w:right="-77"/>
              <w:rPr>
                <w:b/>
                <w:bCs/>
                <w:sz w:val="22"/>
                <w:szCs w:val="22"/>
              </w:rPr>
            </w:pPr>
          </w:p>
          <w:p w:rsidR="00003AC6" w:rsidRPr="00003AC6" w:rsidP="00003AC6" w14:paraId="056354DB" w14:textId="0995B21E">
            <w:pPr>
              <w:ind w:right="-77"/>
              <w:rPr>
                <w:sz w:val="22"/>
                <w:szCs w:val="22"/>
              </w:rPr>
            </w:pPr>
            <w:r>
              <w:rPr>
                <w:b/>
                <w:bCs/>
                <w:sz w:val="22"/>
                <w:szCs w:val="22"/>
              </w:rPr>
              <w:t>American Consumer Institute</w:t>
            </w:r>
            <w:r w:rsidRPr="007446CE" w:rsidR="00D745DE">
              <w:rPr>
                <w:b/>
                <w:bCs/>
                <w:sz w:val="22"/>
                <w:szCs w:val="22"/>
              </w:rPr>
              <w:t>:</w:t>
            </w:r>
            <w:r w:rsidR="00D745DE">
              <w:rPr>
                <w:sz w:val="22"/>
                <w:szCs w:val="22"/>
              </w:rPr>
              <w:t xml:space="preserve"> “</w:t>
            </w:r>
            <w:r w:rsidRPr="00003AC6">
              <w:rPr>
                <w:sz w:val="22"/>
                <w:szCs w:val="22"/>
              </w:rPr>
              <w:t xml:space="preserve">commends the FCC for its draft order to modernize outmoded communications networks and equip consumers with the tools needed to access the networks of the future economy. </w:t>
            </w:r>
            <w:r w:rsidR="00A53075">
              <w:rPr>
                <w:sz w:val="22"/>
                <w:szCs w:val="22"/>
              </w:rPr>
              <w:t xml:space="preserve"> </w:t>
            </w:r>
            <w:r w:rsidRPr="00003AC6">
              <w:rPr>
                <w:sz w:val="22"/>
                <w:szCs w:val="22"/>
              </w:rPr>
              <w:t>As the American Consumer Institute has demonstrated time and again, copper networks serve consumers poorly.</w:t>
            </w:r>
            <w:r w:rsidR="00A53075">
              <w:rPr>
                <w:sz w:val="22"/>
                <w:szCs w:val="22"/>
              </w:rPr>
              <w:t xml:space="preserve"> </w:t>
            </w:r>
            <w:r w:rsidRPr="00003AC6">
              <w:rPr>
                <w:sz w:val="22"/>
                <w:szCs w:val="22"/>
              </w:rPr>
              <w:t xml:space="preserve"> Broad agreement among experts in past FCC filings demonstrates that it is time for the nearly-100-year-old Section 214 requirements that prop up these failing networks to be swept into the dustbin of history.</w:t>
            </w:r>
          </w:p>
          <w:p w:rsidR="00003AC6" w:rsidRPr="00003AC6" w:rsidP="00003AC6" w14:paraId="4EBB0E47" w14:textId="77777777">
            <w:pPr>
              <w:ind w:right="-77"/>
              <w:rPr>
                <w:sz w:val="22"/>
                <w:szCs w:val="22"/>
              </w:rPr>
            </w:pPr>
          </w:p>
          <w:p w:rsidR="008B0115" w:rsidP="00003AC6" w14:paraId="7B785396" w14:textId="62A1EBE5">
            <w:pPr>
              <w:ind w:right="-77"/>
              <w:rPr>
                <w:sz w:val="22"/>
                <w:szCs w:val="22"/>
              </w:rPr>
            </w:pPr>
            <w:r>
              <w:rPr>
                <w:sz w:val="22"/>
                <w:szCs w:val="22"/>
              </w:rPr>
              <w:t>“</w:t>
            </w:r>
            <w:r w:rsidRPr="00003AC6" w:rsidR="00003AC6">
              <w:rPr>
                <w:sz w:val="22"/>
                <w:szCs w:val="22"/>
              </w:rPr>
              <w:t xml:space="preserve">The draft order makes no mention of rapidly advancing artificial intelligence technologies. </w:t>
            </w:r>
            <w:r w:rsidR="00A53075">
              <w:rPr>
                <w:sz w:val="22"/>
                <w:szCs w:val="22"/>
              </w:rPr>
              <w:t xml:space="preserve"> </w:t>
            </w:r>
            <w:r w:rsidRPr="00003AC6" w:rsidR="00003AC6">
              <w:rPr>
                <w:sz w:val="22"/>
                <w:szCs w:val="22"/>
              </w:rPr>
              <w:t>Still, retiring copper wire and modernizing American networks are desperately needed first steps in readying the broadband ecosystem for increased data demands spurred on by mass AI adoption.”</w:t>
            </w:r>
            <w:r w:rsidR="00AF7CAB">
              <w:rPr>
                <w:sz w:val="22"/>
                <w:szCs w:val="22"/>
              </w:rPr>
              <w:t xml:space="preserve"> </w:t>
            </w:r>
          </w:p>
          <w:p w:rsidR="003A6439" w:rsidP="00003AC6" w14:paraId="7540AEC4" w14:textId="7523DA3D">
            <w:pPr>
              <w:ind w:right="-77"/>
              <w:rPr>
                <w:sz w:val="22"/>
                <w:szCs w:val="22"/>
              </w:rPr>
            </w:pPr>
            <w:r>
              <w:rPr>
                <w:sz w:val="22"/>
                <w:szCs w:val="22"/>
              </w:rPr>
              <w:t xml:space="preserve">~ </w:t>
            </w:r>
            <w:r w:rsidR="00AF7CAB">
              <w:rPr>
                <w:sz w:val="22"/>
                <w:szCs w:val="22"/>
              </w:rPr>
              <w:t>Logan Kolas</w:t>
            </w:r>
            <w:r w:rsidRPr="00BE62AC">
              <w:rPr>
                <w:sz w:val="22"/>
                <w:szCs w:val="22"/>
              </w:rPr>
              <w:t>, Director</w:t>
            </w:r>
            <w:r w:rsidR="003C770C">
              <w:rPr>
                <w:sz w:val="22"/>
                <w:szCs w:val="22"/>
              </w:rPr>
              <w:t xml:space="preserve"> of </w:t>
            </w:r>
            <w:r w:rsidRPr="00BE62AC">
              <w:rPr>
                <w:sz w:val="22"/>
                <w:szCs w:val="22"/>
              </w:rPr>
              <w:t>Technology Policy</w:t>
            </w:r>
          </w:p>
          <w:p w:rsidR="00F17C4A" w:rsidP="00D745DE" w14:paraId="58F86B1F" w14:textId="77777777">
            <w:pPr>
              <w:ind w:right="-77"/>
              <w:rPr>
                <w:sz w:val="22"/>
                <w:szCs w:val="22"/>
              </w:rPr>
            </w:pPr>
          </w:p>
          <w:p w:rsidR="00D40A54" w:rsidP="00D40A54" w14:paraId="2CF7BE06" w14:textId="7750F127">
            <w:pPr>
              <w:ind w:right="-77"/>
              <w:rPr>
                <w:sz w:val="22"/>
                <w:szCs w:val="22"/>
              </w:rPr>
            </w:pPr>
            <w:r>
              <w:rPr>
                <w:b/>
                <w:bCs/>
                <w:sz w:val="22"/>
                <w:szCs w:val="22"/>
              </w:rPr>
              <w:t>Brightspeed</w:t>
            </w:r>
            <w:r>
              <w:rPr>
                <w:b/>
                <w:bCs/>
                <w:sz w:val="22"/>
                <w:szCs w:val="22"/>
              </w:rPr>
              <w:t>:</w:t>
            </w:r>
            <w:r>
              <w:rPr>
                <w:b/>
                <w:bCs/>
                <w:sz w:val="22"/>
                <w:szCs w:val="22"/>
              </w:rPr>
              <w:t xml:space="preserve"> </w:t>
            </w:r>
            <w:r w:rsidRPr="00931DF1">
              <w:rPr>
                <w:sz w:val="22"/>
                <w:szCs w:val="22"/>
              </w:rPr>
              <w:t>“</w:t>
            </w:r>
            <w:r w:rsidR="00A53075">
              <w:rPr>
                <w:sz w:val="22"/>
                <w:szCs w:val="22"/>
              </w:rPr>
              <w:t>O</w:t>
            </w:r>
            <w:r w:rsidRPr="00917762">
              <w:rPr>
                <w:sz w:val="22"/>
                <w:szCs w:val="22"/>
              </w:rPr>
              <w:t>ur strategy is centered on transforming legacy infrastructure into a modern, fiber-first network that delivers the speed, reliability and performance our customers expect</w:t>
            </w:r>
            <w:r w:rsidR="00DC5805">
              <w:rPr>
                <w:sz w:val="22"/>
                <w:szCs w:val="22"/>
              </w:rPr>
              <w:t xml:space="preserve">. </w:t>
            </w:r>
            <w:r w:rsidR="00A53075">
              <w:rPr>
                <w:sz w:val="22"/>
                <w:szCs w:val="22"/>
              </w:rPr>
              <w:t xml:space="preserve"> </w:t>
            </w:r>
            <w:r w:rsidRPr="00917762">
              <w:rPr>
                <w:sz w:val="22"/>
                <w:szCs w:val="22"/>
              </w:rPr>
              <w:t>The FCC’s action helps remove unnecessary barriers to that transition, allowing us to move more efficiently from outdated copper facilities to advanced fiber technology that better meets today’s connectivity needs</w:t>
            </w:r>
            <w:r w:rsidRPr="00A0570A">
              <w:rPr>
                <w:sz w:val="22"/>
                <w:szCs w:val="22"/>
              </w:rPr>
              <w:t>.</w:t>
            </w:r>
            <w:r w:rsidR="00DC5805">
              <w:rPr>
                <w:sz w:val="22"/>
                <w:szCs w:val="22"/>
              </w:rPr>
              <w:t xml:space="preserve"> </w:t>
            </w:r>
            <w:r w:rsidRPr="00DC5805" w:rsidR="00DC5805">
              <w:rPr>
                <w:sz w:val="22"/>
                <w:szCs w:val="22"/>
              </w:rPr>
              <w:t>Modern networks require modern rules</w:t>
            </w:r>
            <w:r w:rsidR="00DC5805">
              <w:rPr>
                <w:sz w:val="22"/>
                <w:szCs w:val="22"/>
              </w:rPr>
              <w:t xml:space="preserve">. </w:t>
            </w:r>
            <w:r w:rsidR="00A53075">
              <w:rPr>
                <w:sz w:val="22"/>
                <w:szCs w:val="22"/>
              </w:rPr>
              <w:t xml:space="preserve"> </w:t>
            </w:r>
            <w:r w:rsidRPr="00DC5805" w:rsidR="00DC5805">
              <w:rPr>
                <w:sz w:val="22"/>
                <w:szCs w:val="22"/>
              </w:rPr>
              <w:t>We appreciate the leadership of the FCC in advancing policies that support investment, strengthen service reliability and expand access to high-speed broadband</w:t>
            </w:r>
            <w:r w:rsidR="00DC5805">
              <w:rPr>
                <w:sz w:val="22"/>
                <w:szCs w:val="22"/>
              </w:rPr>
              <w:t>.</w:t>
            </w:r>
            <w:r>
              <w:rPr>
                <w:sz w:val="22"/>
                <w:szCs w:val="22"/>
              </w:rPr>
              <w:t xml:space="preserve">” ~ </w:t>
            </w:r>
            <w:r w:rsidRPr="00917762" w:rsidR="00DC5805">
              <w:rPr>
                <w:sz w:val="22"/>
                <w:szCs w:val="22"/>
              </w:rPr>
              <w:t>Wyre Marshall</w:t>
            </w:r>
            <w:r w:rsidR="00DC5805">
              <w:rPr>
                <w:sz w:val="22"/>
                <w:szCs w:val="22"/>
              </w:rPr>
              <w:t xml:space="preserve">, </w:t>
            </w:r>
            <w:r w:rsidRPr="00917762" w:rsidR="00DC5805">
              <w:rPr>
                <w:sz w:val="22"/>
                <w:szCs w:val="22"/>
              </w:rPr>
              <w:t>General Counsel</w:t>
            </w:r>
          </w:p>
          <w:p w:rsidR="00D40A54" w:rsidP="00F17C4A" w14:paraId="3FAEB8E3" w14:textId="77777777">
            <w:pPr>
              <w:ind w:right="-77"/>
              <w:rPr>
                <w:b/>
                <w:bCs/>
                <w:sz w:val="22"/>
                <w:szCs w:val="22"/>
              </w:rPr>
            </w:pPr>
          </w:p>
          <w:p w:rsidR="00F17C4A" w:rsidRPr="00FB1376" w:rsidP="00F17C4A" w14:paraId="668FDDBC" w14:textId="62B098A5">
            <w:pPr>
              <w:ind w:right="-77"/>
              <w:rPr>
                <w:sz w:val="22"/>
                <w:szCs w:val="22"/>
              </w:rPr>
            </w:pPr>
            <w:r w:rsidRPr="00725A8A">
              <w:rPr>
                <w:b/>
                <w:bCs/>
                <w:sz w:val="22"/>
                <w:szCs w:val="22"/>
              </w:rPr>
              <w:t>Citizens Against Government Waste:</w:t>
            </w:r>
            <w:r w:rsidRPr="00931DF1">
              <w:rPr>
                <w:sz w:val="22"/>
                <w:szCs w:val="22"/>
              </w:rPr>
              <w:t xml:space="preserve"> “</w:t>
            </w:r>
            <w:r w:rsidR="00377182">
              <w:rPr>
                <w:sz w:val="22"/>
                <w:szCs w:val="22"/>
              </w:rPr>
              <w:t>Moving forward with cooper wire retirement is a good step toward modernizing the U.S.’s communications networks</w:t>
            </w:r>
            <w:r w:rsidRPr="0096597E">
              <w:rPr>
                <w:sz w:val="22"/>
                <w:szCs w:val="22"/>
              </w:rPr>
              <w:t>.</w:t>
            </w:r>
            <w:r>
              <w:rPr>
                <w:sz w:val="22"/>
                <w:szCs w:val="22"/>
              </w:rPr>
              <w:t xml:space="preserve">” ~ </w:t>
            </w:r>
            <w:r w:rsidR="00377182">
              <w:rPr>
                <w:sz w:val="22"/>
                <w:szCs w:val="22"/>
              </w:rPr>
              <w:t>Tom S</w:t>
            </w:r>
            <w:r w:rsidR="0061573D">
              <w:rPr>
                <w:sz w:val="22"/>
                <w:szCs w:val="22"/>
              </w:rPr>
              <w:t>cha</w:t>
            </w:r>
            <w:r w:rsidR="00377182">
              <w:rPr>
                <w:sz w:val="22"/>
                <w:szCs w:val="22"/>
              </w:rPr>
              <w:t>tz</w:t>
            </w:r>
            <w:r w:rsidR="008B0115">
              <w:rPr>
                <w:sz w:val="22"/>
                <w:szCs w:val="22"/>
              </w:rPr>
              <w:t>,</w:t>
            </w:r>
            <w:r w:rsidR="00377182">
              <w:rPr>
                <w:sz w:val="22"/>
                <w:szCs w:val="22"/>
              </w:rPr>
              <w:t xml:space="preserve"> President </w:t>
            </w:r>
          </w:p>
          <w:p w:rsidR="00F17C4A" w:rsidP="00F17C4A" w14:paraId="383A5535" w14:textId="77777777">
            <w:pPr>
              <w:ind w:right="-77"/>
              <w:rPr>
                <w:b/>
                <w:bCs/>
                <w:sz w:val="22"/>
                <w:szCs w:val="22"/>
              </w:rPr>
            </w:pPr>
          </w:p>
          <w:p w:rsidR="00F17C4A" w:rsidP="00F17C4A" w14:paraId="30E398EA" w14:textId="2C74B340">
            <w:pPr>
              <w:ind w:right="-77"/>
              <w:rPr>
                <w:sz w:val="22"/>
                <w:szCs w:val="22"/>
              </w:rPr>
            </w:pPr>
            <w:r>
              <w:rPr>
                <w:b/>
                <w:bCs/>
                <w:sz w:val="22"/>
                <w:szCs w:val="22"/>
              </w:rPr>
              <w:t>Consumer Choice Center:</w:t>
            </w:r>
            <w:r w:rsidRPr="00931DF1">
              <w:rPr>
                <w:sz w:val="22"/>
                <w:szCs w:val="22"/>
              </w:rPr>
              <w:t xml:space="preserve"> “</w:t>
            </w:r>
            <w:r w:rsidRPr="00BE1331" w:rsidR="00BE1331">
              <w:rPr>
                <w:sz w:val="22"/>
                <w:szCs w:val="22"/>
              </w:rPr>
              <w:t xml:space="preserve">For too long, antiquated FCC rules have resulted in Americans being forced to subsidize decaying copper networks, slowing down the transition to upgrading infrastructure to the 21st century. </w:t>
            </w:r>
            <w:r w:rsidR="00CE2CDE">
              <w:rPr>
                <w:sz w:val="22"/>
                <w:szCs w:val="22"/>
              </w:rPr>
              <w:t xml:space="preserve"> </w:t>
            </w:r>
            <w:r w:rsidRPr="00BE1331" w:rsidR="00BE1331">
              <w:rPr>
                <w:sz w:val="22"/>
                <w:szCs w:val="22"/>
              </w:rPr>
              <w:t>By finally ending these perverse incentives and phasing out legacy handouts, the Commission is choosing to stop propping up antiquated and unnecessary technology, clearing the way for private investment to quickly modernize our networks while lowering costs for every American in a win for consumers</w:t>
            </w:r>
            <w:r w:rsidR="008A5A33">
              <w:rPr>
                <w:sz w:val="22"/>
                <w:szCs w:val="22"/>
              </w:rPr>
              <w:t>.</w:t>
            </w:r>
            <w:r>
              <w:rPr>
                <w:sz w:val="22"/>
                <w:szCs w:val="22"/>
              </w:rPr>
              <w:t xml:space="preserve">” ~ </w:t>
            </w:r>
            <w:r w:rsidRPr="00FB1376">
              <w:rPr>
                <w:sz w:val="22"/>
                <w:szCs w:val="22"/>
              </w:rPr>
              <w:t>James Czerniawski,</w:t>
            </w:r>
            <w:r>
              <w:rPr>
                <w:sz w:val="22"/>
                <w:szCs w:val="22"/>
              </w:rPr>
              <w:t xml:space="preserve"> Head of Emerging Technology Policy</w:t>
            </w:r>
          </w:p>
          <w:p w:rsidR="006A4B6E" w:rsidP="00D745DE" w14:paraId="408557DB" w14:textId="77777777">
            <w:pPr>
              <w:ind w:right="-77"/>
              <w:rPr>
                <w:sz w:val="22"/>
                <w:szCs w:val="22"/>
              </w:rPr>
            </w:pPr>
          </w:p>
          <w:p w:rsidR="006A4B6E" w:rsidP="00D745DE" w14:paraId="42162A5A" w14:textId="79824C72">
            <w:pPr>
              <w:ind w:right="-77"/>
              <w:rPr>
                <w:sz w:val="22"/>
                <w:szCs w:val="22"/>
              </w:rPr>
            </w:pPr>
            <w:r>
              <w:rPr>
                <w:b/>
                <w:bCs/>
                <w:sz w:val="22"/>
                <w:szCs w:val="22"/>
              </w:rPr>
              <w:t>Digital Liberty</w:t>
            </w:r>
            <w:r w:rsidRPr="009C7D13">
              <w:rPr>
                <w:b/>
                <w:bCs/>
                <w:sz w:val="22"/>
                <w:szCs w:val="22"/>
              </w:rPr>
              <w:t>:</w:t>
            </w:r>
            <w:r>
              <w:rPr>
                <w:b/>
                <w:bCs/>
                <w:sz w:val="22"/>
                <w:szCs w:val="22"/>
              </w:rPr>
              <w:t xml:space="preserve"> </w:t>
            </w:r>
            <w:r w:rsidRPr="00931DF1">
              <w:rPr>
                <w:sz w:val="22"/>
                <w:szCs w:val="22"/>
              </w:rPr>
              <w:t>“</w:t>
            </w:r>
            <w:r w:rsidR="004B0C36">
              <w:rPr>
                <w:sz w:val="22"/>
                <w:szCs w:val="22"/>
              </w:rPr>
              <w:t>T</w:t>
            </w:r>
            <w:r w:rsidRPr="006C15E9" w:rsidR="006C15E9">
              <w:rPr>
                <w:sz w:val="22"/>
                <w:szCs w:val="22"/>
              </w:rPr>
              <w:t xml:space="preserve">he FCC is finally making it legal to replace outdated, slow, and valuable copper with modern, fast, and cheap fiber without a permission slip from the government. </w:t>
            </w:r>
            <w:r w:rsidR="00CE2CDE">
              <w:rPr>
                <w:sz w:val="22"/>
                <w:szCs w:val="22"/>
              </w:rPr>
              <w:t xml:space="preserve"> </w:t>
            </w:r>
            <w:r w:rsidRPr="006C15E9" w:rsidR="006C15E9">
              <w:rPr>
                <w:sz w:val="22"/>
                <w:szCs w:val="22"/>
              </w:rPr>
              <w:t>It should be a no-brainer to support</w:t>
            </w:r>
            <w:r>
              <w:rPr>
                <w:sz w:val="22"/>
                <w:szCs w:val="22"/>
              </w:rPr>
              <w:t>.” ~ James Erwin, Executive Director</w:t>
            </w:r>
          </w:p>
          <w:p w:rsidR="000B50ED" w:rsidP="00D745DE" w14:paraId="46509665" w14:textId="77777777">
            <w:pPr>
              <w:ind w:right="-77"/>
              <w:rPr>
                <w:sz w:val="22"/>
                <w:szCs w:val="22"/>
              </w:rPr>
            </w:pPr>
          </w:p>
          <w:p w:rsidR="000B50ED" w:rsidP="000B50ED" w14:paraId="36F68CD1" w14:textId="317F3E35">
            <w:pPr>
              <w:ind w:right="-77"/>
              <w:rPr>
                <w:sz w:val="22"/>
                <w:szCs w:val="22"/>
              </w:rPr>
            </w:pPr>
            <w:r w:rsidRPr="000B50ED">
              <w:rPr>
                <w:b/>
                <w:bCs/>
                <w:sz w:val="22"/>
                <w:szCs w:val="22"/>
              </w:rPr>
              <w:t>Digital Progress Institute</w:t>
            </w:r>
            <w:r>
              <w:rPr>
                <w:sz w:val="22"/>
                <w:szCs w:val="22"/>
              </w:rPr>
              <w:t>:</w:t>
            </w:r>
            <w:r w:rsidRPr="000B50ED">
              <w:rPr>
                <w:sz w:val="22"/>
                <w:szCs w:val="22"/>
              </w:rPr>
              <w:t xml:space="preserve"> “Fantastic move by</w:t>
            </w:r>
            <w:r>
              <w:rPr>
                <w:sz w:val="22"/>
                <w:szCs w:val="22"/>
              </w:rPr>
              <w:t xml:space="preserve"> </w:t>
            </w:r>
            <w:r w:rsidR="00927904">
              <w:rPr>
                <w:sz w:val="22"/>
                <w:szCs w:val="22"/>
              </w:rPr>
              <w:t xml:space="preserve">Chairman Carr and the FCC. </w:t>
            </w:r>
            <w:r w:rsidR="00CE2CDE">
              <w:rPr>
                <w:sz w:val="22"/>
                <w:szCs w:val="22"/>
              </w:rPr>
              <w:t xml:space="preserve"> </w:t>
            </w:r>
            <w:r w:rsidRPr="000B50ED">
              <w:rPr>
                <w:sz w:val="22"/>
                <w:szCs w:val="22"/>
              </w:rPr>
              <w:t xml:space="preserve">This </w:t>
            </w:r>
            <w:r w:rsidR="003D0192">
              <w:rPr>
                <w:sz w:val="22"/>
                <w:szCs w:val="22"/>
              </w:rPr>
              <w:t>O</w:t>
            </w:r>
            <w:r w:rsidRPr="000B50ED">
              <w:rPr>
                <w:sz w:val="22"/>
                <w:szCs w:val="22"/>
              </w:rPr>
              <w:t>rder is necessary for our network’s efficiency,</w:t>
            </w:r>
            <w:r w:rsidR="00927904">
              <w:rPr>
                <w:sz w:val="22"/>
                <w:szCs w:val="22"/>
              </w:rPr>
              <w:t xml:space="preserve"> </w:t>
            </w:r>
            <w:r w:rsidRPr="000B50ED">
              <w:rPr>
                <w:sz w:val="22"/>
                <w:szCs w:val="22"/>
              </w:rPr>
              <w:t>competitiveness, and broadband deployment!”</w:t>
            </w:r>
            <w:r w:rsidR="00927904">
              <w:rPr>
                <w:sz w:val="22"/>
                <w:szCs w:val="22"/>
              </w:rPr>
              <w:t xml:space="preserve"> ~ Joel Thayer</w:t>
            </w:r>
            <w:r w:rsidR="00CE2CDE">
              <w:rPr>
                <w:sz w:val="22"/>
                <w:szCs w:val="22"/>
              </w:rPr>
              <w:t>, President</w:t>
            </w:r>
          </w:p>
          <w:p w:rsidR="00D745DE" w:rsidP="00D745DE" w14:paraId="64D0F436" w14:textId="77777777">
            <w:pPr>
              <w:ind w:right="-77"/>
              <w:rPr>
                <w:sz w:val="22"/>
                <w:szCs w:val="22"/>
              </w:rPr>
            </w:pPr>
          </w:p>
          <w:p w:rsidR="00D745DE" w:rsidRPr="00FB1376" w:rsidP="00D745DE" w14:paraId="78AB1DF9" w14:textId="2F602480">
            <w:pPr>
              <w:ind w:right="-77"/>
              <w:rPr>
                <w:sz w:val="22"/>
                <w:szCs w:val="22"/>
              </w:rPr>
            </w:pPr>
            <w:r>
              <w:rPr>
                <w:b/>
                <w:bCs/>
                <w:sz w:val="22"/>
                <w:szCs w:val="22"/>
              </w:rPr>
              <w:t>Free State Foundation</w:t>
            </w:r>
            <w:r w:rsidRPr="009C7D13">
              <w:rPr>
                <w:b/>
                <w:bCs/>
                <w:sz w:val="22"/>
                <w:szCs w:val="22"/>
              </w:rPr>
              <w:t>:</w:t>
            </w:r>
            <w:r>
              <w:rPr>
                <w:b/>
                <w:bCs/>
                <w:sz w:val="22"/>
                <w:szCs w:val="22"/>
              </w:rPr>
              <w:t xml:space="preserve"> </w:t>
            </w:r>
            <w:r w:rsidRPr="00F558EF">
              <w:rPr>
                <w:sz w:val="22"/>
                <w:szCs w:val="22"/>
              </w:rPr>
              <w:t>“I applaud FCC Chairman Brendan Carr’s announcement that the Commission will vote on its proposal to accelerate the transition to fully modernized, high speed broadband networks.</w:t>
            </w:r>
            <w:r w:rsidR="00CE2CDE">
              <w:rPr>
                <w:sz w:val="22"/>
                <w:szCs w:val="22"/>
              </w:rPr>
              <w:t xml:space="preserve"> </w:t>
            </w:r>
            <w:r w:rsidRPr="00F558EF">
              <w:rPr>
                <w:sz w:val="22"/>
                <w:szCs w:val="22"/>
              </w:rPr>
              <w:t xml:space="preserve"> Adoption of the plan to eliminate outdated and costly analog-age regulations </w:t>
            </w:r>
            <w:r w:rsidRPr="00F558EF">
              <w:rPr>
                <w:sz w:val="22"/>
                <w:szCs w:val="22"/>
              </w:rPr>
              <w:t>in order to</w:t>
            </w:r>
            <w:r w:rsidRPr="00F558EF">
              <w:rPr>
                <w:sz w:val="22"/>
                <w:szCs w:val="22"/>
              </w:rPr>
              <w:t xml:space="preserve"> speed the transition away from legacy copper wire networks is essential to securing America’s economic prosperity and innovative environment. </w:t>
            </w:r>
            <w:r w:rsidR="00CE2CDE">
              <w:rPr>
                <w:sz w:val="22"/>
                <w:szCs w:val="22"/>
              </w:rPr>
              <w:t xml:space="preserve"> </w:t>
            </w:r>
            <w:r w:rsidRPr="00F558EF">
              <w:rPr>
                <w:sz w:val="22"/>
                <w:szCs w:val="22"/>
              </w:rPr>
              <w:t xml:space="preserve">By aligning the FCC's rules with what the digital age demands, this important deregulatory step will enhance overall consumer welfare and incentivize investment in advanced high-speed networks. </w:t>
            </w:r>
            <w:r w:rsidR="00CE2CDE">
              <w:rPr>
                <w:sz w:val="22"/>
                <w:szCs w:val="22"/>
              </w:rPr>
              <w:t xml:space="preserve"> </w:t>
            </w:r>
            <w:r w:rsidRPr="00F558EF">
              <w:rPr>
                <w:sz w:val="22"/>
                <w:szCs w:val="22"/>
              </w:rPr>
              <w:t>At the same time, the proposal contains necessary consumer protection and public safety safeguards.</w:t>
            </w:r>
            <w:r>
              <w:rPr>
                <w:sz w:val="22"/>
                <w:szCs w:val="22"/>
              </w:rPr>
              <w:t xml:space="preserve">” ~ </w:t>
            </w:r>
            <w:r w:rsidR="00D70491">
              <w:rPr>
                <w:sz w:val="22"/>
                <w:szCs w:val="22"/>
              </w:rPr>
              <w:t>Randolph May</w:t>
            </w:r>
            <w:r w:rsidRPr="00FB1376">
              <w:rPr>
                <w:sz w:val="22"/>
                <w:szCs w:val="22"/>
              </w:rPr>
              <w:t>,</w:t>
            </w:r>
            <w:r>
              <w:rPr>
                <w:sz w:val="22"/>
                <w:szCs w:val="22"/>
              </w:rPr>
              <w:t xml:space="preserve"> President</w:t>
            </w:r>
          </w:p>
          <w:p w:rsidR="00D745DE" w:rsidP="007446CE" w14:paraId="6D02539D" w14:textId="77777777">
            <w:pPr>
              <w:ind w:right="-77"/>
              <w:rPr>
                <w:b/>
                <w:bCs/>
                <w:sz w:val="22"/>
                <w:szCs w:val="22"/>
              </w:rPr>
            </w:pPr>
          </w:p>
          <w:p w:rsidR="006A4B6E" w:rsidRPr="006A4B6E" w:rsidP="005F34BF" w14:paraId="673E1624" w14:textId="64A4EB28">
            <w:pPr>
              <w:ind w:right="-77"/>
              <w:rPr>
                <w:sz w:val="22"/>
                <w:szCs w:val="22"/>
              </w:rPr>
            </w:pPr>
            <w:r>
              <w:rPr>
                <w:b/>
                <w:bCs/>
                <w:sz w:val="22"/>
                <w:szCs w:val="22"/>
              </w:rPr>
              <w:t>Foundation for American Innovation</w:t>
            </w:r>
            <w:r w:rsidR="00B75456">
              <w:rPr>
                <w:b/>
                <w:bCs/>
                <w:sz w:val="22"/>
                <w:szCs w:val="22"/>
              </w:rPr>
              <w:t xml:space="preserve"> / National Security Institute, George Mason University</w:t>
            </w:r>
            <w:r w:rsidR="00BD3FAE">
              <w:rPr>
                <w:b/>
                <w:bCs/>
                <w:sz w:val="22"/>
                <w:szCs w:val="22"/>
              </w:rPr>
              <w:t xml:space="preserve"> </w:t>
            </w:r>
            <w:r w:rsidRPr="00BD3FAE" w:rsidR="00BD3FAE">
              <w:rPr>
                <w:b/>
                <w:bCs/>
                <w:sz w:val="22"/>
                <w:szCs w:val="22"/>
              </w:rPr>
              <w:t>Antonin Scalia Law School</w:t>
            </w:r>
            <w:r w:rsidRPr="009C7D13">
              <w:rPr>
                <w:b/>
                <w:bCs/>
                <w:sz w:val="22"/>
                <w:szCs w:val="22"/>
              </w:rPr>
              <w:t>:</w:t>
            </w:r>
            <w:r>
              <w:rPr>
                <w:b/>
                <w:bCs/>
                <w:sz w:val="22"/>
                <w:szCs w:val="22"/>
              </w:rPr>
              <w:t xml:space="preserve"> </w:t>
            </w:r>
            <w:r w:rsidRPr="00931DF1">
              <w:rPr>
                <w:sz w:val="22"/>
                <w:szCs w:val="22"/>
              </w:rPr>
              <w:t>“</w:t>
            </w:r>
            <w:r w:rsidRPr="005F34BF" w:rsidR="005F34BF">
              <w:rPr>
                <w:sz w:val="22"/>
                <w:szCs w:val="22"/>
              </w:rPr>
              <w:t xml:space="preserve">Since 2015 </w:t>
            </w:r>
            <w:r w:rsidR="005F34BF">
              <w:rPr>
                <w:sz w:val="22"/>
                <w:szCs w:val="22"/>
              </w:rPr>
              <w:t xml:space="preserve">the FCC </w:t>
            </w:r>
            <w:r w:rsidRPr="005F34BF" w:rsidR="005F34BF">
              <w:rPr>
                <w:sz w:val="22"/>
                <w:szCs w:val="22"/>
              </w:rPr>
              <w:t xml:space="preserve">has tried to retire outdated copper lines to pave the way for faster fiber &amp; modern networks. </w:t>
            </w:r>
            <w:r w:rsidR="00CE2CDE">
              <w:rPr>
                <w:sz w:val="22"/>
                <w:szCs w:val="22"/>
              </w:rPr>
              <w:t xml:space="preserve"> </w:t>
            </w:r>
            <w:r w:rsidRPr="005F34BF" w:rsidR="005F34BF">
              <w:rPr>
                <w:sz w:val="22"/>
                <w:szCs w:val="22"/>
              </w:rPr>
              <w:t xml:space="preserve">No go. </w:t>
            </w:r>
            <w:r w:rsidR="00CE2CDE">
              <w:rPr>
                <w:sz w:val="22"/>
                <w:szCs w:val="22"/>
              </w:rPr>
              <w:t xml:space="preserve"> </w:t>
            </w:r>
            <w:r w:rsidRPr="005F34BF" w:rsidR="005F34BF">
              <w:rPr>
                <w:sz w:val="22"/>
                <w:szCs w:val="22"/>
              </w:rPr>
              <w:t xml:space="preserve">At </w:t>
            </w:r>
            <w:r w:rsidRPr="005F34BF" w:rsidR="005F34BF">
              <w:rPr>
                <w:sz w:val="22"/>
                <w:szCs w:val="22"/>
              </w:rPr>
              <w:t>last</w:t>
            </w:r>
            <w:r w:rsidRPr="005F34BF" w:rsidR="005F34BF">
              <w:rPr>
                <w:sz w:val="22"/>
                <w:szCs w:val="22"/>
              </w:rPr>
              <w:t xml:space="preserve"> under </w:t>
            </w:r>
            <w:r w:rsidR="009A73CF">
              <w:rPr>
                <w:sz w:val="22"/>
                <w:szCs w:val="22"/>
              </w:rPr>
              <w:t>Chairman Carr</w:t>
            </w:r>
            <w:r w:rsidRPr="005F34BF" w:rsidR="005F34BF">
              <w:rPr>
                <w:sz w:val="22"/>
                <w:szCs w:val="22"/>
              </w:rPr>
              <w:t>, it's finally happening—</w:t>
            </w:r>
            <w:r w:rsidRPr="005F34BF" w:rsidR="009A73CF">
              <w:rPr>
                <w:sz w:val="22"/>
                <w:szCs w:val="22"/>
              </w:rPr>
              <w:t>streamlin</w:t>
            </w:r>
            <w:r w:rsidR="009A73CF">
              <w:rPr>
                <w:sz w:val="22"/>
                <w:szCs w:val="22"/>
              </w:rPr>
              <w:t xml:space="preserve">ing </w:t>
            </w:r>
            <w:r w:rsidRPr="005F34BF" w:rsidR="005F34BF">
              <w:rPr>
                <w:sz w:val="22"/>
                <w:szCs w:val="22"/>
              </w:rPr>
              <w:t>retirement, free</w:t>
            </w:r>
            <w:r w:rsidR="009A73CF">
              <w:rPr>
                <w:sz w:val="22"/>
                <w:szCs w:val="22"/>
              </w:rPr>
              <w:t>s</w:t>
            </w:r>
            <w:r w:rsidRPr="005F34BF" w:rsidR="005F34BF">
              <w:rPr>
                <w:sz w:val="22"/>
                <w:szCs w:val="22"/>
              </w:rPr>
              <w:t xml:space="preserve"> up billions for high-speed upgrades, while protecting consumers &amp; 911.</w:t>
            </w:r>
            <w:r w:rsidR="008D1494">
              <w:rPr>
                <w:sz w:val="22"/>
                <w:szCs w:val="22"/>
              </w:rPr>
              <w:t xml:space="preserve"> </w:t>
            </w:r>
            <w:r w:rsidR="00F57645">
              <w:rPr>
                <w:sz w:val="22"/>
                <w:szCs w:val="22"/>
              </w:rPr>
              <w:t xml:space="preserve"> </w:t>
            </w:r>
            <w:r w:rsidRPr="005F34BF" w:rsidR="005F34BF">
              <w:rPr>
                <w:sz w:val="22"/>
                <w:szCs w:val="22"/>
              </w:rPr>
              <w:t>Great step forward!</w:t>
            </w:r>
            <w:r w:rsidR="008D1494">
              <w:rPr>
                <w:sz w:val="22"/>
                <w:szCs w:val="22"/>
              </w:rPr>
              <w:t xml:space="preserve">” </w:t>
            </w:r>
            <w:r>
              <w:rPr>
                <w:sz w:val="22"/>
                <w:szCs w:val="22"/>
              </w:rPr>
              <w:t xml:space="preserve">~ </w:t>
            </w:r>
            <w:r w:rsidR="008D1494">
              <w:rPr>
                <w:sz w:val="22"/>
                <w:szCs w:val="22"/>
              </w:rPr>
              <w:t>Roslyn Layton</w:t>
            </w:r>
            <w:r w:rsidRPr="00FB1376">
              <w:rPr>
                <w:sz w:val="22"/>
                <w:szCs w:val="22"/>
              </w:rPr>
              <w:t>,</w:t>
            </w:r>
            <w:r>
              <w:rPr>
                <w:sz w:val="22"/>
                <w:szCs w:val="22"/>
              </w:rPr>
              <w:t xml:space="preserve"> Non-Resident Senior Fellow</w:t>
            </w:r>
            <w:r w:rsidR="00B75456">
              <w:rPr>
                <w:sz w:val="22"/>
                <w:szCs w:val="22"/>
              </w:rPr>
              <w:t xml:space="preserve"> / </w:t>
            </w:r>
            <w:r w:rsidR="00BD3FAE">
              <w:rPr>
                <w:sz w:val="22"/>
                <w:szCs w:val="22"/>
              </w:rPr>
              <w:t>Senior Fellow</w:t>
            </w:r>
          </w:p>
          <w:p w:rsidR="007446CE" w:rsidP="007446CE" w14:paraId="07E06FC1" w14:textId="77777777">
            <w:pPr>
              <w:ind w:right="-77"/>
              <w:rPr>
                <w:sz w:val="22"/>
                <w:szCs w:val="22"/>
              </w:rPr>
            </w:pPr>
          </w:p>
          <w:p w:rsidR="008B0115" w:rsidP="006A4B6E" w14:paraId="6F4E76C1" w14:textId="77777777">
            <w:pPr>
              <w:ind w:right="-77"/>
              <w:rPr>
                <w:sz w:val="22"/>
                <w:szCs w:val="22"/>
              </w:rPr>
            </w:pPr>
            <w:r>
              <w:rPr>
                <w:b/>
                <w:bCs/>
                <w:sz w:val="22"/>
                <w:szCs w:val="22"/>
              </w:rPr>
              <w:t>International Center for Law and Economics</w:t>
            </w:r>
            <w:r w:rsidRPr="009C7D13">
              <w:rPr>
                <w:b/>
                <w:bCs/>
                <w:sz w:val="22"/>
                <w:szCs w:val="22"/>
              </w:rPr>
              <w:t>:</w:t>
            </w:r>
            <w:r w:rsidRPr="00931DF1">
              <w:rPr>
                <w:sz w:val="22"/>
                <w:szCs w:val="22"/>
              </w:rPr>
              <w:t xml:space="preserve"> “</w:t>
            </w:r>
            <w:r w:rsidRPr="002A450A" w:rsidR="002A450A">
              <w:rPr>
                <w:sz w:val="22"/>
                <w:szCs w:val="22"/>
              </w:rPr>
              <w:t>The FCC’s order on copper retirement is a welcome reality check for a regulatory framework stuck in the 1990s</w:t>
            </w:r>
            <w:r w:rsidR="002A450A">
              <w:rPr>
                <w:sz w:val="22"/>
                <w:szCs w:val="22"/>
              </w:rPr>
              <w:t xml:space="preserve">. </w:t>
            </w:r>
            <w:r w:rsidR="00CE2CDE">
              <w:rPr>
                <w:sz w:val="22"/>
                <w:szCs w:val="22"/>
              </w:rPr>
              <w:t xml:space="preserve"> </w:t>
            </w:r>
            <w:r w:rsidRPr="002A450A" w:rsidR="002A450A">
              <w:rPr>
                <w:sz w:val="22"/>
                <w:szCs w:val="22"/>
              </w:rPr>
              <w:t xml:space="preserve">Providers are spending billions to maintain a deteriorating copper network for a shrinking share of customers. </w:t>
            </w:r>
            <w:r w:rsidR="00CE2CDE">
              <w:rPr>
                <w:sz w:val="22"/>
                <w:szCs w:val="22"/>
              </w:rPr>
              <w:t xml:space="preserve"> </w:t>
            </w:r>
            <w:r w:rsidRPr="002A450A" w:rsidR="002A450A">
              <w:rPr>
                <w:sz w:val="22"/>
                <w:szCs w:val="22"/>
              </w:rPr>
              <w:t xml:space="preserve">The United States cannot keep paying to stand still while the rest of the world moves to fiber. </w:t>
            </w:r>
            <w:r w:rsidR="00CE2CDE">
              <w:rPr>
                <w:sz w:val="22"/>
                <w:szCs w:val="22"/>
              </w:rPr>
              <w:t xml:space="preserve"> </w:t>
            </w:r>
            <w:r w:rsidRPr="002A450A" w:rsidR="002A450A">
              <w:rPr>
                <w:sz w:val="22"/>
                <w:szCs w:val="22"/>
              </w:rPr>
              <w:t>By removing legacy barriers, the commission is freeing capital to invest in faster, more energy-efficient networks</w:t>
            </w:r>
            <w:r w:rsidRPr="00025639">
              <w:rPr>
                <w:sz w:val="22"/>
                <w:szCs w:val="22"/>
              </w:rPr>
              <w:t>.</w:t>
            </w:r>
            <w:r>
              <w:rPr>
                <w:sz w:val="22"/>
                <w:szCs w:val="22"/>
              </w:rPr>
              <w:t xml:space="preserve">” </w:t>
            </w:r>
          </w:p>
          <w:p w:rsidR="006A4B6E" w:rsidP="006A4B6E" w14:paraId="6FA0B365" w14:textId="522BA464">
            <w:pPr>
              <w:ind w:right="-77"/>
              <w:rPr>
                <w:sz w:val="22"/>
                <w:szCs w:val="22"/>
              </w:rPr>
            </w:pPr>
            <w:r>
              <w:rPr>
                <w:sz w:val="22"/>
                <w:szCs w:val="22"/>
              </w:rPr>
              <w:t xml:space="preserve">~ </w:t>
            </w:r>
            <w:r w:rsidRPr="002A450A" w:rsidR="002A450A">
              <w:rPr>
                <w:sz w:val="22"/>
                <w:szCs w:val="22"/>
              </w:rPr>
              <w:t xml:space="preserve"> Kristian Stout, ICLE </w:t>
            </w:r>
            <w:r w:rsidR="002A450A">
              <w:rPr>
                <w:sz w:val="22"/>
                <w:szCs w:val="22"/>
              </w:rPr>
              <w:t>D</w:t>
            </w:r>
            <w:r w:rsidRPr="002A450A" w:rsidR="002A450A">
              <w:rPr>
                <w:sz w:val="22"/>
                <w:szCs w:val="22"/>
              </w:rPr>
              <w:t xml:space="preserve">irector of </w:t>
            </w:r>
            <w:r w:rsidR="002A450A">
              <w:rPr>
                <w:sz w:val="22"/>
                <w:szCs w:val="22"/>
              </w:rPr>
              <w:t>I</w:t>
            </w:r>
            <w:r w:rsidRPr="002A450A" w:rsidR="002A450A">
              <w:rPr>
                <w:sz w:val="22"/>
                <w:szCs w:val="22"/>
              </w:rPr>
              <w:t xml:space="preserve">nnovation </w:t>
            </w:r>
            <w:r w:rsidR="002A450A">
              <w:rPr>
                <w:sz w:val="22"/>
                <w:szCs w:val="22"/>
              </w:rPr>
              <w:t>P</w:t>
            </w:r>
            <w:r w:rsidRPr="002A450A" w:rsidR="002A450A">
              <w:rPr>
                <w:sz w:val="22"/>
                <w:szCs w:val="22"/>
              </w:rPr>
              <w:t>olicy</w:t>
            </w:r>
          </w:p>
          <w:p w:rsidR="009273DE" w:rsidP="006A4B6E" w14:paraId="6CEBE615" w14:textId="77777777">
            <w:pPr>
              <w:ind w:right="-77"/>
              <w:rPr>
                <w:sz w:val="22"/>
                <w:szCs w:val="22"/>
              </w:rPr>
            </w:pPr>
          </w:p>
          <w:p w:rsidR="005D3014" w:rsidP="006A4B6E" w14:paraId="0D714E49" w14:textId="59B2A7EB">
            <w:pPr>
              <w:ind w:right="-77"/>
              <w:rPr>
                <w:sz w:val="22"/>
                <w:szCs w:val="22"/>
              </w:rPr>
            </w:pPr>
            <w:r w:rsidRPr="0015096F">
              <w:rPr>
                <w:b/>
                <w:bCs/>
                <w:sz w:val="22"/>
                <w:szCs w:val="22"/>
              </w:rPr>
              <w:t>Project GOAL</w:t>
            </w:r>
            <w:r w:rsidRPr="00CE2CDE">
              <w:rPr>
                <w:b/>
                <w:bCs/>
                <w:sz w:val="22"/>
                <w:szCs w:val="22"/>
              </w:rPr>
              <w:t>:</w:t>
            </w:r>
            <w:r>
              <w:rPr>
                <w:sz w:val="22"/>
                <w:szCs w:val="22"/>
              </w:rPr>
              <w:t xml:space="preserve"> “</w:t>
            </w:r>
            <w:r w:rsidRPr="003807E2" w:rsidR="003807E2">
              <w:rPr>
                <w:sz w:val="22"/>
                <w:szCs w:val="22"/>
              </w:rPr>
              <w:t>A regulatory path is now set to help advance communications services for all consumers, particularly older adults.  Consumers will realize substantial benefits from the transition to modernized networks, including improved voice service quality and the opportunity for advanced features.</w:t>
            </w:r>
            <w:r w:rsidR="00CE2CDE">
              <w:rPr>
                <w:sz w:val="22"/>
                <w:szCs w:val="22"/>
              </w:rPr>
              <w:t xml:space="preserve"> </w:t>
            </w:r>
            <w:r w:rsidRPr="003807E2" w:rsidR="003807E2">
              <w:rPr>
                <w:sz w:val="22"/>
                <w:szCs w:val="22"/>
              </w:rPr>
              <w:t xml:space="preserve"> The greatest benefit of modernizing the communications network for all consumers and particularly older adults is the significant cost savings that result in shifting away from a copper network that has increasingly higher costs.</w:t>
            </w:r>
            <w:r>
              <w:rPr>
                <w:sz w:val="22"/>
                <w:szCs w:val="22"/>
              </w:rPr>
              <w:t>” ~</w:t>
            </w:r>
            <w:r w:rsidR="0015096F">
              <w:rPr>
                <w:sz w:val="22"/>
                <w:szCs w:val="22"/>
              </w:rPr>
              <w:t xml:space="preserve"> Debra Berlyn</w:t>
            </w:r>
            <w:r w:rsidR="00D407D0">
              <w:rPr>
                <w:sz w:val="22"/>
                <w:szCs w:val="22"/>
              </w:rPr>
              <w:t>, Executive Director</w:t>
            </w:r>
          </w:p>
          <w:p w:rsidR="005D3014" w:rsidP="006A4B6E" w14:paraId="714957E7" w14:textId="77777777">
            <w:pPr>
              <w:ind w:right="-77"/>
              <w:rPr>
                <w:sz w:val="22"/>
                <w:szCs w:val="22"/>
              </w:rPr>
            </w:pPr>
          </w:p>
          <w:p w:rsidR="009273DE" w:rsidRPr="00FB1376" w:rsidP="006A4B6E" w14:paraId="1C1AF4E3" w14:textId="0B4AB08A">
            <w:pPr>
              <w:ind w:right="-77"/>
              <w:rPr>
                <w:sz w:val="22"/>
                <w:szCs w:val="22"/>
              </w:rPr>
            </w:pPr>
            <w:r w:rsidRPr="001860E8">
              <w:rPr>
                <w:b/>
                <w:bCs/>
                <w:sz w:val="22"/>
                <w:szCs w:val="22"/>
              </w:rPr>
              <w:t>T</w:t>
            </w:r>
            <w:r w:rsidR="00E83DDD">
              <w:rPr>
                <w:b/>
                <w:bCs/>
                <w:sz w:val="22"/>
                <w:szCs w:val="22"/>
              </w:rPr>
              <w:t>he T</w:t>
            </w:r>
            <w:r w:rsidRPr="001860E8">
              <w:rPr>
                <w:b/>
                <w:bCs/>
                <w:sz w:val="22"/>
                <w:szCs w:val="22"/>
              </w:rPr>
              <w:t>axpayer</w:t>
            </w:r>
            <w:r w:rsidRPr="001860E8" w:rsidR="00E80436">
              <w:rPr>
                <w:b/>
                <w:bCs/>
                <w:sz w:val="22"/>
                <w:szCs w:val="22"/>
              </w:rPr>
              <w:t>s</w:t>
            </w:r>
            <w:r w:rsidRPr="001860E8">
              <w:rPr>
                <w:b/>
                <w:bCs/>
                <w:sz w:val="22"/>
                <w:szCs w:val="22"/>
              </w:rPr>
              <w:t xml:space="preserve"> Protection Alliance</w:t>
            </w:r>
            <w:r w:rsidRPr="00CE2CDE" w:rsidR="00E80436">
              <w:rPr>
                <w:b/>
                <w:bCs/>
                <w:sz w:val="22"/>
                <w:szCs w:val="22"/>
              </w:rPr>
              <w:t>:</w:t>
            </w:r>
            <w:r w:rsidR="00EA79FD">
              <w:rPr>
                <w:sz w:val="22"/>
                <w:szCs w:val="22"/>
              </w:rPr>
              <w:t xml:space="preserve"> </w:t>
            </w:r>
            <w:r w:rsidRPr="00EA79FD" w:rsidR="00EA79FD">
              <w:rPr>
                <w:sz w:val="22"/>
                <w:szCs w:val="22"/>
              </w:rPr>
              <w:t xml:space="preserve">“By approving this rule, the FCC is embracing a light-touch approach that will help smaller, rural carriers avoid runaway costs and remove barriers to IP traffic exchange. </w:t>
            </w:r>
            <w:r w:rsidR="00CE2CDE">
              <w:rPr>
                <w:sz w:val="22"/>
                <w:szCs w:val="22"/>
              </w:rPr>
              <w:t xml:space="preserve"> </w:t>
            </w:r>
            <w:r w:rsidRPr="00EA79FD" w:rsidR="00EA79FD">
              <w:rPr>
                <w:sz w:val="22"/>
                <w:szCs w:val="22"/>
              </w:rPr>
              <w:t xml:space="preserve">These changes carry immense benefits, including improved 911 emergency response, bolstered multimedia communication, and better system reliability. </w:t>
            </w:r>
            <w:r w:rsidR="00CE2CDE">
              <w:rPr>
                <w:sz w:val="22"/>
                <w:szCs w:val="22"/>
              </w:rPr>
              <w:t xml:space="preserve"> </w:t>
            </w:r>
            <w:r w:rsidRPr="00EA79FD" w:rsidR="00EA79FD">
              <w:rPr>
                <w:sz w:val="22"/>
                <w:szCs w:val="22"/>
              </w:rPr>
              <w:t>Americans across the country will benefit from these long-overdue reforms.” - Johnny Kampis</w:t>
            </w:r>
            <w:r w:rsidR="001860E8">
              <w:rPr>
                <w:sz w:val="22"/>
                <w:szCs w:val="22"/>
              </w:rPr>
              <w:t xml:space="preserve">, </w:t>
            </w:r>
            <w:r w:rsidRPr="001860E8" w:rsidR="001860E8">
              <w:rPr>
                <w:sz w:val="22"/>
                <w:szCs w:val="22"/>
              </w:rPr>
              <w:t>Director of Telecom Policy</w:t>
            </w:r>
          </w:p>
          <w:p w:rsidR="006A4B6E" w:rsidP="007446CE" w14:paraId="6AA8FA8C" w14:textId="77777777">
            <w:pPr>
              <w:ind w:right="-77"/>
              <w:rPr>
                <w:sz w:val="22"/>
                <w:szCs w:val="22"/>
              </w:rPr>
            </w:pPr>
          </w:p>
          <w:p w:rsidR="00823491" w:rsidRPr="00823491" w:rsidP="00823491" w14:paraId="2C3AE9DA" w14:textId="40704237">
            <w:pPr>
              <w:ind w:right="-77"/>
              <w:rPr>
                <w:b/>
                <w:bCs/>
                <w:sz w:val="22"/>
                <w:szCs w:val="22"/>
              </w:rPr>
            </w:pPr>
            <w:r>
              <w:rPr>
                <w:b/>
                <w:bCs/>
                <w:sz w:val="22"/>
                <w:szCs w:val="22"/>
              </w:rPr>
              <w:t xml:space="preserve">Telecommunications Industry Association: </w:t>
            </w:r>
            <w:r w:rsidRPr="00823491">
              <w:rPr>
                <w:sz w:val="22"/>
                <w:szCs w:val="22"/>
              </w:rPr>
              <w:t>“By updating rules that no longer align with how today’s communications networks are built and operated, the Commission has taken a practical step toward supporting continued infrastructure investment and economic activity</w:t>
            </w:r>
            <w:r w:rsidRPr="00823491">
              <w:rPr>
                <w:sz w:val="22"/>
                <w:szCs w:val="22"/>
              </w:rPr>
              <w:t xml:space="preserve">. </w:t>
            </w:r>
            <w:r w:rsidRPr="00823491">
              <w:rPr>
                <w:sz w:val="22"/>
                <w:szCs w:val="22"/>
              </w:rPr>
              <w:t>These changes give providers greater flexibility to direct resources toward deploying secure, resilient, next</w:t>
            </w:r>
            <w:r w:rsidRPr="00823491">
              <w:rPr>
                <w:sz w:val="22"/>
                <w:szCs w:val="22"/>
              </w:rPr>
              <w:noBreakHyphen/>
              <w:t>generation network equipment that supports evolving consumer and enterprise needs.”</w:t>
            </w:r>
            <w:r w:rsidRPr="00823491">
              <w:rPr>
                <w:sz w:val="22"/>
                <w:szCs w:val="22"/>
              </w:rPr>
              <w:t xml:space="preserve"> </w:t>
            </w:r>
            <w:r w:rsidRPr="00823491">
              <w:rPr>
                <w:sz w:val="22"/>
                <w:szCs w:val="22"/>
              </w:rPr>
              <w:t>~ Melissa Newman, Senior Vice President of Government Affairs</w:t>
            </w:r>
            <w:r>
              <w:rPr>
                <w:sz w:val="22"/>
                <w:szCs w:val="22"/>
              </w:rPr>
              <w:t>.</w:t>
            </w:r>
          </w:p>
          <w:p w:rsidR="00823491" w:rsidP="00160AC5" w14:paraId="7F583D6A" w14:textId="77777777">
            <w:pPr>
              <w:ind w:right="-77"/>
              <w:rPr>
                <w:b/>
                <w:bCs/>
                <w:sz w:val="22"/>
                <w:szCs w:val="22"/>
              </w:rPr>
            </w:pPr>
          </w:p>
          <w:p w:rsidR="00FE26E3" w:rsidRPr="00FE26E3" w:rsidP="00FE26E3" w14:paraId="7AE09CD7" w14:textId="1EC4D636">
            <w:pPr>
              <w:ind w:right="-77"/>
              <w:rPr>
                <w:b/>
                <w:bCs/>
                <w:sz w:val="22"/>
                <w:szCs w:val="22"/>
              </w:rPr>
            </w:pPr>
            <w:r w:rsidRPr="00FE26E3">
              <w:rPr>
                <w:b/>
                <w:bCs/>
                <w:sz w:val="22"/>
                <w:szCs w:val="22"/>
              </w:rPr>
              <w:t>U.S. Chamber of Commerce Technology Engagement Center</w:t>
            </w:r>
            <w:r>
              <w:rPr>
                <w:b/>
                <w:bCs/>
                <w:sz w:val="22"/>
                <w:szCs w:val="22"/>
              </w:rPr>
              <w:t xml:space="preserve">: </w:t>
            </w:r>
            <w:r w:rsidRPr="00FE26E3">
              <w:rPr>
                <w:sz w:val="22"/>
                <w:szCs w:val="22"/>
              </w:rPr>
              <w:t>“The FCC’s permitting policies have fostered an investment-friendly environment by reducing delays, providing clarity, and enabling network modernization. Preempting state regulations that hinder upgrades is essential to ensure faster deployment and sustained private investment, which are critical for advancing America’s connectivity and competitiveness.”</w:t>
            </w:r>
            <w:r w:rsidRPr="00FE26E3">
              <w:rPr>
                <w:sz w:val="22"/>
                <w:szCs w:val="22"/>
              </w:rPr>
              <w:t xml:space="preserve"> </w:t>
            </w:r>
            <w:r w:rsidRPr="00823491">
              <w:rPr>
                <w:sz w:val="22"/>
                <w:szCs w:val="22"/>
              </w:rPr>
              <w:t>~</w:t>
            </w:r>
            <w:r>
              <w:rPr>
                <w:sz w:val="22"/>
                <w:szCs w:val="22"/>
              </w:rPr>
              <w:t xml:space="preserve"> </w:t>
            </w:r>
            <w:r w:rsidRPr="00FE26E3">
              <w:rPr>
                <w:sz w:val="22"/>
                <w:szCs w:val="22"/>
              </w:rPr>
              <w:t xml:space="preserve">Jordan Crenshaw, Senior Vice President </w:t>
            </w:r>
          </w:p>
          <w:p w:rsidR="00FE26E3" w:rsidP="00160AC5" w14:paraId="0902B309" w14:textId="77777777">
            <w:pPr>
              <w:ind w:right="-77"/>
              <w:rPr>
                <w:b/>
                <w:bCs/>
                <w:sz w:val="22"/>
                <w:szCs w:val="22"/>
              </w:rPr>
            </w:pPr>
          </w:p>
          <w:p w:rsidR="00160AC5" w:rsidRPr="00160AC5" w:rsidP="00160AC5" w14:paraId="41D289D3" w14:textId="0CF408CF">
            <w:pPr>
              <w:ind w:right="-77"/>
              <w:rPr>
                <w:sz w:val="22"/>
                <w:szCs w:val="22"/>
              </w:rPr>
            </w:pPr>
            <w:r>
              <w:rPr>
                <w:b/>
                <w:bCs/>
                <w:sz w:val="22"/>
                <w:szCs w:val="22"/>
              </w:rPr>
              <w:t>USTelecom</w:t>
            </w:r>
            <w:r w:rsidRPr="007446CE" w:rsidR="007446CE">
              <w:rPr>
                <w:b/>
                <w:bCs/>
                <w:sz w:val="22"/>
                <w:szCs w:val="22"/>
              </w:rPr>
              <w:t>:</w:t>
            </w:r>
            <w:r w:rsidR="007446CE">
              <w:rPr>
                <w:sz w:val="22"/>
                <w:szCs w:val="22"/>
              </w:rPr>
              <w:t xml:space="preserve"> </w:t>
            </w:r>
            <w:r w:rsidR="00FB1376">
              <w:rPr>
                <w:sz w:val="22"/>
                <w:szCs w:val="22"/>
              </w:rPr>
              <w:t>“</w:t>
            </w:r>
            <w:r w:rsidRPr="00160AC5">
              <w:rPr>
                <w:sz w:val="22"/>
                <w:szCs w:val="22"/>
              </w:rPr>
              <w:t xml:space="preserve">Bravo to the FCC – coming off the 30th anniversary of the Telecommunications Act, the Commission has taken a critical step toward releasing consumers from legacy copper networks and the rules that govern them. </w:t>
            </w:r>
            <w:r w:rsidR="00CE2CDE">
              <w:rPr>
                <w:sz w:val="22"/>
                <w:szCs w:val="22"/>
              </w:rPr>
              <w:t xml:space="preserve"> </w:t>
            </w:r>
            <w:r w:rsidRPr="00160AC5">
              <w:rPr>
                <w:sz w:val="22"/>
                <w:szCs w:val="22"/>
              </w:rPr>
              <w:t>With this draft order, the FCC is working toward updating rules to reflect reality, accelerating America’s transition from outdated copper infrastructure to the modern, high-speed networks consumers consistently choose and rely on.</w:t>
            </w:r>
          </w:p>
          <w:p w:rsidR="00160AC5" w:rsidRPr="00160AC5" w:rsidP="00160AC5" w14:paraId="44FE3E17" w14:textId="77777777">
            <w:pPr>
              <w:ind w:right="-77"/>
              <w:rPr>
                <w:sz w:val="22"/>
                <w:szCs w:val="22"/>
              </w:rPr>
            </w:pPr>
          </w:p>
          <w:p w:rsidR="007446CE" w:rsidRPr="00E97C56" w:rsidP="00160AC5" w14:paraId="482BF3DD" w14:textId="4A7F8503">
            <w:pPr>
              <w:ind w:right="-77"/>
              <w:rPr>
                <w:sz w:val="22"/>
                <w:szCs w:val="22"/>
              </w:rPr>
            </w:pPr>
            <w:r>
              <w:rPr>
                <w:sz w:val="22"/>
                <w:szCs w:val="22"/>
              </w:rPr>
              <w:t>“</w:t>
            </w:r>
            <w:r w:rsidRPr="00160AC5" w:rsidR="00160AC5">
              <w:rPr>
                <w:sz w:val="22"/>
                <w:szCs w:val="22"/>
              </w:rPr>
              <w:t>We applaud Chairman Carr’s leadership for fostering a framework that allows providers to retire obsolete copper facilities and reinvest billions into faster, more resilient broadband networks built for how Americans live and work today</w:t>
            </w:r>
            <w:r w:rsidRPr="00E97C56">
              <w:rPr>
                <w:sz w:val="22"/>
                <w:szCs w:val="22"/>
              </w:rPr>
              <w:t>.</w:t>
            </w:r>
            <w:r>
              <w:rPr>
                <w:sz w:val="22"/>
                <w:szCs w:val="22"/>
              </w:rPr>
              <w:t xml:space="preserve">” ~ </w:t>
            </w:r>
            <w:r w:rsidRPr="0089070C" w:rsidR="0089070C">
              <w:rPr>
                <w:sz w:val="22"/>
                <w:szCs w:val="22"/>
              </w:rPr>
              <w:t>Jonathan Spalter</w:t>
            </w:r>
            <w:r w:rsidRPr="00E97C56">
              <w:rPr>
                <w:sz w:val="22"/>
                <w:szCs w:val="22"/>
              </w:rPr>
              <w:t xml:space="preserve">, </w:t>
            </w:r>
            <w:r w:rsidRPr="0089070C" w:rsidR="0089070C">
              <w:rPr>
                <w:sz w:val="22"/>
                <w:szCs w:val="22"/>
              </w:rPr>
              <w:t>President and CEO</w:t>
            </w:r>
          </w:p>
          <w:p w:rsidR="00D745DE" w:rsidP="007446CE" w14:paraId="6A6A335B" w14:textId="77777777">
            <w:pPr>
              <w:ind w:right="-77"/>
              <w:rPr>
                <w:sz w:val="22"/>
                <w:szCs w:val="22"/>
              </w:rPr>
            </w:pPr>
          </w:p>
          <w:p w:rsidR="007446CE" w:rsidRPr="009C7D13" w:rsidP="00BD3FAE" w14:paraId="4A3488D2" w14:textId="31108F2D">
            <w:pPr>
              <w:ind w:right="-77"/>
              <w:rPr>
                <w:b/>
                <w:bCs/>
                <w:sz w:val="22"/>
                <w:szCs w:val="22"/>
              </w:rPr>
            </w:pPr>
            <w:r>
              <w:rPr>
                <w:b/>
                <w:bCs/>
                <w:sz w:val="22"/>
                <w:szCs w:val="22"/>
              </w:rPr>
              <w:t>Verizon</w:t>
            </w:r>
            <w:r w:rsidRPr="009C7D13" w:rsidR="00D745DE">
              <w:rPr>
                <w:b/>
                <w:bCs/>
                <w:sz w:val="22"/>
                <w:szCs w:val="22"/>
              </w:rPr>
              <w:t>:</w:t>
            </w:r>
            <w:r w:rsidR="00D745DE">
              <w:rPr>
                <w:b/>
                <w:bCs/>
                <w:sz w:val="22"/>
                <w:szCs w:val="22"/>
              </w:rPr>
              <w:t xml:space="preserve"> </w:t>
            </w:r>
            <w:r w:rsidRPr="00931DF1" w:rsidR="00D745DE">
              <w:rPr>
                <w:sz w:val="22"/>
                <w:szCs w:val="22"/>
              </w:rPr>
              <w:t>“</w:t>
            </w:r>
            <w:r w:rsidR="00B50F26">
              <w:rPr>
                <w:sz w:val="22"/>
                <w:szCs w:val="22"/>
              </w:rPr>
              <w:t xml:space="preserve">Chairman Carr’s proposed framework to advance network modernization is a historic achievement. </w:t>
            </w:r>
            <w:r w:rsidR="00CE2CDE">
              <w:rPr>
                <w:sz w:val="22"/>
                <w:szCs w:val="22"/>
              </w:rPr>
              <w:t xml:space="preserve"> </w:t>
            </w:r>
            <w:r w:rsidR="00B50F26">
              <w:rPr>
                <w:sz w:val="22"/>
                <w:szCs w:val="22"/>
              </w:rPr>
              <w:t>Once the FCC takes this step, this approach will significantly acce</w:t>
            </w:r>
            <w:r w:rsidR="00DE683C">
              <w:rPr>
                <w:sz w:val="22"/>
                <w:szCs w:val="22"/>
              </w:rPr>
              <w:t xml:space="preserve">lerate the path for more </w:t>
            </w:r>
            <w:r w:rsidR="0019700E">
              <w:rPr>
                <w:sz w:val="22"/>
                <w:szCs w:val="22"/>
              </w:rPr>
              <w:t>Americans</w:t>
            </w:r>
            <w:r w:rsidR="00DE683C">
              <w:rPr>
                <w:sz w:val="22"/>
                <w:szCs w:val="22"/>
              </w:rPr>
              <w:t xml:space="preserve"> to move to the fast, </w:t>
            </w:r>
            <w:r w:rsidR="0019700E">
              <w:rPr>
                <w:sz w:val="22"/>
                <w:szCs w:val="22"/>
              </w:rPr>
              <w:t>advanced</w:t>
            </w:r>
            <w:r w:rsidR="00DE683C">
              <w:rPr>
                <w:sz w:val="22"/>
                <w:szCs w:val="22"/>
              </w:rPr>
              <w:t xml:space="preserve"> </w:t>
            </w:r>
            <w:r w:rsidR="0019700E">
              <w:rPr>
                <w:sz w:val="22"/>
                <w:szCs w:val="22"/>
              </w:rPr>
              <w:t>networks</w:t>
            </w:r>
            <w:r w:rsidR="00DE683C">
              <w:rPr>
                <w:sz w:val="22"/>
                <w:szCs w:val="22"/>
              </w:rPr>
              <w:t xml:space="preserve"> of the future. </w:t>
            </w:r>
            <w:r w:rsidR="00CE2CDE">
              <w:rPr>
                <w:sz w:val="22"/>
                <w:szCs w:val="22"/>
              </w:rPr>
              <w:t xml:space="preserve"> </w:t>
            </w:r>
            <w:r w:rsidR="00DE683C">
              <w:rPr>
                <w:sz w:val="22"/>
                <w:szCs w:val="22"/>
              </w:rPr>
              <w:t xml:space="preserve">The modernized </w:t>
            </w:r>
            <w:r w:rsidR="00BF0CD8">
              <w:rPr>
                <w:sz w:val="22"/>
                <w:szCs w:val="22"/>
              </w:rPr>
              <w:t>f</w:t>
            </w:r>
            <w:r w:rsidR="0019700E">
              <w:rPr>
                <w:sz w:val="22"/>
                <w:szCs w:val="22"/>
              </w:rPr>
              <w:t>ramework</w:t>
            </w:r>
            <w:r w:rsidR="00DE683C">
              <w:rPr>
                <w:sz w:val="22"/>
                <w:szCs w:val="22"/>
              </w:rPr>
              <w:t xml:space="preserve"> will </w:t>
            </w:r>
            <w:r w:rsidR="00BF0CD8">
              <w:rPr>
                <w:sz w:val="22"/>
                <w:szCs w:val="22"/>
              </w:rPr>
              <w:t>f</w:t>
            </w:r>
            <w:r w:rsidR="0019700E">
              <w:rPr>
                <w:sz w:val="22"/>
                <w:szCs w:val="22"/>
              </w:rPr>
              <w:t>acilitate</w:t>
            </w:r>
            <w:r w:rsidR="008B677A">
              <w:rPr>
                <w:sz w:val="22"/>
                <w:szCs w:val="22"/>
              </w:rPr>
              <w:t xml:space="preserve"> more secure </w:t>
            </w:r>
            <w:r w:rsidR="0019700E">
              <w:rPr>
                <w:sz w:val="22"/>
                <w:szCs w:val="22"/>
              </w:rPr>
              <w:t>networks</w:t>
            </w:r>
            <w:r w:rsidR="008B677A">
              <w:rPr>
                <w:sz w:val="22"/>
                <w:szCs w:val="22"/>
              </w:rPr>
              <w:t>, supercharge investment in ne</w:t>
            </w:r>
            <w:r w:rsidR="0019700E">
              <w:rPr>
                <w:sz w:val="22"/>
                <w:szCs w:val="22"/>
              </w:rPr>
              <w:t>xt</w:t>
            </w:r>
            <w:r w:rsidR="008B677A">
              <w:rPr>
                <w:sz w:val="22"/>
                <w:szCs w:val="22"/>
              </w:rPr>
              <w:t>-generation fiber and wi</w:t>
            </w:r>
            <w:r w:rsidR="0019700E">
              <w:rPr>
                <w:sz w:val="22"/>
                <w:szCs w:val="22"/>
              </w:rPr>
              <w:t>rel</w:t>
            </w:r>
            <w:r w:rsidR="008B677A">
              <w:rPr>
                <w:sz w:val="22"/>
                <w:szCs w:val="22"/>
              </w:rPr>
              <w:t>ess</w:t>
            </w:r>
            <w:r w:rsidR="007D3C3C">
              <w:rPr>
                <w:sz w:val="22"/>
                <w:szCs w:val="22"/>
              </w:rPr>
              <w:t>,</w:t>
            </w:r>
            <w:r w:rsidR="008B677A">
              <w:rPr>
                <w:sz w:val="22"/>
                <w:szCs w:val="22"/>
              </w:rPr>
              <w:t xml:space="preserve"> and better </w:t>
            </w:r>
            <w:r w:rsidR="0019700E">
              <w:rPr>
                <w:sz w:val="22"/>
                <w:szCs w:val="22"/>
              </w:rPr>
              <w:t>protect</w:t>
            </w:r>
            <w:r w:rsidR="008B677A">
              <w:rPr>
                <w:sz w:val="22"/>
                <w:szCs w:val="22"/>
              </w:rPr>
              <w:t xml:space="preserve"> critical infrastructure fr</w:t>
            </w:r>
            <w:r w:rsidR="007D3C3C">
              <w:rPr>
                <w:sz w:val="22"/>
                <w:szCs w:val="22"/>
              </w:rPr>
              <w:t>o</w:t>
            </w:r>
            <w:r w:rsidR="008B677A">
              <w:rPr>
                <w:sz w:val="22"/>
                <w:szCs w:val="22"/>
              </w:rPr>
              <w:t xml:space="preserve">m theft and </w:t>
            </w:r>
            <w:r w:rsidR="0019700E">
              <w:rPr>
                <w:sz w:val="22"/>
                <w:szCs w:val="22"/>
              </w:rPr>
              <w:t>vandalism</w:t>
            </w:r>
            <w:r w:rsidR="008B677A">
              <w:rPr>
                <w:sz w:val="22"/>
                <w:szCs w:val="22"/>
              </w:rPr>
              <w:t xml:space="preserve">. </w:t>
            </w:r>
            <w:r w:rsidR="00CE2CDE">
              <w:rPr>
                <w:sz w:val="22"/>
                <w:szCs w:val="22"/>
              </w:rPr>
              <w:t xml:space="preserve"> </w:t>
            </w:r>
            <w:r w:rsidR="008B677A">
              <w:rPr>
                <w:sz w:val="22"/>
                <w:szCs w:val="22"/>
              </w:rPr>
              <w:t>We thank the C</w:t>
            </w:r>
            <w:r w:rsidR="00E76EEF">
              <w:rPr>
                <w:sz w:val="22"/>
                <w:szCs w:val="22"/>
              </w:rPr>
              <w:t xml:space="preserve">hairman for his leadership and look </w:t>
            </w:r>
            <w:r w:rsidR="00CB6EA4">
              <w:rPr>
                <w:sz w:val="22"/>
                <w:szCs w:val="22"/>
              </w:rPr>
              <w:t>forward</w:t>
            </w:r>
            <w:r w:rsidR="00E76EEF">
              <w:rPr>
                <w:sz w:val="22"/>
                <w:szCs w:val="22"/>
              </w:rPr>
              <w:t xml:space="preserve"> to the Commission adopt</w:t>
            </w:r>
            <w:r w:rsidR="00CB6EA4">
              <w:rPr>
                <w:sz w:val="22"/>
                <w:szCs w:val="22"/>
              </w:rPr>
              <w:t>ing</w:t>
            </w:r>
            <w:r w:rsidR="00E76EEF">
              <w:rPr>
                <w:sz w:val="22"/>
                <w:szCs w:val="22"/>
              </w:rPr>
              <w:t xml:space="preserve"> this </w:t>
            </w:r>
            <w:r w:rsidR="00CB6EA4">
              <w:rPr>
                <w:sz w:val="22"/>
                <w:szCs w:val="22"/>
              </w:rPr>
              <w:t>important</w:t>
            </w:r>
            <w:r w:rsidR="00E76EEF">
              <w:rPr>
                <w:sz w:val="22"/>
                <w:szCs w:val="22"/>
              </w:rPr>
              <w:t xml:space="preserve"> order</w:t>
            </w:r>
            <w:r w:rsidR="0019700E">
              <w:rPr>
                <w:sz w:val="22"/>
                <w:szCs w:val="22"/>
              </w:rPr>
              <w:t>.”</w:t>
            </w:r>
            <w:r w:rsidR="007D3C3C">
              <w:rPr>
                <w:sz w:val="22"/>
                <w:szCs w:val="22"/>
              </w:rPr>
              <w:t xml:space="preserve"> ~</w:t>
            </w:r>
            <w:r w:rsidR="00AD6BA2">
              <w:rPr>
                <w:sz w:val="22"/>
                <w:szCs w:val="22"/>
              </w:rPr>
              <w:t xml:space="preserve"> Kathy Grillo, Senior Vice President, Public Policy &amp; Government Affairs</w:t>
            </w:r>
          </w:p>
          <w:p w:rsidR="00F17C4A" w:rsidRPr="002E165B" w:rsidP="006D748C" w14:paraId="65E58FC7" w14:textId="77777777">
            <w:pPr>
              <w:rPr>
                <w:sz w:val="22"/>
                <w:szCs w:val="22"/>
              </w:rPr>
            </w:pPr>
          </w:p>
          <w:p w:rsidR="004F0F1F" w:rsidRPr="007475A1" w:rsidP="00850E26" w14:paraId="17A6AEE9" w14:textId="77777777">
            <w:pPr>
              <w:ind w:right="72"/>
              <w:jc w:val="center"/>
              <w:rPr>
                <w:sz w:val="22"/>
                <w:szCs w:val="22"/>
              </w:rPr>
            </w:pPr>
            <w:r w:rsidRPr="007475A1">
              <w:rPr>
                <w:sz w:val="22"/>
                <w:szCs w:val="22"/>
              </w:rPr>
              <w:t>###</w:t>
            </w:r>
          </w:p>
          <w:p w:rsidR="00104B0D" w:rsidRPr="00104B0D" w:rsidP="00104B0D" w14:paraId="7090DEE8" w14:textId="77777777">
            <w:pPr>
              <w:ind w:right="72"/>
              <w:jc w:val="center"/>
              <w:rPr>
                <w:b/>
                <w:bCs/>
                <w:sz w:val="22"/>
                <w:szCs w:val="22"/>
              </w:rPr>
            </w:pPr>
            <w:r w:rsidRPr="00104B0D">
              <w:rPr>
                <w:b/>
                <w:bCs/>
                <w:sz w:val="22"/>
                <w:szCs w:val="22"/>
              </w:rPr>
              <w:br/>
              <w:t>Media Contact: MediaRelations@fcc.gov / (202) 418-0500</w:t>
            </w:r>
          </w:p>
          <w:p w:rsidR="00FF105E" w:rsidRPr="00104B0D" w:rsidP="00D45E2D" w14:paraId="53397525" w14:textId="1E4E7062">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3D2098D3" w14:textId="77777777">
      <w:pPr>
        <w:rPr>
          <w:b/>
          <w:bCs/>
          <w:sz w:val="2"/>
          <w:szCs w:val="2"/>
        </w:rPr>
      </w:pPr>
    </w:p>
    <w:sectPr w:rsidSect="003428D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03"/>
    <w:rsid w:val="00003AC6"/>
    <w:rsid w:val="00012186"/>
    <w:rsid w:val="00013E6B"/>
    <w:rsid w:val="00014F48"/>
    <w:rsid w:val="0002500C"/>
    <w:rsid w:val="00025639"/>
    <w:rsid w:val="000266E9"/>
    <w:rsid w:val="000311FC"/>
    <w:rsid w:val="00033E1A"/>
    <w:rsid w:val="00040127"/>
    <w:rsid w:val="00046988"/>
    <w:rsid w:val="00065E2D"/>
    <w:rsid w:val="0007194A"/>
    <w:rsid w:val="00072F14"/>
    <w:rsid w:val="00081232"/>
    <w:rsid w:val="00091E65"/>
    <w:rsid w:val="00096D4A"/>
    <w:rsid w:val="000A346A"/>
    <w:rsid w:val="000A3783"/>
    <w:rsid w:val="000A38EA"/>
    <w:rsid w:val="000A7F92"/>
    <w:rsid w:val="000B50ED"/>
    <w:rsid w:val="000C071B"/>
    <w:rsid w:val="000C1E47"/>
    <w:rsid w:val="000C26F3"/>
    <w:rsid w:val="000D1020"/>
    <w:rsid w:val="000D42C8"/>
    <w:rsid w:val="000D4846"/>
    <w:rsid w:val="000E049E"/>
    <w:rsid w:val="000E0B1A"/>
    <w:rsid w:val="000E1C83"/>
    <w:rsid w:val="000F2F00"/>
    <w:rsid w:val="000F4308"/>
    <w:rsid w:val="001028A8"/>
    <w:rsid w:val="00104B0D"/>
    <w:rsid w:val="0010799B"/>
    <w:rsid w:val="00117DB2"/>
    <w:rsid w:val="00123ED2"/>
    <w:rsid w:val="00125BE0"/>
    <w:rsid w:val="00134A4A"/>
    <w:rsid w:val="00134BC7"/>
    <w:rsid w:val="00142C13"/>
    <w:rsid w:val="00150380"/>
    <w:rsid w:val="0015096F"/>
    <w:rsid w:val="00152776"/>
    <w:rsid w:val="00153222"/>
    <w:rsid w:val="0015559C"/>
    <w:rsid w:val="001577D3"/>
    <w:rsid w:val="00160AC5"/>
    <w:rsid w:val="0016649F"/>
    <w:rsid w:val="001733A6"/>
    <w:rsid w:val="0018218A"/>
    <w:rsid w:val="001860E8"/>
    <w:rsid w:val="001865A9"/>
    <w:rsid w:val="001865AB"/>
    <w:rsid w:val="00187DB2"/>
    <w:rsid w:val="0019700E"/>
    <w:rsid w:val="00197F5C"/>
    <w:rsid w:val="001A2E1B"/>
    <w:rsid w:val="001B030B"/>
    <w:rsid w:val="001B1246"/>
    <w:rsid w:val="001B131D"/>
    <w:rsid w:val="001B20BB"/>
    <w:rsid w:val="001C4370"/>
    <w:rsid w:val="001D0E42"/>
    <w:rsid w:val="001D3779"/>
    <w:rsid w:val="001E0F3A"/>
    <w:rsid w:val="001F0469"/>
    <w:rsid w:val="001F14A7"/>
    <w:rsid w:val="001F209C"/>
    <w:rsid w:val="001F22F5"/>
    <w:rsid w:val="00202EF3"/>
    <w:rsid w:val="00203A98"/>
    <w:rsid w:val="00206EDD"/>
    <w:rsid w:val="0021247E"/>
    <w:rsid w:val="002146F6"/>
    <w:rsid w:val="00230AB2"/>
    <w:rsid w:val="00231C32"/>
    <w:rsid w:val="00240345"/>
    <w:rsid w:val="002421F0"/>
    <w:rsid w:val="00247274"/>
    <w:rsid w:val="002641CE"/>
    <w:rsid w:val="00266966"/>
    <w:rsid w:val="002722A6"/>
    <w:rsid w:val="00282685"/>
    <w:rsid w:val="002848B8"/>
    <w:rsid w:val="00285C36"/>
    <w:rsid w:val="00286596"/>
    <w:rsid w:val="00291F2C"/>
    <w:rsid w:val="00294C0C"/>
    <w:rsid w:val="002A016A"/>
    <w:rsid w:val="002A0934"/>
    <w:rsid w:val="002A450A"/>
    <w:rsid w:val="002A6E93"/>
    <w:rsid w:val="002B1013"/>
    <w:rsid w:val="002C0B0D"/>
    <w:rsid w:val="002C4377"/>
    <w:rsid w:val="002C4510"/>
    <w:rsid w:val="002D03E5"/>
    <w:rsid w:val="002D1E91"/>
    <w:rsid w:val="002D4180"/>
    <w:rsid w:val="002E165B"/>
    <w:rsid w:val="002E3F1D"/>
    <w:rsid w:val="002F31D0"/>
    <w:rsid w:val="00300359"/>
    <w:rsid w:val="0031131E"/>
    <w:rsid w:val="00316739"/>
    <w:rsid w:val="0031773E"/>
    <w:rsid w:val="003230CE"/>
    <w:rsid w:val="00326B52"/>
    <w:rsid w:val="00333871"/>
    <w:rsid w:val="00336075"/>
    <w:rsid w:val="003427CE"/>
    <w:rsid w:val="003428D5"/>
    <w:rsid w:val="00347716"/>
    <w:rsid w:val="003506E1"/>
    <w:rsid w:val="00353B95"/>
    <w:rsid w:val="00356AAF"/>
    <w:rsid w:val="0036663F"/>
    <w:rsid w:val="00366F36"/>
    <w:rsid w:val="003727E3"/>
    <w:rsid w:val="0037356E"/>
    <w:rsid w:val="00373DA0"/>
    <w:rsid w:val="00374AE5"/>
    <w:rsid w:val="0037558A"/>
    <w:rsid w:val="00377182"/>
    <w:rsid w:val="00380333"/>
    <w:rsid w:val="003807E2"/>
    <w:rsid w:val="00385A93"/>
    <w:rsid w:val="003910F1"/>
    <w:rsid w:val="003A5319"/>
    <w:rsid w:val="003A6439"/>
    <w:rsid w:val="003B0BDA"/>
    <w:rsid w:val="003B4268"/>
    <w:rsid w:val="003C770C"/>
    <w:rsid w:val="003D0192"/>
    <w:rsid w:val="003D5DCE"/>
    <w:rsid w:val="003D7499"/>
    <w:rsid w:val="003E42FC"/>
    <w:rsid w:val="003E5991"/>
    <w:rsid w:val="003F2135"/>
    <w:rsid w:val="003F2E2B"/>
    <w:rsid w:val="003F344A"/>
    <w:rsid w:val="003F3DB2"/>
    <w:rsid w:val="003F591F"/>
    <w:rsid w:val="0040071D"/>
    <w:rsid w:val="00401364"/>
    <w:rsid w:val="00401F89"/>
    <w:rsid w:val="00403FF0"/>
    <w:rsid w:val="00411D33"/>
    <w:rsid w:val="0041464A"/>
    <w:rsid w:val="0042046D"/>
    <w:rsid w:val="0042116E"/>
    <w:rsid w:val="00424B52"/>
    <w:rsid w:val="00425AEF"/>
    <w:rsid w:val="00426518"/>
    <w:rsid w:val="00427B06"/>
    <w:rsid w:val="004371FA"/>
    <w:rsid w:val="00441F59"/>
    <w:rsid w:val="00443070"/>
    <w:rsid w:val="00444E07"/>
    <w:rsid w:val="00444FA9"/>
    <w:rsid w:val="00445C60"/>
    <w:rsid w:val="004535B4"/>
    <w:rsid w:val="00466F7E"/>
    <w:rsid w:val="00467F42"/>
    <w:rsid w:val="00473E9C"/>
    <w:rsid w:val="00474016"/>
    <w:rsid w:val="004745B2"/>
    <w:rsid w:val="00480099"/>
    <w:rsid w:val="00486E28"/>
    <w:rsid w:val="004941A2"/>
    <w:rsid w:val="00497858"/>
    <w:rsid w:val="004A3EDB"/>
    <w:rsid w:val="004A48E4"/>
    <w:rsid w:val="004A729A"/>
    <w:rsid w:val="004B0C36"/>
    <w:rsid w:val="004B2FB3"/>
    <w:rsid w:val="004B4FEA"/>
    <w:rsid w:val="004B59C2"/>
    <w:rsid w:val="004C0ADA"/>
    <w:rsid w:val="004C3057"/>
    <w:rsid w:val="004C433E"/>
    <w:rsid w:val="004C4512"/>
    <w:rsid w:val="004C494A"/>
    <w:rsid w:val="004C4F36"/>
    <w:rsid w:val="004D3599"/>
    <w:rsid w:val="004D3D85"/>
    <w:rsid w:val="004E2BD8"/>
    <w:rsid w:val="004E4451"/>
    <w:rsid w:val="004F0F1F"/>
    <w:rsid w:val="00500E42"/>
    <w:rsid w:val="005022AA"/>
    <w:rsid w:val="00504845"/>
    <w:rsid w:val="0050757F"/>
    <w:rsid w:val="00516AD2"/>
    <w:rsid w:val="005337D4"/>
    <w:rsid w:val="00545DAE"/>
    <w:rsid w:val="00552D23"/>
    <w:rsid w:val="00564592"/>
    <w:rsid w:val="00571B83"/>
    <w:rsid w:val="00574BE5"/>
    <w:rsid w:val="00575A00"/>
    <w:rsid w:val="00586417"/>
    <w:rsid w:val="0058673C"/>
    <w:rsid w:val="005920FD"/>
    <w:rsid w:val="00594504"/>
    <w:rsid w:val="005978F7"/>
    <w:rsid w:val="005A14C1"/>
    <w:rsid w:val="005A1BAE"/>
    <w:rsid w:val="005A29A1"/>
    <w:rsid w:val="005A7972"/>
    <w:rsid w:val="005B0B66"/>
    <w:rsid w:val="005B17E7"/>
    <w:rsid w:val="005B2643"/>
    <w:rsid w:val="005B5E6F"/>
    <w:rsid w:val="005C5811"/>
    <w:rsid w:val="005D17FD"/>
    <w:rsid w:val="005D2AC4"/>
    <w:rsid w:val="005D3014"/>
    <w:rsid w:val="005E2CB0"/>
    <w:rsid w:val="005F0D55"/>
    <w:rsid w:val="005F183E"/>
    <w:rsid w:val="005F34BF"/>
    <w:rsid w:val="00600DDA"/>
    <w:rsid w:val="00603A30"/>
    <w:rsid w:val="00604211"/>
    <w:rsid w:val="00613498"/>
    <w:rsid w:val="0061573D"/>
    <w:rsid w:val="00617B94"/>
    <w:rsid w:val="00620563"/>
    <w:rsid w:val="00620BED"/>
    <w:rsid w:val="00626FFF"/>
    <w:rsid w:val="0062701C"/>
    <w:rsid w:val="00630EFB"/>
    <w:rsid w:val="00633A7F"/>
    <w:rsid w:val="006415B4"/>
    <w:rsid w:val="00644E3D"/>
    <w:rsid w:val="00651B9E"/>
    <w:rsid w:val="00652019"/>
    <w:rsid w:val="006550CC"/>
    <w:rsid w:val="0065755F"/>
    <w:rsid w:val="00657EC9"/>
    <w:rsid w:val="00660A5D"/>
    <w:rsid w:val="00665633"/>
    <w:rsid w:val="00666083"/>
    <w:rsid w:val="00671813"/>
    <w:rsid w:val="00674C86"/>
    <w:rsid w:val="0067651F"/>
    <w:rsid w:val="0068015E"/>
    <w:rsid w:val="006861AB"/>
    <w:rsid w:val="00686B89"/>
    <w:rsid w:val="0069420F"/>
    <w:rsid w:val="006A0FD5"/>
    <w:rsid w:val="006A1D66"/>
    <w:rsid w:val="006A2FC5"/>
    <w:rsid w:val="006A4B6E"/>
    <w:rsid w:val="006A7D75"/>
    <w:rsid w:val="006B0A70"/>
    <w:rsid w:val="006B1659"/>
    <w:rsid w:val="006B606A"/>
    <w:rsid w:val="006C15E9"/>
    <w:rsid w:val="006C33AF"/>
    <w:rsid w:val="006D062F"/>
    <w:rsid w:val="006D16EF"/>
    <w:rsid w:val="006D5D22"/>
    <w:rsid w:val="006D748C"/>
    <w:rsid w:val="006D78E7"/>
    <w:rsid w:val="006E0324"/>
    <w:rsid w:val="006E4A76"/>
    <w:rsid w:val="006F1DBD"/>
    <w:rsid w:val="006F267F"/>
    <w:rsid w:val="00700556"/>
    <w:rsid w:val="0070589A"/>
    <w:rsid w:val="007167DD"/>
    <w:rsid w:val="0072478B"/>
    <w:rsid w:val="00725A8A"/>
    <w:rsid w:val="0073163F"/>
    <w:rsid w:val="0073414D"/>
    <w:rsid w:val="00735329"/>
    <w:rsid w:val="00737D8A"/>
    <w:rsid w:val="007446CE"/>
    <w:rsid w:val="007475A1"/>
    <w:rsid w:val="00750A11"/>
    <w:rsid w:val="0075235E"/>
    <w:rsid w:val="007528A5"/>
    <w:rsid w:val="007645DE"/>
    <w:rsid w:val="00765519"/>
    <w:rsid w:val="0077006B"/>
    <w:rsid w:val="007732CC"/>
    <w:rsid w:val="00774079"/>
    <w:rsid w:val="0077752B"/>
    <w:rsid w:val="00783899"/>
    <w:rsid w:val="007926F8"/>
    <w:rsid w:val="00793D6F"/>
    <w:rsid w:val="00794090"/>
    <w:rsid w:val="00795AAB"/>
    <w:rsid w:val="0079718B"/>
    <w:rsid w:val="007A44F8"/>
    <w:rsid w:val="007B0313"/>
    <w:rsid w:val="007B41C7"/>
    <w:rsid w:val="007C69C9"/>
    <w:rsid w:val="007D21BF"/>
    <w:rsid w:val="007D3C3C"/>
    <w:rsid w:val="007D7051"/>
    <w:rsid w:val="007F1F21"/>
    <w:rsid w:val="007F3C12"/>
    <w:rsid w:val="007F418E"/>
    <w:rsid w:val="007F5205"/>
    <w:rsid w:val="0080486B"/>
    <w:rsid w:val="00814FF1"/>
    <w:rsid w:val="00817F58"/>
    <w:rsid w:val="008215E7"/>
    <w:rsid w:val="00823491"/>
    <w:rsid w:val="00830FC6"/>
    <w:rsid w:val="00835CC8"/>
    <w:rsid w:val="008379E3"/>
    <w:rsid w:val="00844658"/>
    <w:rsid w:val="00850E26"/>
    <w:rsid w:val="00851D4F"/>
    <w:rsid w:val="00852BF6"/>
    <w:rsid w:val="00865EAA"/>
    <w:rsid w:val="00866F06"/>
    <w:rsid w:val="008728F5"/>
    <w:rsid w:val="008824C2"/>
    <w:rsid w:val="0089070C"/>
    <w:rsid w:val="00891686"/>
    <w:rsid w:val="008960E4"/>
    <w:rsid w:val="008A3940"/>
    <w:rsid w:val="008A5A33"/>
    <w:rsid w:val="008A7CC4"/>
    <w:rsid w:val="008B0115"/>
    <w:rsid w:val="008B13C9"/>
    <w:rsid w:val="008B489C"/>
    <w:rsid w:val="008B677A"/>
    <w:rsid w:val="008B74C3"/>
    <w:rsid w:val="008C248C"/>
    <w:rsid w:val="008C3332"/>
    <w:rsid w:val="008C5432"/>
    <w:rsid w:val="008C7BF1"/>
    <w:rsid w:val="008D00D6"/>
    <w:rsid w:val="008D02EA"/>
    <w:rsid w:val="008D13DA"/>
    <w:rsid w:val="008D1494"/>
    <w:rsid w:val="008D468B"/>
    <w:rsid w:val="008D484B"/>
    <w:rsid w:val="008D4B76"/>
    <w:rsid w:val="008D4D00"/>
    <w:rsid w:val="008D4E5E"/>
    <w:rsid w:val="008D7ABD"/>
    <w:rsid w:val="008E55A2"/>
    <w:rsid w:val="008E6E81"/>
    <w:rsid w:val="008F1609"/>
    <w:rsid w:val="008F78D8"/>
    <w:rsid w:val="00917516"/>
    <w:rsid w:val="00917762"/>
    <w:rsid w:val="009273DE"/>
    <w:rsid w:val="00927904"/>
    <w:rsid w:val="00931DF1"/>
    <w:rsid w:val="0093373C"/>
    <w:rsid w:val="00933977"/>
    <w:rsid w:val="00946E9B"/>
    <w:rsid w:val="0095013D"/>
    <w:rsid w:val="00954C62"/>
    <w:rsid w:val="00961620"/>
    <w:rsid w:val="0096597E"/>
    <w:rsid w:val="00966815"/>
    <w:rsid w:val="009734B6"/>
    <w:rsid w:val="0098096F"/>
    <w:rsid w:val="00981741"/>
    <w:rsid w:val="0098437A"/>
    <w:rsid w:val="00986C92"/>
    <w:rsid w:val="00993C47"/>
    <w:rsid w:val="009972BC"/>
    <w:rsid w:val="009A73CF"/>
    <w:rsid w:val="009B07DE"/>
    <w:rsid w:val="009B4B16"/>
    <w:rsid w:val="009B693E"/>
    <w:rsid w:val="009B7F2E"/>
    <w:rsid w:val="009C1993"/>
    <w:rsid w:val="009C5D68"/>
    <w:rsid w:val="009C7D13"/>
    <w:rsid w:val="009E54A1"/>
    <w:rsid w:val="009E5F77"/>
    <w:rsid w:val="009F0DAE"/>
    <w:rsid w:val="009F4E25"/>
    <w:rsid w:val="009F5B1F"/>
    <w:rsid w:val="00A0570A"/>
    <w:rsid w:val="00A1278B"/>
    <w:rsid w:val="00A153DB"/>
    <w:rsid w:val="00A205EA"/>
    <w:rsid w:val="00A225A9"/>
    <w:rsid w:val="00A3308E"/>
    <w:rsid w:val="00A35757"/>
    <w:rsid w:val="00A35DFD"/>
    <w:rsid w:val="00A441E5"/>
    <w:rsid w:val="00A50722"/>
    <w:rsid w:val="00A53075"/>
    <w:rsid w:val="00A56E2F"/>
    <w:rsid w:val="00A6714A"/>
    <w:rsid w:val="00A702DF"/>
    <w:rsid w:val="00A775A3"/>
    <w:rsid w:val="00A77CF1"/>
    <w:rsid w:val="00A802BF"/>
    <w:rsid w:val="00A81700"/>
    <w:rsid w:val="00A81B5B"/>
    <w:rsid w:val="00A82FAD"/>
    <w:rsid w:val="00A9673A"/>
    <w:rsid w:val="00A96EF2"/>
    <w:rsid w:val="00A973B8"/>
    <w:rsid w:val="00AA5C35"/>
    <w:rsid w:val="00AA5ED9"/>
    <w:rsid w:val="00AB7E53"/>
    <w:rsid w:val="00AC0A38"/>
    <w:rsid w:val="00AC15B1"/>
    <w:rsid w:val="00AC4274"/>
    <w:rsid w:val="00AC4E0E"/>
    <w:rsid w:val="00AC517B"/>
    <w:rsid w:val="00AD0D19"/>
    <w:rsid w:val="00AD373F"/>
    <w:rsid w:val="00AD4184"/>
    <w:rsid w:val="00AD452E"/>
    <w:rsid w:val="00AD6BA2"/>
    <w:rsid w:val="00AE001C"/>
    <w:rsid w:val="00AE6B5E"/>
    <w:rsid w:val="00AF051B"/>
    <w:rsid w:val="00AF5A47"/>
    <w:rsid w:val="00AF7CAB"/>
    <w:rsid w:val="00B037A2"/>
    <w:rsid w:val="00B31870"/>
    <w:rsid w:val="00B320B8"/>
    <w:rsid w:val="00B35569"/>
    <w:rsid w:val="00B35EE2"/>
    <w:rsid w:val="00B36DEF"/>
    <w:rsid w:val="00B473D7"/>
    <w:rsid w:val="00B50F26"/>
    <w:rsid w:val="00B526FE"/>
    <w:rsid w:val="00B57131"/>
    <w:rsid w:val="00B614C7"/>
    <w:rsid w:val="00B62EB9"/>
    <w:rsid w:val="00B62F2C"/>
    <w:rsid w:val="00B70283"/>
    <w:rsid w:val="00B71F1C"/>
    <w:rsid w:val="00B72307"/>
    <w:rsid w:val="00B727C9"/>
    <w:rsid w:val="00B735C8"/>
    <w:rsid w:val="00B75456"/>
    <w:rsid w:val="00B76A63"/>
    <w:rsid w:val="00B818BB"/>
    <w:rsid w:val="00BA6350"/>
    <w:rsid w:val="00BB2EEA"/>
    <w:rsid w:val="00BB4E29"/>
    <w:rsid w:val="00BB74C9"/>
    <w:rsid w:val="00BC185A"/>
    <w:rsid w:val="00BC1B3F"/>
    <w:rsid w:val="00BC3AB6"/>
    <w:rsid w:val="00BC6428"/>
    <w:rsid w:val="00BD19E8"/>
    <w:rsid w:val="00BD3FAE"/>
    <w:rsid w:val="00BD4273"/>
    <w:rsid w:val="00BE1331"/>
    <w:rsid w:val="00BE27FB"/>
    <w:rsid w:val="00BE62AC"/>
    <w:rsid w:val="00BF0CD8"/>
    <w:rsid w:val="00BF2BDA"/>
    <w:rsid w:val="00BF454C"/>
    <w:rsid w:val="00C05BEA"/>
    <w:rsid w:val="00C0698F"/>
    <w:rsid w:val="00C154E7"/>
    <w:rsid w:val="00C22176"/>
    <w:rsid w:val="00C31149"/>
    <w:rsid w:val="00C31ED8"/>
    <w:rsid w:val="00C321B1"/>
    <w:rsid w:val="00C32938"/>
    <w:rsid w:val="00C342F6"/>
    <w:rsid w:val="00C3629A"/>
    <w:rsid w:val="00C432E4"/>
    <w:rsid w:val="00C513DA"/>
    <w:rsid w:val="00C65A3C"/>
    <w:rsid w:val="00C70C26"/>
    <w:rsid w:val="00C72001"/>
    <w:rsid w:val="00C7593B"/>
    <w:rsid w:val="00C7702B"/>
    <w:rsid w:val="00C772B7"/>
    <w:rsid w:val="00C80347"/>
    <w:rsid w:val="00C819F3"/>
    <w:rsid w:val="00C85B09"/>
    <w:rsid w:val="00C870AC"/>
    <w:rsid w:val="00C9027C"/>
    <w:rsid w:val="00CA0946"/>
    <w:rsid w:val="00CA302F"/>
    <w:rsid w:val="00CA3AE3"/>
    <w:rsid w:val="00CA58CB"/>
    <w:rsid w:val="00CA69B9"/>
    <w:rsid w:val="00CB24D2"/>
    <w:rsid w:val="00CB6EA4"/>
    <w:rsid w:val="00CB7C1A"/>
    <w:rsid w:val="00CC0538"/>
    <w:rsid w:val="00CC3F08"/>
    <w:rsid w:val="00CC5E08"/>
    <w:rsid w:val="00CC72B0"/>
    <w:rsid w:val="00CE14FD"/>
    <w:rsid w:val="00CE2CDE"/>
    <w:rsid w:val="00CF1AB1"/>
    <w:rsid w:val="00CF5067"/>
    <w:rsid w:val="00CF6860"/>
    <w:rsid w:val="00D02AC6"/>
    <w:rsid w:val="00D03F0C"/>
    <w:rsid w:val="00D04312"/>
    <w:rsid w:val="00D10248"/>
    <w:rsid w:val="00D16A7F"/>
    <w:rsid w:val="00D16AD2"/>
    <w:rsid w:val="00D22596"/>
    <w:rsid w:val="00D22691"/>
    <w:rsid w:val="00D24C3D"/>
    <w:rsid w:val="00D407D0"/>
    <w:rsid w:val="00D40A54"/>
    <w:rsid w:val="00D42271"/>
    <w:rsid w:val="00D45E2D"/>
    <w:rsid w:val="00D46CB1"/>
    <w:rsid w:val="00D53AFE"/>
    <w:rsid w:val="00D61FC0"/>
    <w:rsid w:val="00D70491"/>
    <w:rsid w:val="00D723F0"/>
    <w:rsid w:val="00D745DE"/>
    <w:rsid w:val="00D80B18"/>
    <w:rsid w:val="00D8133F"/>
    <w:rsid w:val="00D861EE"/>
    <w:rsid w:val="00D91649"/>
    <w:rsid w:val="00D95B05"/>
    <w:rsid w:val="00D97E2D"/>
    <w:rsid w:val="00DA0D27"/>
    <w:rsid w:val="00DA103D"/>
    <w:rsid w:val="00DA45D3"/>
    <w:rsid w:val="00DA4772"/>
    <w:rsid w:val="00DA7B44"/>
    <w:rsid w:val="00DB2667"/>
    <w:rsid w:val="00DB67B7"/>
    <w:rsid w:val="00DC15A9"/>
    <w:rsid w:val="00DC2B03"/>
    <w:rsid w:val="00DC40AA"/>
    <w:rsid w:val="00DC5805"/>
    <w:rsid w:val="00DD1750"/>
    <w:rsid w:val="00DD32FA"/>
    <w:rsid w:val="00DD6C13"/>
    <w:rsid w:val="00DE683C"/>
    <w:rsid w:val="00DF067D"/>
    <w:rsid w:val="00DF1D03"/>
    <w:rsid w:val="00E020F1"/>
    <w:rsid w:val="00E15CF4"/>
    <w:rsid w:val="00E17C8C"/>
    <w:rsid w:val="00E25DAA"/>
    <w:rsid w:val="00E27951"/>
    <w:rsid w:val="00E305AC"/>
    <w:rsid w:val="00E349AA"/>
    <w:rsid w:val="00E41390"/>
    <w:rsid w:val="00E41CA0"/>
    <w:rsid w:val="00E4366B"/>
    <w:rsid w:val="00E46AC7"/>
    <w:rsid w:val="00E50A4A"/>
    <w:rsid w:val="00E6011F"/>
    <w:rsid w:val="00E606DE"/>
    <w:rsid w:val="00E644FE"/>
    <w:rsid w:val="00E67DF4"/>
    <w:rsid w:val="00E70D4A"/>
    <w:rsid w:val="00E72733"/>
    <w:rsid w:val="00E733A1"/>
    <w:rsid w:val="00E742FA"/>
    <w:rsid w:val="00E74B5D"/>
    <w:rsid w:val="00E76816"/>
    <w:rsid w:val="00E76EEF"/>
    <w:rsid w:val="00E80436"/>
    <w:rsid w:val="00E83DBF"/>
    <w:rsid w:val="00E83DDD"/>
    <w:rsid w:val="00E87C13"/>
    <w:rsid w:val="00E91E04"/>
    <w:rsid w:val="00E94CD9"/>
    <w:rsid w:val="00E97C56"/>
    <w:rsid w:val="00EA100E"/>
    <w:rsid w:val="00EA1A76"/>
    <w:rsid w:val="00EA290B"/>
    <w:rsid w:val="00EA79FD"/>
    <w:rsid w:val="00EB04D6"/>
    <w:rsid w:val="00EB19D3"/>
    <w:rsid w:val="00EB2820"/>
    <w:rsid w:val="00ED4627"/>
    <w:rsid w:val="00ED7B83"/>
    <w:rsid w:val="00EE0E90"/>
    <w:rsid w:val="00EF3BCA"/>
    <w:rsid w:val="00EF729B"/>
    <w:rsid w:val="00F01B0D"/>
    <w:rsid w:val="00F01B50"/>
    <w:rsid w:val="00F1238F"/>
    <w:rsid w:val="00F14680"/>
    <w:rsid w:val="00F16485"/>
    <w:rsid w:val="00F17C4A"/>
    <w:rsid w:val="00F228ED"/>
    <w:rsid w:val="00F245DB"/>
    <w:rsid w:val="00F26E31"/>
    <w:rsid w:val="00F27C6C"/>
    <w:rsid w:val="00F30883"/>
    <w:rsid w:val="00F349AB"/>
    <w:rsid w:val="00F34A8D"/>
    <w:rsid w:val="00F35012"/>
    <w:rsid w:val="00F5023C"/>
    <w:rsid w:val="00F50D25"/>
    <w:rsid w:val="00F535D8"/>
    <w:rsid w:val="00F5377C"/>
    <w:rsid w:val="00F558EF"/>
    <w:rsid w:val="00F57645"/>
    <w:rsid w:val="00F61155"/>
    <w:rsid w:val="00F708E3"/>
    <w:rsid w:val="00F76561"/>
    <w:rsid w:val="00F84736"/>
    <w:rsid w:val="00F93569"/>
    <w:rsid w:val="00F95E73"/>
    <w:rsid w:val="00FA3474"/>
    <w:rsid w:val="00FB1376"/>
    <w:rsid w:val="00FB407F"/>
    <w:rsid w:val="00FC621D"/>
    <w:rsid w:val="00FC6C29"/>
    <w:rsid w:val="00FD58E0"/>
    <w:rsid w:val="00FD71AE"/>
    <w:rsid w:val="00FE0198"/>
    <w:rsid w:val="00FE26E3"/>
    <w:rsid w:val="00FE3A7C"/>
    <w:rsid w:val="00FE45B8"/>
    <w:rsid w:val="00FF105E"/>
    <w:rsid w:val="00FF1C0B"/>
    <w:rsid w:val="00FF232D"/>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3DBF51"/>
  <w15:docId w15:val="{EF2DBE71-5014-46A0-908B-4D9557F9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468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paragraph" w:styleId="CommentSubject">
    <w:name w:val="annotation subject"/>
    <w:basedOn w:val="CommentText"/>
    <w:next w:val="CommentText"/>
    <w:link w:val="CommentSubjectChar"/>
    <w:semiHidden/>
    <w:unhideWhenUsed/>
    <w:rsid w:val="005D2AC4"/>
    <w:rPr>
      <w:b/>
      <w:bCs/>
    </w:rPr>
  </w:style>
  <w:style w:type="character" w:customStyle="1" w:styleId="CommentSubjectChar">
    <w:name w:val="Comment Subject Char"/>
    <w:basedOn w:val="CommentTextChar"/>
    <w:link w:val="CommentSubject"/>
    <w:semiHidden/>
    <w:rsid w:val="005D2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