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2778C9CF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3DC29336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C9650F6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5DACDF1B" w14:textId="6DFE76AB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>FCC</w:t>
            </w:r>
            <w:r w:rsidR="00E158A2">
              <w:rPr>
                <w:b/>
                <w:bCs/>
                <w:sz w:val="28"/>
                <w:szCs w:val="28"/>
              </w:rPr>
              <w:t xml:space="preserve"> Proposes to Amend Audible Crawl Rule to </w:t>
            </w:r>
            <w:r w:rsidR="007F4FEE">
              <w:rPr>
                <w:b/>
                <w:bCs/>
                <w:sz w:val="28"/>
                <w:szCs w:val="28"/>
              </w:rPr>
              <w:t xml:space="preserve">Preserve </w:t>
            </w:r>
            <w:r w:rsidR="005A43CF">
              <w:rPr>
                <w:b/>
                <w:bCs/>
                <w:sz w:val="28"/>
                <w:szCs w:val="28"/>
              </w:rPr>
              <w:t>Accessibility</w:t>
            </w:r>
          </w:p>
          <w:p w:rsidR="008B74C3" w:rsidRPr="00FF105E" w:rsidP="68B40A2B" w14:paraId="4BF804D2" w14:textId="737199D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Proposal</w:t>
            </w:r>
            <w:r w:rsidR="005A43CF">
              <w:rPr>
                <w:i/>
                <w:iCs/>
              </w:rPr>
              <w:t xml:space="preserve"> will </w:t>
            </w:r>
            <w:r w:rsidR="007F4FEE">
              <w:rPr>
                <w:i/>
                <w:iCs/>
              </w:rPr>
              <w:t xml:space="preserve">Eliminate the Need for Successive Waivers and </w:t>
            </w:r>
            <w:r w:rsidR="00F3368E">
              <w:rPr>
                <w:i/>
                <w:iCs/>
              </w:rPr>
              <w:t xml:space="preserve">Ensure </w:t>
            </w:r>
            <w:r w:rsidR="007F4FEE">
              <w:rPr>
                <w:i/>
                <w:iCs/>
              </w:rPr>
              <w:t xml:space="preserve">the Continued Availability of Visual, Non-Textual </w:t>
            </w:r>
            <w:r w:rsidR="00F3368E">
              <w:rPr>
                <w:i/>
                <w:iCs/>
              </w:rPr>
              <w:t xml:space="preserve">Emergency Information </w:t>
            </w:r>
          </w:p>
          <w:p w:rsidR="008B74C3" w:rsidP="008B74C3" w14:paraId="04DDC95B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506A4F" w:rsidP="003563CE" w14:paraId="1A9CD36B" w14:textId="07813ADA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CD1662">
              <w:rPr>
                <w:sz w:val="22"/>
                <w:szCs w:val="22"/>
              </w:rPr>
              <w:t>April 30</w:t>
            </w:r>
            <w:r w:rsidRPr="008746AF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Pr="00F60AFC" w:rsidR="00F60AFC">
              <w:rPr>
                <w:sz w:val="22"/>
                <w:szCs w:val="22"/>
              </w:rPr>
              <w:t>Today, the F</w:t>
            </w:r>
            <w:r w:rsidR="000A1467">
              <w:rPr>
                <w:sz w:val="22"/>
                <w:szCs w:val="22"/>
              </w:rPr>
              <w:t xml:space="preserve">ederal Communications Commission </w:t>
            </w:r>
            <w:r w:rsidR="0005674F">
              <w:rPr>
                <w:sz w:val="22"/>
                <w:szCs w:val="22"/>
              </w:rPr>
              <w:t>adopt</w:t>
            </w:r>
            <w:r w:rsidR="000A1467">
              <w:rPr>
                <w:sz w:val="22"/>
                <w:szCs w:val="22"/>
              </w:rPr>
              <w:t>ed</w:t>
            </w:r>
            <w:r w:rsidR="0005674F">
              <w:rPr>
                <w:sz w:val="22"/>
                <w:szCs w:val="22"/>
              </w:rPr>
              <w:t xml:space="preserve"> </w:t>
            </w:r>
            <w:r w:rsidR="003563CE">
              <w:rPr>
                <w:sz w:val="22"/>
                <w:szCs w:val="22"/>
              </w:rPr>
              <w:t xml:space="preserve">a proposal to </w:t>
            </w:r>
            <w:r w:rsidR="00B00141">
              <w:rPr>
                <w:sz w:val="22"/>
                <w:szCs w:val="22"/>
              </w:rPr>
              <w:t>amend</w:t>
            </w:r>
            <w:r w:rsidR="00700E92">
              <w:rPr>
                <w:sz w:val="22"/>
                <w:szCs w:val="22"/>
              </w:rPr>
              <w:t xml:space="preserve"> the Audible Crawl Rule</w:t>
            </w:r>
            <w:r w:rsidR="00CE28B2">
              <w:rPr>
                <w:sz w:val="22"/>
                <w:szCs w:val="22"/>
              </w:rPr>
              <w:t xml:space="preserve"> t</w:t>
            </w:r>
            <w:r w:rsidR="007F4FEE">
              <w:rPr>
                <w:sz w:val="22"/>
                <w:szCs w:val="22"/>
              </w:rPr>
              <w:t>hat would</w:t>
            </w:r>
            <w:r w:rsidR="00CE28B2">
              <w:rPr>
                <w:sz w:val="22"/>
                <w:szCs w:val="22"/>
              </w:rPr>
              <w:t xml:space="preserve"> </w:t>
            </w:r>
            <w:r w:rsidR="000A7152">
              <w:rPr>
                <w:sz w:val="22"/>
                <w:szCs w:val="22"/>
              </w:rPr>
              <w:t xml:space="preserve">ensure that people who are blind or visually impaired </w:t>
            </w:r>
            <w:r w:rsidR="007F4FEE">
              <w:rPr>
                <w:sz w:val="22"/>
                <w:szCs w:val="22"/>
              </w:rPr>
              <w:t>continue to</w:t>
            </w:r>
            <w:r w:rsidR="000A7152">
              <w:rPr>
                <w:sz w:val="22"/>
                <w:szCs w:val="22"/>
              </w:rPr>
              <w:t xml:space="preserve"> have access to the same critical details of an emergency as sighted viewers</w:t>
            </w:r>
            <w:r w:rsidR="003B0987">
              <w:rPr>
                <w:sz w:val="22"/>
                <w:szCs w:val="22"/>
              </w:rPr>
              <w:t xml:space="preserve">. </w:t>
            </w:r>
          </w:p>
          <w:p w:rsidR="00741C98" w:rsidP="00AB551A" w14:paraId="00A7D110" w14:textId="77777777">
            <w:pPr>
              <w:ind w:right="-77"/>
              <w:rPr>
                <w:sz w:val="22"/>
                <w:szCs w:val="22"/>
              </w:rPr>
            </w:pPr>
          </w:p>
          <w:p w:rsidR="00AB551A" w:rsidP="00AB551A" w14:paraId="4C32BC9E" w14:textId="06D0B8A8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Commission’s Audible Crawl Rule requires </w:t>
            </w:r>
            <w:r w:rsidR="003B0987">
              <w:rPr>
                <w:sz w:val="22"/>
                <w:szCs w:val="22"/>
              </w:rPr>
              <w:t>the use of a secondary audio stream to convey televised emergency information aurally when such information is conveyed visually</w:t>
            </w:r>
            <w:r w:rsidR="007F4FEE">
              <w:rPr>
                <w:sz w:val="22"/>
                <w:szCs w:val="22"/>
              </w:rPr>
              <w:t xml:space="preserve"> (e.g., in </w:t>
            </w:r>
            <w:r w:rsidR="00E348DC">
              <w:rPr>
                <w:sz w:val="22"/>
                <w:szCs w:val="22"/>
              </w:rPr>
              <w:t>an</w:t>
            </w:r>
            <w:r w:rsidR="000B3807">
              <w:rPr>
                <w:sz w:val="22"/>
                <w:szCs w:val="22"/>
              </w:rPr>
              <w:t xml:space="preserve"> </w:t>
            </w:r>
            <w:r w:rsidR="0066281E">
              <w:rPr>
                <w:sz w:val="22"/>
                <w:szCs w:val="22"/>
              </w:rPr>
              <w:t xml:space="preserve">on-screen </w:t>
            </w:r>
            <w:r w:rsidR="007F4FEE">
              <w:rPr>
                <w:sz w:val="22"/>
                <w:szCs w:val="22"/>
              </w:rPr>
              <w:t xml:space="preserve">text </w:t>
            </w:r>
            <w:r w:rsidR="0066281E">
              <w:rPr>
                <w:sz w:val="22"/>
                <w:szCs w:val="22"/>
              </w:rPr>
              <w:t>crawl</w:t>
            </w:r>
            <w:r w:rsidR="007F4FEE">
              <w:rPr>
                <w:sz w:val="22"/>
                <w:szCs w:val="22"/>
              </w:rPr>
              <w:t xml:space="preserve"> or</w:t>
            </w:r>
            <w:r w:rsidR="0066281E">
              <w:rPr>
                <w:sz w:val="22"/>
                <w:szCs w:val="22"/>
              </w:rPr>
              <w:t xml:space="preserve"> a small image like a weather radar map</w:t>
            </w:r>
            <w:r w:rsidR="007F4FEE">
              <w:rPr>
                <w:sz w:val="22"/>
                <w:szCs w:val="22"/>
              </w:rPr>
              <w:t>), so that it is accessible to people who are blind or visually impaired</w:t>
            </w:r>
            <w:r w:rsidR="0066281E">
              <w:rPr>
                <w:sz w:val="22"/>
                <w:szCs w:val="22"/>
              </w:rPr>
              <w:t>.  To date, no technical solution</w:t>
            </w:r>
            <w:r w:rsidR="00741C98">
              <w:rPr>
                <w:sz w:val="22"/>
                <w:szCs w:val="22"/>
              </w:rPr>
              <w:t xml:space="preserve"> exists</w:t>
            </w:r>
            <w:r w:rsidR="0066281E">
              <w:rPr>
                <w:sz w:val="22"/>
                <w:szCs w:val="22"/>
              </w:rPr>
              <w:t xml:space="preserve"> for compliance with the </w:t>
            </w:r>
            <w:r w:rsidR="007F4FEE">
              <w:rPr>
                <w:sz w:val="22"/>
                <w:szCs w:val="22"/>
              </w:rPr>
              <w:t>audible crawl rule</w:t>
            </w:r>
            <w:r w:rsidR="0066281E">
              <w:rPr>
                <w:sz w:val="22"/>
                <w:szCs w:val="22"/>
              </w:rPr>
              <w:t xml:space="preserve"> as it relates to graphics like a weather radar map</w:t>
            </w:r>
            <w:r w:rsidR="007F4FEE">
              <w:rPr>
                <w:sz w:val="22"/>
                <w:szCs w:val="22"/>
              </w:rPr>
              <w:t>,</w:t>
            </w:r>
            <w:r w:rsidR="0066281E">
              <w:rPr>
                <w:sz w:val="22"/>
                <w:szCs w:val="22"/>
              </w:rPr>
              <w:t xml:space="preserve"> </w:t>
            </w:r>
            <w:r w:rsidR="007F4FEE">
              <w:rPr>
                <w:sz w:val="22"/>
                <w:szCs w:val="22"/>
              </w:rPr>
              <w:t xml:space="preserve">and </w:t>
            </w:r>
            <w:r w:rsidRPr="007F4FEE" w:rsidR="007F4FEE">
              <w:rPr>
                <w:sz w:val="22"/>
                <w:szCs w:val="22"/>
              </w:rPr>
              <w:t xml:space="preserve">the rule has been waived in part for the entirety of the nearly </w:t>
            </w:r>
            <w:r w:rsidR="00052F3B">
              <w:rPr>
                <w:sz w:val="22"/>
                <w:szCs w:val="22"/>
              </w:rPr>
              <w:t>11</w:t>
            </w:r>
            <w:r w:rsidRPr="007F4FEE" w:rsidR="007F4FEE">
              <w:rPr>
                <w:sz w:val="22"/>
                <w:szCs w:val="22"/>
              </w:rPr>
              <w:t xml:space="preserve"> years since compliance was required</w:t>
            </w:r>
            <w:r w:rsidR="00015DE0">
              <w:rPr>
                <w:sz w:val="22"/>
                <w:szCs w:val="22"/>
              </w:rPr>
              <w:t xml:space="preserve">.  </w:t>
            </w:r>
            <w:r w:rsidR="00741C98">
              <w:rPr>
                <w:sz w:val="22"/>
                <w:szCs w:val="22"/>
              </w:rPr>
              <w:t xml:space="preserve">This </w:t>
            </w:r>
            <w:r w:rsidR="00555356">
              <w:rPr>
                <w:sz w:val="22"/>
                <w:szCs w:val="22"/>
              </w:rPr>
              <w:t xml:space="preserve">modified rule will </w:t>
            </w:r>
            <w:r w:rsidR="004A4B35">
              <w:rPr>
                <w:sz w:val="22"/>
                <w:szCs w:val="22"/>
              </w:rPr>
              <w:t>stipulate</w:t>
            </w:r>
            <w:r w:rsidR="00555356">
              <w:rPr>
                <w:sz w:val="22"/>
                <w:szCs w:val="22"/>
              </w:rPr>
              <w:t xml:space="preserve"> that the rule is met </w:t>
            </w:r>
            <w:r w:rsidR="007F4FEE">
              <w:rPr>
                <w:sz w:val="22"/>
                <w:szCs w:val="22"/>
              </w:rPr>
              <w:t xml:space="preserve">if </w:t>
            </w:r>
            <w:r w:rsidRPr="007F4FEE" w:rsidR="007F4FEE">
              <w:rPr>
                <w:sz w:val="22"/>
                <w:szCs w:val="22"/>
              </w:rPr>
              <w:t>video programming providers or distributors provide textual crawls that convey</w:t>
            </w:r>
            <w:r w:rsidR="00555356">
              <w:rPr>
                <w:sz w:val="22"/>
                <w:szCs w:val="22"/>
              </w:rPr>
              <w:t xml:space="preserve"> emergency information duplicative of or equivalent to the visual, non-textual emergency information, </w:t>
            </w:r>
            <w:r w:rsidR="00555356">
              <w:rPr>
                <w:sz w:val="22"/>
                <w:szCs w:val="22"/>
              </w:rPr>
              <w:t>as long as</w:t>
            </w:r>
            <w:r w:rsidR="00555356">
              <w:rPr>
                <w:sz w:val="22"/>
                <w:szCs w:val="22"/>
              </w:rPr>
              <w:t xml:space="preserve"> the text is conveyed aurally.</w:t>
            </w:r>
          </w:p>
          <w:p w:rsidR="004D4CD7" w:rsidRPr="00F60AFC" w:rsidP="00F60AFC" w14:paraId="6CEE3D35" w14:textId="77777777">
            <w:pPr>
              <w:ind w:right="-77"/>
              <w:rPr>
                <w:sz w:val="22"/>
                <w:szCs w:val="22"/>
              </w:rPr>
            </w:pPr>
          </w:p>
          <w:p w:rsidR="00F60AFC" w:rsidRPr="00F60AFC" w:rsidP="00F60AFC" w14:paraId="2567A8CF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F60AFC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F60AFC" w:rsidRPr="00F60AFC" w:rsidP="00F60AFC" w14:paraId="14C3D07D" w14:textId="77777777">
            <w:pPr>
              <w:ind w:right="-77"/>
              <w:rPr>
                <w:sz w:val="22"/>
                <w:szCs w:val="22"/>
              </w:rPr>
            </w:pPr>
          </w:p>
          <w:p w:rsidR="00AB551A" w:rsidP="00555356" w14:paraId="7D638F36" w14:textId="13C7D5B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Today’s </w:t>
            </w:r>
            <w:r w:rsidR="009B0D56">
              <w:rPr>
                <w:sz w:val="22"/>
                <w:szCs w:val="22"/>
              </w:rPr>
              <w:t>Third Further Notice of Proposed Rulemaking</w:t>
            </w:r>
            <w:r w:rsidR="00ED3A5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will start </w:t>
            </w:r>
            <w:r w:rsidR="00016E44">
              <w:rPr>
                <w:sz w:val="22"/>
                <w:szCs w:val="22"/>
              </w:rPr>
              <w:t>a rulemaking proceeding to seek comment on amending the Audible Crawl Rule</w:t>
            </w:r>
            <w:r w:rsidR="00F93770">
              <w:rPr>
                <w:sz w:val="22"/>
                <w:szCs w:val="22"/>
              </w:rPr>
              <w:t>.</w:t>
            </w:r>
            <w:r w:rsidR="00E72C9C">
              <w:rPr>
                <w:sz w:val="22"/>
                <w:szCs w:val="22"/>
              </w:rPr>
              <w:t xml:space="preserve"> </w:t>
            </w:r>
            <w:r w:rsidR="008132AD">
              <w:rPr>
                <w:sz w:val="22"/>
                <w:szCs w:val="22"/>
              </w:rPr>
              <w:t xml:space="preserve"> </w:t>
            </w:r>
            <w:r w:rsidR="00555356">
              <w:rPr>
                <w:sz w:val="22"/>
                <w:szCs w:val="22"/>
              </w:rPr>
              <w:t>T</w:t>
            </w:r>
            <w:r w:rsidR="00656022">
              <w:rPr>
                <w:sz w:val="22"/>
                <w:szCs w:val="22"/>
              </w:rPr>
              <w:t xml:space="preserve">his proposal </w:t>
            </w:r>
            <w:r w:rsidR="00895877">
              <w:rPr>
                <w:sz w:val="22"/>
                <w:szCs w:val="22"/>
              </w:rPr>
              <w:t xml:space="preserve">will </w:t>
            </w:r>
            <w:r w:rsidR="00422BE0">
              <w:rPr>
                <w:sz w:val="22"/>
                <w:szCs w:val="22"/>
              </w:rPr>
              <w:t>enhanc</w:t>
            </w:r>
            <w:r w:rsidR="00895877">
              <w:rPr>
                <w:sz w:val="22"/>
                <w:szCs w:val="22"/>
              </w:rPr>
              <w:t>e</w:t>
            </w:r>
            <w:r w:rsidR="00422BE0">
              <w:rPr>
                <w:sz w:val="22"/>
                <w:szCs w:val="22"/>
              </w:rPr>
              <w:t xml:space="preserve"> government efficiency and regulatory certainty by</w:t>
            </w:r>
            <w:r w:rsidR="00895877">
              <w:rPr>
                <w:sz w:val="22"/>
                <w:szCs w:val="22"/>
              </w:rPr>
              <w:t xml:space="preserve"> modifying an unworkable part of a rule and eliminating the need for multiple successive waivers</w:t>
            </w:r>
            <w:r w:rsidR="00422BE0">
              <w:rPr>
                <w:sz w:val="22"/>
                <w:szCs w:val="22"/>
              </w:rPr>
              <w:t>.</w:t>
            </w:r>
            <w:r w:rsidR="00895877">
              <w:rPr>
                <w:sz w:val="22"/>
                <w:szCs w:val="22"/>
              </w:rPr>
              <w:t xml:space="preserve">  Importantly, </w:t>
            </w:r>
            <w:r w:rsidRPr="007F4FEE" w:rsidR="007F4FEE">
              <w:rPr>
                <w:sz w:val="22"/>
                <w:szCs w:val="22"/>
              </w:rPr>
              <w:t>the proposed rule change would ensure that TV broadcasters continue to provide radar maps and other graphics conveying emergency information during non-newscast programming, while also preserving accessibility and consumer interests</w:t>
            </w:r>
            <w:r w:rsidR="00895877">
              <w:rPr>
                <w:sz w:val="22"/>
                <w:szCs w:val="22"/>
              </w:rPr>
              <w:t>.</w:t>
            </w:r>
          </w:p>
          <w:p w:rsidR="00F60AFC" w:rsidP="00F60AFC" w14:paraId="2EE2D4A3" w14:textId="77777777">
            <w:pPr>
              <w:rPr>
                <w:sz w:val="22"/>
                <w:szCs w:val="22"/>
              </w:rPr>
            </w:pPr>
          </w:p>
          <w:p w:rsidR="00C17013" w:rsidRPr="00C17013" w:rsidP="00C17013" w14:paraId="5A91AEB7" w14:textId="390857C6">
            <w:pPr>
              <w:rPr>
                <w:sz w:val="22"/>
                <w:szCs w:val="22"/>
              </w:rPr>
            </w:pPr>
            <w:r w:rsidRPr="00C17013">
              <w:rPr>
                <w:sz w:val="22"/>
                <w:szCs w:val="22"/>
              </w:rPr>
              <w:t xml:space="preserve">Action by the Commission April 30, </w:t>
            </w:r>
            <w:r w:rsidRPr="00C17013">
              <w:rPr>
                <w:sz w:val="22"/>
                <w:szCs w:val="22"/>
              </w:rPr>
              <w:t>2026</w:t>
            </w:r>
            <w:r w:rsidRPr="00C17013">
              <w:rPr>
                <w:sz w:val="22"/>
                <w:szCs w:val="22"/>
              </w:rPr>
              <w:t xml:space="preserve"> by Third Further Notice of Proposed Rulemaking (FCC 26-31).  Chairman Carr, Commissioners Gomez and Trusty approving.  Chairman Carr</w:t>
            </w:r>
            <w:r>
              <w:rPr>
                <w:sz w:val="22"/>
                <w:szCs w:val="22"/>
              </w:rPr>
              <w:t xml:space="preserve"> and </w:t>
            </w:r>
            <w:r w:rsidRPr="00C17013">
              <w:rPr>
                <w:sz w:val="22"/>
                <w:szCs w:val="22"/>
              </w:rPr>
              <w:t>Commissioner Trusty issuing separate statements.</w:t>
            </w:r>
          </w:p>
          <w:p w:rsidR="00C17013" w:rsidRPr="00C17013" w:rsidP="00C17013" w14:paraId="21E88B62" w14:textId="77777777">
            <w:pPr>
              <w:rPr>
                <w:sz w:val="22"/>
                <w:szCs w:val="22"/>
              </w:rPr>
            </w:pPr>
          </w:p>
          <w:p w:rsidR="00C17013" w:rsidP="00C17013" w14:paraId="0E84BA86" w14:textId="7137ED77">
            <w:pPr>
              <w:rPr>
                <w:sz w:val="22"/>
                <w:szCs w:val="22"/>
              </w:rPr>
            </w:pPr>
            <w:r w:rsidRPr="00C17013">
              <w:rPr>
                <w:sz w:val="22"/>
                <w:szCs w:val="22"/>
              </w:rPr>
              <w:t>MB Docket No. 12-107</w:t>
            </w:r>
          </w:p>
          <w:p w:rsidR="00C17013" w:rsidRPr="002E165B" w:rsidP="00C17013" w14:paraId="3458AE6F" w14:textId="77777777">
            <w:pPr>
              <w:rPr>
                <w:sz w:val="22"/>
                <w:szCs w:val="22"/>
              </w:rPr>
            </w:pPr>
          </w:p>
          <w:p w:rsidR="004F0F1F" w:rsidRPr="00B81BA1" w:rsidP="00850E26" w14:paraId="4F0441C3" w14:textId="77777777">
            <w:pPr>
              <w:ind w:right="72"/>
              <w:jc w:val="center"/>
              <w:rPr>
                <w:sz w:val="22"/>
                <w:szCs w:val="22"/>
                <w:lang w:val="es-ES"/>
              </w:rPr>
            </w:pPr>
            <w:r w:rsidRPr="00B81BA1">
              <w:rPr>
                <w:sz w:val="22"/>
                <w:szCs w:val="22"/>
                <w:lang w:val="es-ES"/>
              </w:rPr>
              <w:t>###</w:t>
            </w:r>
          </w:p>
          <w:p w:rsidR="00104B0D" w:rsidRPr="00B81BA1" w:rsidP="00104B0D" w14:paraId="715BB9CB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es-ES"/>
              </w:rPr>
            </w:pPr>
            <w:r w:rsidRPr="00B81BA1">
              <w:rPr>
                <w:b/>
                <w:bCs/>
                <w:sz w:val="22"/>
                <w:szCs w:val="22"/>
                <w:lang w:val="es-ES"/>
              </w:rPr>
              <w:br/>
              <w:t xml:space="preserve">Media </w:t>
            </w:r>
            <w:r w:rsidRPr="00B81BA1">
              <w:rPr>
                <w:b/>
                <w:bCs/>
                <w:sz w:val="22"/>
                <w:szCs w:val="22"/>
                <w:lang w:val="es-ES"/>
              </w:rPr>
              <w:t>Contact</w:t>
            </w:r>
            <w:r w:rsidRPr="00B81BA1">
              <w:rPr>
                <w:b/>
                <w:bCs/>
                <w:sz w:val="22"/>
                <w:szCs w:val="22"/>
                <w:lang w:val="es-ES"/>
              </w:rPr>
              <w:t>: MediaRelations@fcc.gov / (202) 418-0500</w:t>
            </w:r>
          </w:p>
          <w:p w:rsidR="00FF105E" w:rsidRPr="00104B0D" w:rsidP="008A6807" w14:paraId="66F3866C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FE2C53E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437"/>
    <w:rsid w:val="00012186"/>
    <w:rsid w:val="00013E6B"/>
    <w:rsid w:val="00014F48"/>
    <w:rsid w:val="00015DE0"/>
    <w:rsid w:val="00016E44"/>
    <w:rsid w:val="0002500C"/>
    <w:rsid w:val="000311FC"/>
    <w:rsid w:val="00040127"/>
    <w:rsid w:val="00044BC7"/>
    <w:rsid w:val="00046988"/>
    <w:rsid w:val="00052F3B"/>
    <w:rsid w:val="0005674F"/>
    <w:rsid w:val="00065E2D"/>
    <w:rsid w:val="00081232"/>
    <w:rsid w:val="00091E65"/>
    <w:rsid w:val="00093D26"/>
    <w:rsid w:val="000947A5"/>
    <w:rsid w:val="00096D4A"/>
    <w:rsid w:val="000A1467"/>
    <w:rsid w:val="000A3783"/>
    <w:rsid w:val="000A38EA"/>
    <w:rsid w:val="000A7152"/>
    <w:rsid w:val="000B3807"/>
    <w:rsid w:val="000C1E47"/>
    <w:rsid w:val="000C26F3"/>
    <w:rsid w:val="000D4846"/>
    <w:rsid w:val="000E049E"/>
    <w:rsid w:val="000E0B1A"/>
    <w:rsid w:val="00104B0D"/>
    <w:rsid w:val="0010799B"/>
    <w:rsid w:val="00117DB2"/>
    <w:rsid w:val="00123ED2"/>
    <w:rsid w:val="00125BE0"/>
    <w:rsid w:val="001307B7"/>
    <w:rsid w:val="001315C9"/>
    <w:rsid w:val="00134A4A"/>
    <w:rsid w:val="00134BC7"/>
    <w:rsid w:val="00142C13"/>
    <w:rsid w:val="00150380"/>
    <w:rsid w:val="00152776"/>
    <w:rsid w:val="00153222"/>
    <w:rsid w:val="001577D3"/>
    <w:rsid w:val="001733A6"/>
    <w:rsid w:val="001756E3"/>
    <w:rsid w:val="0018145A"/>
    <w:rsid w:val="001865A9"/>
    <w:rsid w:val="00187DB2"/>
    <w:rsid w:val="001B030B"/>
    <w:rsid w:val="001B20BB"/>
    <w:rsid w:val="001C4370"/>
    <w:rsid w:val="001D3779"/>
    <w:rsid w:val="001E7F37"/>
    <w:rsid w:val="001F0469"/>
    <w:rsid w:val="001F209C"/>
    <w:rsid w:val="00202EF3"/>
    <w:rsid w:val="00203A98"/>
    <w:rsid w:val="00206EDD"/>
    <w:rsid w:val="0021247E"/>
    <w:rsid w:val="002146F6"/>
    <w:rsid w:val="00231C32"/>
    <w:rsid w:val="00240345"/>
    <w:rsid w:val="002421F0"/>
    <w:rsid w:val="00247274"/>
    <w:rsid w:val="00266748"/>
    <w:rsid w:val="00266966"/>
    <w:rsid w:val="00282685"/>
    <w:rsid w:val="00285C36"/>
    <w:rsid w:val="00286596"/>
    <w:rsid w:val="00294C0C"/>
    <w:rsid w:val="002A016A"/>
    <w:rsid w:val="002A0934"/>
    <w:rsid w:val="002B1013"/>
    <w:rsid w:val="002C0B0D"/>
    <w:rsid w:val="002C4377"/>
    <w:rsid w:val="002D03E5"/>
    <w:rsid w:val="002D1ACD"/>
    <w:rsid w:val="002D1E91"/>
    <w:rsid w:val="002D4180"/>
    <w:rsid w:val="002E165B"/>
    <w:rsid w:val="002E3F1D"/>
    <w:rsid w:val="002F31D0"/>
    <w:rsid w:val="00300359"/>
    <w:rsid w:val="0031131E"/>
    <w:rsid w:val="0031773E"/>
    <w:rsid w:val="003230CE"/>
    <w:rsid w:val="00333871"/>
    <w:rsid w:val="003427CE"/>
    <w:rsid w:val="00347716"/>
    <w:rsid w:val="003506E1"/>
    <w:rsid w:val="00353B95"/>
    <w:rsid w:val="003563CE"/>
    <w:rsid w:val="003727E3"/>
    <w:rsid w:val="00374AE5"/>
    <w:rsid w:val="0037558A"/>
    <w:rsid w:val="00385A93"/>
    <w:rsid w:val="0039093C"/>
    <w:rsid w:val="003910F1"/>
    <w:rsid w:val="003B0987"/>
    <w:rsid w:val="003B4268"/>
    <w:rsid w:val="003D5DCE"/>
    <w:rsid w:val="003D7499"/>
    <w:rsid w:val="003E42FC"/>
    <w:rsid w:val="003E5991"/>
    <w:rsid w:val="003F2135"/>
    <w:rsid w:val="003F344A"/>
    <w:rsid w:val="003F591F"/>
    <w:rsid w:val="00401F89"/>
    <w:rsid w:val="00403FF0"/>
    <w:rsid w:val="0041464A"/>
    <w:rsid w:val="0042046D"/>
    <w:rsid w:val="0042116E"/>
    <w:rsid w:val="00422BE0"/>
    <w:rsid w:val="00424B52"/>
    <w:rsid w:val="00425AEF"/>
    <w:rsid w:val="00426518"/>
    <w:rsid w:val="00427B06"/>
    <w:rsid w:val="00435B0A"/>
    <w:rsid w:val="004371FA"/>
    <w:rsid w:val="00441F59"/>
    <w:rsid w:val="00444E07"/>
    <w:rsid w:val="00444FA9"/>
    <w:rsid w:val="00473E9C"/>
    <w:rsid w:val="00474016"/>
    <w:rsid w:val="004745B2"/>
    <w:rsid w:val="00480099"/>
    <w:rsid w:val="004941A2"/>
    <w:rsid w:val="00497858"/>
    <w:rsid w:val="004A4B35"/>
    <w:rsid w:val="004A729A"/>
    <w:rsid w:val="004B2FB3"/>
    <w:rsid w:val="004B4DE5"/>
    <w:rsid w:val="004B4FEA"/>
    <w:rsid w:val="004C0ADA"/>
    <w:rsid w:val="004C3057"/>
    <w:rsid w:val="004C30E4"/>
    <w:rsid w:val="004C433E"/>
    <w:rsid w:val="004C4512"/>
    <w:rsid w:val="004C4F36"/>
    <w:rsid w:val="004D117F"/>
    <w:rsid w:val="004D3D85"/>
    <w:rsid w:val="004D4CD7"/>
    <w:rsid w:val="004E2BD8"/>
    <w:rsid w:val="004F0F1F"/>
    <w:rsid w:val="00500E42"/>
    <w:rsid w:val="005022AA"/>
    <w:rsid w:val="00504845"/>
    <w:rsid w:val="00506A4F"/>
    <w:rsid w:val="0050757F"/>
    <w:rsid w:val="005079FC"/>
    <w:rsid w:val="0051333C"/>
    <w:rsid w:val="00516AD2"/>
    <w:rsid w:val="005337D4"/>
    <w:rsid w:val="00534203"/>
    <w:rsid w:val="00534C0C"/>
    <w:rsid w:val="00545DAE"/>
    <w:rsid w:val="00555356"/>
    <w:rsid w:val="00571B83"/>
    <w:rsid w:val="00574BE5"/>
    <w:rsid w:val="00575A00"/>
    <w:rsid w:val="00586417"/>
    <w:rsid w:val="0058673C"/>
    <w:rsid w:val="00594504"/>
    <w:rsid w:val="005A14C1"/>
    <w:rsid w:val="005A43CF"/>
    <w:rsid w:val="005A7972"/>
    <w:rsid w:val="005B0B66"/>
    <w:rsid w:val="005B17E7"/>
    <w:rsid w:val="005B2643"/>
    <w:rsid w:val="005D17FD"/>
    <w:rsid w:val="005E01C7"/>
    <w:rsid w:val="005E2CB0"/>
    <w:rsid w:val="005F0D55"/>
    <w:rsid w:val="005F183E"/>
    <w:rsid w:val="00600DDA"/>
    <w:rsid w:val="00603A30"/>
    <w:rsid w:val="00604211"/>
    <w:rsid w:val="00607C65"/>
    <w:rsid w:val="00613498"/>
    <w:rsid w:val="00614512"/>
    <w:rsid w:val="00617B94"/>
    <w:rsid w:val="00620BED"/>
    <w:rsid w:val="00626FFF"/>
    <w:rsid w:val="00630EFB"/>
    <w:rsid w:val="006415B4"/>
    <w:rsid w:val="00644E3D"/>
    <w:rsid w:val="00651B9E"/>
    <w:rsid w:val="00652019"/>
    <w:rsid w:val="00654EB1"/>
    <w:rsid w:val="006550CC"/>
    <w:rsid w:val="00656022"/>
    <w:rsid w:val="00656EA5"/>
    <w:rsid w:val="00657EC9"/>
    <w:rsid w:val="0066281E"/>
    <w:rsid w:val="00665633"/>
    <w:rsid w:val="00671813"/>
    <w:rsid w:val="00674C86"/>
    <w:rsid w:val="0068015E"/>
    <w:rsid w:val="006861AB"/>
    <w:rsid w:val="00686B89"/>
    <w:rsid w:val="00687D1F"/>
    <w:rsid w:val="0069420F"/>
    <w:rsid w:val="006A2FC5"/>
    <w:rsid w:val="006A7D75"/>
    <w:rsid w:val="006B0A70"/>
    <w:rsid w:val="006B606A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0E92"/>
    <w:rsid w:val="0070589A"/>
    <w:rsid w:val="007167DD"/>
    <w:rsid w:val="007178C6"/>
    <w:rsid w:val="0072478B"/>
    <w:rsid w:val="0073414D"/>
    <w:rsid w:val="00741C98"/>
    <w:rsid w:val="007475A1"/>
    <w:rsid w:val="00750A11"/>
    <w:rsid w:val="0075235E"/>
    <w:rsid w:val="007528A5"/>
    <w:rsid w:val="00755D8D"/>
    <w:rsid w:val="007732CC"/>
    <w:rsid w:val="00774079"/>
    <w:rsid w:val="0077752B"/>
    <w:rsid w:val="0078377A"/>
    <w:rsid w:val="007926F8"/>
    <w:rsid w:val="00793D6F"/>
    <w:rsid w:val="00794090"/>
    <w:rsid w:val="007A44F8"/>
    <w:rsid w:val="007B41C7"/>
    <w:rsid w:val="007B7388"/>
    <w:rsid w:val="007D21BF"/>
    <w:rsid w:val="007E35DD"/>
    <w:rsid w:val="007F0288"/>
    <w:rsid w:val="007F1F21"/>
    <w:rsid w:val="007F3C12"/>
    <w:rsid w:val="007F418E"/>
    <w:rsid w:val="007F4FEE"/>
    <w:rsid w:val="007F5205"/>
    <w:rsid w:val="008041A1"/>
    <w:rsid w:val="0080486B"/>
    <w:rsid w:val="008132AD"/>
    <w:rsid w:val="00817F58"/>
    <w:rsid w:val="008215E7"/>
    <w:rsid w:val="00827B53"/>
    <w:rsid w:val="00830FC6"/>
    <w:rsid w:val="00850E26"/>
    <w:rsid w:val="00852BF6"/>
    <w:rsid w:val="008568E2"/>
    <w:rsid w:val="00865EAA"/>
    <w:rsid w:val="00866F06"/>
    <w:rsid w:val="008728F5"/>
    <w:rsid w:val="008746AF"/>
    <w:rsid w:val="008824C2"/>
    <w:rsid w:val="008854F5"/>
    <w:rsid w:val="00895877"/>
    <w:rsid w:val="008960E4"/>
    <w:rsid w:val="008A3940"/>
    <w:rsid w:val="008A6807"/>
    <w:rsid w:val="008B13C9"/>
    <w:rsid w:val="008B74C3"/>
    <w:rsid w:val="008C248C"/>
    <w:rsid w:val="008C5432"/>
    <w:rsid w:val="008C7BF1"/>
    <w:rsid w:val="008D00D6"/>
    <w:rsid w:val="008D484B"/>
    <w:rsid w:val="008D4D00"/>
    <w:rsid w:val="008D4E5E"/>
    <w:rsid w:val="008D7ABD"/>
    <w:rsid w:val="008E55A2"/>
    <w:rsid w:val="008F1609"/>
    <w:rsid w:val="008F78D8"/>
    <w:rsid w:val="00900DA2"/>
    <w:rsid w:val="0093373C"/>
    <w:rsid w:val="00933977"/>
    <w:rsid w:val="00946F41"/>
    <w:rsid w:val="00954C62"/>
    <w:rsid w:val="00961620"/>
    <w:rsid w:val="00966815"/>
    <w:rsid w:val="009734B6"/>
    <w:rsid w:val="0098096F"/>
    <w:rsid w:val="0098437A"/>
    <w:rsid w:val="00986C92"/>
    <w:rsid w:val="00993C47"/>
    <w:rsid w:val="009972BC"/>
    <w:rsid w:val="009B07DE"/>
    <w:rsid w:val="009B0D56"/>
    <w:rsid w:val="009B4B16"/>
    <w:rsid w:val="009B7F2E"/>
    <w:rsid w:val="009D4230"/>
    <w:rsid w:val="009E158A"/>
    <w:rsid w:val="009E2E71"/>
    <w:rsid w:val="009E4342"/>
    <w:rsid w:val="009E54A1"/>
    <w:rsid w:val="009E5F77"/>
    <w:rsid w:val="009F0DAE"/>
    <w:rsid w:val="009F4E25"/>
    <w:rsid w:val="009F5B1F"/>
    <w:rsid w:val="00A14E92"/>
    <w:rsid w:val="00A17048"/>
    <w:rsid w:val="00A21F9C"/>
    <w:rsid w:val="00A225A9"/>
    <w:rsid w:val="00A3308E"/>
    <w:rsid w:val="00A35757"/>
    <w:rsid w:val="00A35DFD"/>
    <w:rsid w:val="00A441E5"/>
    <w:rsid w:val="00A50722"/>
    <w:rsid w:val="00A65A5C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A5C35"/>
    <w:rsid w:val="00AA5ED9"/>
    <w:rsid w:val="00AB551A"/>
    <w:rsid w:val="00AC0A38"/>
    <w:rsid w:val="00AC4274"/>
    <w:rsid w:val="00AC4E0E"/>
    <w:rsid w:val="00AC517B"/>
    <w:rsid w:val="00AD0D19"/>
    <w:rsid w:val="00AD4184"/>
    <w:rsid w:val="00AD452E"/>
    <w:rsid w:val="00AF051B"/>
    <w:rsid w:val="00AF5F9B"/>
    <w:rsid w:val="00B00141"/>
    <w:rsid w:val="00B037A2"/>
    <w:rsid w:val="00B31870"/>
    <w:rsid w:val="00B320B8"/>
    <w:rsid w:val="00B35569"/>
    <w:rsid w:val="00B35EE2"/>
    <w:rsid w:val="00B36DEF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76AEA"/>
    <w:rsid w:val="00B818BB"/>
    <w:rsid w:val="00B81BA1"/>
    <w:rsid w:val="00BA46AC"/>
    <w:rsid w:val="00BA6350"/>
    <w:rsid w:val="00BB4E29"/>
    <w:rsid w:val="00BB74C9"/>
    <w:rsid w:val="00BC1B3F"/>
    <w:rsid w:val="00BC3AB6"/>
    <w:rsid w:val="00BD19E8"/>
    <w:rsid w:val="00BD4273"/>
    <w:rsid w:val="00BD4437"/>
    <w:rsid w:val="00BF2BDA"/>
    <w:rsid w:val="00BF70E7"/>
    <w:rsid w:val="00C0698F"/>
    <w:rsid w:val="00C17013"/>
    <w:rsid w:val="00C31ED8"/>
    <w:rsid w:val="00C321B1"/>
    <w:rsid w:val="00C432E4"/>
    <w:rsid w:val="00C45ADA"/>
    <w:rsid w:val="00C513DA"/>
    <w:rsid w:val="00C52943"/>
    <w:rsid w:val="00C54EAB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A6774"/>
    <w:rsid w:val="00CB24D2"/>
    <w:rsid w:val="00CB7C1A"/>
    <w:rsid w:val="00CC0538"/>
    <w:rsid w:val="00CC5E08"/>
    <w:rsid w:val="00CC72B0"/>
    <w:rsid w:val="00CD1662"/>
    <w:rsid w:val="00CD258E"/>
    <w:rsid w:val="00CE14FD"/>
    <w:rsid w:val="00CE28B2"/>
    <w:rsid w:val="00CF1AB1"/>
    <w:rsid w:val="00CF6860"/>
    <w:rsid w:val="00D007CC"/>
    <w:rsid w:val="00D02AC6"/>
    <w:rsid w:val="00D03F0C"/>
    <w:rsid w:val="00D04312"/>
    <w:rsid w:val="00D16A7F"/>
    <w:rsid w:val="00D16AD2"/>
    <w:rsid w:val="00D17461"/>
    <w:rsid w:val="00D22596"/>
    <w:rsid w:val="00D22691"/>
    <w:rsid w:val="00D24C3D"/>
    <w:rsid w:val="00D46CB1"/>
    <w:rsid w:val="00D723F0"/>
    <w:rsid w:val="00D80B18"/>
    <w:rsid w:val="00D8133F"/>
    <w:rsid w:val="00D861EE"/>
    <w:rsid w:val="00D91649"/>
    <w:rsid w:val="00D95B05"/>
    <w:rsid w:val="00D97E2D"/>
    <w:rsid w:val="00DA0D27"/>
    <w:rsid w:val="00DA103D"/>
    <w:rsid w:val="00DA45D3"/>
    <w:rsid w:val="00DA4772"/>
    <w:rsid w:val="00DA7B44"/>
    <w:rsid w:val="00DB2667"/>
    <w:rsid w:val="00DB560C"/>
    <w:rsid w:val="00DB67B7"/>
    <w:rsid w:val="00DC15A9"/>
    <w:rsid w:val="00DC2B03"/>
    <w:rsid w:val="00DC40AA"/>
    <w:rsid w:val="00DC6C24"/>
    <w:rsid w:val="00DD1750"/>
    <w:rsid w:val="00DD6C13"/>
    <w:rsid w:val="00E020F1"/>
    <w:rsid w:val="00E158A2"/>
    <w:rsid w:val="00E17C8C"/>
    <w:rsid w:val="00E348DC"/>
    <w:rsid w:val="00E349AA"/>
    <w:rsid w:val="00E41390"/>
    <w:rsid w:val="00E41CA0"/>
    <w:rsid w:val="00E4366B"/>
    <w:rsid w:val="00E50A4A"/>
    <w:rsid w:val="00E606DE"/>
    <w:rsid w:val="00E60A27"/>
    <w:rsid w:val="00E60DC0"/>
    <w:rsid w:val="00E644FE"/>
    <w:rsid w:val="00E70D4A"/>
    <w:rsid w:val="00E72733"/>
    <w:rsid w:val="00E72C9C"/>
    <w:rsid w:val="00E742FA"/>
    <w:rsid w:val="00E76816"/>
    <w:rsid w:val="00E83DBF"/>
    <w:rsid w:val="00E87C13"/>
    <w:rsid w:val="00E91E04"/>
    <w:rsid w:val="00E94CD9"/>
    <w:rsid w:val="00EA1A76"/>
    <w:rsid w:val="00EA290B"/>
    <w:rsid w:val="00EA3D2A"/>
    <w:rsid w:val="00EB19D3"/>
    <w:rsid w:val="00EB2820"/>
    <w:rsid w:val="00EB5612"/>
    <w:rsid w:val="00EB5FDA"/>
    <w:rsid w:val="00ED3A55"/>
    <w:rsid w:val="00EE0E90"/>
    <w:rsid w:val="00EF3BCA"/>
    <w:rsid w:val="00EF729B"/>
    <w:rsid w:val="00F01B0D"/>
    <w:rsid w:val="00F1238F"/>
    <w:rsid w:val="00F16485"/>
    <w:rsid w:val="00F228ED"/>
    <w:rsid w:val="00F26E31"/>
    <w:rsid w:val="00F27C6C"/>
    <w:rsid w:val="00F30883"/>
    <w:rsid w:val="00F3368E"/>
    <w:rsid w:val="00F349AB"/>
    <w:rsid w:val="00F34A8D"/>
    <w:rsid w:val="00F35012"/>
    <w:rsid w:val="00F5023C"/>
    <w:rsid w:val="00F50D25"/>
    <w:rsid w:val="00F535D8"/>
    <w:rsid w:val="00F5412C"/>
    <w:rsid w:val="00F60AFC"/>
    <w:rsid w:val="00F61155"/>
    <w:rsid w:val="00F6324F"/>
    <w:rsid w:val="00F708E3"/>
    <w:rsid w:val="00F76561"/>
    <w:rsid w:val="00F84736"/>
    <w:rsid w:val="00F87AA9"/>
    <w:rsid w:val="00F93569"/>
    <w:rsid w:val="00F93770"/>
    <w:rsid w:val="00FB0D17"/>
    <w:rsid w:val="00FB74BB"/>
    <w:rsid w:val="00FC6C29"/>
    <w:rsid w:val="00FD58E0"/>
    <w:rsid w:val="00FD71AE"/>
    <w:rsid w:val="00FE0198"/>
    <w:rsid w:val="00FE3A7C"/>
    <w:rsid w:val="00FE60B8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456BC49"/>
  <w15:docId w15:val="{7FD0A30A-C797-4D3A-A176-7B87CD375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katie.gorscak\Downloads\Template%20-%20News%20from%20FCC%20(5)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- News from FCC (5)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