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008A6807">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8B74C3" w:rsidP="00C65A3C" w14:paraId="7B0B2BDD" w14:textId="229F092E">
            <w:pPr>
              <w:spacing w:after="120"/>
              <w:jc w:val="center"/>
              <w:rPr>
                <w:b/>
                <w:bCs/>
                <w:sz w:val="28"/>
                <w:szCs w:val="28"/>
              </w:rPr>
            </w:pPr>
            <w:r w:rsidRPr="68B40A2B">
              <w:rPr>
                <w:b/>
                <w:bCs/>
                <w:sz w:val="28"/>
                <w:szCs w:val="28"/>
              </w:rPr>
              <w:t xml:space="preserve">FCC </w:t>
            </w:r>
            <w:r w:rsidR="008D5F07">
              <w:rPr>
                <w:b/>
                <w:bCs/>
                <w:sz w:val="28"/>
                <w:szCs w:val="28"/>
              </w:rPr>
              <w:t>Proposes</w:t>
            </w:r>
            <w:r w:rsidR="004C211B">
              <w:rPr>
                <w:b/>
                <w:bCs/>
                <w:sz w:val="28"/>
                <w:szCs w:val="28"/>
              </w:rPr>
              <w:t xml:space="preserve"> Enhanced </w:t>
            </w:r>
            <w:r w:rsidR="007069D6">
              <w:rPr>
                <w:b/>
                <w:bCs/>
                <w:sz w:val="28"/>
                <w:szCs w:val="28"/>
              </w:rPr>
              <w:t>‘Know</w:t>
            </w:r>
            <w:r w:rsidR="00510C74">
              <w:rPr>
                <w:b/>
                <w:bCs/>
                <w:sz w:val="28"/>
                <w:szCs w:val="28"/>
              </w:rPr>
              <w:t>-</w:t>
            </w:r>
            <w:r w:rsidR="007069D6">
              <w:rPr>
                <w:b/>
                <w:bCs/>
                <w:sz w:val="28"/>
                <w:szCs w:val="28"/>
              </w:rPr>
              <w:t>Your</w:t>
            </w:r>
            <w:r w:rsidR="00510C74">
              <w:rPr>
                <w:b/>
                <w:bCs/>
                <w:sz w:val="28"/>
                <w:szCs w:val="28"/>
              </w:rPr>
              <w:t>-</w:t>
            </w:r>
            <w:r w:rsidR="007069D6">
              <w:rPr>
                <w:b/>
                <w:bCs/>
                <w:sz w:val="28"/>
                <w:szCs w:val="28"/>
              </w:rPr>
              <w:t>Upstream</w:t>
            </w:r>
            <w:r w:rsidR="00510C74">
              <w:rPr>
                <w:b/>
                <w:bCs/>
                <w:sz w:val="28"/>
                <w:szCs w:val="28"/>
              </w:rPr>
              <w:t>-</w:t>
            </w:r>
            <w:r w:rsidR="007069D6">
              <w:rPr>
                <w:b/>
                <w:bCs/>
                <w:sz w:val="28"/>
                <w:szCs w:val="28"/>
              </w:rPr>
              <w:t>Provider’</w:t>
            </w:r>
            <w:r w:rsidR="00771BD0">
              <w:rPr>
                <w:b/>
                <w:bCs/>
                <w:sz w:val="28"/>
                <w:szCs w:val="28"/>
              </w:rPr>
              <w:br/>
            </w:r>
            <w:r w:rsidR="0031077C">
              <w:rPr>
                <w:b/>
                <w:bCs/>
                <w:sz w:val="28"/>
                <w:szCs w:val="28"/>
              </w:rPr>
              <w:t xml:space="preserve">Requirements to </w:t>
            </w:r>
            <w:r w:rsidR="008D5F07">
              <w:rPr>
                <w:b/>
                <w:bCs/>
                <w:sz w:val="28"/>
                <w:szCs w:val="28"/>
              </w:rPr>
              <w:t>Combat Illegal Robocalls</w:t>
            </w:r>
          </w:p>
          <w:p w:rsidR="008B74C3" w:rsidRPr="00FF105E" w:rsidP="68B40A2B" w14:paraId="769EAFEC" w14:textId="251EDB58">
            <w:pPr>
              <w:jc w:val="center"/>
              <w:rPr>
                <w:i/>
                <w:iCs/>
              </w:rPr>
            </w:pPr>
            <w:r>
              <w:rPr>
                <w:i/>
                <w:iCs/>
              </w:rPr>
              <w:t xml:space="preserve">Launches Agency’s </w:t>
            </w:r>
            <w:r w:rsidR="004619FF">
              <w:rPr>
                <w:i/>
                <w:iCs/>
              </w:rPr>
              <w:t xml:space="preserve">Latest </w:t>
            </w:r>
            <w:r>
              <w:rPr>
                <w:i/>
                <w:iCs/>
              </w:rPr>
              <w:t xml:space="preserve">Efforts </w:t>
            </w:r>
            <w:r w:rsidR="003F7A8B">
              <w:rPr>
                <w:i/>
                <w:iCs/>
              </w:rPr>
              <w:t>to Br</w:t>
            </w:r>
            <w:r w:rsidRPr="003F7A8B" w:rsidR="003F7A8B">
              <w:rPr>
                <w:i/>
                <w:iCs/>
              </w:rPr>
              <w:t xml:space="preserve">ing Meaningful Robocall Relief </w:t>
            </w:r>
            <w:r w:rsidR="003F7A8B">
              <w:rPr>
                <w:i/>
                <w:iCs/>
              </w:rPr>
              <w:t>t</w:t>
            </w:r>
            <w:r w:rsidRPr="003F7A8B" w:rsidR="003F7A8B">
              <w:rPr>
                <w:i/>
                <w:iCs/>
              </w:rPr>
              <w:t>o Consumers</w:t>
            </w:r>
            <w:r w:rsidR="003F7A8B">
              <w:rPr>
                <w:i/>
                <w:iCs/>
              </w:rPr>
              <w:t xml:space="preserve"> by</w:t>
            </w:r>
            <w:r w:rsidRPr="003F7A8B" w:rsidR="003F7A8B">
              <w:rPr>
                <w:i/>
                <w:iCs/>
              </w:rPr>
              <w:t xml:space="preserve"> Attacking Illegal Robocalls </w:t>
            </w:r>
            <w:r w:rsidR="003F7A8B">
              <w:rPr>
                <w:i/>
                <w:iCs/>
              </w:rPr>
              <w:t>a</w:t>
            </w:r>
            <w:r w:rsidRPr="003F7A8B" w:rsidR="003F7A8B">
              <w:rPr>
                <w:i/>
                <w:iCs/>
              </w:rPr>
              <w:t xml:space="preserve">t Every Point </w:t>
            </w:r>
            <w:r w:rsidR="003F7A8B">
              <w:rPr>
                <w:i/>
                <w:iCs/>
              </w:rPr>
              <w:t>i</w:t>
            </w:r>
            <w:r w:rsidRPr="003F7A8B" w:rsidR="003F7A8B">
              <w:rPr>
                <w:i/>
                <w:iCs/>
              </w:rPr>
              <w:t xml:space="preserve">n </w:t>
            </w:r>
            <w:r w:rsidR="003F7A8B">
              <w:rPr>
                <w:i/>
                <w:iCs/>
              </w:rPr>
              <w:t>t</w:t>
            </w:r>
            <w:r w:rsidRPr="003F7A8B" w:rsidR="003F7A8B">
              <w:rPr>
                <w:i/>
                <w:iCs/>
              </w:rPr>
              <w:t>he Call Path</w:t>
            </w:r>
          </w:p>
          <w:p w:rsidR="008B74C3" w:rsidP="008B74C3" w14:paraId="40CFEDA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384945" w:rsidP="00384945" w14:paraId="66EB52D7" w14:textId="11686E4D">
            <w:pPr>
              <w:ind w:right="-77"/>
              <w:rPr>
                <w:sz w:val="22"/>
                <w:szCs w:val="22"/>
              </w:rPr>
            </w:pPr>
            <w:r w:rsidRPr="083AF924">
              <w:rPr>
                <w:sz w:val="22"/>
                <w:szCs w:val="22"/>
              </w:rPr>
              <w:t>WASHINGTON,</w:t>
            </w:r>
            <w:r w:rsidRPr="083AF924" w:rsidR="65DE2843">
              <w:rPr>
                <w:sz w:val="22"/>
                <w:szCs w:val="22"/>
              </w:rPr>
              <w:t xml:space="preserve"> </w:t>
            </w:r>
            <w:r w:rsidR="00EF7778">
              <w:rPr>
                <w:sz w:val="22"/>
                <w:szCs w:val="22"/>
              </w:rPr>
              <w:t>May 20</w:t>
            </w:r>
            <w:r w:rsidRPr="008746AF" w:rsidR="008746AF">
              <w:rPr>
                <w:sz w:val="22"/>
                <w:szCs w:val="22"/>
              </w:rPr>
              <w:t>, 202</w:t>
            </w:r>
            <w:r w:rsidR="009D4230">
              <w:rPr>
                <w:sz w:val="22"/>
                <w:szCs w:val="22"/>
              </w:rPr>
              <w:t>6</w:t>
            </w:r>
            <w:r w:rsidRPr="008746AF" w:rsidR="008746AF">
              <w:rPr>
                <w:sz w:val="22"/>
                <w:szCs w:val="22"/>
              </w:rPr>
              <w:t>—</w:t>
            </w:r>
            <w:r w:rsidR="00EF7778">
              <w:rPr>
                <w:sz w:val="22"/>
                <w:szCs w:val="22"/>
              </w:rPr>
              <w:t>The Federal Communications Commission today</w:t>
            </w:r>
            <w:r w:rsidR="00481ABD">
              <w:rPr>
                <w:sz w:val="22"/>
                <w:szCs w:val="22"/>
              </w:rPr>
              <w:t xml:space="preserve"> proposed new, more specific </w:t>
            </w:r>
            <w:r w:rsidRPr="004C211B" w:rsidR="00481ABD">
              <w:rPr>
                <w:sz w:val="22"/>
                <w:szCs w:val="22"/>
              </w:rPr>
              <w:t>Know</w:t>
            </w:r>
            <w:r w:rsidR="004619FF">
              <w:rPr>
                <w:sz w:val="22"/>
                <w:szCs w:val="22"/>
              </w:rPr>
              <w:t>-</w:t>
            </w:r>
            <w:r w:rsidRPr="004C211B" w:rsidR="00481ABD">
              <w:rPr>
                <w:sz w:val="22"/>
                <w:szCs w:val="22"/>
              </w:rPr>
              <w:t>Your</w:t>
            </w:r>
            <w:r w:rsidR="004619FF">
              <w:rPr>
                <w:sz w:val="22"/>
                <w:szCs w:val="22"/>
              </w:rPr>
              <w:t>-</w:t>
            </w:r>
            <w:r w:rsidRPr="004C211B" w:rsidR="00481ABD">
              <w:rPr>
                <w:sz w:val="22"/>
                <w:szCs w:val="22"/>
              </w:rPr>
              <w:t>Upstream</w:t>
            </w:r>
            <w:r w:rsidR="00ED0F81">
              <w:rPr>
                <w:sz w:val="22"/>
                <w:szCs w:val="22"/>
              </w:rPr>
              <w:t>-</w:t>
            </w:r>
            <w:r w:rsidRPr="004C211B" w:rsidR="00481ABD">
              <w:rPr>
                <w:sz w:val="22"/>
                <w:szCs w:val="22"/>
              </w:rPr>
              <w:t xml:space="preserve">Provider </w:t>
            </w:r>
            <w:r w:rsidR="00481ABD">
              <w:rPr>
                <w:sz w:val="22"/>
                <w:szCs w:val="22"/>
              </w:rPr>
              <w:t>(“</w:t>
            </w:r>
            <w:r w:rsidRPr="004C211B" w:rsidR="00481ABD">
              <w:rPr>
                <w:sz w:val="22"/>
                <w:szCs w:val="22"/>
              </w:rPr>
              <w:t>KYUP</w:t>
            </w:r>
            <w:r w:rsidR="00481ABD">
              <w:rPr>
                <w:sz w:val="22"/>
                <w:szCs w:val="22"/>
              </w:rPr>
              <w:t>”)</w:t>
            </w:r>
            <w:r w:rsidR="001D756E">
              <w:rPr>
                <w:sz w:val="22"/>
                <w:szCs w:val="22"/>
              </w:rPr>
              <w:t xml:space="preserve"> requirements</w:t>
            </w:r>
            <w:r w:rsidR="00771A09">
              <w:rPr>
                <w:sz w:val="22"/>
                <w:szCs w:val="22"/>
              </w:rPr>
              <w:t xml:space="preserve"> </w:t>
            </w:r>
            <w:r w:rsidRPr="004C211B" w:rsidR="004C211B">
              <w:rPr>
                <w:sz w:val="22"/>
                <w:szCs w:val="22"/>
              </w:rPr>
              <w:t>to hold</w:t>
            </w:r>
            <w:r w:rsidR="004619FF">
              <w:rPr>
                <w:sz w:val="22"/>
                <w:szCs w:val="22"/>
              </w:rPr>
              <w:t xml:space="preserve"> voice service</w:t>
            </w:r>
            <w:r w:rsidRPr="004C211B" w:rsidR="004C211B">
              <w:rPr>
                <w:sz w:val="22"/>
                <w:szCs w:val="22"/>
              </w:rPr>
              <w:t xml:space="preserve"> providers </w:t>
            </w:r>
            <w:r w:rsidR="00F132F6">
              <w:rPr>
                <w:sz w:val="22"/>
                <w:szCs w:val="22"/>
              </w:rPr>
              <w:t xml:space="preserve">accountable </w:t>
            </w:r>
            <w:r w:rsidR="00C06228">
              <w:rPr>
                <w:sz w:val="22"/>
                <w:szCs w:val="22"/>
              </w:rPr>
              <w:t xml:space="preserve">for ensuring bad actor providers are </w:t>
            </w:r>
            <w:r w:rsidRPr="004C211B" w:rsidR="004C211B">
              <w:rPr>
                <w:sz w:val="22"/>
                <w:szCs w:val="22"/>
              </w:rPr>
              <w:t>eliminate</w:t>
            </w:r>
            <w:r w:rsidR="00771A09">
              <w:rPr>
                <w:sz w:val="22"/>
                <w:szCs w:val="22"/>
              </w:rPr>
              <w:t>d</w:t>
            </w:r>
            <w:r w:rsidRPr="004C211B" w:rsidR="004C211B">
              <w:rPr>
                <w:sz w:val="22"/>
                <w:szCs w:val="22"/>
              </w:rPr>
              <w:t xml:space="preserve"> from the voice ecosystem</w:t>
            </w:r>
            <w:r w:rsidR="00D14D8C">
              <w:rPr>
                <w:sz w:val="22"/>
                <w:szCs w:val="22"/>
              </w:rPr>
              <w:t>.</w:t>
            </w:r>
            <w:r w:rsidR="00AA0333">
              <w:rPr>
                <w:sz w:val="22"/>
                <w:szCs w:val="22"/>
              </w:rPr>
              <w:t xml:space="preserve"> </w:t>
            </w:r>
            <w:r w:rsidR="007E76F4">
              <w:rPr>
                <w:sz w:val="22"/>
                <w:szCs w:val="22"/>
              </w:rPr>
              <w:t xml:space="preserve"> </w:t>
            </w:r>
            <w:r w:rsidR="00C36B57">
              <w:rPr>
                <w:sz w:val="22"/>
                <w:szCs w:val="22"/>
              </w:rPr>
              <w:t>The proposal also looks to enh</w:t>
            </w:r>
            <w:r w:rsidR="00F77B59">
              <w:rPr>
                <w:sz w:val="22"/>
                <w:szCs w:val="22"/>
              </w:rPr>
              <w:t xml:space="preserve">ance the STIR/SHAKEN framework </w:t>
            </w:r>
            <w:r w:rsidR="00AA0333">
              <w:rPr>
                <w:sz w:val="22"/>
                <w:szCs w:val="22"/>
              </w:rPr>
              <w:t xml:space="preserve">to ensure that caller ID authentication is </w:t>
            </w:r>
            <w:r w:rsidR="004E48AB">
              <w:rPr>
                <w:sz w:val="22"/>
                <w:szCs w:val="22"/>
              </w:rPr>
              <w:t>broadly implemented</w:t>
            </w:r>
            <w:r w:rsidR="00EC306D">
              <w:rPr>
                <w:sz w:val="22"/>
                <w:szCs w:val="22"/>
              </w:rPr>
              <w:t xml:space="preserve"> and maximally effective</w:t>
            </w:r>
            <w:r w:rsidR="002646EF">
              <w:rPr>
                <w:sz w:val="22"/>
                <w:szCs w:val="22"/>
              </w:rPr>
              <w:t xml:space="preserve"> at deterring illegal robocalls</w:t>
            </w:r>
            <w:r w:rsidRPr="004C211B" w:rsidR="004C211B">
              <w:rPr>
                <w:sz w:val="22"/>
                <w:szCs w:val="22"/>
              </w:rPr>
              <w:t>.</w:t>
            </w:r>
          </w:p>
          <w:p w:rsidR="00384945" w:rsidP="00384945" w14:paraId="23DE948A" w14:textId="77777777">
            <w:pPr>
              <w:ind w:right="-77"/>
              <w:rPr>
                <w:sz w:val="22"/>
                <w:szCs w:val="22"/>
              </w:rPr>
            </w:pPr>
          </w:p>
          <w:p w:rsidR="007A73D0" w:rsidRPr="007A73D0" w:rsidP="007A73D0" w14:paraId="25F979D8" w14:textId="7285F064">
            <w:pPr>
              <w:ind w:right="-77"/>
              <w:rPr>
                <w:sz w:val="22"/>
                <w:szCs w:val="22"/>
              </w:rPr>
            </w:pPr>
            <w:r>
              <w:rPr>
                <w:sz w:val="22"/>
                <w:szCs w:val="22"/>
              </w:rPr>
              <w:t>The proposed e</w:t>
            </w:r>
            <w:r w:rsidRPr="00B560C0" w:rsidR="003F7A8B">
              <w:rPr>
                <w:sz w:val="22"/>
                <w:szCs w:val="22"/>
              </w:rPr>
              <w:t xml:space="preserve">nhanced </w:t>
            </w:r>
            <w:r w:rsidR="00ED0F81">
              <w:rPr>
                <w:sz w:val="22"/>
                <w:szCs w:val="22"/>
              </w:rPr>
              <w:t>KYUP</w:t>
            </w:r>
            <w:r w:rsidRPr="00B560C0" w:rsidR="003F7A8B">
              <w:rPr>
                <w:sz w:val="22"/>
                <w:szCs w:val="22"/>
              </w:rPr>
              <w:t xml:space="preserve"> requirements </w:t>
            </w:r>
            <w:r>
              <w:rPr>
                <w:sz w:val="22"/>
                <w:szCs w:val="22"/>
              </w:rPr>
              <w:t xml:space="preserve">are designed to </w:t>
            </w:r>
            <w:r w:rsidR="008B6885">
              <w:rPr>
                <w:sz w:val="22"/>
                <w:szCs w:val="22"/>
              </w:rPr>
              <w:t>expose</w:t>
            </w:r>
            <w:r w:rsidR="00ED0F81">
              <w:rPr>
                <w:sz w:val="22"/>
                <w:szCs w:val="22"/>
              </w:rPr>
              <w:t xml:space="preserve"> </w:t>
            </w:r>
            <w:r w:rsidR="00FD047F">
              <w:rPr>
                <w:sz w:val="22"/>
                <w:szCs w:val="22"/>
              </w:rPr>
              <w:t>providers</w:t>
            </w:r>
            <w:r w:rsidR="00115616">
              <w:rPr>
                <w:sz w:val="22"/>
                <w:szCs w:val="22"/>
              </w:rPr>
              <w:t xml:space="preserve"> that enable illegal calls</w:t>
            </w:r>
            <w:r w:rsidR="008750D4">
              <w:rPr>
                <w:sz w:val="22"/>
                <w:szCs w:val="22"/>
              </w:rPr>
              <w:t xml:space="preserve"> and</w:t>
            </w:r>
            <w:r w:rsidR="00FD047F">
              <w:rPr>
                <w:sz w:val="22"/>
                <w:szCs w:val="22"/>
              </w:rPr>
              <w:t xml:space="preserve"> root</w:t>
            </w:r>
            <w:r w:rsidR="008B6885">
              <w:rPr>
                <w:sz w:val="22"/>
                <w:szCs w:val="22"/>
              </w:rPr>
              <w:t xml:space="preserve"> them</w:t>
            </w:r>
            <w:r w:rsidR="00FD047F">
              <w:rPr>
                <w:sz w:val="22"/>
                <w:szCs w:val="22"/>
              </w:rPr>
              <w:t xml:space="preserve"> out of the voice ecosystem.</w:t>
            </w:r>
            <w:r w:rsidR="00384945">
              <w:rPr>
                <w:sz w:val="22"/>
                <w:szCs w:val="22"/>
              </w:rPr>
              <w:t xml:space="preserve">  Today, </w:t>
            </w:r>
            <w:r w:rsidR="00637690">
              <w:rPr>
                <w:sz w:val="22"/>
                <w:szCs w:val="22"/>
              </w:rPr>
              <w:t xml:space="preserve">voice service </w:t>
            </w:r>
            <w:r w:rsidR="00384945">
              <w:rPr>
                <w:sz w:val="22"/>
                <w:szCs w:val="22"/>
              </w:rPr>
              <w:t xml:space="preserve">providers have a general obligation to </w:t>
            </w:r>
            <w:r w:rsidR="00B524D7">
              <w:rPr>
                <w:sz w:val="22"/>
                <w:szCs w:val="22"/>
              </w:rPr>
              <w:t>know the providers th</w:t>
            </w:r>
            <w:r w:rsidR="001A2F8D">
              <w:rPr>
                <w:sz w:val="22"/>
                <w:szCs w:val="22"/>
              </w:rPr>
              <w:t xml:space="preserve">at send them voice traffic, but </w:t>
            </w:r>
            <w:r w:rsidR="00384945">
              <w:rPr>
                <w:sz w:val="22"/>
                <w:szCs w:val="22"/>
              </w:rPr>
              <w:t>some providers evade or ignore th</w:t>
            </w:r>
            <w:r w:rsidR="003949A9">
              <w:rPr>
                <w:sz w:val="22"/>
                <w:szCs w:val="22"/>
              </w:rPr>
              <w:t>is</w:t>
            </w:r>
            <w:r w:rsidR="00384945">
              <w:rPr>
                <w:sz w:val="22"/>
                <w:szCs w:val="22"/>
              </w:rPr>
              <w:t xml:space="preserve"> obligation, </w:t>
            </w:r>
            <w:r w:rsidR="008750D4">
              <w:rPr>
                <w:sz w:val="22"/>
                <w:szCs w:val="22"/>
              </w:rPr>
              <w:t>permitting</w:t>
            </w:r>
            <w:r w:rsidR="00384945">
              <w:rPr>
                <w:sz w:val="22"/>
                <w:szCs w:val="22"/>
              </w:rPr>
              <w:t xml:space="preserve"> bad actor</w:t>
            </w:r>
            <w:r w:rsidR="00812986">
              <w:rPr>
                <w:sz w:val="22"/>
                <w:szCs w:val="22"/>
              </w:rPr>
              <w:t>s</w:t>
            </w:r>
            <w:r w:rsidR="00384945">
              <w:rPr>
                <w:sz w:val="22"/>
                <w:szCs w:val="22"/>
              </w:rPr>
              <w:t xml:space="preserve"> to use their network or services to transmit illegal calls </w:t>
            </w:r>
            <w:r w:rsidR="00812986">
              <w:rPr>
                <w:sz w:val="22"/>
                <w:szCs w:val="22"/>
              </w:rPr>
              <w:t>that</w:t>
            </w:r>
            <w:r w:rsidR="00384945">
              <w:rPr>
                <w:sz w:val="22"/>
                <w:szCs w:val="22"/>
              </w:rPr>
              <w:t xml:space="preserve"> defraud consumers</w:t>
            </w:r>
            <w:r w:rsidRPr="004C211B" w:rsidR="00384945">
              <w:rPr>
                <w:sz w:val="22"/>
                <w:szCs w:val="22"/>
              </w:rPr>
              <w:t xml:space="preserve">. </w:t>
            </w:r>
            <w:r w:rsidR="00812986">
              <w:rPr>
                <w:sz w:val="22"/>
                <w:szCs w:val="22"/>
              </w:rPr>
              <w:t xml:space="preserve"> T</w:t>
            </w:r>
            <w:r w:rsidR="008E3B6D">
              <w:rPr>
                <w:sz w:val="22"/>
                <w:szCs w:val="22"/>
              </w:rPr>
              <w:t>he proposal seek</w:t>
            </w:r>
            <w:r w:rsidR="00466075">
              <w:rPr>
                <w:sz w:val="22"/>
                <w:szCs w:val="22"/>
              </w:rPr>
              <w:t>s</w:t>
            </w:r>
            <w:r w:rsidR="008E3B6D">
              <w:rPr>
                <w:sz w:val="22"/>
                <w:szCs w:val="22"/>
              </w:rPr>
              <w:t xml:space="preserve"> to raise the bar </w:t>
            </w:r>
            <w:r w:rsidR="00A529F2">
              <w:rPr>
                <w:sz w:val="22"/>
                <w:szCs w:val="22"/>
              </w:rPr>
              <w:t>to</w:t>
            </w:r>
            <w:r w:rsidR="00977BD9">
              <w:rPr>
                <w:sz w:val="22"/>
                <w:szCs w:val="22"/>
              </w:rPr>
              <w:t xml:space="preserve"> ensur</w:t>
            </w:r>
            <w:r w:rsidR="00A529F2">
              <w:rPr>
                <w:sz w:val="22"/>
                <w:szCs w:val="22"/>
              </w:rPr>
              <w:t>e</w:t>
            </w:r>
            <w:r w:rsidR="00977BD9">
              <w:rPr>
                <w:sz w:val="22"/>
                <w:szCs w:val="22"/>
              </w:rPr>
              <w:t xml:space="preserve"> that all voice service providers in a call path are vetted</w:t>
            </w:r>
            <w:r w:rsidR="009B0330">
              <w:rPr>
                <w:sz w:val="22"/>
                <w:szCs w:val="22"/>
              </w:rPr>
              <w:t>.</w:t>
            </w:r>
            <w:r>
              <w:t xml:space="preserve"> </w:t>
            </w:r>
            <w:r w:rsidR="00E643BB">
              <w:t xml:space="preserve"> </w:t>
            </w:r>
            <w:r w:rsidRPr="007A73D0">
              <w:rPr>
                <w:sz w:val="22"/>
                <w:szCs w:val="22"/>
              </w:rPr>
              <w:t>Under the proposal, providers would be required to collect information about upstream providers, verify that information, monitor their upstream providers’ traffic and practices, and refuse or discontinue service when the evidence shows an upstream provider is a bad actor.</w:t>
            </w:r>
          </w:p>
          <w:p w:rsidR="007A73D0" w:rsidRPr="007A73D0" w:rsidP="007A73D0" w14:paraId="6EC411F5" w14:textId="77777777">
            <w:pPr>
              <w:ind w:right="-77"/>
              <w:rPr>
                <w:sz w:val="22"/>
                <w:szCs w:val="22"/>
              </w:rPr>
            </w:pPr>
          </w:p>
          <w:p w:rsidR="00B560C0" w:rsidRPr="008D5F07" w:rsidP="007A73D0" w14:paraId="5FAB7ABA" w14:textId="1671A864">
            <w:pPr>
              <w:ind w:right="-77"/>
              <w:rPr>
                <w:sz w:val="22"/>
                <w:szCs w:val="22"/>
              </w:rPr>
            </w:pPr>
            <w:r w:rsidRPr="007A73D0">
              <w:rPr>
                <w:sz w:val="22"/>
                <w:szCs w:val="22"/>
              </w:rPr>
              <w:t>The proposed enhancements to the STIR/SHAKEN caller ID authentication framework are aimed at strengthening its value as an important element in the FCC’s effort to combat illegal calls.</w:t>
            </w:r>
            <w:r>
              <w:rPr>
                <w:sz w:val="22"/>
                <w:szCs w:val="22"/>
              </w:rPr>
              <w:t xml:space="preserve">  </w:t>
            </w:r>
            <w:r w:rsidRPr="007A73D0">
              <w:rPr>
                <w:sz w:val="22"/>
                <w:szCs w:val="22"/>
              </w:rPr>
              <w:t>STIR/SHAKEN deters impermissible number spoofing, supports call traceback efforts, and informs providers’ call analytics engines that are used to make call blocking and labeling decisions.  While effective when consistently and properly implemented, not all providers are fulfilling this obligation.  The proposals in the Notice of Proposed Rulemaking are designed to enhance oversight of providers’ implementation of STIR/SHAKEN, raise the standards for how providers assign STIR/SHAKEN attestations to calls so they are more trustworthy, and close implementation loopholes.</w:t>
            </w:r>
            <w:r w:rsidR="009B0330">
              <w:rPr>
                <w:sz w:val="22"/>
                <w:szCs w:val="22"/>
              </w:rPr>
              <w:t xml:space="preserve">  </w:t>
            </w:r>
          </w:p>
          <w:p w:rsidR="00B560C0" w:rsidP="00B560C0" w14:paraId="50900D0F" w14:textId="77777777">
            <w:pPr>
              <w:ind w:right="-77"/>
              <w:rPr>
                <w:sz w:val="22"/>
                <w:szCs w:val="22"/>
              </w:rPr>
            </w:pPr>
          </w:p>
          <w:p w:rsidR="00545D24" w:rsidP="00B560C0" w14:paraId="7BCD37D1" w14:textId="2E516186">
            <w:pPr>
              <w:ind w:right="-77"/>
              <w:rPr>
                <w:sz w:val="22"/>
                <w:szCs w:val="22"/>
              </w:rPr>
            </w:pPr>
            <w:r>
              <w:rPr>
                <w:sz w:val="22"/>
                <w:szCs w:val="22"/>
              </w:rPr>
              <w:t xml:space="preserve">These </w:t>
            </w:r>
            <w:r w:rsidR="00C326F8">
              <w:rPr>
                <w:sz w:val="22"/>
                <w:szCs w:val="22"/>
              </w:rPr>
              <w:t xml:space="preserve">proposed </w:t>
            </w:r>
            <w:r>
              <w:rPr>
                <w:sz w:val="22"/>
                <w:szCs w:val="22"/>
              </w:rPr>
              <w:t>enhance</w:t>
            </w:r>
            <w:r w:rsidR="00C326F8">
              <w:rPr>
                <w:sz w:val="22"/>
                <w:szCs w:val="22"/>
              </w:rPr>
              <w:t>ments</w:t>
            </w:r>
            <w:r>
              <w:rPr>
                <w:sz w:val="22"/>
                <w:szCs w:val="22"/>
              </w:rPr>
              <w:t xml:space="preserve"> build on the </w:t>
            </w:r>
            <w:r w:rsidR="00396DF2">
              <w:rPr>
                <w:sz w:val="22"/>
                <w:szCs w:val="22"/>
              </w:rPr>
              <w:t>FCC</w:t>
            </w:r>
            <w:r w:rsidR="0037406F">
              <w:rPr>
                <w:sz w:val="22"/>
                <w:szCs w:val="22"/>
              </w:rPr>
              <w:t xml:space="preserve">’s comprehensive effort to protect consumers and restore trust </w:t>
            </w:r>
            <w:r w:rsidR="006829C0">
              <w:rPr>
                <w:sz w:val="22"/>
                <w:szCs w:val="22"/>
              </w:rPr>
              <w:t xml:space="preserve">in </w:t>
            </w:r>
            <w:r w:rsidR="0037406F">
              <w:rPr>
                <w:sz w:val="22"/>
                <w:szCs w:val="22"/>
              </w:rPr>
              <w:t>voice communications by combatting calls at every point in the call path.</w:t>
            </w:r>
            <w:r w:rsidR="00C326F8">
              <w:rPr>
                <w:sz w:val="22"/>
                <w:szCs w:val="22"/>
              </w:rPr>
              <w:t xml:space="preserve"> </w:t>
            </w:r>
            <w:r w:rsidR="00D91D12">
              <w:rPr>
                <w:sz w:val="22"/>
                <w:szCs w:val="22"/>
              </w:rPr>
              <w:t xml:space="preserve"> </w:t>
            </w:r>
            <w:r w:rsidR="00106DFF">
              <w:rPr>
                <w:sz w:val="22"/>
                <w:szCs w:val="22"/>
              </w:rPr>
              <w:t>Other important actions include</w:t>
            </w:r>
            <w:r w:rsidR="00D91D12">
              <w:rPr>
                <w:sz w:val="22"/>
                <w:szCs w:val="22"/>
              </w:rPr>
              <w:t xml:space="preserve"> proposals to empower consumers wi</w:t>
            </w:r>
            <w:r w:rsidR="00312A63">
              <w:rPr>
                <w:sz w:val="22"/>
                <w:szCs w:val="22"/>
              </w:rPr>
              <w:t>th</w:t>
            </w:r>
            <w:r w:rsidR="00D91D12">
              <w:rPr>
                <w:sz w:val="22"/>
                <w:szCs w:val="22"/>
              </w:rPr>
              <w:t xml:space="preserve"> caller ident</w:t>
            </w:r>
            <w:r w:rsidR="00312A63">
              <w:rPr>
                <w:sz w:val="22"/>
                <w:szCs w:val="22"/>
              </w:rPr>
              <w:t xml:space="preserve">ity information </w:t>
            </w:r>
            <w:r w:rsidR="001F1251">
              <w:rPr>
                <w:sz w:val="22"/>
                <w:szCs w:val="22"/>
              </w:rPr>
              <w:t>that</w:t>
            </w:r>
            <w:r w:rsidR="00312A63">
              <w:rPr>
                <w:sz w:val="22"/>
                <w:szCs w:val="22"/>
              </w:rPr>
              <w:t xml:space="preserve"> they can use </w:t>
            </w:r>
            <w:r w:rsidR="001F1251">
              <w:rPr>
                <w:sz w:val="22"/>
                <w:szCs w:val="22"/>
              </w:rPr>
              <w:t>in</w:t>
            </w:r>
            <w:r w:rsidR="00312A63">
              <w:rPr>
                <w:sz w:val="22"/>
                <w:szCs w:val="22"/>
              </w:rPr>
              <w:t xml:space="preserve"> decid</w:t>
            </w:r>
            <w:r w:rsidR="001F1251">
              <w:rPr>
                <w:sz w:val="22"/>
                <w:szCs w:val="22"/>
              </w:rPr>
              <w:t>ing</w:t>
            </w:r>
            <w:r w:rsidR="00312A63">
              <w:rPr>
                <w:sz w:val="22"/>
                <w:szCs w:val="22"/>
              </w:rPr>
              <w:t xml:space="preserve"> which calls to answer, prevent </w:t>
            </w:r>
            <w:r w:rsidR="002A002A">
              <w:rPr>
                <w:sz w:val="22"/>
                <w:szCs w:val="22"/>
              </w:rPr>
              <w:t>illegal foreign</w:t>
            </w:r>
            <w:r w:rsidR="00813768">
              <w:rPr>
                <w:sz w:val="22"/>
                <w:szCs w:val="22"/>
              </w:rPr>
              <w:t>-</w:t>
            </w:r>
            <w:r w:rsidR="002A002A">
              <w:rPr>
                <w:sz w:val="22"/>
                <w:szCs w:val="22"/>
              </w:rPr>
              <w:t>originated calls from reaching consumers,</w:t>
            </w:r>
            <w:r w:rsidR="006E79A9">
              <w:rPr>
                <w:sz w:val="22"/>
                <w:szCs w:val="22"/>
              </w:rPr>
              <w:t xml:space="preserve"> and</w:t>
            </w:r>
            <w:r w:rsidR="002A002A">
              <w:rPr>
                <w:sz w:val="22"/>
                <w:szCs w:val="22"/>
              </w:rPr>
              <w:t xml:space="preserve"> </w:t>
            </w:r>
            <w:r w:rsidR="006E79A9">
              <w:rPr>
                <w:sz w:val="22"/>
                <w:szCs w:val="22"/>
              </w:rPr>
              <w:t xml:space="preserve">enhance providers’ obligations to </w:t>
            </w:r>
            <w:r w:rsidR="006E0702">
              <w:rPr>
                <w:sz w:val="22"/>
                <w:szCs w:val="22"/>
              </w:rPr>
              <w:t xml:space="preserve">perform due diligence of their customers before they </w:t>
            </w:r>
            <w:r w:rsidR="00DA5F3F">
              <w:rPr>
                <w:sz w:val="22"/>
                <w:szCs w:val="22"/>
              </w:rPr>
              <w:t xml:space="preserve">originate </w:t>
            </w:r>
            <w:r w:rsidR="006E0702">
              <w:rPr>
                <w:sz w:val="22"/>
                <w:szCs w:val="22"/>
              </w:rPr>
              <w:t>their calls.</w:t>
            </w:r>
            <w:r w:rsidR="006E79A9">
              <w:rPr>
                <w:sz w:val="22"/>
                <w:szCs w:val="22"/>
              </w:rPr>
              <w:t xml:space="preserve">  Each of these </w:t>
            </w:r>
            <w:r w:rsidR="006965C1">
              <w:rPr>
                <w:sz w:val="22"/>
                <w:szCs w:val="22"/>
              </w:rPr>
              <w:t>ad</w:t>
            </w:r>
            <w:r w:rsidR="00CC4C72">
              <w:rPr>
                <w:sz w:val="22"/>
                <w:szCs w:val="22"/>
              </w:rPr>
              <w:t xml:space="preserve">d to </w:t>
            </w:r>
            <w:r w:rsidR="003A192E">
              <w:rPr>
                <w:sz w:val="22"/>
                <w:szCs w:val="22"/>
              </w:rPr>
              <w:t>existing call blocking obligations</w:t>
            </w:r>
            <w:r w:rsidR="00106DFF">
              <w:rPr>
                <w:sz w:val="22"/>
                <w:szCs w:val="22"/>
              </w:rPr>
              <w:t>,</w:t>
            </w:r>
            <w:r w:rsidR="003A192E">
              <w:rPr>
                <w:sz w:val="22"/>
                <w:szCs w:val="22"/>
              </w:rPr>
              <w:t xml:space="preserve"> the </w:t>
            </w:r>
            <w:r w:rsidR="00F9118E">
              <w:rPr>
                <w:sz w:val="22"/>
                <w:szCs w:val="22"/>
              </w:rPr>
              <w:t>FCC’s Robocall Mitigation Database</w:t>
            </w:r>
            <w:r w:rsidR="00726AD1">
              <w:rPr>
                <w:sz w:val="22"/>
                <w:szCs w:val="22"/>
              </w:rPr>
              <w:t>, in which</w:t>
            </w:r>
            <w:r w:rsidRPr="00B560C0" w:rsidR="00726AD1">
              <w:rPr>
                <w:sz w:val="22"/>
                <w:szCs w:val="22"/>
              </w:rPr>
              <w:t xml:space="preserve"> all voice service providers must be registered to </w:t>
            </w:r>
            <w:r w:rsidR="009227C6">
              <w:rPr>
                <w:sz w:val="22"/>
                <w:szCs w:val="22"/>
              </w:rPr>
              <w:t>access and participate in the voice ecosystem</w:t>
            </w:r>
            <w:r w:rsidR="00993A0B">
              <w:rPr>
                <w:sz w:val="22"/>
                <w:szCs w:val="22"/>
              </w:rPr>
              <w:t>, and targeted enforcement actions</w:t>
            </w:r>
            <w:r w:rsidRPr="00B560C0" w:rsidR="00B560C0">
              <w:rPr>
                <w:sz w:val="22"/>
                <w:szCs w:val="22"/>
              </w:rPr>
              <w:t>.</w:t>
            </w:r>
          </w:p>
          <w:p w:rsidR="004C211B" w:rsidP="00F60AFC" w14:paraId="32A2C4E1" w14:textId="77777777">
            <w:pPr>
              <w:rPr>
                <w:sz w:val="22"/>
                <w:szCs w:val="22"/>
              </w:rPr>
            </w:pPr>
          </w:p>
          <w:p w:rsidR="00EF117D" w:rsidRPr="00EF117D" w:rsidP="00EF117D" w14:paraId="38E72996" w14:textId="24ABE3D6">
            <w:pPr>
              <w:rPr>
                <w:sz w:val="22"/>
                <w:szCs w:val="22"/>
              </w:rPr>
            </w:pPr>
            <w:r w:rsidRPr="00EF117D">
              <w:rPr>
                <w:sz w:val="22"/>
                <w:szCs w:val="22"/>
              </w:rPr>
              <w:t xml:space="preserve">Action by the Commission May 20, </w:t>
            </w:r>
            <w:r w:rsidRPr="00EF117D">
              <w:rPr>
                <w:sz w:val="22"/>
                <w:szCs w:val="22"/>
              </w:rPr>
              <w:t>2026</w:t>
            </w:r>
            <w:r w:rsidRPr="00EF117D">
              <w:rPr>
                <w:sz w:val="22"/>
                <w:szCs w:val="22"/>
              </w:rPr>
              <w:t xml:space="preserve"> by Further Notice of Proposed Rulemaking (FCC 26-32).  Chairman Carr, Commissioners Gomez and Trusty approving</w:t>
            </w:r>
            <w:r w:rsidR="008256AF">
              <w:rPr>
                <w:sz w:val="22"/>
                <w:szCs w:val="22"/>
              </w:rPr>
              <w:t xml:space="preserve"> and</w:t>
            </w:r>
            <w:r w:rsidRPr="00EF117D">
              <w:rPr>
                <w:sz w:val="22"/>
                <w:szCs w:val="22"/>
              </w:rPr>
              <w:t xml:space="preserve"> issuing separate statements.</w:t>
            </w:r>
          </w:p>
          <w:p w:rsidR="00EF117D" w:rsidRPr="00EF117D" w:rsidP="00EF117D" w14:paraId="17332242" w14:textId="77777777">
            <w:pPr>
              <w:rPr>
                <w:sz w:val="22"/>
                <w:szCs w:val="22"/>
              </w:rPr>
            </w:pPr>
          </w:p>
          <w:p w:rsidR="00EF117D" w:rsidP="00EF117D" w14:paraId="4E5B0445" w14:textId="1FB5EB63">
            <w:pPr>
              <w:rPr>
                <w:sz w:val="22"/>
                <w:szCs w:val="22"/>
              </w:rPr>
            </w:pPr>
            <w:r w:rsidRPr="00EF117D">
              <w:rPr>
                <w:sz w:val="22"/>
                <w:szCs w:val="22"/>
              </w:rPr>
              <w:t>WC Docket No. 17-97; CG Docket No. 17-59</w:t>
            </w:r>
          </w:p>
          <w:p w:rsidR="008256AF" w:rsidRPr="002E165B" w:rsidP="00EF117D" w14:paraId="3189FAD5"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D6F1E5C" w14:textId="77777777">
      <w:pPr>
        <w:rPr>
          <w:b/>
          <w:bCs/>
          <w:sz w:val="2"/>
          <w:szCs w:val="2"/>
        </w:rPr>
      </w:pPr>
    </w:p>
    <w:sectPr w:rsidSect="008256AF">
      <w:pgSz w:w="12240" w:h="15840"/>
      <w:pgMar w:top="540" w:right="1440" w:bottom="81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1BBB0401"/>
    <w:multiLevelType w:val="hybridMultilevel"/>
    <w:tmpl w:val="9366274C"/>
    <w:lvl w:ilvl="0">
      <w:start w:val="0"/>
      <w:numFmt w:val="bullet"/>
      <w:lvlText w:val="•"/>
      <w:lvlJc w:val="left"/>
      <w:pPr>
        <w:ind w:left="1080" w:hanging="72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2CF86A29"/>
    <w:multiLevelType w:val="hybridMultilevel"/>
    <w:tmpl w:val="62C824FE"/>
    <w:lvl w:ilvl="0">
      <w:start w:val="1"/>
      <w:numFmt w:val="bullet"/>
      <w:lvlText w:val=""/>
      <w:lvlJc w:val="left"/>
      <w:pPr>
        <w:ind w:left="1080" w:hanging="72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FE06892"/>
    <w:multiLevelType w:val="hybridMultilevel"/>
    <w:tmpl w:val="0D142E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4">
    <w:nsid w:val="537E48FB"/>
    <w:multiLevelType w:val="hybridMultilevel"/>
    <w:tmpl w:val="069C0C22"/>
    <w:lvl w:ilvl="0">
      <w:start w:val="0"/>
      <w:numFmt w:val="bullet"/>
      <w:lvlText w:val="•"/>
      <w:lvlJc w:val="left"/>
      <w:pPr>
        <w:ind w:left="1080" w:hanging="72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6EA10EB"/>
    <w:multiLevelType w:val="hybridMultilevel"/>
    <w:tmpl w:val="03AE8834"/>
    <w:lvl w:ilvl="0">
      <w:start w:val="0"/>
      <w:numFmt w:val="bullet"/>
      <w:lvlText w:val="•"/>
      <w:lvlJc w:val="left"/>
      <w:pPr>
        <w:ind w:left="1080" w:hanging="72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07119027">
    <w:abstractNumId w:val="3"/>
  </w:num>
  <w:num w:numId="2" w16cid:durableId="293945929">
    <w:abstractNumId w:val="2"/>
  </w:num>
  <w:num w:numId="3" w16cid:durableId="523325338">
    <w:abstractNumId w:val="5"/>
  </w:num>
  <w:num w:numId="4" w16cid:durableId="18360120">
    <w:abstractNumId w:val="4"/>
  </w:num>
  <w:num w:numId="5" w16cid:durableId="1702048624">
    <w:abstractNumId w:val="0"/>
  </w:num>
  <w:num w:numId="6" w16cid:durableId="18788544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12186"/>
    <w:rsid w:val="00013E6B"/>
    <w:rsid w:val="00014F48"/>
    <w:rsid w:val="0002500C"/>
    <w:rsid w:val="000311FC"/>
    <w:rsid w:val="00037CDA"/>
    <w:rsid w:val="00040127"/>
    <w:rsid w:val="00046988"/>
    <w:rsid w:val="00060978"/>
    <w:rsid w:val="00065E2D"/>
    <w:rsid w:val="00081232"/>
    <w:rsid w:val="00090C7F"/>
    <w:rsid w:val="00091E65"/>
    <w:rsid w:val="00096D4A"/>
    <w:rsid w:val="000A3783"/>
    <w:rsid w:val="000A38EA"/>
    <w:rsid w:val="000C1E47"/>
    <w:rsid w:val="000C26F3"/>
    <w:rsid w:val="000C6E77"/>
    <w:rsid w:val="000D4846"/>
    <w:rsid w:val="000E049E"/>
    <w:rsid w:val="000E0B1A"/>
    <w:rsid w:val="00103A50"/>
    <w:rsid w:val="00104B0D"/>
    <w:rsid w:val="00105FCA"/>
    <w:rsid w:val="00106DFF"/>
    <w:rsid w:val="0010799B"/>
    <w:rsid w:val="00115616"/>
    <w:rsid w:val="00117DB2"/>
    <w:rsid w:val="00123ED2"/>
    <w:rsid w:val="00125BE0"/>
    <w:rsid w:val="001340B3"/>
    <w:rsid w:val="00134A4A"/>
    <w:rsid w:val="00134BC7"/>
    <w:rsid w:val="00142C13"/>
    <w:rsid w:val="00150380"/>
    <w:rsid w:val="00152776"/>
    <w:rsid w:val="00153222"/>
    <w:rsid w:val="001577D3"/>
    <w:rsid w:val="001733A6"/>
    <w:rsid w:val="00176C47"/>
    <w:rsid w:val="001865A9"/>
    <w:rsid w:val="00187DB2"/>
    <w:rsid w:val="001A2F8D"/>
    <w:rsid w:val="001A60D1"/>
    <w:rsid w:val="001A66CA"/>
    <w:rsid w:val="001B030B"/>
    <w:rsid w:val="001B20BB"/>
    <w:rsid w:val="001C1C75"/>
    <w:rsid w:val="001C4370"/>
    <w:rsid w:val="001C4D2F"/>
    <w:rsid w:val="001D3779"/>
    <w:rsid w:val="001D4E53"/>
    <w:rsid w:val="001D756E"/>
    <w:rsid w:val="001F0469"/>
    <w:rsid w:val="001F1251"/>
    <w:rsid w:val="001F209C"/>
    <w:rsid w:val="001F5B09"/>
    <w:rsid w:val="00202EF3"/>
    <w:rsid w:val="00203A98"/>
    <w:rsid w:val="00206EDD"/>
    <w:rsid w:val="00211B6E"/>
    <w:rsid w:val="0021247E"/>
    <w:rsid w:val="002146F6"/>
    <w:rsid w:val="002200BB"/>
    <w:rsid w:val="00231C32"/>
    <w:rsid w:val="00240345"/>
    <w:rsid w:val="002421F0"/>
    <w:rsid w:val="00247274"/>
    <w:rsid w:val="00256BA3"/>
    <w:rsid w:val="002646EF"/>
    <w:rsid w:val="00266966"/>
    <w:rsid w:val="00270270"/>
    <w:rsid w:val="00282685"/>
    <w:rsid w:val="00285C36"/>
    <w:rsid w:val="00286596"/>
    <w:rsid w:val="00293BA6"/>
    <w:rsid w:val="00294C0C"/>
    <w:rsid w:val="002A002A"/>
    <w:rsid w:val="002A016A"/>
    <w:rsid w:val="002A0934"/>
    <w:rsid w:val="002B1013"/>
    <w:rsid w:val="002C0B0D"/>
    <w:rsid w:val="002C320C"/>
    <w:rsid w:val="002C4377"/>
    <w:rsid w:val="002D03E5"/>
    <w:rsid w:val="002D1E91"/>
    <w:rsid w:val="002D4180"/>
    <w:rsid w:val="002D68F0"/>
    <w:rsid w:val="002E0F82"/>
    <w:rsid w:val="002E165B"/>
    <w:rsid w:val="002E3602"/>
    <w:rsid w:val="002E3F1D"/>
    <w:rsid w:val="002F31D0"/>
    <w:rsid w:val="00300359"/>
    <w:rsid w:val="0031077C"/>
    <w:rsid w:val="0031131E"/>
    <w:rsid w:val="00312A63"/>
    <w:rsid w:val="0031773E"/>
    <w:rsid w:val="003230CE"/>
    <w:rsid w:val="00333871"/>
    <w:rsid w:val="00341BE7"/>
    <w:rsid w:val="003427CE"/>
    <w:rsid w:val="00347716"/>
    <w:rsid w:val="003506E1"/>
    <w:rsid w:val="00353B95"/>
    <w:rsid w:val="003727E3"/>
    <w:rsid w:val="0037406F"/>
    <w:rsid w:val="00374AE5"/>
    <w:rsid w:val="0037558A"/>
    <w:rsid w:val="00376968"/>
    <w:rsid w:val="00380F54"/>
    <w:rsid w:val="00384945"/>
    <w:rsid w:val="00385A93"/>
    <w:rsid w:val="003910F1"/>
    <w:rsid w:val="003949A9"/>
    <w:rsid w:val="00396DF2"/>
    <w:rsid w:val="003A192E"/>
    <w:rsid w:val="003A6246"/>
    <w:rsid w:val="003B4268"/>
    <w:rsid w:val="003C1549"/>
    <w:rsid w:val="003D5DCE"/>
    <w:rsid w:val="003D7004"/>
    <w:rsid w:val="003D7499"/>
    <w:rsid w:val="003E42FC"/>
    <w:rsid w:val="003E5991"/>
    <w:rsid w:val="003F2135"/>
    <w:rsid w:val="003F344A"/>
    <w:rsid w:val="003F591F"/>
    <w:rsid w:val="003F7A8B"/>
    <w:rsid w:val="00401F89"/>
    <w:rsid w:val="00403FF0"/>
    <w:rsid w:val="00412439"/>
    <w:rsid w:val="0041464A"/>
    <w:rsid w:val="0042046D"/>
    <w:rsid w:val="0042116E"/>
    <w:rsid w:val="00424B52"/>
    <w:rsid w:val="00425AEF"/>
    <w:rsid w:val="00426518"/>
    <w:rsid w:val="00427B06"/>
    <w:rsid w:val="004371FA"/>
    <w:rsid w:val="00441F59"/>
    <w:rsid w:val="00444E07"/>
    <w:rsid w:val="00444FA9"/>
    <w:rsid w:val="004619FF"/>
    <w:rsid w:val="00466075"/>
    <w:rsid w:val="00473E9C"/>
    <w:rsid w:val="00474016"/>
    <w:rsid w:val="004745B2"/>
    <w:rsid w:val="00480099"/>
    <w:rsid w:val="00481ABD"/>
    <w:rsid w:val="004941A2"/>
    <w:rsid w:val="00497858"/>
    <w:rsid w:val="004A729A"/>
    <w:rsid w:val="004B2FB3"/>
    <w:rsid w:val="004B4FEA"/>
    <w:rsid w:val="004C0ADA"/>
    <w:rsid w:val="004C211B"/>
    <w:rsid w:val="004C3057"/>
    <w:rsid w:val="004C433E"/>
    <w:rsid w:val="004C4512"/>
    <w:rsid w:val="004C4F36"/>
    <w:rsid w:val="004D3629"/>
    <w:rsid w:val="004D3D85"/>
    <w:rsid w:val="004E2BD8"/>
    <w:rsid w:val="004E438C"/>
    <w:rsid w:val="004E48AB"/>
    <w:rsid w:val="004F0F1F"/>
    <w:rsid w:val="004F4661"/>
    <w:rsid w:val="00500E42"/>
    <w:rsid w:val="005022AA"/>
    <w:rsid w:val="00504845"/>
    <w:rsid w:val="0050757F"/>
    <w:rsid w:val="00510C74"/>
    <w:rsid w:val="0051333C"/>
    <w:rsid w:val="00516306"/>
    <w:rsid w:val="00516AD2"/>
    <w:rsid w:val="00530624"/>
    <w:rsid w:val="005337D4"/>
    <w:rsid w:val="00534203"/>
    <w:rsid w:val="00545D24"/>
    <w:rsid w:val="00545DAE"/>
    <w:rsid w:val="005524E5"/>
    <w:rsid w:val="00553035"/>
    <w:rsid w:val="00555672"/>
    <w:rsid w:val="00571B83"/>
    <w:rsid w:val="00574BE5"/>
    <w:rsid w:val="00575A00"/>
    <w:rsid w:val="005855B7"/>
    <w:rsid w:val="00586417"/>
    <w:rsid w:val="0058673C"/>
    <w:rsid w:val="00594504"/>
    <w:rsid w:val="005A14C1"/>
    <w:rsid w:val="005A7972"/>
    <w:rsid w:val="005B0B66"/>
    <w:rsid w:val="005B17E7"/>
    <w:rsid w:val="005B2643"/>
    <w:rsid w:val="005B4F84"/>
    <w:rsid w:val="005D17FD"/>
    <w:rsid w:val="005E2CB0"/>
    <w:rsid w:val="005F0D55"/>
    <w:rsid w:val="005F183E"/>
    <w:rsid w:val="00600DDA"/>
    <w:rsid w:val="00603A30"/>
    <w:rsid w:val="00604211"/>
    <w:rsid w:val="00606299"/>
    <w:rsid w:val="006071A4"/>
    <w:rsid w:val="00613498"/>
    <w:rsid w:val="00617B94"/>
    <w:rsid w:val="00620BED"/>
    <w:rsid w:val="00626FFF"/>
    <w:rsid w:val="00630EFB"/>
    <w:rsid w:val="00637690"/>
    <w:rsid w:val="00640D7B"/>
    <w:rsid w:val="006415B4"/>
    <w:rsid w:val="00644E3D"/>
    <w:rsid w:val="00651B9E"/>
    <w:rsid w:val="00652019"/>
    <w:rsid w:val="006550CC"/>
    <w:rsid w:val="00657E60"/>
    <w:rsid w:val="00657EC9"/>
    <w:rsid w:val="00665633"/>
    <w:rsid w:val="00671813"/>
    <w:rsid w:val="00673578"/>
    <w:rsid w:val="00674C86"/>
    <w:rsid w:val="0068015E"/>
    <w:rsid w:val="006829C0"/>
    <w:rsid w:val="006861AB"/>
    <w:rsid w:val="00686B89"/>
    <w:rsid w:val="0069420F"/>
    <w:rsid w:val="006965C1"/>
    <w:rsid w:val="006A2FC5"/>
    <w:rsid w:val="006A7D75"/>
    <w:rsid w:val="006B0A70"/>
    <w:rsid w:val="006B606A"/>
    <w:rsid w:val="006C33AF"/>
    <w:rsid w:val="006D0282"/>
    <w:rsid w:val="006D16EF"/>
    <w:rsid w:val="006D5D22"/>
    <w:rsid w:val="006D748C"/>
    <w:rsid w:val="006D78E7"/>
    <w:rsid w:val="006E0324"/>
    <w:rsid w:val="006E0702"/>
    <w:rsid w:val="006E4A76"/>
    <w:rsid w:val="006E79A9"/>
    <w:rsid w:val="006F1DBD"/>
    <w:rsid w:val="00700556"/>
    <w:rsid w:val="0070589A"/>
    <w:rsid w:val="007069D6"/>
    <w:rsid w:val="00706CE1"/>
    <w:rsid w:val="007167DD"/>
    <w:rsid w:val="007178C6"/>
    <w:rsid w:val="0072478B"/>
    <w:rsid w:val="00726AD1"/>
    <w:rsid w:val="0073414D"/>
    <w:rsid w:val="007475A1"/>
    <w:rsid w:val="00750A11"/>
    <w:rsid w:val="0075235E"/>
    <w:rsid w:val="007528A5"/>
    <w:rsid w:val="00760A4D"/>
    <w:rsid w:val="00760C4C"/>
    <w:rsid w:val="00762A86"/>
    <w:rsid w:val="00771A09"/>
    <w:rsid w:val="00771BD0"/>
    <w:rsid w:val="007732CC"/>
    <w:rsid w:val="00774079"/>
    <w:rsid w:val="0077752B"/>
    <w:rsid w:val="007926F8"/>
    <w:rsid w:val="00793D6F"/>
    <w:rsid w:val="00794090"/>
    <w:rsid w:val="00795E17"/>
    <w:rsid w:val="007A44F8"/>
    <w:rsid w:val="007A73D0"/>
    <w:rsid w:val="007B41C7"/>
    <w:rsid w:val="007C7A0C"/>
    <w:rsid w:val="007D21BF"/>
    <w:rsid w:val="007E729F"/>
    <w:rsid w:val="007E76F4"/>
    <w:rsid w:val="007F1F21"/>
    <w:rsid w:val="007F3C12"/>
    <w:rsid w:val="007F418E"/>
    <w:rsid w:val="007F5205"/>
    <w:rsid w:val="0080486B"/>
    <w:rsid w:val="00812986"/>
    <w:rsid w:val="00813768"/>
    <w:rsid w:val="00817F58"/>
    <w:rsid w:val="008215E7"/>
    <w:rsid w:val="008239AA"/>
    <w:rsid w:val="00824CC2"/>
    <w:rsid w:val="008256AF"/>
    <w:rsid w:val="00830FC6"/>
    <w:rsid w:val="00836C26"/>
    <w:rsid w:val="00843F50"/>
    <w:rsid w:val="00850E26"/>
    <w:rsid w:val="00852BF6"/>
    <w:rsid w:val="00865EAA"/>
    <w:rsid w:val="00866F06"/>
    <w:rsid w:val="008723D8"/>
    <w:rsid w:val="008728F5"/>
    <w:rsid w:val="008740D0"/>
    <w:rsid w:val="008746AF"/>
    <w:rsid w:val="008750D4"/>
    <w:rsid w:val="008824C2"/>
    <w:rsid w:val="008960E4"/>
    <w:rsid w:val="008A3940"/>
    <w:rsid w:val="008A48E7"/>
    <w:rsid w:val="008A6807"/>
    <w:rsid w:val="008A6891"/>
    <w:rsid w:val="008B13C9"/>
    <w:rsid w:val="008B6885"/>
    <w:rsid w:val="008B74C3"/>
    <w:rsid w:val="008C248C"/>
    <w:rsid w:val="008C5432"/>
    <w:rsid w:val="008C7BF1"/>
    <w:rsid w:val="008D00D6"/>
    <w:rsid w:val="008D162D"/>
    <w:rsid w:val="008D1A19"/>
    <w:rsid w:val="008D484B"/>
    <w:rsid w:val="008D4D00"/>
    <w:rsid w:val="008D4E5E"/>
    <w:rsid w:val="008D5AA5"/>
    <w:rsid w:val="008D5F07"/>
    <w:rsid w:val="008D7ABD"/>
    <w:rsid w:val="008E023A"/>
    <w:rsid w:val="008E3B6D"/>
    <w:rsid w:val="008E55A2"/>
    <w:rsid w:val="008E5BA1"/>
    <w:rsid w:val="008F1609"/>
    <w:rsid w:val="008F78D8"/>
    <w:rsid w:val="009223AC"/>
    <w:rsid w:val="009227C6"/>
    <w:rsid w:val="009331AD"/>
    <w:rsid w:val="0093373C"/>
    <w:rsid w:val="00933977"/>
    <w:rsid w:val="009505E3"/>
    <w:rsid w:val="00954C62"/>
    <w:rsid w:val="00961620"/>
    <w:rsid w:val="00966815"/>
    <w:rsid w:val="009734B6"/>
    <w:rsid w:val="00977BD9"/>
    <w:rsid w:val="009800DC"/>
    <w:rsid w:val="0098096F"/>
    <w:rsid w:val="0098437A"/>
    <w:rsid w:val="00986C92"/>
    <w:rsid w:val="0099325B"/>
    <w:rsid w:val="00993A0B"/>
    <w:rsid w:val="00993C47"/>
    <w:rsid w:val="009972BC"/>
    <w:rsid w:val="009B0330"/>
    <w:rsid w:val="009B07DE"/>
    <w:rsid w:val="009B4B16"/>
    <w:rsid w:val="009B7F2E"/>
    <w:rsid w:val="009C115D"/>
    <w:rsid w:val="009D4230"/>
    <w:rsid w:val="009E54A1"/>
    <w:rsid w:val="009E5F77"/>
    <w:rsid w:val="009F0DAE"/>
    <w:rsid w:val="009F4E25"/>
    <w:rsid w:val="009F5B1F"/>
    <w:rsid w:val="00A14E92"/>
    <w:rsid w:val="00A225A9"/>
    <w:rsid w:val="00A26F95"/>
    <w:rsid w:val="00A3308E"/>
    <w:rsid w:val="00A35757"/>
    <w:rsid w:val="00A35DFD"/>
    <w:rsid w:val="00A441E5"/>
    <w:rsid w:val="00A50722"/>
    <w:rsid w:val="00A529F2"/>
    <w:rsid w:val="00A6714A"/>
    <w:rsid w:val="00A702DF"/>
    <w:rsid w:val="00A775A3"/>
    <w:rsid w:val="00A81700"/>
    <w:rsid w:val="00A81B5B"/>
    <w:rsid w:val="00A82FAD"/>
    <w:rsid w:val="00A9673A"/>
    <w:rsid w:val="00A96EF2"/>
    <w:rsid w:val="00A973B8"/>
    <w:rsid w:val="00AA0333"/>
    <w:rsid w:val="00AA2A14"/>
    <w:rsid w:val="00AA5C35"/>
    <w:rsid w:val="00AA5ED9"/>
    <w:rsid w:val="00AB3A42"/>
    <w:rsid w:val="00AC0A38"/>
    <w:rsid w:val="00AC4274"/>
    <w:rsid w:val="00AC4E0E"/>
    <w:rsid w:val="00AC517B"/>
    <w:rsid w:val="00AD0D19"/>
    <w:rsid w:val="00AD4184"/>
    <w:rsid w:val="00AD452E"/>
    <w:rsid w:val="00AD7544"/>
    <w:rsid w:val="00AF051B"/>
    <w:rsid w:val="00B037A2"/>
    <w:rsid w:val="00B13466"/>
    <w:rsid w:val="00B31870"/>
    <w:rsid w:val="00B320B8"/>
    <w:rsid w:val="00B35569"/>
    <w:rsid w:val="00B35EE2"/>
    <w:rsid w:val="00B36DEF"/>
    <w:rsid w:val="00B45B86"/>
    <w:rsid w:val="00B524D7"/>
    <w:rsid w:val="00B526FE"/>
    <w:rsid w:val="00B560C0"/>
    <w:rsid w:val="00B57131"/>
    <w:rsid w:val="00B62EB9"/>
    <w:rsid w:val="00B62F2C"/>
    <w:rsid w:val="00B67422"/>
    <w:rsid w:val="00B70283"/>
    <w:rsid w:val="00B71F1C"/>
    <w:rsid w:val="00B72307"/>
    <w:rsid w:val="00B727C9"/>
    <w:rsid w:val="00B735C8"/>
    <w:rsid w:val="00B76A63"/>
    <w:rsid w:val="00B8139B"/>
    <w:rsid w:val="00B818BB"/>
    <w:rsid w:val="00BA553B"/>
    <w:rsid w:val="00BA6350"/>
    <w:rsid w:val="00BB4E29"/>
    <w:rsid w:val="00BB74C9"/>
    <w:rsid w:val="00BC1B3F"/>
    <w:rsid w:val="00BC3AB6"/>
    <w:rsid w:val="00BD19E8"/>
    <w:rsid w:val="00BD4273"/>
    <w:rsid w:val="00BE5F20"/>
    <w:rsid w:val="00BF2BDA"/>
    <w:rsid w:val="00C06228"/>
    <w:rsid w:val="00C0698F"/>
    <w:rsid w:val="00C21252"/>
    <w:rsid w:val="00C31ED8"/>
    <w:rsid w:val="00C321B1"/>
    <w:rsid w:val="00C326F8"/>
    <w:rsid w:val="00C36B57"/>
    <w:rsid w:val="00C432E4"/>
    <w:rsid w:val="00C45ADA"/>
    <w:rsid w:val="00C513DA"/>
    <w:rsid w:val="00C65A3C"/>
    <w:rsid w:val="00C70C26"/>
    <w:rsid w:val="00C72001"/>
    <w:rsid w:val="00C7593B"/>
    <w:rsid w:val="00C772B7"/>
    <w:rsid w:val="00C80347"/>
    <w:rsid w:val="00C819F3"/>
    <w:rsid w:val="00C853D9"/>
    <w:rsid w:val="00C85B09"/>
    <w:rsid w:val="00C870AC"/>
    <w:rsid w:val="00C93BD3"/>
    <w:rsid w:val="00CB24D2"/>
    <w:rsid w:val="00CB74C4"/>
    <w:rsid w:val="00CB7C1A"/>
    <w:rsid w:val="00CC0538"/>
    <w:rsid w:val="00CC1512"/>
    <w:rsid w:val="00CC4C72"/>
    <w:rsid w:val="00CC5E08"/>
    <w:rsid w:val="00CC72B0"/>
    <w:rsid w:val="00CD4DEA"/>
    <w:rsid w:val="00CE14FD"/>
    <w:rsid w:val="00CF1AB1"/>
    <w:rsid w:val="00CF6860"/>
    <w:rsid w:val="00CF6914"/>
    <w:rsid w:val="00D02AC6"/>
    <w:rsid w:val="00D03F0C"/>
    <w:rsid w:val="00D04312"/>
    <w:rsid w:val="00D14D8C"/>
    <w:rsid w:val="00D14DE5"/>
    <w:rsid w:val="00D16A7F"/>
    <w:rsid w:val="00D16AD2"/>
    <w:rsid w:val="00D22596"/>
    <w:rsid w:val="00D22691"/>
    <w:rsid w:val="00D24C3D"/>
    <w:rsid w:val="00D33A61"/>
    <w:rsid w:val="00D42D13"/>
    <w:rsid w:val="00D46CB1"/>
    <w:rsid w:val="00D64B16"/>
    <w:rsid w:val="00D723F0"/>
    <w:rsid w:val="00D80B18"/>
    <w:rsid w:val="00D8133F"/>
    <w:rsid w:val="00D861EE"/>
    <w:rsid w:val="00D91649"/>
    <w:rsid w:val="00D91D12"/>
    <w:rsid w:val="00D95B05"/>
    <w:rsid w:val="00D97E2D"/>
    <w:rsid w:val="00DA0D27"/>
    <w:rsid w:val="00DA103D"/>
    <w:rsid w:val="00DA45D3"/>
    <w:rsid w:val="00DA4772"/>
    <w:rsid w:val="00DA5F3F"/>
    <w:rsid w:val="00DA6AF9"/>
    <w:rsid w:val="00DA7B44"/>
    <w:rsid w:val="00DB2667"/>
    <w:rsid w:val="00DB67B7"/>
    <w:rsid w:val="00DC15A9"/>
    <w:rsid w:val="00DC1E8E"/>
    <w:rsid w:val="00DC2B03"/>
    <w:rsid w:val="00DC40AA"/>
    <w:rsid w:val="00DD1750"/>
    <w:rsid w:val="00DD6C13"/>
    <w:rsid w:val="00E020F1"/>
    <w:rsid w:val="00E17C8C"/>
    <w:rsid w:val="00E349AA"/>
    <w:rsid w:val="00E41390"/>
    <w:rsid w:val="00E41CA0"/>
    <w:rsid w:val="00E4366B"/>
    <w:rsid w:val="00E50A4A"/>
    <w:rsid w:val="00E606DE"/>
    <w:rsid w:val="00E643BB"/>
    <w:rsid w:val="00E644FE"/>
    <w:rsid w:val="00E70D4A"/>
    <w:rsid w:val="00E72733"/>
    <w:rsid w:val="00E742FA"/>
    <w:rsid w:val="00E76816"/>
    <w:rsid w:val="00E83DBF"/>
    <w:rsid w:val="00E87C13"/>
    <w:rsid w:val="00E91E04"/>
    <w:rsid w:val="00E94CD9"/>
    <w:rsid w:val="00EA1A76"/>
    <w:rsid w:val="00EA290B"/>
    <w:rsid w:val="00EB19D3"/>
    <w:rsid w:val="00EB2820"/>
    <w:rsid w:val="00EC306D"/>
    <w:rsid w:val="00ED0F81"/>
    <w:rsid w:val="00ED695F"/>
    <w:rsid w:val="00EE0E90"/>
    <w:rsid w:val="00EF117D"/>
    <w:rsid w:val="00EF3BCA"/>
    <w:rsid w:val="00EF729B"/>
    <w:rsid w:val="00EF7778"/>
    <w:rsid w:val="00F01B0D"/>
    <w:rsid w:val="00F1238F"/>
    <w:rsid w:val="00F132F6"/>
    <w:rsid w:val="00F16485"/>
    <w:rsid w:val="00F228ED"/>
    <w:rsid w:val="00F26E31"/>
    <w:rsid w:val="00F27C6C"/>
    <w:rsid w:val="00F30883"/>
    <w:rsid w:val="00F349AB"/>
    <w:rsid w:val="00F34A8D"/>
    <w:rsid w:val="00F35012"/>
    <w:rsid w:val="00F5023C"/>
    <w:rsid w:val="00F50D25"/>
    <w:rsid w:val="00F535D8"/>
    <w:rsid w:val="00F60AFC"/>
    <w:rsid w:val="00F61155"/>
    <w:rsid w:val="00F66359"/>
    <w:rsid w:val="00F708E3"/>
    <w:rsid w:val="00F76561"/>
    <w:rsid w:val="00F76B70"/>
    <w:rsid w:val="00F77B59"/>
    <w:rsid w:val="00F84736"/>
    <w:rsid w:val="00F9118E"/>
    <w:rsid w:val="00F93569"/>
    <w:rsid w:val="00FC5803"/>
    <w:rsid w:val="00FC5F98"/>
    <w:rsid w:val="00FC6C29"/>
    <w:rsid w:val="00FD047F"/>
    <w:rsid w:val="00FD58E0"/>
    <w:rsid w:val="00FD71AE"/>
    <w:rsid w:val="00FE0198"/>
    <w:rsid w:val="00FE3A7C"/>
    <w:rsid w:val="00FF105E"/>
    <w:rsid w:val="00FF1C0B"/>
    <w:rsid w:val="00FF232D"/>
    <w:rsid w:val="00FF46FC"/>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BF519283-831C-48E1-B489-6DFF09BB8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B560C0"/>
    <w:pPr>
      <w:ind w:left="720"/>
      <w:contextualSpacing/>
    </w:pPr>
  </w:style>
  <w:style w:type="paragraph" w:styleId="CommentSubject">
    <w:name w:val="annotation subject"/>
    <w:basedOn w:val="CommentText"/>
    <w:next w:val="CommentText"/>
    <w:link w:val="CommentSubjectChar"/>
    <w:semiHidden/>
    <w:unhideWhenUsed/>
    <w:rsid w:val="00ED0F81"/>
    <w:rPr>
      <w:b/>
      <w:bCs/>
    </w:rPr>
  </w:style>
  <w:style w:type="character" w:customStyle="1" w:styleId="CommentSubjectChar">
    <w:name w:val="Comment Subject Char"/>
    <w:basedOn w:val="CommentTextChar"/>
    <w:link w:val="CommentSubject"/>
    <w:semiHidden/>
    <w:rsid w:val="00ED0F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