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04"/>
      </w:tblGrid>
      <w:tr w14:paraId="4E31E855" w14:textId="77777777" w:rsidTr="72D38DFE">
        <w:tblPrEx>
          <w:tblW w:w="9104" w:type="dxa"/>
          <w:tblLook w:val="0000"/>
        </w:tblPrEx>
        <w:trPr>
          <w:trHeight w:val="2181"/>
        </w:trPr>
        <w:tc>
          <w:tcPr>
            <w:tcW w:w="9104" w:type="dxa"/>
          </w:tcPr>
          <w:p w:rsidR="008B74C3" w:rsidP="68B40A2B" w14:paraId="558465B7"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533F107F" w14:textId="77777777">
            <w:pPr>
              <w:jc w:val="center"/>
              <w:rPr>
                <w:b/>
                <w:bCs/>
                <w:sz w:val="28"/>
                <w:szCs w:val="28"/>
              </w:rPr>
            </w:pPr>
          </w:p>
          <w:p w:rsidR="002E25E8" w:rsidP="002E25E8" w14:paraId="3AA10EF3" w14:textId="15247A40">
            <w:pPr>
              <w:jc w:val="center"/>
              <w:rPr>
                <w:b/>
                <w:bCs/>
                <w:sz w:val="28"/>
                <w:szCs w:val="28"/>
              </w:rPr>
            </w:pPr>
            <w:r w:rsidRPr="68B40A2B">
              <w:rPr>
                <w:b/>
                <w:bCs/>
                <w:sz w:val="28"/>
                <w:szCs w:val="28"/>
              </w:rPr>
              <w:t xml:space="preserve">FCC </w:t>
            </w:r>
            <w:r>
              <w:rPr>
                <w:b/>
                <w:bCs/>
                <w:sz w:val="28"/>
                <w:szCs w:val="28"/>
              </w:rPr>
              <w:t xml:space="preserve">Announces Close of Successful </w:t>
            </w:r>
            <w:r w:rsidR="007E081C">
              <w:rPr>
                <w:b/>
                <w:bCs/>
                <w:sz w:val="28"/>
                <w:szCs w:val="28"/>
              </w:rPr>
              <w:t>Wireless</w:t>
            </w:r>
            <w:r>
              <w:rPr>
                <w:b/>
                <w:bCs/>
                <w:sz w:val="28"/>
                <w:szCs w:val="28"/>
              </w:rPr>
              <w:t xml:space="preserve"> </w:t>
            </w:r>
            <w:r w:rsidR="001F4BD4">
              <w:rPr>
                <w:b/>
                <w:bCs/>
                <w:sz w:val="28"/>
                <w:szCs w:val="28"/>
              </w:rPr>
              <w:t xml:space="preserve">Auction: </w:t>
            </w:r>
          </w:p>
          <w:p w:rsidR="008B74C3" w:rsidP="002E25E8" w14:paraId="3568AB02" w14:textId="180CB5A4">
            <w:pPr>
              <w:spacing w:after="120"/>
              <w:jc w:val="center"/>
              <w:rPr>
                <w:b/>
                <w:bCs/>
                <w:sz w:val="28"/>
                <w:szCs w:val="28"/>
              </w:rPr>
            </w:pPr>
            <w:r>
              <w:rPr>
                <w:b/>
                <w:bCs/>
                <w:sz w:val="28"/>
                <w:szCs w:val="28"/>
              </w:rPr>
              <w:t xml:space="preserve">Spectrum Demand Is Strong </w:t>
            </w:r>
            <w:r w:rsidR="00650D86">
              <w:rPr>
                <w:b/>
                <w:bCs/>
                <w:sz w:val="28"/>
                <w:szCs w:val="28"/>
              </w:rPr>
              <w:t>as</w:t>
            </w:r>
            <w:r>
              <w:rPr>
                <w:b/>
                <w:bCs/>
                <w:sz w:val="28"/>
                <w:szCs w:val="28"/>
              </w:rPr>
              <w:t xml:space="preserve"> Proceeds Exceed Expectation</w:t>
            </w:r>
            <w:r w:rsidR="00FA14AE">
              <w:rPr>
                <w:b/>
                <w:bCs/>
                <w:sz w:val="28"/>
                <w:szCs w:val="28"/>
              </w:rPr>
              <w:t>s</w:t>
            </w:r>
          </w:p>
          <w:p w:rsidR="008B74C3" w:rsidRPr="00030873" w:rsidP="68B40A2B" w14:paraId="0B754186" w14:textId="5221F734">
            <w:pPr>
              <w:jc w:val="center"/>
              <w:rPr>
                <w:i/>
                <w:iCs/>
              </w:rPr>
            </w:pPr>
            <w:r w:rsidRPr="00030873">
              <w:rPr>
                <w:i/>
                <w:iCs/>
              </w:rPr>
              <w:t xml:space="preserve">More </w:t>
            </w:r>
            <w:r w:rsidRPr="004F5A89">
              <w:rPr>
                <w:i/>
                <w:iCs/>
              </w:rPr>
              <w:t>Than $3</w:t>
            </w:r>
            <w:r w:rsidRPr="004F5A89" w:rsidR="00A55EA2">
              <w:rPr>
                <w:i/>
                <w:iCs/>
              </w:rPr>
              <w:t>.5</w:t>
            </w:r>
            <w:r w:rsidRPr="00030873" w:rsidR="00030873">
              <w:rPr>
                <w:i/>
                <w:iCs/>
              </w:rPr>
              <w:t xml:space="preserve"> </w:t>
            </w:r>
            <w:r w:rsidRPr="00030873">
              <w:rPr>
                <w:i/>
                <w:iCs/>
              </w:rPr>
              <w:t xml:space="preserve">Billion </w:t>
            </w:r>
            <w:r w:rsidRPr="00030873" w:rsidR="00650D86">
              <w:rPr>
                <w:i/>
                <w:iCs/>
              </w:rPr>
              <w:t xml:space="preserve">in Proceeds While Moving </w:t>
            </w:r>
            <w:r w:rsidRPr="00030873" w:rsidR="00353084">
              <w:rPr>
                <w:i/>
                <w:iCs/>
              </w:rPr>
              <w:t xml:space="preserve">200 </w:t>
            </w:r>
            <w:r w:rsidRPr="00030873" w:rsidR="004026AC">
              <w:rPr>
                <w:i/>
                <w:iCs/>
              </w:rPr>
              <w:t xml:space="preserve">Licenses </w:t>
            </w:r>
            <w:r w:rsidRPr="00030873" w:rsidR="00030873">
              <w:rPr>
                <w:i/>
                <w:iCs/>
              </w:rPr>
              <w:t>into</w:t>
            </w:r>
            <w:r w:rsidRPr="00030873" w:rsidR="004026AC">
              <w:rPr>
                <w:i/>
                <w:iCs/>
              </w:rPr>
              <w:t xml:space="preserve"> Commercial Use</w:t>
            </w:r>
          </w:p>
          <w:p w:rsidR="008B74C3" w:rsidRPr="00030873" w:rsidP="008B74C3" w14:paraId="2C5F6455" w14:textId="77777777">
            <w:pPr>
              <w:tabs>
                <w:tab w:val="left" w:pos="8625"/>
              </w:tabs>
              <w:jc w:val="center"/>
              <w:rPr>
                <w:i/>
                <w:color w:val="F2F2F2" w:themeColor="background1" w:themeShade="F2"/>
                <w:sz w:val="28"/>
              </w:rPr>
            </w:pPr>
            <w:r w:rsidRPr="00030873">
              <w:rPr>
                <w:b/>
                <w:bCs/>
                <w:i/>
                <w:sz w:val="28"/>
                <w:szCs w:val="32"/>
              </w:rPr>
              <w:t xml:space="preserve">  </w:t>
            </w:r>
            <w:r w:rsidRPr="00030873">
              <w:rPr>
                <w:b/>
                <w:bCs/>
                <w:i/>
                <w:color w:val="F2F2F2" w:themeColor="background1" w:themeShade="F2"/>
                <w:sz w:val="28"/>
                <w:szCs w:val="32"/>
              </w:rPr>
              <w:t xml:space="preserve"> </w:t>
            </w:r>
          </w:p>
          <w:p w:rsidR="00B00BD2" w:rsidP="00630480" w14:paraId="7255F29D" w14:textId="1CEF5223">
            <w:pPr>
              <w:ind w:right="-77"/>
              <w:rPr>
                <w:sz w:val="22"/>
                <w:szCs w:val="22"/>
              </w:rPr>
            </w:pPr>
            <w:r w:rsidRPr="00030873">
              <w:rPr>
                <w:sz w:val="22"/>
                <w:szCs w:val="22"/>
              </w:rPr>
              <w:t>WASHINGTON,</w:t>
            </w:r>
            <w:r w:rsidRPr="00030873" w:rsidR="65DE2843">
              <w:rPr>
                <w:sz w:val="22"/>
                <w:szCs w:val="22"/>
              </w:rPr>
              <w:t xml:space="preserve"> </w:t>
            </w:r>
            <w:r w:rsidRPr="00030873" w:rsidR="00805A4A">
              <w:rPr>
                <w:sz w:val="22"/>
                <w:szCs w:val="22"/>
              </w:rPr>
              <w:t>June</w:t>
            </w:r>
            <w:r w:rsidRPr="00030873" w:rsidR="008746AF">
              <w:rPr>
                <w:sz w:val="22"/>
                <w:szCs w:val="22"/>
              </w:rPr>
              <w:t xml:space="preserve"> </w:t>
            </w:r>
            <w:r w:rsidR="004F5A89">
              <w:rPr>
                <w:sz w:val="22"/>
                <w:szCs w:val="22"/>
              </w:rPr>
              <w:t>23</w:t>
            </w:r>
            <w:r w:rsidRPr="00030873" w:rsidR="008746AF">
              <w:rPr>
                <w:sz w:val="22"/>
                <w:szCs w:val="22"/>
              </w:rPr>
              <w:t>, 202</w:t>
            </w:r>
            <w:r w:rsidRPr="00030873" w:rsidR="009D4230">
              <w:rPr>
                <w:sz w:val="22"/>
                <w:szCs w:val="22"/>
              </w:rPr>
              <w:t>6</w:t>
            </w:r>
            <w:r w:rsidRPr="00030873" w:rsidR="008746AF">
              <w:rPr>
                <w:sz w:val="22"/>
                <w:szCs w:val="22"/>
              </w:rPr>
              <w:t>—</w:t>
            </w:r>
            <w:r w:rsidRPr="00030873" w:rsidR="00F60AFC">
              <w:rPr>
                <w:sz w:val="22"/>
                <w:szCs w:val="22"/>
              </w:rPr>
              <w:t xml:space="preserve">Today, the </w:t>
            </w:r>
            <w:r w:rsidRPr="00030873" w:rsidR="006A6941">
              <w:rPr>
                <w:sz w:val="22"/>
                <w:szCs w:val="22"/>
              </w:rPr>
              <w:t>Federal Communications Commission</w:t>
            </w:r>
            <w:r w:rsidRPr="00030873" w:rsidR="00F60AFC">
              <w:rPr>
                <w:sz w:val="22"/>
                <w:szCs w:val="22"/>
              </w:rPr>
              <w:t xml:space="preserve"> announced</w:t>
            </w:r>
            <w:r w:rsidRPr="00030873" w:rsidR="0090566F">
              <w:rPr>
                <w:sz w:val="22"/>
                <w:szCs w:val="22"/>
              </w:rPr>
              <w:t xml:space="preserve"> the conclusion of its highly successful </w:t>
            </w:r>
            <w:r w:rsidRPr="00030873" w:rsidR="00547049">
              <w:rPr>
                <w:sz w:val="22"/>
                <w:szCs w:val="22"/>
              </w:rPr>
              <w:t>AWS-3 auction</w:t>
            </w:r>
            <w:r w:rsidRPr="00030873" w:rsidR="00027DE8">
              <w:rPr>
                <w:sz w:val="22"/>
                <w:szCs w:val="22"/>
              </w:rPr>
              <w:t>,</w:t>
            </w:r>
            <w:r w:rsidRPr="00030873" w:rsidR="00594F95">
              <w:rPr>
                <w:sz w:val="22"/>
                <w:szCs w:val="22"/>
              </w:rPr>
              <w:t xml:space="preserve"> which showed that the demand for spectrum is </w:t>
            </w:r>
            <w:r w:rsidRPr="00030873" w:rsidR="0055605D">
              <w:rPr>
                <w:sz w:val="22"/>
                <w:szCs w:val="22"/>
              </w:rPr>
              <w:t>high</w:t>
            </w:r>
            <w:r w:rsidRPr="00030873" w:rsidR="00594F95">
              <w:rPr>
                <w:sz w:val="22"/>
                <w:szCs w:val="22"/>
              </w:rPr>
              <w:t>, and America is again leading the world</w:t>
            </w:r>
            <w:r w:rsidRPr="00030873" w:rsidR="00547049">
              <w:rPr>
                <w:sz w:val="22"/>
                <w:szCs w:val="22"/>
              </w:rPr>
              <w:t>.  Auction bidding</w:t>
            </w:r>
            <w:r w:rsidRPr="00030873" w:rsidR="002F1456">
              <w:rPr>
                <w:sz w:val="22"/>
                <w:szCs w:val="22"/>
              </w:rPr>
              <w:t xml:space="preserve"> beat expectations</w:t>
            </w:r>
            <w:r w:rsidRPr="00030873" w:rsidR="00547049">
              <w:rPr>
                <w:sz w:val="22"/>
                <w:szCs w:val="22"/>
              </w:rPr>
              <w:t xml:space="preserve"> </w:t>
            </w:r>
            <w:r w:rsidR="00DF1F5D">
              <w:rPr>
                <w:sz w:val="22"/>
                <w:szCs w:val="22"/>
              </w:rPr>
              <w:t xml:space="preserve">with </w:t>
            </w:r>
            <w:r w:rsidR="00590394">
              <w:rPr>
                <w:sz w:val="22"/>
                <w:szCs w:val="22"/>
              </w:rPr>
              <w:t>significant</w:t>
            </w:r>
            <w:r w:rsidRPr="00030873" w:rsidR="00E84E6E">
              <w:rPr>
                <w:sz w:val="22"/>
                <w:szCs w:val="22"/>
              </w:rPr>
              <w:t xml:space="preserve"> per-unit</w:t>
            </w:r>
            <w:r w:rsidRPr="00030873" w:rsidR="00EF4E47">
              <w:rPr>
                <w:sz w:val="22"/>
                <w:szCs w:val="22"/>
              </w:rPr>
              <w:t xml:space="preserve"> prices </w:t>
            </w:r>
            <w:r w:rsidR="00DF1F5D">
              <w:rPr>
                <w:sz w:val="22"/>
                <w:szCs w:val="22"/>
              </w:rPr>
              <w:t>and</w:t>
            </w:r>
            <w:r w:rsidRPr="00030873" w:rsidR="00E84E6E">
              <w:rPr>
                <w:sz w:val="22"/>
                <w:szCs w:val="22"/>
              </w:rPr>
              <w:t xml:space="preserve"> gross winning bids </w:t>
            </w:r>
            <w:r w:rsidRPr="00030873" w:rsidR="007B3F2B">
              <w:rPr>
                <w:sz w:val="22"/>
                <w:szCs w:val="22"/>
              </w:rPr>
              <w:t>exceed</w:t>
            </w:r>
            <w:r w:rsidRPr="00030873" w:rsidR="002F1456">
              <w:rPr>
                <w:sz w:val="22"/>
                <w:szCs w:val="22"/>
              </w:rPr>
              <w:t xml:space="preserve">ing </w:t>
            </w:r>
            <w:r w:rsidRPr="004F5A89" w:rsidR="00547049">
              <w:rPr>
                <w:sz w:val="22"/>
                <w:szCs w:val="22"/>
              </w:rPr>
              <w:t>$</w:t>
            </w:r>
            <w:r w:rsidRPr="004F5A89" w:rsidR="00030873">
              <w:rPr>
                <w:sz w:val="22"/>
                <w:szCs w:val="22"/>
              </w:rPr>
              <w:t>3</w:t>
            </w:r>
            <w:r w:rsidRPr="004F5A89" w:rsidR="004F5A89">
              <w:rPr>
                <w:sz w:val="22"/>
                <w:szCs w:val="22"/>
              </w:rPr>
              <w:t>.5</w:t>
            </w:r>
            <w:r w:rsidRPr="004F5A89" w:rsidR="00030873">
              <w:rPr>
                <w:sz w:val="22"/>
                <w:szCs w:val="22"/>
              </w:rPr>
              <w:t xml:space="preserve"> </w:t>
            </w:r>
            <w:r w:rsidRPr="004F5A89" w:rsidR="00547049">
              <w:rPr>
                <w:sz w:val="22"/>
                <w:szCs w:val="22"/>
              </w:rPr>
              <w:t>billion</w:t>
            </w:r>
            <w:r w:rsidRPr="00030873" w:rsidR="00630480">
              <w:rPr>
                <w:sz w:val="22"/>
                <w:szCs w:val="22"/>
              </w:rPr>
              <w:t>.</w:t>
            </w:r>
            <w:r w:rsidR="00630480">
              <w:rPr>
                <w:sz w:val="22"/>
                <w:szCs w:val="22"/>
              </w:rPr>
              <w:t xml:space="preserve">  Through the auction,</w:t>
            </w:r>
            <w:r w:rsidR="00E84E6E">
              <w:rPr>
                <w:sz w:val="22"/>
                <w:szCs w:val="22"/>
              </w:rPr>
              <w:t xml:space="preserve"> valuable mid-band spectrum that was previously idle has been allocated for productive use</w:t>
            </w:r>
            <w:r>
              <w:rPr>
                <w:sz w:val="22"/>
                <w:szCs w:val="22"/>
              </w:rPr>
              <w:t>.</w:t>
            </w:r>
          </w:p>
          <w:p w:rsidR="00B00BD2" w:rsidP="00630480" w14:paraId="275C876F" w14:textId="77777777">
            <w:pPr>
              <w:ind w:right="-77"/>
              <w:rPr>
                <w:sz w:val="22"/>
                <w:szCs w:val="22"/>
              </w:rPr>
            </w:pPr>
          </w:p>
          <w:p w:rsidR="009C3EC0" w:rsidRPr="00F60AFC" w:rsidP="00805A4A" w14:paraId="7EB6F8DD" w14:textId="457769E8">
            <w:pPr>
              <w:ind w:right="-77"/>
              <w:rPr>
                <w:sz w:val="22"/>
                <w:szCs w:val="22"/>
              </w:rPr>
            </w:pPr>
            <w:r w:rsidRPr="72D38DFE">
              <w:rPr>
                <w:sz w:val="22"/>
                <w:szCs w:val="22"/>
              </w:rPr>
              <w:t xml:space="preserve">The auction also </w:t>
            </w:r>
            <w:r w:rsidR="002F1456">
              <w:rPr>
                <w:sz w:val="22"/>
                <w:szCs w:val="22"/>
              </w:rPr>
              <w:t>shows</w:t>
            </w:r>
            <w:r w:rsidRPr="72D38DFE" w:rsidR="00E84E6E">
              <w:rPr>
                <w:sz w:val="22"/>
                <w:szCs w:val="22"/>
              </w:rPr>
              <w:t xml:space="preserve"> that the FCC’s Auctions program is</w:t>
            </w:r>
            <w:r w:rsidR="00E84E6E">
              <w:rPr>
                <w:sz w:val="22"/>
                <w:szCs w:val="22"/>
              </w:rPr>
              <w:t xml:space="preserve"> </w:t>
            </w:r>
            <w:r w:rsidRPr="72D38DFE" w:rsidR="00E84E6E">
              <w:rPr>
                <w:sz w:val="22"/>
                <w:szCs w:val="22"/>
              </w:rPr>
              <w:t>running strong, desp</w:t>
            </w:r>
            <w:r w:rsidRPr="005651A1" w:rsidR="00E84E6E">
              <w:rPr>
                <w:sz w:val="22"/>
                <w:szCs w:val="22"/>
              </w:rPr>
              <w:t xml:space="preserve">ite </w:t>
            </w:r>
            <w:r w:rsidRPr="005651A1" w:rsidR="00E02B3E">
              <w:rPr>
                <w:sz w:val="22"/>
                <w:szCs w:val="22"/>
              </w:rPr>
              <w:t xml:space="preserve">the </w:t>
            </w:r>
            <w:r w:rsidRPr="005651A1" w:rsidR="00590394">
              <w:rPr>
                <w:sz w:val="22"/>
                <w:szCs w:val="22"/>
              </w:rPr>
              <w:t>p</w:t>
            </w:r>
            <w:r w:rsidR="00590394">
              <w:rPr>
                <w:sz w:val="22"/>
                <w:szCs w:val="22"/>
              </w:rPr>
              <w:t xml:space="preserve">revious lapse </w:t>
            </w:r>
            <w:r w:rsidRPr="72D38DFE" w:rsidR="00E84E6E">
              <w:rPr>
                <w:sz w:val="22"/>
                <w:szCs w:val="22"/>
              </w:rPr>
              <w:t>in authority</w:t>
            </w:r>
            <w:r w:rsidR="00590394">
              <w:rPr>
                <w:sz w:val="22"/>
                <w:szCs w:val="22"/>
              </w:rPr>
              <w:t xml:space="preserve"> and a four-year gap in conducting an auction.  The FCC is</w:t>
            </w:r>
            <w:r w:rsidRPr="72D38DFE" w:rsidR="00E84E6E">
              <w:rPr>
                <w:sz w:val="22"/>
                <w:szCs w:val="22"/>
              </w:rPr>
              <w:t xml:space="preserve"> well prepared</w:t>
            </w:r>
            <w:r w:rsidR="00E84E6E">
              <w:rPr>
                <w:sz w:val="22"/>
                <w:szCs w:val="22"/>
              </w:rPr>
              <w:t xml:space="preserve"> </w:t>
            </w:r>
            <w:r w:rsidRPr="72D38DFE" w:rsidR="00AB2B11">
              <w:rPr>
                <w:sz w:val="22"/>
                <w:szCs w:val="22"/>
              </w:rPr>
              <w:t>for its forthcoming</w:t>
            </w:r>
            <w:r w:rsidRPr="72D38DFE">
              <w:rPr>
                <w:sz w:val="22"/>
                <w:szCs w:val="22"/>
              </w:rPr>
              <w:t xml:space="preserve"> Upper</w:t>
            </w:r>
            <w:r w:rsidR="00704BEF">
              <w:rPr>
                <w:sz w:val="22"/>
                <w:szCs w:val="22"/>
              </w:rPr>
              <w:t xml:space="preserve"> </w:t>
            </w:r>
            <w:r w:rsidRPr="72D38DFE">
              <w:rPr>
                <w:sz w:val="22"/>
                <w:szCs w:val="22"/>
              </w:rPr>
              <w:t>C</w:t>
            </w:r>
            <w:r w:rsidR="00704BEF">
              <w:rPr>
                <w:sz w:val="22"/>
                <w:szCs w:val="22"/>
              </w:rPr>
              <w:t>-</w:t>
            </w:r>
            <w:r w:rsidRPr="72D38DFE">
              <w:rPr>
                <w:sz w:val="22"/>
                <w:szCs w:val="22"/>
              </w:rPr>
              <w:t>Band auction.</w:t>
            </w:r>
            <w:r w:rsidRPr="72D38DFE">
              <w:rPr>
                <w:sz w:val="22"/>
                <w:szCs w:val="22"/>
              </w:rPr>
              <w:t xml:space="preserve">  </w:t>
            </w:r>
            <w:r w:rsidRPr="72D38DFE" w:rsidR="00BA0E0F">
              <w:rPr>
                <w:sz w:val="22"/>
                <w:szCs w:val="22"/>
              </w:rPr>
              <w:t>The FCC is on schedule to meet Congress’s deadline to complete a system of competitive bidding for</w:t>
            </w:r>
            <w:r w:rsidRPr="72D38DFE" w:rsidR="00805A4A">
              <w:rPr>
                <w:sz w:val="22"/>
                <w:szCs w:val="22"/>
              </w:rPr>
              <w:t xml:space="preserve"> </w:t>
            </w:r>
            <w:r w:rsidRPr="72D38DFE" w:rsidR="00BA0E0F">
              <w:rPr>
                <w:sz w:val="22"/>
                <w:szCs w:val="22"/>
              </w:rPr>
              <w:t>at least 100 megahertz in the Upper C-band no later than July 2027.</w:t>
            </w:r>
          </w:p>
          <w:p w:rsidR="00F60AFC" w:rsidRPr="00F60AFC" w:rsidP="00F60AFC" w14:paraId="1E3AF47C" w14:textId="77777777">
            <w:pPr>
              <w:ind w:right="-77"/>
              <w:rPr>
                <w:sz w:val="22"/>
                <w:szCs w:val="22"/>
              </w:rPr>
            </w:pPr>
          </w:p>
          <w:p w:rsidR="00F60AFC" w:rsidRPr="00F60AFC" w:rsidP="00F60AFC" w14:paraId="56C20326" w14:textId="77777777">
            <w:pPr>
              <w:ind w:right="-77"/>
              <w:rPr>
                <w:b/>
                <w:bCs/>
                <w:sz w:val="22"/>
                <w:szCs w:val="22"/>
              </w:rPr>
            </w:pPr>
            <w:r w:rsidRPr="00F60AFC">
              <w:rPr>
                <w:b/>
                <w:bCs/>
                <w:sz w:val="22"/>
                <w:szCs w:val="22"/>
              </w:rPr>
              <w:t>Chairman Brendan Carr issued the following statement:</w:t>
            </w:r>
          </w:p>
          <w:p w:rsidR="00F60AFC" w:rsidRPr="00F60AFC" w:rsidP="00F60AFC" w14:paraId="6BFFBB4B" w14:textId="77777777">
            <w:pPr>
              <w:ind w:right="-77"/>
              <w:rPr>
                <w:sz w:val="22"/>
                <w:szCs w:val="22"/>
              </w:rPr>
            </w:pPr>
          </w:p>
          <w:p w:rsidR="00A523F9" w:rsidP="00F60AFC" w14:paraId="16A02BD1" w14:textId="6D607A04">
            <w:pPr>
              <w:ind w:right="-77"/>
              <w:rPr>
                <w:sz w:val="22"/>
                <w:szCs w:val="22"/>
              </w:rPr>
            </w:pPr>
            <w:r w:rsidRPr="72D38DFE">
              <w:rPr>
                <w:sz w:val="22"/>
                <w:szCs w:val="22"/>
              </w:rPr>
              <w:t>“</w:t>
            </w:r>
            <w:r w:rsidRPr="72D38DFE" w:rsidR="002D63C2">
              <w:rPr>
                <w:sz w:val="22"/>
                <w:szCs w:val="22"/>
              </w:rPr>
              <w:t xml:space="preserve">After years </w:t>
            </w:r>
            <w:r w:rsidRPr="72D38DFE" w:rsidR="002F5116">
              <w:rPr>
                <w:sz w:val="22"/>
                <w:szCs w:val="22"/>
              </w:rPr>
              <w:t>on the sidelines</w:t>
            </w:r>
            <w:r w:rsidRPr="72D38DFE" w:rsidR="002D63C2">
              <w:rPr>
                <w:sz w:val="22"/>
                <w:szCs w:val="22"/>
              </w:rPr>
              <w:t xml:space="preserve">, </w:t>
            </w:r>
            <w:r w:rsidRPr="72D38DFE" w:rsidR="00663115">
              <w:rPr>
                <w:sz w:val="22"/>
                <w:szCs w:val="22"/>
              </w:rPr>
              <w:t xml:space="preserve">FCC auctions </w:t>
            </w:r>
            <w:r w:rsidRPr="72D38DFE" w:rsidR="008F39D3">
              <w:rPr>
                <w:sz w:val="22"/>
                <w:szCs w:val="22"/>
              </w:rPr>
              <w:t>are</w:t>
            </w:r>
            <w:r w:rsidR="00373C6D">
              <w:rPr>
                <w:sz w:val="22"/>
                <w:szCs w:val="22"/>
              </w:rPr>
              <w:t xml:space="preserve"> finally</w:t>
            </w:r>
            <w:r w:rsidRPr="72D38DFE" w:rsidR="008F39D3">
              <w:rPr>
                <w:sz w:val="22"/>
                <w:szCs w:val="22"/>
              </w:rPr>
              <w:t xml:space="preserve"> back.  </w:t>
            </w:r>
            <w:r w:rsidRPr="72D38DFE" w:rsidR="00B74552">
              <w:rPr>
                <w:sz w:val="22"/>
                <w:szCs w:val="22"/>
              </w:rPr>
              <w:t>Today’s</w:t>
            </w:r>
            <w:r w:rsidRPr="72D38DFE" w:rsidR="008F39D3">
              <w:rPr>
                <w:sz w:val="22"/>
                <w:szCs w:val="22"/>
              </w:rPr>
              <w:t xml:space="preserve"> successful auction generated </w:t>
            </w:r>
            <w:r w:rsidRPr="72D38DFE" w:rsidR="00BC1A1A">
              <w:rPr>
                <w:sz w:val="22"/>
                <w:szCs w:val="22"/>
              </w:rPr>
              <w:t>billions of dollars in competitive bids to put spectrum to effective commercial use</w:t>
            </w:r>
            <w:r w:rsidRPr="72D38DFE" w:rsidR="003A1A40">
              <w:rPr>
                <w:sz w:val="22"/>
                <w:szCs w:val="22"/>
              </w:rPr>
              <w:t xml:space="preserve">, </w:t>
            </w:r>
            <w:r w:rsidR="00373C6D">
              <w:rPr>
                <w:sz w:val="22"/>
                <w:szCs w:val="22"/>
              </w:rPr>
              <w:t xml:space="preserve">and </w:t>
            </w:r>
            <w:r w:rsidR="00590394">
              <w:rPr>
                <w:sz w:val="22"/>
                <w:szCs w:val="22"/>
              </w:rPr>
              <w:t xml:space="preserve">it </w:t>
            </w:r>
            <w:r w:rsidR="00D761FE">
              <w:rPr>
                <w:sz w:val="22"/>
                <w:szCs w:val="22"/>
              </w:rPr>
              <w:t>bolster</w:t>
            </w:r>
            <w:r w:rsidR="00B001AD">
              <w:rPr>
                <w:sz w:val="22"/>
                <w:szCs w:val="22"/>
              </w:rPr>
              <w:t>s</w:t>
            </w:r>
            <w:r w:rsidR="00D761FE">
              <w:rPr>
                <w:sz w:val="22"/>
                <w:szCs w:val="22"/>
              </w:rPr>
              <w:t xml:space="preserve"> competition</w:t>
            </w:r>
            <w:r w:rsidRPr="72D38DFE" w:rsidR="003A1A40">
              <w:rPr>
                <w:sz w:val="22"/>
                <w:szCs w:val="22"/>
              </w:rPr>
              <w:t xml:space="preserve"> in the </w:t>
            </w:r>
            <w:r w:rsidRPr="72D38DFE" w:rsidR="00E76D9E">
              <w:rPr>
                <w:sz w:val="22"/>
                <w:szCs w:val="22"/>
              </w:rPr>
              <w:t>wireless marketplace</w:t>
            </w:r>
            <w:r w:rsidR="00373C6D">
              <w:rPr>
                <w:sz w:val="22"/>
                <w:szCs w:val="22"/>
              </w:rPr>
              <w:t>.</w:t>
            </w:r>
            <w:r w:rsidRPr="72D38DFE" w:rsidR="000B5357">
              <w:rPr>
                <w:sz w:val="22"/>
                <w:szCs w:val="22"/>
              </w:rPr>
              <w:t xml:space="preserve"> </w:t>
            </w:r>
            <w:r w:rsidR="00373C6D">
              <w:rPr>
                <w:sz w:val="22"/>
                <w:szCs w:val="22"/>
              </w:rPr>
              <w:t xml:space="preserve"> </w:t>
            </w:r>
            <w:r w:rsidRPr="72D38DFE" w:rsidR="000B5357">
              <w:rPr>
                <w:sz w:val="22"/>
                <w:szCs w:val="22"/>
              </w:rPr>
              <w:t xml:space="preserve">We will carry this </w:t>
            </w:r>
            <w:r w:rsidR="00E84E6E">
              <w:rPr>
                <w:sz w:val="22"/>
                <w:szCs w:val="22"/>
              </w:rPr>
              <w:t>momentum</w:t>
            </w:r>
            <w:r w:rsidRPr="72D38DFE">
              <w:rPr>
                <w:sz w:val="22"/>
                <w:szCs w:val="22"/>
              </w:rPr>
              <w:t xml:space="preserve"> forward</w:t>
            </w:r>
            <w:r w:rsidRPr="72D38DFE" w:rsidR="000B5357">
              <w:rPr>
                <w:sz w:val="22"/>
                <w:szCs w:val="22"/>
              </w:rPr>
              <w:t xml:space="preserve"> as we prepare for the Upper C-Band auction</w:t>
            </w:r>
            <w:r w:rsidRPr="72D38DFE" w:rsidR="000D5F92">
              <w:rPr>
                <w:sz w:val="22"/>
                <w:szCs w:val="22"/>
              </w:rPr>
              <w:t xml:space="preserve"> </w:t>
            </w:r>
            <w:r w:rsidRPr="72D38DFE" w:rsidR="005D76F6">
              <w:rPr>
                <w:sz w:val="22"/>
                <w:szCs w:val="22"/>
              </w:rPr>
              <w:t>in the year ahead</w:t>
            </w:r>
            <w:r w:rsidRPr="72D38DFE" w:rsidR="000D5F92">
              <w:rPr>
                <w:sz w:val="22"/>
                <w:szCs w:val="22"/>
              </w:rPr>
              <w:t>.”</w:t>
            </w:r>
          </w:p>
          <w:p w:rsidR="00C454EA" w:rsidP="00F60AFC" w14:paraId="2AA9310E" w14:textId="77777777">
            <w:pPr>
              <w:ind w:right="-77"/>
              <w:rPr>
                <w:sz w:val="22"/>
                <w:szCs w:val="22"/>
              </w:rPr>
            </w:pPr>
          </w:p>
          <w:p w:rsidR="00A523F9" w:rsidRPr="00F60AFC" w:rsidP="00F60AFC" w14:paraId="1CFC8236" w14:textId="59657A45">
            <w:pPr>
              <w:ind w:right="-77"/>
              <w:rPr>
                <w:sz w:val="22"/>
                <w:szCs w:val="22"/>
              </w:rPr>
            </w:pPr>
            <w:r>
              <w:rPr>
                <w:sz w:val="22"/>
                <w:szCs w:val="22"/>
              </w:rPr>
              <w:t>“</w:t>
            </w:r>
            <w:r>
              <w:rPr>
                <w:sz w:val="22"/>
                <w:szCs w:val="22"/>
              </w:rPr>
              <w:t xml:space="preserve">Spectrum auctions are the lifeblood of licensed wireless service.  More spectrum means </w:t>
            </w:r>
            <w:r w:rsidR="00590394">
              <w:rPr>
                <w:sz w:val="22"/>
                <w:szCs w:val="22"/>
              </w:rPr>
              <w:t xml:space="preserve">lower prices and </w:t>
            </w:r>
            <w:r>
              <w:rPr>
                <w:sz w:val="22"/>
                <w:szCs w:val="22"/>
              </w:rPr>
              <w:t xml:space="preserve">stronger competition.  </w:t>
            </w:r>
            <w:r w:rsidR="00C454EA">
              <w:rPr>
                <w:sz w:val="22"/>
                <w:szCs w:val="22"/>
              </w:rPr>
              <w:t xml:space="preserve">I thank the many </w:t>
            </w:r>
            <w:r w:rsidR="00D03126">
              <w:rPr>
                <w:sz w:val="22"/>
                <w:szCs w:val="22"/>
              </w:rPr>
              <w:t xml:space="preserve">FCC </w:t>
            </w:r>
            <w:r w:rsidR="002B4A59">
              <w:rPr>
                <w:sz w:val="22"/>
                <w:szCs w:val="22"/>
              </w:rPr>
              <w:t>team</w:t>
            </w:r>
            <w:r w:rsidR="00D03126">
              <w:rPr>
                <w:sz w:val="22"/>
                <w:szCs w:val="22"/>
              </w:rPr>
              <w:t xml:space="preserve"> members who made the success of this auction possible through their hard work and </w:t>
            </w:r>
            <w:r w:rsidR="00030873">
              <w:rPr>
                <w:sz w:val="22"/>
                <w:szCs w:val="22"/>
              </w:rPr>
              <w:t>expertise.”</w:t>
            </w:r>
          </w:p>
          <w:p w:rsidR="00F60AFC" w:rsidRPr="00F60AFC" w:rsidP="00F60AFC" w14:paraId="27382788" w14:textId="77777777">
            <w:pPr>
              <w:ind w:right="-77"/>
              <w:rPr>
                <w:sz w:val="22"/>
                <w:szCs w:val="22"/>
              </w:rPr>
            </w:pPr>
          </w:p>
          <w:p w:rsidR="00F60AFC" w:rsidRPr="00F60AFC" w:rsidP="00F60AFC" w14:paraId="30514368" w14:textId="77777777">
            <w:pPr>
              <w:ind w:right="-77"/>
              <w:rPr>
                <w:b/>
                <w:bCs/>
                <w:sz w:val="22"/>
                <w:szCs w:val="22"/>
              </w:rPr>
            </w:pPr>
            <w:r w:rsidRPr="00F60AFC">
              <w:rPr>
                <w:b/>
                <w:bCs/>
                <w:sz w:val="22"/>
                <w:szCs w:val="22"/>
              </w:rPr>
              <w:t>Additional Background Information:</w:t>
            </w:r>
          </w:p>
          <w:p w:rsidR="00F60AFC" w:rsidP="00F60AFC" w14:paraId="3893ACB2" w14:textId="77777777">
            <w:pPr>
              <w:ind w:right="-77"/>
              <w:rPr>
                <w:sz w:val="22"/>
                <w:szCs w:val="22"/>
              </w:rPr>
            </w:pPr>
          </w:p>
          <w:p w:rsidR="00A364B4" w:rsidP="00A364B4" w14:paraId="5455808D" w14:textId="4C040701">
            <w:pPr>
              <w:ind w:right="-77"/>
              <w:rPr>
                <w:sz w:val="22"/>
                <w:szCs w:val="22"/>
              </w:rPr>
            </w:pPr>
            <w:r w:rsidRPr="00387C74">
              <w:rPr>
                <w:sz w:val="22"/>
                <w:szCs w:val="22"/>
              </w:rPr>
              <w:t xml:space="preserve">Bidding in the AWS-3 auction, formally designated as Auction 113, began </w:t>
            </w:r>
            <w:r>
              <w:rPr>
                <w:sz w:val="22"/>
                <w:szCs w:val="22"/>
              </w:rPr>
              <w:t>on June 2</w:t>
            </w:r>
            <w:r w:rsidR="00BD6F5B">
              <w:rPr>
                <w:sz w:val="22"/>
                <w:szCs w:val="22"/>
              </w:rPr>
              <w:t>, 2026</w:t>
            </w:r>
            <w:r w:rsidRPr="00387C74">
              <w:rPr>
                <w:sz w:val="22"/>
                <w:szCs w:val="22"/>
              </w:rPr>
              <w:t xml:space="preserve">.  </w:t>
            </w:r>
            <w:r w:rsidR="00BD6F5B">
              <w:rPr>
                <w:sz w:val="22"/>
                <w:szCs w:val="22"/>
              </w:rPr>
              <w:t xml:space="preserve">Seventeen qualified bidders participated in the auction, which ran for </w:t>
            </w:r>
            <w:r w:rsidR="00D761FE">
              <w:rPr>
                <w:sz w:val="22"/>
                <w:szCs w:val="22"/>
              </w:rPr>
              <w:t>72</w:t>
            </w:r>
            <w:r w:rsidR="00BD6F5B">
              <w:rPr>
                <w:sz w:val="22"/>
                <w:szCs w:val="22"/>
              </w:rPr>
              <w:t xml:space="preserve"> rounds.</w:t>
            </w:r>
          </w:p>
          <w:p w:rsidR="00A364B4" w:rsidP="00A364B4" w14:paraId="5919DD2C" w14:textId="77777777">
            <w:pPr>
              <w:ind w:right="-77"/>
              <w:rPr>
                <w:sz w:val="22"/>
                <w:szCs w:val="22"/>
              </w:rPr>
            </w:pPr>
          </w:p>
          <w:p w:rsidR="0014552E" w:rsidP="00A364B4" w14:paraId="1B9B87A4" w14:textId="3F3EA279">
            <w:pPr>
              <w:ind w:right="-77"/>
              <w:rPr>
                <w:sz w:val="22"/>
                <w:szCs w:val="22"/>
              </w:rPr>
            </w:pPr>
            <w:r w:rsidRPr="0014552E">
              <w:rPr>
                <w:sz w:val="22"/>
                <w:szCs w:val="22"/>
              </w:rPr>
              <w:t xml:space="preserve">Up to $3.3B of the auction’s proceeds will be used to cover amounts borrowed </w:t>
            </w:r>
            <w:r w:rsidR="00BD6F5B">
              <w:rPr>
                <w:sz w:val="22"/>
                <w:szCs w:val="22"/>
              </w:rPr>
              <w:t>to support</w:t>
            </w:r>
            <w:r w:rsidRPr="0014552E" w:rsidR="00BD6F5B">
              <w:rPr>
                <w:sz w:val="22"/>
                <w:szCs w:val="22"/>
              </w:rPr>
              <w:t xml:space="preserve"> </w:t>
            </w:r>
            <w:r w:rsidRPr="0014552E">
              <w:rPr>
                <w:sz w:val="22"/>
                <w:szCs w:val="22"/>
              </w:rPr>
              <w:t>the FCC’s “rip and replace” program and other Commerce Department programs.</w:t>
            </w:r>
            <w:r w:rsidR="00A364B4">
              <w:rPr>
                <w:sz w:val="22"/>
                <w:szCs w:val="22"/>
              </w:rPr>
              <w:t xml:space="preserve">  </w:t>
            </w:r>
            <w:r w:rsidRPr="00387C74" w:rsidR="00A364B4">
              <w:rPr>
                <w:sz w:val="22"/>
                <w:szCs w:val="22"/>
              </w:rPr>
              <w:t xml:space="preserve">The auction </w:t>
            </w:r>
            <w:r w:rsidR="00A364B4">
              <w:rPr>
                <w:sz w:val="22"/>
                <w:szCs w:val="22"/>
              </w:rPr>
              <w:t>made</w:t>
            </w:r>
            <w:r w:rsidRPr="00387C74" w:rsidR="00A364B4">
              <w:rPr>
                <w:sz w:val="22"/>
                <w:szCs w:val="22"/>
              </w:rPr>
              <w:t xml:space="preserve"> available</w:t>
            </w:r>
            <w:r w:rsidR="00A364B4">
              <w:rPr>
                <w:sz w:val="22"/>
                <w:szCs w:val="22"/>
              </w:rPr>
              <w:t xml:space="preserve"> 200</w:t>
            </w:r>
            <w:r w:rsidRPr="00387C74" w:rsidR="00A364B4">
              <w:rPr>
                <w:sz w:val="22"/>
                <w:szCs w:val="22"/>
              </w:rPr>
              <w:t xml:space="preserve"> spectrum licenses in the 1695-1710 MHz, 1755-1780 MHz, and 2155-2180 MHz bands</w:t>
            </w:r>
            <w:r w:rsidR="00A364B4">
              <w:rPr>
                <w:sz w:val="22"/>
                <w:szCs w:val="22"/>
              </w:rPr>
              <w:t xml:space="preserve"> which were subject to </w:t>
            </w:r>
            <w:r w:rsidR="00BD6F5B">
              <w:rPr>
                <w:sz w:val="22"/>
                <w:szCs w:val="22"/>
              </w:rPr>
              <w:t xml:space="preserve">bid </w:t>
            </w:r>
            <w:r w:rsidR="00A364B4">
              <w:rPr>
                <w:sz w:val="22"/>
                <w:szCs w:val="22"/>
              </w:rPr>
              <w:t xml:space="preserve">defaults or bid withdrawals </w:t>
            </w:r>
            <w:r w:rsidR="00BD6F5B">
              <w:rPr>
                <w:sz w:val="22"/>
                <w:szCs w:val="22"/>
              </w:rPr>
              <w:t xml:space="preserve">in </w:t>
            </w:r>
            <w:r w:rsidR="00A364B4">
              <w:rPr>
                <w:sz w:val="22"/>
                <w:szCs w:val="22"/>
              </w:rPr>
              <w:t>the 2014 auction and thus have r</w:t>
            </w:r>
            <w:r w:rsidRPr="00387C74" w:rsidR="00A364B4">
              <w:rPr>
                <w:sz w:val="22"/>
                <w:szCs w:val="22"/>
              </w:rPr>
              <w:t>emained unused in the FCC’s inventory since</w:t>
            </w:r>
            <w:r w:rsidR="00BD6F5B">
              <w:rPr>
                <w:sz w:val="22"/>
                <w:szCs w:val="22"/>
              </w:rPr>
              <w:t xml:space="preserve"> then</w:t>
            </w:r>
            <w:r w:rsidR="00A364B4">
              <w:rPr>
                <w:sz w:val="22"/>
                <w:szCs w:val="22"/>
              </w:rPr>
              <w:t>.</w:t>
            </w:r>
          </w:p>
          <w:p w:rsidR="00A364B4" w:rsidP="00A364B4" w14:paraId="066F189D" w14:textId="77777777">
            <w:pPr>
              <w:ind w:right="-77"/>
              <w:rPr>
                <w:sz w:val="22"/>
                <w:szCs w:val="22"/>
              </w:rPr>
            </w:pPr>
          </w:p>
          <w:p w:rsidR="00CC2551" w:rsidP="00FE157D" w14:paraId="6FB71FC5" w14:textId="7CCCE885">
            <w:pPr>
              <w:ind w:right="-77"/>
              <w:rPr>
                <w:sz w:val="22"/>
                <w:szCs w:val="22"/>
              </w:rPr>
            </w:pPr>
            <w:r>
              <w:rPr>
                <w:sz w:val="22"/>
                <w:szCs w:val="22"/>
              </w:rPr>
              <w:t xml:space="preserve">The auction </w:t>
            </w:r>
            <w:r w:rsidR="00BD6F5B">
              <w:rPr>
                <w:sz w:val="22"/>
                <w:szCs w:val="22"/>
              </w:rPr>
              <w:t xml:space="preserve">that </w:t>
            </w:r>
            <w:r>
              <w:rPr>
                <w:sz w:val="22"/>
                <w:szCs w:val="22"/>
              </w:rPr>
              <w:t>concluded today was important</w:t>
            </w:r>
            <w:r w:rsidR="002D14E0">
              <w:rPr>
                <w:sz w:val="22"/>
                <w:szCs w:val="22"/>
              </w:rPr>
              <w:t xml:space="preserve">, </w:t>
            </w:r>
            <w:r w:rsidR="00BD6F5B">
              <w:rPr>
                <w:sz w:val="22"/>
                <w:szCs w:val="22"/>
              </w:rPr>
              <w:t xml:space="preserve">even with its smaller inventory of </w:t>
            </w:r>
            <w:r w:rsidRPr="00CC2551">
              <w:rPr>
                <w:sz w:val="22"/>
                <w:szCs w:val="22"/>
              </w:rPr>
              <w:t>200 licenses of various sizes and divers</w:t>
            </w:r>
            <w:r w:rsidR="00BD6F5B">
              <w:rPr>
                <w:sz w:val="22"/>
                <w:szCs w:val="22"/>
              </w:rPr>
              <w:t>e</w:t>
            </w:r>
            <w:r w:rsidRPr="00CC2551">
              <w:rPr>
                <w:sz w:val="22"/>
                <w:szCs w:val="22"/>
              </w:rPr>
              <w:t xml:space="preserve"> geographic areas.</w:t>
            </w:r>
            <w:r w:rsidR="00424347">
              <w:rPr>
                <w:sz w:val="22"/>
                <w:szCs w:val="22"/>
              </w:rPr>
              <w:t xml:space="preserve"> </w:t>
            </w:r>
            <w:r w:rsidR="000261FD">
              <w:rPr>
                <w:sz w:val="22"/>
                <w:szCs w:val="22"/>
              </w:rPr>
              <w:t xml:space="preserve"> </w:t>
            </w:r>
            <w:r w:rsidR="00BB12ED">
              <w:rPr>
                <w:sz w:val="22"/>
                <w:szCs w:val="22"/>
              </w:rPr>
              <w:t>Auction 113 also featured the debut of the FCC’s brand new, state-of-the-art application system, which represents a</w:t>
            </w:r>
            <w:r w:rsidR="002D4C72">
              <w:rPr>
                <w:sz w:val="22"/>
                <w:szCs w:val="22"/>
              </w:rPr>
              <w:t xml:space="preserve"> </w:t>
            </w:r>
            <w:r w:rsidR="00BB12ED">
              <w:rPr>
                <w:sz w:val="22"/>
                <w:szCs w:val="22"/>
              </w:rPr>
              <w:t>step towards the FCC’s goals of increasing efficiency in agency operations.</w:t>
            </w:r>
          </w:p>
          <w:p w:rsidR="00387C74" w:rsidRPr="00387C74" w:rsidP="00387C74" w14:paraId="2FFF68F3" w14:textId="77777777">
            <w:pPr>
              <w:rPr>
                <w:sz w:val="22"/>
                <w:szCs w:val="22"/>
              </w:rPr>
            </w:pPr>
          </w:p>
          <w:p w:rsidR="00387C74" w:rsidRPr="00387C74" w:rsidP="00387C74" w14:paraId="7469EDFE" w14:textId="77777777">
            <w:pPr>
              <w:rPr>
                <w:sz w:val="22"/>
                <w:szCs w:val="22"/>
              </w:rPr>
            </w:pPr>
            <w:r w:rsidRPr="00387C74">
              <w:rPr>
                <w:sz w:val="22"/>
                <w:szCs w:val="22"/>
              </w:rPr>
              <w:t xml:space="preserve">The FCC’s Build America Agenda is putting in the work to free up airwaves and restore the country’s leadership in wireless.  The Commission is advancing 5G and 6G leadership by executing on a massive spectrum pipeline to deliver 800 megahertz of spectrum by 2034 set out in President Trump’s Working Families Tax Cut Act, which also restored the FCC’s auction authority.  In the secondary markets, we are seeing large swaths of spectrum moving into the hands of competitors that can put it to productive use quickly.  For more on the wireless leadership efforts in the Build America Agenda, visit: </w:t>
            </w:r>
            <w:hyperlink r:id="rId5" w:history="1">
              <w:r w:rsidRPr="00387C74">
                <w:rPr>
                  <w:rStyle w:val="Hyperlink"/>
                  <w:sz w:val="22"/>
                  <w:szCs w:val="22"/>
                </w:rPr>
                <w:t>https://www.fcc.gov/restoring-americas-leadership-wireless</w:t>
              </w:r>
            </w:hyperlink>
            <w:r w:rsidRPr="00387C74">
              <w:rPr>
                <w:sz w:val="22"/>
                <w:szCs w:val="22"/>
              </w:rPr>
              <w:t xml:space="preserve">. </w:t>
            </w:r>
          </w:p>
          <w:p w:rsidR="009C3EC0" w:rsidP="00F60AFC" w14:paraId="3ED5B2D6" w14:textId="77777777">
            <w:pPr>
              <w:rPr>
                <w:sz w:val="22"/>
                <w:szCs w:val="22"/>
              </w:rPr>
            </w:pPr>
          </w:p>
          <w:p w:rsidR="004F0F1F" w:rsidRPr="007475A1" w:rsidP="00850E26" w14:paraId="1824EE8D" w14:textId="77777777">
            <w:pPr>
              <w:ind w:right="72"/>
              <w:jc w:val="center"/>
              <w:rPr>
                <w:sz w:val="22"/>
                <w:szCs w:val="22"/>
              </w:rPr>
            </w:pPr>
            <w:r w:rsidRPr="007475A1">
              <w:rPr>
                <w:sz w:val="22"/>
                <w:szCs w:val="22"/>
              </w:rPr>
              <w:t>###</w:t>
            </w:r>
          </w:p>
          <w:p w:rsidR="00104B0D" w:rsidRPr="00104B0D" w:rsidP="00104B0D" w14:paraId="5BE059D5"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48E32C93"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6BAAD20D" w14:textId="1A388579">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57F0"/>
    <w:rsid w:val="00012186"/>
    <w:rsid w:val="00013E6B"/>
    <w:rsid w:val="00014F48"/>
    <w:rsid w:val="000207CA"/>
    <w:rsid w:val="0002500C"/>
    <w:rsid w:val="000261FD"/>
    <w:rsid w:val="00027DE8"/>
    <w:rsid w:val="00030873"/>
    <w:rsid w:val="000311FC"/>
    <w:rsid w:val="00034125"/>
    <w:rsid w:val="00040127"/>
    <w:rsid w:val="00040A4D"/>
    <w:rsid w:val="0004263F"/>
    <w:rsid w:val="00046988"/>
    <w:rsid w:val="000560CC"/>
    <w:rsid w:val="0005656A"/>
    <w:rsid w:val="00056E28"/>
    <w:rsid w:val="00065E2D"/>
    <w:rsid w:val="00081232"/>
    <w:rsid w:val="00087EC3"/>
    <w:rsid w:val="00091E65"/>
    <w:rsid w:val="00096D4A"/>
    <w:rsid w:val="000A09D6"/>
    <w:rsid w:val="000A3783"/>
    <w:rsid w:val="000A38EA"/>
    <w:rsid w:val="000B10DD"/>
    <w:rsid w:val="000B5357"/>
    <w:rsid w:val="000C1E47"/>
    <w:rsid w:val="000C26F3"/>
    <w:rsid w:val="000D4846"/>
    <w:rsid w:val="000D5F92"/>
    <w:rsid w:val="000E049E"/>
    <w:rsid w:val="000E0B1A"/>
    <w:rsid w:val="00104B0D"/>
    <w:rsid w:val="0010799B"/>
    <w:rsid w:val="0011796C"/>
    <w:rsid w:val="00117DB2"/>
    <w:rsid w:val="00123ED2"/>
    <w:rsid w:val="00125BE0"/>
    <w:rsid w:val="00134A4A"/>
    <w:rsid w:val="00134BC7"/>
    <w:rsid w:val="00136BC3"/>
    <w:rsid w:val="00137C2A"/>
    <w:rsid w:val="00142C13"/>
    <w:rsid w:val="0014552E"/>
    <w:rsid w:val="00150380"/>
    <w:rsid w:val="00152776"/>
    <w:rsid w:val="00153222"/>
    <w:rsid w:val="001577D3"/>
    <w:rsid w:val="001733A6"/>
    <w:rsid w:val="00174F71"/>
    <w:rsid w:val="00175305"/>
    <w:rsid w:val="00180322"/>
    <w:rsid w:val="00181489"/>
    <w:rsid w:val="001861B7"/>
    <w:rsid w:val="001865A9"/>
    <w:rsid w:val="00187DB2"/>
    <w:rsid w:val="001A4A37"/>
    <w:rsid w:val="001B030B"/>
    <w:rsid w:val="001B20BB"/>
    <w:rsid w:val="001C4370"/>
    <w:rsid w:val="001C4891"/>
    <w:rsid w:val="001D3779"/>
    <w:rsid w:val="001E6B6A"/>
    <w:rsid w:val="001F0469"/>
    <w:rsid w:val="001F209C"/>
    <w:rsid w:val="001F39C9"/>
    <w:rsid w:val="001F4BD4"/>
    <w:rsid w:val="00202EF3"/>
    <w:rsid w:val="00203A98"/>
    <w:rsid w:val="00206EDD"/>
    <w:rsid w:val="0021247E"/>
    <w:rsid w:val="002146F6"/>
    <w:rsid w:val="00231C32"/>
    <w:rsid w:val="00240345"/>
    <w:rsid w:val="002421F0"/>
    <w:rsid w:val="00247274"/>
    <w:rsid w:val="0026643E"/>
    <w:rsid w:val="00266966"/>
    <w:rsid w:val="00282685"/>
    <w:rsid w:val="00285C36"/>
    <w:rsid w:val="00286596"/>
    <w:rsid w:val="00294C0C"/>
    <w:rsid w:val="002A016A"/>
    <w:rsid w:val="002A0934"/>
    <w:rsid w:val="002A31E9"/>
    <w:rsid w:val="002A5D5E"/>
    <w:rsid w:val="002B1013"/>
    <w:rsid w:val="002B4A59"/>
    <w:rsid w:val="002C0B0D"/>
    <w:rsid w:val="002C1627"/>
    <w:rsid w:val="002C4377"/>
    <w:rsid w:val="002D03E5"/>
    <w:rsid w:val="002D14E0"/>
    <w:rsid w:val="002D1E91"/>
    <w:rsid w:val="002D4180"/>
    <w:rsid w:val="002D4C72"/>
    <w:rsid w:val="002D63C2"/>
    <w:rsid w:val="002E165B"/>
    <w:rsid w:val="002E1FEC"/>
    <w:rsid w:val="002E25E8"/>
    <w:rsid w:val="002E3F1D"/>
    <w:rsid w:val="002F1456"/>
    <w:rsid w:val="002F31D0"/>
    <w:rsid w:val="002F5116"/>
    <w:rsid w:val="00300359"/>
    <w:rsid w:val="0031131E"/>
    <w:rsid w:val="0031773E"/>
    <w:rsid w:val="003230CE"/>
    <w:rsid w:val="00325078"/>
    <w:rsid w:val="00333871"/>
    <w:rsid w:val="003427CE"/>
    <w:rsid w:val="00344FC3"/>
    <w:rsid w:val="00347716"/>
    <w:rsid w:val="003506E1"/>
    <w:rsid w:val="00353084"/>
    <w:rsid w:val="00353B95"/>
    <w:rsid w:val="00363BEA"/>
    <w:rsid w:val="003727E3"/>
    <w:rsid w:val="00373C6D"/>
    <w:rsid w:val="00374AE5"/>
    <w:rsid w:val="0037558A"/>
    <w:rsid w:val="00383DC6"/>
    <w:rsid w:val="00385A93"/>
    <w:rsid w:val="00387C74"/>
    <w:rsid w:val="003910F1"/>
    <w:rsid w:val="003A1A40"/>
    <w:rsid w:val="003A4AC7"/>
    <w:rsid w:val="003A72F4"/>
    <w:rsid w:val="003B4268"/>
    <w:rsid w:val="003B75D9"/>
    <w:rsid w:val="003C666F"/>
    <w:rsid w:val="003D5DCE"/>
    <w:rsid w:val="003D7499"/>
    <w:rsid w:val="003E42FC"/>
    <w:rsid w:val="003E5991"/>
    <w:rsid w:val="003F2135"/>
    <w:rsid w:val="003F344A"/>
    <w:rsid w:val="003F591F"/>
    <w:rsid w:val="00401F89"/>
    <w:rsid w:val="004026AC"/>
    <w:rsid w:val="00403FF0"/>
    <w:rsid w:val="00406E1A"/>
    <w:rsid w:val="0041464A"/>
    <w:rsid w:val="0041481B"/>
    <w:rsid w:val="0042046D"/>
    <w:rsid w:val="0042116E"/>
    <w:rsid w:val="00424347"/>
    <w:rsid w:val="00424B52"/>
    <w:rsid w:val="00425AEF"/>
    <w:rsid w:val="00426518"/>
    <w:rsid w:val="00427B06"/>
    <w:rsid w:val="00435A28"/>
    <w:rsid w:val="004371FA"/>
    <w:rsid w:val="00441F59"/>
    <w:rsid w:val="00444E07"/>
    <w:rsid w:val="00444FA9"/>
    <w:rsid w:val="0045142E"/>
    <w:rsid w:val="00452A11"/>
    <w:rsid w:val="004560CC"/>
    <w:rsid w:val="0047186B"/>
    <w:rsid w:val="00473E9C"/>
    <w:rsid w:val="00474016"/>
    <w:rsid w:val="004745B2"/>
    <w:rsid w:val="00480099"/>
    <w:rsid w:val="00482CF9"/>
    <w:rsid w:val="0049152B"/>
    <w:rsid w:val="004941A2"/>
    <w:rsid w:val="00497858"/>
    <w:rsid w:val="004A729A"/>
    <w:rsid w:val="004B2FB3"/>
    <w:rsid w:val="004B4FEA"/>
    <w:rsid w:val="004B6B45"/>
    <w:rsid w:val="004C0ADA"/>
    <w:rsid w:val="004C3057"/>
    <w:rsid w:val="004C433E"/>
    <w:rsid w:val="004C4512"/>
    <w:rsid w:val="004C4F36"/>
    <w:rsid w:val="004D380C"/>
    <w:rsid w:val="004D3D85"/>
    <w:rsid w:val="004E2BD8"/>
    <w:rsid w:val="004E39CD"/>
    <w:rsid w:val="004F0F1F"/>
    <w:rsid w:val="004F5A89"/>
    <w:rsid w:val="004F71D5"/>
    <w:rsid w:val="00500E42"/>
    <w:rsid w:val="005022AA"/>
    <w:rsid w:val="00502A4C"/>
    <w:rsid w:val="00504845"/>
    <w:rsid w:val="00505BFD"/>
    <w:rsid w:val="0050757F"/>
    <w:rsid w:val="0051333C"/>
    <w:rsid w:val="00515A56"/>
    <w:rsid w:val="00516AD2"/>
    <w:rsid w:val="005337D4"/>
    <w:rsid w:val="00533D87"/>
    <w:rsid w:val="00534203"/>
    <w:rsid w:val="00541B85"/>
    <w:rsid w:val="00545DAE"/>
    <w:rsid w:val="00547049"/>
    <w:rsid w:val="0055605D"/>
    <w:rsid w:val="00562580"/>
    <w:rsid w:val="005651A1"/>
    <w:rsid w:val="005664BB"/>
    <w:rsid w:val="00567DD4"/>
    <w:rsid w:val="00571B83"/>
    <w:rsid w:val="00574BE5"/>
    <w:rsid w:val="00575A00"/>
    <w:rsid w:val="00586417"/>
    <w:rsid w:val="0058673C"/>
    <w:rsid w:val="00590394"/>
    <w:rsid w:val="00594504"/>
    <w:rsid w:val="00594F95"/>
    <w:rsid w:val="005A14C1"/>
    <w:rsid w:val="005A7972"/>
    <w:rsid w:val="005B0B66"/>
    <w:rsid w:val="005B17E7"/>
    <w:rsid w:val="005B2643"/>
    <w:rsid w:val="005B3AEB"/>
    <w:rsid w:val="005C65F1"/>
    <w:rsid w:val="005D17FD"/>
    <w:rsid w:val="005D76F6"/>
    <w:rsid w:val="005E2CB0"/>
    <w:rsid w:val="005E3356"/>
    <w:rsid w:val="005F0D55"/>
    <w:rsid w:val="005F183E"/>
    <w:rsid w:val="005F4456"/>
    <w:rsid w:val="00600DDA"/>
    <w:rsid w:val="00603A30"/>
    <w:rsid w:val="00604211"/>
    <w:rsid w:val="00613498"/>
    <w:rsid w:val="00617B94"/>
    <w:rsid w:val="00620034"/>
    <w:rsid w:val="00620BED"/>
    <w:rsid w:val="00626FFF"/>
    <w:rsid w:val="00630480"/>
    <w:rsid w:val="0063051A"/>
    <w:rsid w:val="00630EFB"/>
    <w:rsid w:val="00636B0B"/>
    <w:rsid w:val="006415B4"/>
    <w:rsid w:val="00644E3D"/>
    <w:rsid w:val="00650D86"/>
    <w:rsid w:val="00651B9E"/>
    <w:rsid w:val="00652019"/>
    <w:rsid w:val="006528A0"/>
    <w:rsid w:val="006550CC"/>
    <w:rsid w:val="00657EC9"/>
    <w:rsid w:val="00663115"/>
    <w:rsid w:val="00665633"/>
    <w:rsid w:val="00671813"/>
    <w:rsid w:val="00674C86"/>
    <w:rsid w:val="0068015E"/>
    <w:rsid w:val="00680EF8"/>
    <w:rsid w:val="006861AB"/>
    <w:rsid w:val="00686B89"/>
    <w:rsid w:val="0069420F"/>
    <w:rsid w:val="00694659"/>
    <w:rsid w:val="00695780"/>
    <w:rsid w:val="006A0F0F"/>
    <w:rsid w:val="006A2FC5"/>
    <w:rsid w:val="006A6941"/>
    <w:rsid w:val="006A7D75"/>
    <w:rsid w:val="006B0A70"/>
    <w:rsid w:val="006B606A"/>
    <w:rsid w:val="006C2C57"/>
    <w:rsid w:val="006C33AF"/>
    <w:rsid w:val="006D16EF"/>
    <w:rsid w:val="006D5D22"/>
    <w:rsid w:val="006D748C"/>
    <w:rsid w:val="006D78E7"/>
    <w:rsid w:val="006E0324"/>
    <w:rsid w:val="006E4A76"/>
    <w:rsid w:val="006F1DBD"/>
    <w:rsid w:val="00700556"/>
    <w:rsid w:val="00704BEF"/>
    <w:rsid w:val="0070589A"/>
    <w:rsid w:val="007167DD"/>
    <w:rsid w:val="007178C6"/>
    <w:rsid w:val="0072478B"/>
    <w:rsid w:val="0073414D"/>
    <w:rsid w:val="007351A8"/>
    <w:rsid w:val="00735350"/>
    <w:rsid w:val="007475A1"/>
    <w:rsid w:val="00750A11"/>
    <w:rsid w:val="0075235E"/>
    <w:rsid w:val="007528A5"/>
    <w:rsid w:val="007732CC"/>
    <w:rsid w:val="00774079"/>
    <w:rsid w:val="0077752B"/>
    <w:rsid w:val="00784081"/>
    <w:rsid w:val="00784C1A"/>
    <w:rsid w:val="007926F8"/>
    <w:rsid w:val="00793D6F"/>
    <w:rsid w:val="00794090"/>
    <w:rsid w:val="007964EF"/>
    <w:rsid w:val="007A44F8"/>
    <w:rsid w:val="007B3F2B"/>
    <w:rsid w:val="007B41C7"/>
    <w:rsid w:val="007B4DD9"/>
    <w:rsid w:val="007C244F"/>
    <w:rsid w:val="007D21BF"/>
    <w:rsid w:val="007D4513"/>
    <w:rsid w:val="007E081C"/>
    <w:rsid w:val="007E4F79"/>
    <w:rsid w:val="007E5CCA"/>
    <w:rsid w:val="007F1F21"/>
    <w:rsid w:val="007F3C12"/>
    <w:rsid w:val="007F418E"/>
    <w:rsid w:val="007F5205"/>
    <w:rsid w:val="0080486B"/>
    <w:rsid w:val="00805A4A"/>
    <w:rsid w:val="00811FBC"/>
    <w:rsid w:val="00817F58"/>
    <w:rsid w:val="008215E7"/>
    <w:rsid w:val="00830FC6"/>
    <w:rsid w:val="00850E26"/>
    <w:rsid w:val="00852BF6"/>
    <w:rsid w:val="008532AF"/>
    <w:rsid w:val="00860161"/>
    <w:rsid w:val="00865EAA"/>
    <w:rsid w:val="00866F06"/>
    <w:rsid w:val="008728F5"/>
    <w:rsid w:val="00873EE7"/>
    <w:rsid w:val="008746AF"/>
    <w:rsid w:val="00874857"/>
    <w:rsid w:val="008824C2"/>
    <w:rsid w:val="00894D58"/>
    <w:rsid w:val="008960E4"/>
    <w:rsid w:val="008A3940"/>
    <w:rsid w:val="008A6807"/>
    <w:rsid w:val="008B13C9"/>
    <w:rsid w:val="008B74C3"/>
    <w:rsid w:val="008C248C"/>
    <w:rsid w:val="008C5432"/>
    <w:rsid w:val="008C7BF1"/>
    <w:rsid w:val="008D00D6"/>
    <w:rsid w:val="008D484B"/>
    <w:rsid w:val="008D4D00"/>
    <w:rsid w:val="008D4E5E"/>
    <w:rsid w:val="008D7ABD"/>
    <w:rsid w:val="008E2CA3"/>
    <w:rsid w:val="008E55A2"/>
    <w:rsid w:val="008F1609"/>
    <w:rsid w:val="008F39D3"/>
    <w:rsid w:val="008F78D8"/>
    <w:rsid w:val="00901346"/>
    <w:rsid w:val="0090566F"/>
    <w:rsid w:val="009146DD"/>
    <w:rsid w:val="0093373C"/>
    <w:rsid w:val="00933977"/>
    <w:rsid w:val="00951632"/>
    <w:rsid w:val="00954C62"/>
    <w:rsid w:val="00961620"/>
    <w:rsid w:val="00964E45"/>
    <w:rsid w:val="00966815"/>
    <w:rsid w:val="009734B6"/>
    <w:rsid w:val="0098096F"/>
    <w:rsid w:val="0098437A"/>
    <w:rsid w:val="00985B8B"/>
    <w:rsid w:val="00986C92"/>
    <w:rsid w:val="00993C47"/>
    <w:rsid w:val="009972BC"/>
    <w:rsid w:val="009A10D8"/>
    <w:rsid w:val="009A7119"/>
    <w:rsid w:val="009B07DE"/>
    <w:rsid w:val="009B4B16"/>
    <w:rsid w:val="009B7F2E"/>
    <w:rsid w:val="009C15FB"/>
    <w:rsid w:val="009C3EC0"/>
    <w:rsid w:val="009C7C78"/>
    <w:rsid w:val="009D4230"/>
    <w:rsid w:val="009D53C8"/>
    <w:rsid w:val="009D55E2"/>
    <w:rsid w:val="009E54A1"/>
    <w:rsid w:val="009E5F77"/>
    <w:rsid w:val="009F0DAE"/>
    <w:rsid w:val="009F18EF"/>
    <w:rsid w:val="009F4E25"/>
    <w:rsid w:val="009F5B1F"/>
    <w:rsid w:val="00A14E92"/>
    <w:rsid w:val="00A225A9"/>
    <w:rsid w:val="00A3308E"/>
    <w:rsid w:val="00A35757"/>
    <w:rsid w:val="00A35DFD"/>
    <w:rsid w:val="00A364B4"/>
    <w:rsid w:val="00A42935"/>
    <w:rsid w:val="00A441E5"/>
    <w:rsid w:val="00A46B18"/>
    <w:rsid w:val="00A50722"/>
    <w:rsid w:val="00A523F9"/>
    <w:rsid w:val="00A55EA2"/>
    <w:rsid w:val="00A6613D"/>
    <w:rsid w:val="00A6714A"/>
    <w:rsid w:val="00A702DF"/>
    <w:rsid w:val="00A775A3"/>
    <w:rsid w:val="00A81700"/>
    <w:rsid w:val="00A81B5B"/>
    <w:rsid w:val="00A82FAD"/>
    <w:rsid w:val="00A91624"/>
    <w:rsid w:val="00A9673A"/>
    <w:rsid w:val="00A96EF2"/>
    <w:rsid w:val="00A973B8"/>
    <w:rsid w:val="00AA5C35"/>
    <w:rsid w:val="00AA5ED9"/>
    <w:rsid w:val="00AA6E6E"/>
    <w:rsid w:val="00AB2B11"/>
    <w:rsid w:val="00AB7B22"/>
    <w:rsid w:val="00AC0A38"/>
    <w:rsid w:val="00AC4274"/>
    <w:rsid w:val="00AC4E0E"/>
    <w:rsid w:val="00AC517B"/>
    <w:rsid w:val="00AD0D19"/>
    <w:rsid w:val="00AD4184"/>
    <w:rsid w:val="00AD452E"/>
    <w:rsid w:val="00AF051B"/>
    <w:rsid w:val="00B001AD"/>
    <w:rsid w:val="00B00BD2"/>
    <w:rsid w:val="00B037A2"/>
    <w:rsid w:val="00B22E3B"/>
    <w:rsid w:val="00B31870"/>
    <w:rsid w:val="00B320B8"/>
    <w:rsid w:val="00B35569"/>
    <w:rsid w:val="00B35EE2"/>
    <w:rsid w:val="00B36DEF"/>
    <w:rsid w:val="00B424B7"/>
    <w:rsid w:val="00B46D35"/>
    <w:rsid w:val="00B51709"/>
    <w:rsid w:val="00B526FE"/>
    <w:rsid w:val="00B57131"/>
    <w:rsid w:val="00B5745C"/>
    <w:rsid w:val="00B62EB9"/>
    <w:rsid w:val="00B62F2C"/>
    <w:rsid w:val="00B70283"/>
    <w:rsid w:val="00B71F1C"/>
    <w:rsid w:val="00B72307"/>
    <w:rsid w:val="00B727C9"/>
    <w:rsid w:val="00B735C8"/>
    <w:rsid w:val="00B74552"/>
    <w:rsid w:val="00B76A63"/>
    <w:rsid w:val="00B818BB"/>
    <w:rsid w:val="00B83233"/>
    <w:rsid w:val="00B9147F"/>
    <w:rsid w:val="00B95D2E"/>
    <w:rsid w:val="00BA0E0F"/>
    <w:rsid w:val="00BA1678"/>
    <w:rsid w:val="00BA42AB"/>
    <w:rsid w:val="00BA6350"/>
    <w:rsid w:val="00BB12ED"/>
    <w:rsid w:val="00BB4E29"/>
    <w:rsid w:val="00BB74C9"/>
    <w:rsid w:val="00BC1A1A"/>
    <w:rsid w:val="00BC1B3F"/>
    <w:rsid w:val="00BC3AB6"/>
    <w:rsid w:val="00BC7C24"/>
    <w:rsid w:val="00BD19E8"/>
    <w:rsid w:val="00BD4273"/>
    <w:rsid w:val="00BD6F5B"/>
    <w:rsid w:val="00BE5119"/>
    <w:rsid w:val="00BF2BDA"/>
    <w:rsid w:val="00BF69E0"/>
    <w:rsid w:val="00C0698F"/>
    <w:rsid w:val="00C2148C"/>
    <w:rsid w:val="00C31ED8"/>
    <w:rsid w:val="00C321B1"/>
    <w:rsid w:val="00C379D9"/>
    <w:rsid w:val="00C42D4F"/>
    <w:rsid w:val="00C432E4"/>
    <w:rsid w:val="00C44958"/>
    <w:rsid w:val="00C454EA"/>
    <w:rsid w:val="00C45ADA"/>
    <w:rsid w:val="00C513DA"/>
    <w:rsid w:val="00C65A3C"/>
    <w:rsid w:val="00C70C26"/>
    <w:rsid w:val="00C7178F"/>
    <w:rsid w:val="00C72001"/>
    <w:rsid w:val="00C7593B"/>
    <w:rsid w:val="00C76F0B"/>
    <w:rsid w:val="00C772B7"/>
    <w:rsid w:val="00C80347"/>
    <w:rsid w:val="00C819F3"/>
    <w:rsid w:val="00C85B09"/>
    <w:rsid w:val="00C870AC"/>
    <w:rsid w:val="00C957F0"/>
    <w:rsid w:val="00CB24D2"/>
    <w:rsid w:val="00CB7C1A"/>
    <w:rsid w:val="00CC0538"/>
    <w:rsid w:val="00CC2551"/>
    <w:rsid w:val="00CC5E08"/>
    <w:rsid w:val="00CC72B0"/>
    <w:rsid w:val="00CD1031"/>
    <w:rsid w:val="00CE14FD"/>
    <w:rsid w:val="00CE3A7E"/>
    <w:rsid w:val="00CF1A08"/>
    <w:rsid w:val="00CF1AB1"/>
    <w:rsid w:val="00CF2B5E"/>
    <w:rsid w:val="00CF4575"/>
    <w:rsid w:val="00CF57E4"/>
    <w:rsid w:val="00CF59B4"/>
    <w:rsid w:val="00CF6860"/>
    <w:rsid w:val="00D02AC6"/>
    <w:rsid w:val="00D03126"/>
    <w:rsid w:val="00D03F0C"/>
    <w:rsid w:val="00D04312"/>
    <w:rsid w:val="00D1094A"/>
    <w:rsid w:val="00D16A7F"/>
    <w:rsid w:val="00D16AD2"/>
    <w:rsid w:val="00D22596"/>
    <w:rsid w:val="00D22691"/>
    <w:rsid w:val="00D24C3D"/>
    <w:rsid w:val="00D46CB1"/>
    <w:rsid w:val="00D723F0"/>
    <w:rsid w:val="00D761FE"/>
    <w:rsid w:val="00D80B18"/>
    <w:rsid w:val="00D8133F"/>
    <w:rsid w:val="00D861EE"/>
    <w:rsid w:val="00D91649"/>
    <w:rsid w:val="00D95B05"/>
    <w:rsid w:val="00D96532"/>
    <w:rsid w:val="00D96BAC"/>
    <w:rsid w:val="00D97E2D"/>
    <w:rsid w:val="00DA0D27"/>
    <w:rsid w:val="00DA103D"/>
    <w:rsid w:val="00DA45D3"/>
    <w:rsid w:val="00DA4772"/>
    <w:rsid w:val="00DA5065"/>
    <w:rsid w:val="00DA7B44"/>
    <w:rsid w:val="00DB0D5D"/>
    <w:rsid w:val="00DB2667"/>
    <w:rsid w:val="00DB67B7"/>
    <w:rsid w:val="00DC036B"/>
    <w:rsid w:val="00DC15A9"/>
    <w:rsid w:val="00DC2B03"/>
    <w:rsid w:val="00DC2B52"/>
    <w:rsid w:val="00DC40AA"/>
    <w:rsid w:val="00DD13AF"/>
    <w:rsid w:val="00DD1750"/>
    <w:rsid w:val="00DD4E5D"/>
    <w:rsid w:val="00DD6C13"/>
    <w:rsid w:val="00DE1D9A"/>
    <w:rsid w:val="00DE2757"/>
    <w:rsid w:val="00DF1F5D"/>
    <w:rsid w:val="00DF4D8E"/>
    <w:rsid w:val="00E00111"/>
    <w:rsid w:val="00E020F1"/>
    <w:rsid w:val="00E02B3E"/>
    <w:rsid w:val="00E15628"/>
    <w:rsid w:val="00E17C8C"/>
    <w:rsid w:val="00E349AA"/>
    <w:rsid w:val="00E41390"/>
    <w:rsid w:val="00E41CA0"/>
    <w:rsid w:val="00E4366B"/>
    <w:rsid w:val="00E50A4A"/>
    <w:rsid w:val="00E606DE"/>
    <w:rsid w:val="00E644FE"/>
    <w:rsid w:val="00E70D4A"/>
    <w:rsid w:val="00E72733"/>
    <w:rsid w:val="00E742FA"/>
    <w:rsid w:val="00E7473C"/>
    <w:rsid w:val="00E76816"/>
    <w:rsid w:val="00E76D9E"/>
    <w:rsid w:val="00E83DBF"/>
    <w:rsid w:val="00E84E6E"/>
    <w:rsid w:val="00E87C13"/>
    <w:rsid w:val="00E91E04"/>
    <w:rsid w:val="00E94CD9"/>
    <w:rsid w:val="00EA1A76"/>
    <w:rsid w:val="00EA290B"/>
    <w:rsid w:val="00EB19D3"/>
    <w:rsid w:val="00EB2820"/>
    <w:rsid w:val="00EC3B41"/>
    <w:rsid w:val="00ED7C57"/>
    <w:rsid w:val="00EE0E90"/>
    <w:rsid w:val="00EF3151"/>
    <w:rsid w:val="00EF3BCA"/>
    <w:rsid w:val="00EF41FA"/>
    <w:rsid w:val="00EF4E47"/>
    <w:rsid w:val="00EF729B"/>
    <w:rsid w:val="00F01B0D"/>
    <w:rsid w:val="00F1238F"/>
    <w:rsid w:val="00F16485"/>
    <w:rsid w:val="00F20987"/>
    <w:rsid w:val="00F228ED"/>
    <w:rsid w:val="00F26E31"/>
    <w:rsid w:val="00F27C6C"/>
    <w:rsid w:val="00F30883"/>
    <w:rsid w:val="00F349AB"/>
    <w:rsid w:val="00F34A8D"/>
    <w:rsid w:val="00F35012"/>
    <w:rsid w:val="00F5023C"/>
    <w:rsid w:val="00F50D25"/>
    <w:rsid w:val="00F535D8"/>
    <w:rsid w:val="00F60AFC"/>
    <w:rsid w:val="00F61155"/>
    <w:rsid w:val="00F6169C"/>
    <w:rsid w:val="00F66334"/>
    <w:rsid w:val="00F708E3"/>
    <w:rsid w:val="00F76561"/>
    <w:rsid w:val="00F84736"/>
    <w:rsid w:val="00F93569"/>
    <w:rsid w:val="00F969B0"/>
    <w:rsid w:val="00FA14AE"/>
    <w:rsid w:val="00FA1C17"/>
    <w:rsid w:val="00FB0804"/>
    <w:rsid w:val="00FB57F4"/>
    <w:rsid w:val="00FC0D14"/>
    <w:rsid w:val="00FC1467"/>
    <w:rsid w:val="00FC6C29"/>
    <w:rsid w:val="00FD58E0"/>
    <w:rsid w:val="00FD71AE"/>
    <w:rsid w:val="00FE0198"/>
    <w:rsid w:val="00FE157D"/>
    <w:rsid w:val="00FE3A7C"/>
    <w:rsid w:val="00FF105E"/>
    <w:rsid w:val="00FF1C0B"/>
    <w:rsid w:val="00FF232D"/>
    <w:rsid w:val="00FF7F9B"/>
    <w:rsid w:val="083AF924"/>
    <w:rsid w:val="0ABFB8EB"/>
    <w:rsid w:val="0B881CA5"/>
    <w:rsid w:val="1879104D"/>
    <w:rsid w:val="2349A7AF"/>
    <w:rsid w:val="2BD114CC"/>
    <w:rsid w:val="4BFB83AD"/>
    <w:rsid w:val="53D7ECAB"/>
    <w:rsid w:val="54BD3FA8"/>
    <w:rsid w:val="57BBB7CD"/>
    <w:rsid w:val="65DE2843"/>
    <w:rsid w:val="68B40A2B"/>
    <w:rsid w:val="72D38DFE"/>
    <w:rsid w:val="7892C181"/>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47886772"/>
  <w15:docId w15:val="{17675132-AA67-4D13-B324-A5E10ECA5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CommentSubject">
    <w:name w:val="annotation subject"/>
    <w:basedOn w:val="CommentText"/>
    <w:next w:val="CommentText"/>
    <w:link w:val="CommentSubjectChar"/>
    <w:semiHidden/>
    <w:unhideWhenUsed/>
    <w:rsid w:val="00F6169C"/>
    <w:rPr>
      <w:b/>
      <w:bCs/>
    </w:rPr>
  </w:style>
  <w:style w:type="character" w:customStyle="1" w:styleId="CommentSubjectChar">
    <w:name w:val="Comment Subject Char"/>
    <w:basedOn w:val="CommentTextChar"/>
    <w:link w:val="CommentSubject"/>
    <w:semiHidden/>
    <w:rsid w:val="00F6169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fcc.gov/restoring-americas-leadership-wireless"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