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72" w:type="dxa"/>
        <w:tblLook w:val="0000"/>
      </w:tblPr>
      <w:tblGrid>
        <w:gridCol w:w="9172"/>
      </w:tblGrid>
      <w:tr w14:paraId="4B722A65" w14:textId="77777777" w:rsidTr="00D45E2D">
        <w:tblPrEx>
          <w:tblW w:w="9172" w:type="dxa"/>
          <w:tblLook w:val="0000"/>
        </w:tblPrEx>
        <w:trPr>
          <w:trHeight w:val="2181"/>
        </w:trPr>
        <w:tc>
          <w:tcPr>
            <w:tcW w:w="9172" w:type="dxa"/>
          </w:tcPr>
          <w:p w:rsidR="008B74C3" w:rsidP="68B40A2B" w14:paraId="0582CD5C" w14:textId="77777777">
            <w:pPr>
              <w:jc w:val="center"/>
              <w:rPr>
                <w:b/>
                <w:bCs/>
              </w:rPr>
            </w:pPr>
            <w:r>
              <w:rPr>
                <w:noProof/>
              </w:rPr>
              <w:drawing>
                <wp:inline distT="0" distB="0" distL="0" distR="0">
                  <wp:extent cx="5687291" cy="836032"/>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cstate="print">
                            <a:extLst>
                              <a:ext xmlns:a="http://schemas.openxmlformats.org/drawingml/2006/main" uri="{28A0092B-C50C-407E-A947-70E740481C1C}">
                                <a14:useLocalDpi xmlns:a14="http://schemas.microsoft.com/office/drawing/2010/main" val="0"/>
                              </a:ext>
                            </a:extLst>
                          </a:blip>
                          <a:stretch>
                            <a:fillRect/>
                          </a:stretch>
                        </pic:blipFill>
                        <pic:spPr>
                          <a:xfrm>
                            <a:off x="0" y="0"/>
                            <a:ext cx="5687291" cy="836032"/>
                          </a:xfrm>
                          <a:prstGeom prst="rect">
                            <a:avLst/>
                          </a:prstGeom>
                        </pic:spPr>
                      </pic:pic>
                    </a:graphicData>
                  </a:graphic>
                </wp:inline>
              </w:drawing>
            </w:r>
          </w:p>
          <w:p w:rsidR="00401F89" w:rsidP="68B40A2B" w14:paraId="060CE33F" w14:textId="77777777">
            <w:pPr>
              <w:jc w:val="center"/>
              <w:rPr>
                <w:b/>
                <w:bCs/>
                <w:sz w:val="28"/>
                <w:szCs w:val="28"/>
              </w:rPr>
            </w:pPr>
          </w:p>
          <w:p w:rsidR="00416762" w:rsidP="006276A9" w14:paraId="37768A6E" w14:textId="50A5C742">
            <w:pPr>
              <w:spacing w:after="120"/>
              <w:jc w:val="center"/>
              <w:rPr>
                <w:b/>
                <w:bCs/>
                <w:sz w:val="28"/>
                <w:szCs w:val="28"/>
              </w:rPr>
            </w:pPr>
            <w:r>
              <w:rPr>
                <w:b/>
                <w:bCs/>
                <w:sz w:val="28"/>
                <w:szCs w:val="28"/>
              </w:rPr>
              <w:t>Chairman Carr</w:t>
            </w:r>
            <w:r w:rsidR="00C11D35">
              <w:rPr>
                <w:b/>
                <w:bCs/>
                <w:sz w:val="28"/>
                <w:szCs w:val="28"/>
              </w:rPr>
              <w:t xml:space="preserve"> </w:t>
            </w:r>
            <w:r w:rsidR="00BD74C9">
              <w:rPr>
                <w:b/>
                <w:bCs/>
                <w:sz w:val="28"/>
                <w:szCs w:val="28"/>
              </w:rPr>
              <w:t xml:space="preserve">Announces </w:t>
            </w:r>
            <w:r w:rsidR="00C6587E">
              <w:rPr>
                <w:b/>
                <w:bCs/>
                <w:sz w:val="28"/>
                <w:szCs w:val="28"/>
              </w:rPr>
              <w:t xml:space="preserve">Plan for </w:t>
            </w:r>
            <w:r w:rsidRPr="00C63AC0" w:rsidR="00067739">
              <w:rPr>
                <w:b/>
                <w:bCs/>
                <w:sz w:val="28"/>
                <w:szCs w:val="28"/>
              </w:rPr>
              <w:t>a Big</w:t>
            </w:r>
            <w:r w:rsidR="00C6587E">
              <w:rPr>
                <w:b/>
                <w:bCs/>
                <w:sz w:val="28"/>
                <w:szCs w:val="28"/>
              </w:rPr>
              <w:t xml:space="preserve"> </w:t>
            </w:r>
            <w:r w:rsidR="004C4604">
              <w:rPr>
                <w:b/>
                <w:bCs/>
                <w:sz w:val="28"/>
                <w:szCs w:val="28"/>
              </w:rPr>
              <w:t>Auction</w:t>
            </w:r>
            <w:r w:rsidR="006276A9">
              <w:rPr>
                <w:b/>
                <w:bCs/>
                <w:sz w:val="28"/>
                <w:szCs w:val="28"/>
              </w:rPr>
              <w:t xml:space="preserve"> </w:t>
            </w:r>
            <w:r w:rsidRPr="00C63AC0" w:rsidR="00067739">
              <w:rPr>
                <w:b/>
                <w:bCs/>
                <w:sz w:val="28"/>
                <w:szCs w:val="28"/>
              </w:rPr>
              <w:t>of 160 MHz of Prime Mid-Band Spectrum, Advancing America’s</w:t>
            </w:r>
            <w:r w:rsidR="001F6B95">
              <w:rPr>
                <w:b/>
                <w:bCs/>
                <w:sz w:val="28"/>
                <w:szCs w:val="28"/>
              </w:rPr>
              <w:t xml:space="preserve"> Wireless Leadership</w:t>
            </w:r>
          </w:p>
          <w:p w:rsidR="00F51AF7" w:rsidP="004A461B" w14:paraId="59A96DAF" w14:textId="58F6B06E">
            <w:pPr>
              <w:jc w:val="center"/>
              <w:rPr>
                <w:i/>
                <w:iCs/>
              </w:rPr>
            </w:pPr>
            <w:r w:rsidRPr="00C63AC0">
              <w:rPr>
                <w:i/>
                <w:iCs/>
              </w:rPr>
              <w:t xml:space="preserve">FCC’s July Vote on Upper C-Band Order </w:t>
            </w:r>
            <w:r w:rsidRPr="00C63AC0" w:rsidR="008E244C">
              <w:rPr>
                <w:i/>
                <w:iCs/>
              </w:rPr>
              <w:t>Follow</w:t>
            </w:r>
            <w:r w:rsidRPr="00C63AC0">
              <w:rPr>
                <w:i/>
                <w:iCs/>
              </w:rPr>
              <w:t>s</w:t>
            </w:r>
            <w:r w:rsidRPr="00C63AC0" w:rsidR="00773A9B">
              <w:rPr>
                <w:i/>
                <w:iCs/>
              </w:rPr>
              <w:t xml:space="preserve"> </w:t>
            </w:r>
            <w:r w:rsidRPr="00C63AC0">
              <w:rPr>
                <w:i/>
                <w:iCs/>
              </w:rPr>
              <w:t>Close</w:t>
            </w:r>
            <w:r w:rsidRPr="00C63AC0" w:rsidR="00AA308B">
              <w:rPr>
                <w:i/>
                <w:iCs/>
              </w:rPr>
              <w:t xml:space="preserve"> </w:t>
            </w:r>
            <w:r w:rsidRPr="00C63AC0" w:rsidR="002F6DAE">
              <w:rPr>
                <w:i/>
                <w:iCs/>
              </w:rPr>
              <w:t xml:space="preserve">Interagency </w:t>
            </w:r>
            <w:r w:rsidRPr="00C63AC0" w:rsidR="00AA308B">
              <w:rPr>
                <w:i/>
                <w:iCs/>
              </w:rPr>
              <w:t>Coordination</w:t>
            </w:r>
          </w:p>
          <w:p w:rsidR="004A461B" w:rsidP="004A461B" w14:paraId="53E1B69A" w14:textId="77777777">
            <w:pPr>
              <w:jc w:val="center"/>
              <w:rPr>
                <w:i/>
                <w:color w:val="F2F2F2" w:themeColor="background1" w:themeShade="F2"/>
                <w:sz w:val="28"/>
              </w:rPr>
            </w:pPr>
          </w:p>
          <w:p w:rsidR="00067739" w:rsidRPr="003E6CBD" w:rsidP="003E6CBD" w14:paraId="76C56D60" w14:textId="3FEB8659">
            <w:pPr>
              <w:ind w:right="-77"/>
              <w:rPr>
                <w:sz w:val="22"/>
                <w:szCs w:val="22"/>
              </w:rPr>
            </w:pPr>
            <w:r w:rsidRPr="003E6CBD">
              <w:rPr>
                <w:sz w:val="22"/>
                <w:szCs w:val="22"/>
              </w:rPr>
              <w:t>WASHINGTON,</w:t>
            </w:r>
            <w:r w:rsidRPr="003E6CBD" w:rsidR="65DE2843">
              <w:rPr>
                <w:sz w:val="22"/>
                <w:szCs w:val="22"/>
              </w:rPr>
              <w:t xml:space="preserve"> </w:t>
            </w:r>
            <w:r w:rsidRPr="003E6CBD" w:rsidR="0025471C">
              <w:rPr>
                <w:sz w:val="22"/>
                <w:szCs w:val="22"/>
              </w:rPr>
              <w:t>June 30, 2026</w:t>
            </w:r>
            <w:r w:rsidRPr="003E6CBD" w:rsidR="006D748C">
              <w:rPr>
                <w:sz w:val="22"/>
                <w:szCs w:val="22"/>
              </w:rPr>
              <w:t>—</w:t>
            </w:r>
            <w:r w:rsidRPr="003E6CBD" w:rsidR="00F13B6B">
              <w:rPr>
                <w:sz w:val="22"/>
                <w:szCs w:val="22"/>
              </w:rPr>
              <w:t xml:space="preserve">Today, </w:t>
            </w:r>
            <w:r w:rsidRPr="003E6CBD" w:rsidR="00795AAB">
              <w:rPr>
                <w:sz w:val="22"/>
                <w:szCs w:val="22"/>
              </w:rPr>
              <w:t xml:space="preserve">Chairman Brendan Carr </w:t>
            </w:r>
            <w:r w:rsidRPr="003E6CBD" w:rsidR="00F13B6B">
              <w:rPr>
                <w:sz w:val="22"/>
                <w:szCs w:val="22"/>
              </w:rPr>
              <w:t xml:space="preserve">announced that the </w:t>
            </w:r>
            <w:r w:rsidRPr="003E6CBD" w:rsidR="00141ACF">
              <w:rPr>
                <w:sz w:val="22"/>
                <w:szCs w:val="22"/>
              </w:rPr>
              <w:t>FCC</w:t>
            </w:r>
            <w:r w:rsidRPr="003E6CBD" w:rsidR="00F13B6B">
              <w:rPr>
                <w:sz w:val="22"/>
                <w:szCs w:val="22"/>
              </w:rPr>
              <w:t xml:space="preserve"> w</w:t>
            </w:r>
            <w:r w:rsidRPr="003E6CBD">
              <w:rPr>
                <w:sz w:val="22"/>
                <w:szCs w:val="22"/>
              </w:rPr>
              <w:t>ill</w:t>
            </w:r>
            <w:r w:rsidRPr="003E6CBD" w:rsidR="00F13B6B">
              <w:rPr>
                <w:sz w:val="22"/>
                <w:szCs w:val="22"/>
              </w:rPr>
              <w:t xml:space="preserve"> vote </w:t>
            </w:r>
            <w:r w:rsidR="004D3039">
              <w:rPr>
                <w:sz w:val="22"/>
                <w:szCs w:val="22"/>
              </w:rPr>
              <w:t xml:space="preserve">at the next Commission meeting </w:t>
            </w:r>
            <w:r w:rsidRPr="003E6CBD">
              <w:rPr>
                <w:sz w:val="22"/>
                <w:szCs w:val="22"/>
              </w:rPr>
              <w:t xml:space="preserve">on an order that tees up a large swath of prime, mid-band spectrum for auction.  Specifically, the FCC will vote on July 22 to hold an auction of 160 </w:t>
            </w:r>
            <w:r w:rsidR="00F13D63">
              <w:rPr>
                <w:sz w:val="22"/>
                <w:szCs w:val="22"/>
              </w:rPr>
              <w:t>megahertz</w:t>
            </w:r>
            <w:r w:rsidRPr="003E6CBD">
              <w:rPr>
                <w:sz w:val="22"/>
                <w:szCs w:val="22"/>
              </w:rPr>
              <w:t xml:space="preserve"> of spectrum in the Upper C-Band (3.98-4.14 GHz) next year.  </w:t>
            </w:r>
            <w:r w:rsidRPr="003E6CBD" w:rsidR="00B724FD">
              <w:rPr>
                <w:sz w:val="22"/>
                <w:szCs w:val="22"/>
              </w:rPr>
              <w:t>The</w:t>
            </w:r>
            <w:r w:rsidRPr="003E6CBD" w:rsidR="00C720DF">
              <w:rPr>
                <w:sz w:val="22"/>
                <w:szCs w:val="22"/>
              </w:rPr>
              <w:t xml:space="preserve"> rules</w:t>
            </w:r>
            <w:r w:rsidRPr="003E6CBD" w:rsidR="00347DC9">
              <w:rPr>
                <w:sz w:val="22"/>
                <w:szCs w:val="22"/>
              </w:rPr>
              <w:t xml:space="preserve"> would </w:t>
            </w:r>
            <w:r w:rsidRPr="003E6CBD" w:rsidR="00B724FD">
              <w:rPr>
                <w:sz w:val="22"/>
                <w:szCs w:val="22"/>
              </w:rPr>
              <w:t>also</w:t>
            </w:r>
            <w:r w:rsidRPr="003E6CBD" w:rsidR="00347DC9">
              <w:rPr>
                <w:sz w:val="22"/>
                <w:szCs w:val="22"/>
              </w:rPr>
              <w:t xml:space="preserve"> </w:t>
            </w:r>
            <w:r w:rsidR="00E90053">
              <w:rPr>
                <w:sz w:val="22"/>
                <w:szCs w:val="22"/>
              </w:rPr>
              <w:t xml:space="preserve">effectively </w:t>
            </w:r>
            <w:r w:rsidRPr="003E6CBD" w:rsidR="00347DC9">
              <w:rPr>
                <w:sz w:val="22"/>
                <w:szCs w:val="22"/>
              </w:rPr>
              <w:t>harmonize terrestrial wireless operations across the entire C-</w:t>
            </w:r>
            <w:r w:rsidRPr="003E6CBD">
              <w:rPr>
                <w:sz w:val="22"/>
                <w:szCs w:val="22"/>
              </w:rPr>
              <w:t>B</w:t>
            </w:r>
            <w:r w:rsidRPr="003E6CBD" w:rsidR="00347DC9">
              <w:rPr>
                <w:sz w:val="22"/>
                <w:szCs w:val="22"/>
              </w:rPr>
              <w:t>and to create a single “super-band” spanning 440 megahertz</w:t>
            </w:r>
            <w:r w:rsidRPr="003E6CBD" w:rsidR="000D7EAA">
              <w:rPr>
                <w:sz w:val="22"/>
                <w:szCs w:val="22"/>
              </w:rPr>
              <w:t xml:space="preserve"> (3.70-4.14 GHz)</w:t>
            </w:r>
            <w:r w:rsidRPr="003E6CBD" w:rsidR="00347DC9">
              <w:rPr>
                <w:sz w:val="22"/>
                <w:szCs w:val="22"/>
              </w:rPr>
              <w:t>.</w:t>
            </w:r>
            <w:r w:rsidR="001F228A">
              <w:rPr>
                <w:sz w:val="22"/>
                <w:szCs w:val="22"/>
              </w:rPr>
              <w:t xml:space="preserve">  This sets America up to lead the world in next-gen connectivity.</w:t>
            </w:r>
          </w:p>
          <w:p w:rsidR="00067739" w:rsidRPr="003E6CBD" w:rsidP="003E6CBD" w14:paraId="5B894D7E" w14:textId="77777777">
            <w:pPr>
              <w:ind w:right="-77"/>
              <w:rPr>
                <w:sz w:val="22"/>
                <w:szCs w:val="22"/>
              </w:rPr>
            </w:pPr>
          </w:p>
          <w:p w:rsidR="008E3D49" w:rsidP="00770266" w14:paraId="706305E6" w14:textId="43072074">
            <w:pPr>
              <w:ind w:right="-77"/>
              <w:rPr>
                <w:sz w:val="22"/>
                <w:szCs w:val="22"/>
              </w:rPr>
            </w:pPr>
            <w:r w:rsidRPr="003E6CBD">
              <w:rPr>
                <w:sz w:val="22"/>
                <w:szCs w:val="22"/>
              </w:rPr>
              <w:t>The</w:t>
            </w:r>
            <w:r w:rsidR="004B6207">
              <w:rPr>
                <w:sz w:val="22"/>
                <w:szCs w:val="22"/>
              </w:rPr>
              <w:t xml:space="preserve"> plan </w:t>
            </w:r>
            <w:r w:rsidR="001F228A">
              <w:rPr>
                <w:sz w:val="22"/>
                <w:szCs w:val="22"/>
              </w:rPr>
              <w:t xml:space="preserve">also </w:t>
            </w:r>
            <w:r w:rsidR="004B6207">
              <w:rPr>
                <w:sz w:val="22"/>
                <w:szCs w:val="22"/>
              </w:rPr>
              <w:t>maximize</w:t>
            </w:r>
            <w:r w:rsidR="006C6AC0">
              <w:rPr>
                <w:sz w:val="22"/>
                <w:szCs w:val="22"/>
              </w:rPr>
              <w:t>s</w:t>
            </w:r>
            <w:r w:rsidR="002211BD">
              <w:rPr>
                <w:sz w:val="22"/>
                <w:szCs w:val="22"/>
              </w:rPr>
              <w:t xml:space="preserve"> </w:t>
            </w:r>
            <w:r w:rsidR="00A97232">
              <w:rPr>
                <w:sz w:val="22"/>
                <w:szCs w:val="22"/>
              </w:rPr>
              <w:t>the amount of spectrum</w:t>
            </w:r>
            <w:r w:rsidR="00C34D5D">
              <w:rPr>
                <w:sz w:val="22"/>
                <w:szCs w:val="22"/>
              </w:rPr>
              <w:t xml:space="preserve"> </w:t>
            </w:r>
            <w:r w:rsidR="00A97232">
              <w:rPr>
                <w:sz w:val="22"/>
                <w:szCs w:val="22"/>
              </w:rPr>
              <w:t>repurpose</w:t>
            </w:r>
            <w:r w:rsidR="00411BCA">
              <w:rPr>
                <w:sz w:val="22"/>
                <w:szCs w:val="22"/>
              </w:rPr>
              <w:t>d</w:t>
            </w:r>
            <w:r w:rsidR="00EF3823">
              <w:rPr>
                <w:sz w:val="22"/>
                <w:szCs w:val="22"/>
              </w:rPr>
              <w:t xml:space="preserve"> </w:t>
            </w:r>
            <w:r w:rsidR="00E64927">
              <w:rPr>
                <w:sz w:val="22"/>
                <w:szCs w:val="22"/>
              </w:rPr>
              <w:t>while</w:t>
            </w:r>
            <w:r w:rsidR="004B290B">
              <w:rPr>
                <w:sz w:val="22"/>
                <w:szCs w:val="22"/>
              </w:rPr>
              <w:t xml:space="preserve"> establishing a</w:t>
            </w:r>
            <w:r w:rsidR="000A52C0">
              <w:rPr>
                <w:sz w:val="22"/>
                <w:szCs w:val="22"/>
              </w:rPr>
              <w:t xml:space="preserve"> </w:t>
            </w:r>
            <w:r w:rsidR="00C720DF">
              <w:rPr>
                <w:sz w:val="22"/>
                <w:szCs w:val="22"/>
              </w:rPr>
              <w:t>fast</w:t>
            </w:r>
            <w:r w:rsidR="000A52C0">
              <w:rPr>
                <w:sz w:val="22"/>
                <w:szCs w:val="22"/>
              </w:rPr>
              <w:t xml:space="preserve"> and </w:t>
            </w:r>
            <w:r w:rsidR="00C720DF">
              <w:rPr>
                <w:sz w:val="22"/>
                <w:szCs w:val="22"/>
              </w:rPr>
              <w:t xml:space="preserve">fair </w:t>
            </w:r>
            <w:r w:rsidR="000A52C0">
              <w:rPr>
                <w:sz w:val="22"/>
                <w:szCs w:val="22"/>
              </w:rPr>
              <w:t xml:space="preserve">transition for incumbent satellite services and </w:t>
            </w:r>
            <w:r w:rsidR="007E6A75">
              <w:rPr>
                <w:sz w:val="22"/>
                <w:szCs w:val="22"/>
              </w:rPr>
              <w:t>a successful coexistence environment</w:t>
            </w:r>
            <w:r w:rsidR="009C1D2F">
              <w:rPr>
                <w:sz w:val="22"/>
                <w:szCs w:val="22"/>
              </w:rPr>
              <w:t xml:space="preserve"> for</w:t>
            </w:r>
            <w:r w:rsidR="007E6A75">
              <w:rPr>
                <w:sz w:val="22"/>
                <w:szCs w:val="22"/>
              </w:rPr>
              <w:t xml:space="preserve"> </w:t>
            </w:r>
            <w:r w:rsidR="00271462">
              <w:rPr>
                <w:sz w:val="22"/>
                <w:szCs w:val="22"/>
              </w:rPr>
              <w:t>critical</w:t>
            </w:r>
            <w:r w:rsidR="007E6A75">
              <w:rPr>
                <w:sz w:val="22"/>
                <w:szCs w:val="22"/>
              </w:rPr>
              <w:t xml:space="preserve"> aviation safety</w:t>
            </w:r>
            <w:r w:rsidR="00271462">
              <w:rPr>
                <w:sz w:val="22"/>
                <w:szCs w:val="22"/>
              </w:rPr>
              <w:t xml:space="preserve"> systems</w:t>
            </w:r>
            <w:r w:rsidR="007E2876">
              <w:rPr>
                <w:sz w:val="22"/>
                <w:szCs w:val="22"/>
              </w:rPr>
              <w:t xml:space="preserve"> in the adjacent band</w:t>
            </w:r>
            <w:r w:rsidR="002211BD">
              <w:rPr>
                <w:sz w:val="22"/>
                <w:szCs w:val="22"/>
              </w:rPr>
              <w:t xml:space="preserve">.  </w:t>
            </w:r>
            <w:r w:rsidRPr="003E6CBD" w:rsidR="00770266">
              <w:rPr>
                <w:sz w:val="22"/>
                <w:szCs w:val="22"/>
              </w:rPr>
              <w:t>Congress</w:t>
            </w:r>
            <w:r w:rsidRPr="003E6CBD" w:rsidR="00411BCA">
              <w:rPr>
                <w:sz w:val="22"/>
                <w:szCs w:val="22"/>
              </w:rPr>
              <w:t xml:space="preserve"> require</w:t>
            </w:r>
            <w:r w:rsidRPr="003E6CBD" w:rsidR="00AC5893">
              <w:rPr>
                <w:sz w:val="22"/>
                <w:szCs w:val="22"/>
              </w:rPr>
              <w:t>d</w:t>
            </w:r>
            <w:r w:rsidRPr="003E6CBD" w:rsidR="00411BCA">
              <w:rPr>
                <w:sz w:val="22"/>
                <w:szCs w:val="22"/>
              </w:rPr>
              <w:t xml:space="preserve"> the FCC</w:t>
            </w:r>
            <w:r w:rsidRPr="003E6CBD" w:rsidR="00592080">
              <w:rPr>
                <w:sz w:val="22"/>
                <w:szCs w:val="22"/>
              </w:rPr>
              <w:t xml:space="preserve"> to </w:t>
            </w:r>
            <w:r w:rsidRPr="003E6CBD">
              <w:rPr>
                <w:sz w:val="22"/>
                <w:szCs w:val="22"/>
              </w:rPr>
              <w:t xml:space="preserve">auction </w:t>
            </w:r>
            <w:r w:rsidR="00933209">
              <w:rPr>
                <w:sz w:val="22"/>
                <w:szCs w:val="22"/>
              </w:rPr>
              <w:t xml:space="preserve">at least 100 </w:t>
            </w:r>
            <w:r w:rsidR="008F21E4">
              <w:rPr>
                <w:sz w:val="22"/>
                <w:szCs w:val="22"/>
              </w:rPr>
              <w:t>megahertz</w:t>
            </w:r>
            <w:r w:rsidRPr="003E6CBD">
              <w:rPr>
                <w:sz w:val="22"/>
                <w:szCs w:val="22"/>
              </w:rPr>
              <w:t xml:space="preserve"> of U</w:t>
            </w:r>
            <w:r w:rsidRPr="003E6CBD" w:rsidR="00A96F5E">
              <w:rPr>
                <w:sz w:val="22"/>
                <w:szCs w:val="22"/>
              </w:rPr>
              <w:t>pper C-</w:t>
            </w:r>
            <w:r w:rsidRPr="003E6CBD">
              <w:rPr>
                <w:sz w:val="22"/>
                <w:szCs w:val="22"/>
              </w:rPr>
              <w:t>B</w:t>
            </w:r>
            <w:r w:rsidRPr="003E6CBD" w:rsidR="00A96F5E">
              <w:rPr>
                <w:sz w:val="22"/>
                <w:szCs w:val="22"/>
              </w:rPr>
              <w:t>and</w:t>
            </w:r>
            <w:r w:rsidRPr="003E6CBD">
              <w:rPr>
                <w:sz w:val="22"/>
                <w:szCs w:val="22"/>
              </w:rPr>
              <w:t xml:space="preserve"> spectrum </w:t>
            </w:r>
            <w:r w:rsidRPr="003E6CBD" w:rsidR="005A4100">
              <w:rPr>
                <w:sz w:val="22"/>
                <w:szCs w:val="22"/>
              </w:rPr>
              <w:t>no later than</w:t>
            </w:r>
            <w:r w:rsidRPr="003E6CBD" w:rsidR="009458EC">
              <w:rPr>
                <w:sz w:val="22"/>
                <w:szCs w:val="22"/>
              </w:rPr>
              <w:t xml:space="preserve"> July 2027</w:t>
            </w:r>
            <w:r w:rsidR="00915DFC">
              <w:rPr>
                <w:sz w:val="22"/>
                <w:szCs w:val="22"/>
              </w:rPr>
              <w:t>, and</w:t>
            </w:r>
            <w:r w:rsidRPr="003E6CBD" w:rsidR="00AC017F">
              <w:rPr>
                <w:sz w:val="22"/>
                <w:szCs w:val="22"/>
              </w:rPr>
              <w:t xml:space="preserve"> </w:t>
            </w:r>
            <w:r w:rsidR="00915DFC">
              <w:rPr>
                <w:sz w:val="22"/>
                <w:szCs w:val="22"/>
              </w:rPr>
              <w:t>t</w:t>
            </w:r>
            <w:r w:rsidRPr="003E6CBD" w:rsidR="00AC017F">
              <w:rPr>
                <w:sz w:val="22"/>
                <w:szCs w:val="22"/>
              </w:rPr>
              <w:t xml:space="preserve">he FCC </w:t>
            </w:r>
            <w:r w:rsidRPr="003E6CBD">
              <w:rPr>
                <w:sz w:val="22"/>
                <w:szCs w:val="22"/>
              </w:rPr>
              <w:t>has moved quickly</w:t>
            </w:r>
            <w:r w:rsidR="004D3039">
              <w:rPr>
                <w:sz w:val="22"/>
                <w:szCs w:val="22"/>
              </w:rPr>
              <w:t>.  We are</w:t>
            </w:r>
            <w:r w:rsidRPr="003E6CBD">
              <w:rPr>
                <w:sz w:val="22"/>
                <w:szCs w:val="22"/>
              </w:rPr>
              <w:t xml:space="preserve"> on track</w:t>
            </w:r>
            <w:r w:rsidR="00BA1ACB">
              <w:rPr>
                <w:sz w:val="22"/>
                <w:szCs w:val="22"/>
              </w:rPr>
              <w:t xml:space="preserve"> </w:t>
            </w:r>
            <w:r w:rsidR="004D3039">
              <w:rPr>
                <w:sz w:val="22"/>
                <w:szCs w:val="22"/>
              </w:rPr>
              <w:t>for an on</w:t>
            </w:r>
            <w:r w:rsidR="008F21E4">
              <w:rPr>
                <w:sz w:val="22"/>
                <w:szCs w:val="22"/>
              </w:rPr>
              <w:t>-</w:t>
            </w:r>
            <w:r w:rsidR="004D3039">
              <w:rPr>
                <w:sz w:val="22"/>
                <w:szCs w:val="22"/>
              </w:rPr>
              <w:t xml:space="preserve">time auction that </w:t>
            </w:r>
            <w:r w:rsidR="009414B5">
              <w:rPr>
                <w:sz w:val="22"/>
                <w:szCs w:val="22"/>
              </w:rPr>
              <w:t>clear</w:t>
            </w:r>
            <w:r w:rsidR="004D3039">
              <w:rPr>
                <w:sz w:val="22"/>
                <w:szCs w:val="22"/>
              </w:rPr>
              <w:t>s</w:t>
            </w:r>
            <w:r w:rsidR="009414B5">
              <w:rPr>
                <w:sz w:val="22"/>
                <w:szCs w:val="22"/>
              </w:rPr>
              <w:t xml:space="preserve"> </w:t>
            </w:r>
            <w:r w:rsidR="000D14EA">
              <w:rPr>
                <w:sz w:val="22"/>
                <w:szCs w:val="22"/>
              </w:rPr>
              <w:t xml:space="preserve">significantly </w:t>
            </w:r>
            <w:r w:rsidR="009414B5">
              <w:rPr>
                <w:sz w:val="22"/>
                <w:szCs w:val="22"/>
              </w:rPr>
              <w:t>more spectrum</w:t>
            </w:r>
            <w:r w:rsidR="00CA508E">
              <w:rPr>
                <w:sz w:val="22"/>
                <w:szCs w:val="22"/>
              </w:rPr>
              <w:t xml:space="preserve"> than</w:t>
            </w:r>
            <w:r w:rsidR="00F5181C">
              <w:rPr>
                <w:sz w:val="22"/>
                <w:szCs w:val="22"/>
              </w:rPr>
              <w:t xml:space="preserve"> the minimum </w:t>
            </w:r>
            <w:r w:rsidR="004D3039">
              <w:rPr>
                <w:sz w:val="22"/>
                <w:szCs w:val="22"/>
              </w:rPr>
              <w:t xml:space="preserve">required </w:t>
            </w:r>
            <w:r w:rsidR="00F5181C">
              <w:rPr>
                <w:sz w:val="22"/>
                <w:szCs w:val="22"/>
              </w:rPr>
              <w:t>under law</w:t>
            </w:r>
            <w:r w:rsidRPr="003E6CBD" w:rsidR="00AC017F">
              <w:rPr>
                <w:sz w:val="22"/>
                <w:szCs w:val="22"/>
              </w:rPr>
              <w:t xml:space="preserve">. </w:t>
            </w:r>
            <w:r w:rsidRPr="003E6CBD" w:rsidR="009D13F2">
              <w:rPr>
                <w:sz w:val="22"/>
                <w:szCs w:val="22"/>
              </w:rPr>
              <w:t xml:space="preserve"> This auction </w:t>
            </w:r>
            <w:r w:rsidR="002E175D">
              <w:rPr>
                <w:sz w:val="22"/>
                <w:szCs w:val="22"/>
              </w:rPr>
              <w:t>is expected to</w:t>
            </w:r>
            <w:r w:rsidRPr="003E6CBD" w:rsidR="002E175D">
              <w:rPr>
                <w:sz w:val="22"/>
                <w:szCs w:val="22"/>
              </w:rPr>
              <w:t xml:space="preserve"> </w:t>
            </w:r>
            <w:r w:rsidRPr="003E6CBD" w:rsidR="009D13F2">
              <w:rPr>
                <w:sz w:val="22"/>
                <w:szCs w:val="22"/>
              </w:rPr>
              <w:t>raise many billions of dollars for the U.S. Treasury</w:t>
            </w:r>
            <w:r w:rsidRPr="003E6CBD" w:rsidR="00AA3708">
              <w:rPr>
                <w:sz w:val="22"/>
                <w:szCs w:val="22"/>
              </w:rPr>
              <w:t xml:space="preserve"> as well</w:t>
            </w:r>
            <w:r w:rsidRPr="003E6CBD" w:rsidR="009D13F2">
              <w:rPr>
                <w:sz w:val="22"/>
                <w:szCs w:val="22"/>
              </w:rPr>
              <w:t>.</w:t>
            </w:r>
            <w:r w:rsidR="00B573A7">
              <w:rPr>
                <w:sz w:val="22"/>
                <w:szCs w:val="22"/>
              </w:rPr>
              <w:t xml:space="preserve">  </w:t>
            </w:r>
          </w:p>
          <w:p w:rsidR="008E3D49" w:rsidP="00770266" w14:paraId="1A6B0D43" w14:textId="77777777">
            <w:pPr>
              <w:ind w:right="-77"/>
              <w:rPr>
                <w:sz w:val="22"/>
                <w:szCs w:val="22"/>
              </w:rPr>
            </w:pPr>
          </w:p>
          <w:p w:rsidR="00FA29E3" w:rsidP="00770266" w14:paraId="1C310540" w14:textId="0E0C571F">
            <w:pPr>
              <w:ind w:right="-77"/>
              <w:rPr>
                <w:sz w:val="22"/>
                <w:szCs w:val="22"/>
              </w:rPr>
            </w:pPr>
            <w:r>
              <w:rPr>
                <w:sz w:val="22"/>
                <w:szCs w:val="22"/>
              </w:rPr>
              <w:t>B</w:t>
            </w:r>
            <w:r w:rsidR="008E3D49">
              <w:rPr>
                <w:sz w:val="22"/>
                <w:szCs w:val="22"/>
              </w:rPr>
              <w:t xml:space="preserve">y accommodating </w:t>
            </w:r>
            <w:r w:rsidR="00B573A7">
              <w:rPr>
                <w:sz w:val="22"/>
                <w:szCs w:val="22"/>
              </w:rPr>
              <w:t xml:space="preserve">the </w:t>
            </w:r>
            <w:r w:rsidR="008E3D49">
              <w:rPr>
                <w:sz w:val="22"/>
                <w:szCs w:val="22"/>
              </w:rPr>
              <w:t xml:space="preserve">transition </w:t>
            </w:r>
            <w:r w:rsidR="006E0292">
              <w:rPr>
                <w:sz w:val="22"/>
                <w:szCs w:val="22"/>
              </w:rPr>
              <w:t>of</w:t>
            </w:r>
            <w:r w:rsidR="008E3D49">
              <w:rPr>
                <w:sz w:val="22"/>
                <w:szCs w:val="22"/>
              </w:rPr>
              <w:t xml:space="preserve"> aviation and satellite services in tight coordination, the FCC’s plan ensures that the </w:t>
            </w:r>
            <w:r w:rsidR="00B573A7">
              <w:rPr>
                <w:sz w:val="22"/>
                <w:szCs w:val="22"/>
              </w:rPr>
              <w:t>Upper C-</w:t>
            </w:r>
            <w:r>
              <w:rPr>
                <w:sz w:val="22"/>
                <w:szCs w:val="22"/>
              </w:rPr>
              <w:t>B</w:t>
            </w:r>
            <w:r w:rsidR="00B573A7">
              <w:rPr>
                <w:sz w:val="22"/>
                <w:szCs w:val="22"/>
              </w:rPr>
              <w:t xml:space="preserve">and </w:t>
            </w:r>
            <w:r w:rsidR="00C010F2">
              <w:rPr>
                <w:sz w:val="22"/>
                <w:szCs w:val="22"/>
              </w:rPr>
              <w:t>can</w:t>
            </w:r>
            <w:r w:rsidR="00B573A7">
              <w:rPr>
                <w:sz w:val="22"/>
                <w:szCs w:val="22"/>
              </w:rPr>
              <w:t xml:space="preserve"> </w:t>
            </w:r>
            <w:r w:rsidR="00FA3642">
              <w:rPr>
                <w:sz w:val="22"/>
                <w:szCs w:val="22"/>
              </w:rPr>
              <w:t>be lit up for most Americans</w:t>
            </w:r>
            <w:r w:rsidR="00B573A7">
              <w:rPr>
                <w:sz w:val="22"/>
                <w:szCs w:val="22"/>
              </w:rPr>
              <w:t xml:space="preserve"> </w:t>
            </w:r>
            <w:r>
              <w:rPr>
                <w:sz w:val="22"/>
                <w:szCs w:val="22"/>
              </w:rPr>
              <w:t>before</w:t>
            </w:r>
            <w:r w:rsidR="00B573A7">
              <w:rPr>
                <w:sz w:val="22"/>
                <w:szCs w:val="22"/>
              </w:rPr>
              <w:t xml:space="preserve"> the end of 2030</w:t>
            </w:r>
            <w:r w:rsidR="008F77E6">
              <w:rPr>
                <w:sz w:val="22"/>
                <w:szCs w:val="22"/>
              </w:rPr>
              <w:t>—faster than originally expected</w:t>
            </w:r>
            <w:r w:rsidR="00B573A7">
              <w:rPr>
                <w:sz w:val="22"/>
                <w:szCs w:val="22"/>
              </w:rPr>
              <w:t xml:space="preserve">.  </w:t>
            </w:r>
          </w:p>
          <w:p w:rsidR="00FA29E3" w:rsidP="00592080" w14:paraId="1FA3216C" w14:textId="77777777">
            <w:pPr>
              <w:ind w:right="-77"/>
              <w:rPr>
                <w:sz w:val="22"/>
                <w:szCs w:val="22"/>
              </w:rPr>
            </w:pPr>
          </w:p>
          <w:p w:rsidR="00223D04" w:rsidRPr="009C7D13" w:rsidP="00223D04" w14:paraId="5045F66A" w14:textId="77777777">
            <w:pPr>
              <w:ind w:right="-77"/>
              <w:rPr>
                <w:b/>
                <w:bCs/>
                <w:sz w:val="22"/>
                <w:szCs w:val="22"/>
              </w:rPr>
            </w:pPr>
            <w:r w:rsidRPr="009C7D13">
              <w:rPr>
                <w:b/>
                <w:bCs/>
                <w:sz w:val="22"/>
                <w:szCs w:val="22"/>
              </w:rPr>
              <w:t>Chairman Carr issued the following statement:</w:t>
            </w:r>
          </w:p>
          <w:p w:rsidR="00223D04" w:rsidP="00FA29E3" w14:paraId="270B139B" w14:textId="77777777">
            <w:pPr>
              <w:rPr>
                <w:sz w:val="22"/>
                <w:szCs w:val="22"/>
              </w:rPr>
            </w:pPr>
          </w:p>
          <w:p w:rsidR="009D13F2" w:rsidP="003E6CBD" w14:paraId="40B9FEBF" w14:textId="0A76F1CB">
            <w:pPr>
              <w:rPr>
                <w:sz w:val="22"/>
                <w:szCs w:val="22"/>
              </w:rPr>
            </w:pPr>
            <w:r w:rsidRPr="003E6CBD">
              <w:rPr>
                <w:sz w:val="22"/>
                <w:szCs w:val="22"/>
              </w:rPr>
              <w:t>“</w:t>
            </w:r>
            <w:r w:rsidRPr="003E6CBD" w:rsidR="00067739">
              <w:rPr>
                <w:sz w:val="22"/>
                <w:szCs w:val="22"/>
              </w:rPr>
              <w:t>America’s wireless leadership is back.  After years of falling behind other countries, President Trump and Congress restored the FCC’s spectrum auction authority in the One Big Beautiful Bill and</w:t>
            </w:r>
            <w:r w:rsidRPr="003E6CBD" w:rsidR="00AA4E49">
              <w:rPr>
                <w:sz w:val="22"/>
                <w:szCs w:val="22"/>
              </w:rPr>
              <w:t xml:space="preserve"> established an aggressive spectrum pipeline.  In doing so, the statute </w:t>
            </w:r>
            <w:r w:rsidRPr="003E6CBD" w:rsidR="00067739">
              <w:rPr>
                <w:sz w:val="22"/>
                <w:szCs w:val="22"/>
              </w:rPr>
              <w:t>assigned the FCC a</w:t>
            </w:r>
            <w:r w:rsidR="002E175D">
              <w:rPr>
                <w:sz w:val="22"/>
                <w:szCs w:val="22"/>
              </w:rPr>
              <w:t>n</w:t>
            </w:r>
            <w:r w:rsidRPr="003E6CBD" w:rsidR="00067739">
              <w:rPr>
                <w:sz w:val="22"/>
                <w:szCs w:val="22"/>
              </w:rPr>
              <w:t xml:space="preserve"> unprecedented task—auction a massive swath of mid-band spectrum in record time.  Thanks to the </w:t>
            </w:r>
            <w:r w:rsidR="00BA74D1">
              <w:rPr>
                <w:sz w:val="22"/>
                <w:szCs w:val="22"/>
              </w:rPr>
              <w:t>early</w:t>
            </w:r>
            <w:r w:rsidRPr="003E6CBD" w:rsidR="00067739">
              <w:rPr>
                <w:sz w:val="22"/>
                <w:szCs w:val="22"/>
              </w:rPr>
              <w:t xml:space="preserve"> and close collaboration with the FCC’s federal partners across the Trump Administration—including the Federal Aviation Administration—we </w:t>
            </w:r>
            <w:r w:rsidRPr="003E6CBD">
              <w:rPr>
                <w:sz w:val="22"/>
                <w:szCs w:val="22"/>
              </w:rPr>
              <w:t xml:space="preserve">are delivering on time, on budget, and with no surprises.  This is a </w:t>
            </w:r>
            <w:r w:rsidRPr="003E6CBD">
              <w:rPr>
                <w:sz w:val="22"/>
                <w:szCs w:val="22"/>
              </w:rPr>
              <w:t>really good</w:t>
            </w:r>
            <w:r w:rsidRPr="003E6CBD">
              <w:rPr>
                <w:sz w:val="22"/>
                <w:szCs w:val="22"/>
              </w:rPr>
              <w:t xml:space="preserve"> win for the country.</w:t>
            </w:r>
          </w:p>
          <w:p w:rsidR="00FD6595" w:rsidP="003E6CBD" w14:paraId="3E5462EA" w14:textId="77777777">
            <w:pPr>
              <w:rPr>
                <w:sz w:val="22"/>
                <w:szCs w:val="22"/>
              </w:rPr>
            </w:pPr>
          </w:p>
          <w:p w:rsidR="00FD6595" w:rsidRPr="003E6CBD" w:rsidP="00290DD3" w14:paraId="718D9A47" w14:textId="2EB6EC4F">
            <w:pPr>
              <w:rPr>
                <w:sz w:val="22"/>
                <w:szCs w:val="22"/>
              </w:rPr>
            </w:pPr>
            <w:r>
              <w:rPr>
                <w:sz w:val="22"/>
                <w:szCs w:val="22"/>
              </w:rPr>
              <w:t>“</w:t>
            </w:r>
            <w:r w:rsidR="00CA2332">
              <w:rPr>
                <w:sz w:val="22"/>
                <w:szCs w:val="22"/>
              </w:rPr>
              <w:t xml:space="preserve">While </w:t>
            </w:r>
            <w:r w:rsidR="00107E29">
              <w:rPr>
                <w:sz w:val="22"/>
                <w:szCs w:val="22"/>
              </w:rPr>
              <w:t xml:space="preserve">more complex than </w:t>
            </w:r>
            <w:r w:rsidR="005120EC">
              <w:rPr>
                <w:sz w:val="22"/>
                <w:szCs w:val="22"/>
              </w:rPr>
              <w:t>your average spectrum auction</w:t>
            </w:r>
            <w:r w:rsidR="00107E29">
              <w:rPr>
                <w:sz w:val="22"/>
                <w:szCs w:val="22"/>
              </w:rPr>
              <w:t>, the FCC moved from NPRM to Order in record time</w:t>
            </w:r>
            <w:r w:rsidR="005120EC">
              <w:rPr>
                <w:sz w:val="22"/>
                <w:szCs w:val="22"/>
              </w:rPr>
              <w:t xml:space="preserve">.  </w:t>
            </w:r>
            <w:r w:rsidR="00290DD3">
              <w:rPr>
                <w:sz w:val="22"/>
                <w:szCs w:val="22"/>
              </w:rPr>
              <w:t xml:space="preserve">We have also coordinated with </w:t>
            </w:r>
            <w:r w:rsidR="000E1768">
              <w:rPr>
                <w:sz w:val="22"/>
                <w:szCs w:val="22"/>
              </w:rPr>
              <w:t xml:space="preserve">aviation and satellite </w:t>
            </w:r>
            <w:r w:rsidR="00290DD3">
              <w:rPr>
                <w:sz w:val="22"/>
                <w:szCs w:val="22"/>
              </w:rPr>
              <w:t>stakeholders</w:t>
            </w:r>
            <w:r w:rsidR="000E1768">
              <w:rPr>
                <w:sz w:val="22"/>
                <w:szCs w:val="22"/>
              </w:rPr>
              <w:t xml:space="preserve"> so that </w:t>
            </w:r>
            <w:r w:rsidR="00290DD3">
              <w:rPr>
                <w:sz w:val="22"/>
                <w:szCs w:val="22"/>
              </w:rPr>
              <w:t xml:space="preserve">wireless providers can light up </w:t>
            </w:r>
            <w:r w:rsidR="000E1768">
              <w:rPr>
                <w:sz w:val="22"/>
                <w:szCs w:val="22"/>
              </w:rPr>
              <w:t>the Upper C-</w:t>
            </w:r>
            <w:r w:rsidR="00290DD3">
              <w:rPr>
                <w:sz w:val="22"/>
                <w:szCs w:val="22"/>
              </w:rPr>
              <w:t>B</w:t>
            </w:r>
            <w:r w:rsidR="000E1768">
              <w:rPr>
                <w:sz w:val="22"/>
                <w:szCs w:val="22"/>
              </w:rPr>
              <w:t xml:space="preserve">and </w:t>
            </w:r>
            <w:r w:rsidR="00290DD3">
              <w:rPr>
                <w:sz w:val="22"/>
                <w:szCs w:val="22"/>
              </w:rPr>
              <w:t>and provide service to</w:t>
            </w:r>
            <w:r w:rsidR="000E1768">
              <w:rPr>
                <w:sz w:val="22"/>
                <w:szCs w:val="22"/>
              </w:rPr>
              <w:t xml:space="preserve"> most Americans by the end of 2030</w:t>
            </w:r>
            <w:r w:rsidR="00C274C1">
              <w:rPr>
                <w:sz w:val="22"/>
                <w:szCs w:val="22"/>
              </w:rPr>
              <w:t>—ahead of many expectations</w:t>
            </w:r>
            <w:r w:rsidR="000E1768">
              <w:rPr>
                <w:sz w:val="22"/>
                <w:szCs w:val="22"/>
              </w:rPr>
              <w:t xml:space="preserve">. </w:t>
            </w:r>
          </w:p>
          <w:p w:rsidR="009D13F2" w:rsidRPr="003E6CBD" w:rsidP="003E6CBD" w14:paraId="474BB2FD" w14:textId="77777777">
            <w:pPr>
              <w:rPr>
                <w:sz w:val="22"/>
                <w:szCs w:val="22"/>
              </w:rPr>
            </w:pPr>
          </w:p>
          <w:p w:rsidR="009D13F2" w:rsidRPr="003E6CBD" w:rsidP="003E6CBD" w14:paraId="7922AB44" w14:textId="529FBCA4">
            <w:pPr>
              <w:rPr>
                <w:sz w:val="22"/>
                <w:szCs w:val="22"/>
              </w:rPr>
            </w:pPr>
            <w:r w:rsidRPr="003E6CBD">
              <w:rPr>
                <w:sz w:val="22"/>
                <w:szCs w:val="22"/>
              </w:rPr>
              <w:t xml:space="preserve">“The </w:t>
            </w:r>
            <w:r w:rsidR="00CC0625">
              <w:rPr>
                <w:sz w:val="22"/>
                <w:szCs w:val="22"/>
              </w:rPr>
              <w:t xml:space="preserve">draft </w:t>
            </w:r>
            <w:r w:rsidRPr="003E6CBD">
              <w:rPr>
                <w:sz w:val="22"/>
                <w:szCs w:val="22"/>
              </w:rPr>
              <w:t xml:space="preserve">Order, which the Commission will vote on during our July 22 meeting, </w:t>
            </w:r>
            <w:r w:rsidR="00CC0625">
              <w:rPr>
                <w:sz w:val="22"/>
                <w:szCs w:val="22"/>
              </w:rPr>
              <w:t>sets the stage for</w:t>
            </w:r>
            <w:r w:rsidRPr="003E6CBD" w:rsidR="00CC0625">
              <w:rPr>
                <w:sz w:val="22"/>
                <w:szCs w:val="22"/>
              </w:rPr>
              <w:t xml:space="preserve"> </w:t>
            </w:r>
            <w:r w:rsidRPr="003E6CBD">
              <w:rPr>
                <w:sz w:val="22"/>
                <w:szCs w:val="22"/>
              </w:rPr>
              <w:t xml:space="preserve">the FCC to auction 160 </w:t>
            </w:r>
            <w:r w:rsidR="008F21E4">
              <w:rPr>
                <w:sz w:val="22"/>
                <w:szCs w:val="22"/>
              </w:rPr>
              <w:t>megahertz</w:t>
            </w:r>
            <w:r w:rsidRPr="003E6CBD" w:rsidR="008F21E4">
              <w:rPr>
                <w:sz w:val="22"/>
                <w:szCs w:val="22"/>
              </w:rPr>
              <w:t xml:space="preserve"> </w:t>
            </w:r>
            <w:r w:rsidRPr="003E6CBD">
              <w:rPr>
                <w:sz w:val="22"/>
                <w:szCs w:val="22"/>
              </w:rPr>
              <w:t xml:space="preserve">of prime, mid-band spectrum next year—exceeding the 100 </w:t>
            </w:r>
            <w:r w:rsidR="008F21E4">
              <w:rPr>
                <w:sz w:val="22"/>
                <w:szCs w:val="22"/>
              </w:rPr>
              <w:t>megahertz</w:t>
            </w:r>
            <w:r w:rsidRPr="003E6CBD" w:rsidR="008F21E4">
              <w:rPr>
                <w:sz w:val="22"/>
                <w:szCs w:val="22"/>
              </w:rPr>
              <w:t xml:space="preserve"> </w:t>
            </w:r>
            <w:r w:rsidRPr="003E6CBD">
              <w:rPr>
                <w:sz w:val="22"/>
                <w:szCs w:val="22"/>
              </w:rPr>
              <w:t xml:space="preserve">minimum established in the law.  </w:t>
            </w:r>
            <w:r w:rsidRPr="003E6CBD" w:rsidR="007A52FF">
              <w:rPr>
                <w:sz w:val="22"/>
                <w:szCs w:val="22"/>
              </w:rPr>
              <w:t>The</w:t>
            </w:r>
            <w:r w:rsidRPr="003E6CBD" w:rsidR="000D62AC">
              <w:rPr>
                <w:sz w:val="22"/>
                <w:szCs w:val="22"/>
              </w:rPr>
              <w:t xml:space="preserve"> </w:t>
            </w:r>
            <w:r w:rsidRPr="003E6CBD" w:rsidR="001773A3">
              <w:rPr>
                <w:sz w:val="22"/>
                <w:szCs w:val="22"/>
              </w:rPr>
              <w:t xml:space="preserve">Upper </w:t>
            </w:r>
            <w:r w:rsidRPr="003E6CBD" w:rsidR="000D62AC">
              <w:rPr>
                <w:sz w:val="22"/>
                <w:szCs w:val="22"/>
              </w:rPr>
              <w:t>C-</w:t>
            </w:r>
            <w:r w:rsidRPr="003E6CBD">
              <w:rPr>
                <w:sz w:val="22"/>
                <w:szCs w:val="22"/>
              </w:rPr>
              <w:t>B</w:t>
            </w:r>
            <w:r w:rsidRPr="003E6CBD" w:rsidR="000D62AC">
              <w:rPr>
                <w:sz w:val="22"/>
                <w:szCs w:val="22"/>
              </w:rPr>
              <w:t xml:space="preserve">and auction </w:t>
            </w:r>
            <w:r w:rsidRPr="003E6CBD" w:rsidR="00EA76A2">
              <w:rPr>
                <w:sz w:val="22"/>
                <w:szCs w:val="22"/>
              </w:rPr>
              <w:t xml:space="preserve">will </w:t>
            </w:r>
            <w:r w:rsidRPr="003E6CBD">
              <w:rPr>
                <w:sz w:val="22"/>
                <w:szCs w:val="22"/>
              </w:rPr>
              <w:t xml:space="preserve">also </w:t>
            </w:r>
            <w:r w:rsidRPr="003E6CBD" w:rsidR="00EA76A2">
              <w:rPr>
                <w:sz w:val="22"/>
                <w:szCs w:val="22"/>
              </w:rPr>
              <w:t>unify</w:t>
            </w:r>
            <w:r w:rsidRPr="003E6CBD" w:rsidR="000D62AC">
              <w:rPr>
                <w:sz w:val="22"/>
                <w:szCs w:val="22"/>
              </w:rPr>
              <w:t xml:space="preserve"> a </w:t>
            </w:r>
            <w:r w:rsidRPr="003E6CBD">
              <w:rPr>
                <w:sz w:val="22"/>
                <w:szCs w:val="22"/>
              </w:rPr>
              <w:t xml:space="preserve">big and </w:t>
            </w:r>
            <w:r w:rsidRPr="003E6CBD" w:rsidR="00B368CA">
              <w:rPr>
                <w:sz w:val="22"/>
                <w:szCs w:val="22"/>
              </w:rPr>
              <w:t xml:space="preserve">contiguous </w:t>
            </w:r>
            <w:r w:rsidRPr="003E6CBD" w:rsidR="000D62AC">
              <w:rPr>
                <w:sz w:val="22"/>
                <w:szCs w:val="22"/>
              </w:rPr>
              <w:t>swath of 440</w:t>
            </w:r>
            <w:r w:rsidRPr="003E6CBD">
              <w:rPr>
                <w:sz w:val="22"/>
                <w:szCs w:val="22"/>
              </w:rPr>
              <w:t xml:space="preserve"> </w:t>
            </w:r>
            <w:r w:rsidR="008F21E4">
              <w:rPr>
                <w:sz w:val="22"/>
                <w:szCs w:val="22"/>
              </w:rPr>
              <w:t>megahertz</w:t>
            </w:r>
            <w:r w:rsidRPr="003E6CBD" w:rsidR="008F21E4">
              <w:rPr>
                <w:sz w:val="22"/>
                <w:szCs w:val="22"/>
              </w:rPr>
              <w:t xml:space="preserve"> </w:t>
            </w:r>
            <w:r w:rsidRPr="003E6CBD" w:rsidR="000D62AC">
              <w:rPr>
                <w:sz w:val="22"/>
                <w:szCs w:val="22"/>
              </w:rPr>
              <w:t xml:space="preserve">of </w:t>
            </w:r>
            <w:r w:rsidRPr="003E6CBD">
              <w:rPr>
                <w:sz w:val="22"/>
                <w:szCs w:val="22"/>
              </w:rPr>
              <w:t xml:space="preserve">spectrum when combined with the Lower C-Band, which the FCC freed up during the previous Trump Administration.  </w:t>
            </w:r>
          </w:p>
          <w:p w:rsidR="009D13F2" w:rsidRPr="003E6CBD" w:rsidP="003E6CBD" w14:paraId="2BD1B8DD" w14:textId="77777777">
            <w:pPr>
              <w:rPr>
                <w:sz w:val="22"/>
                <w:szCs w:val="22"/>
              </w:rPr>
            </w:pPr>
          </w:p>
          <w:p w:rsidR="004E493D" w:rsidRPr="003E6CBD" w:rsidP="003E6CBD" w14:paraId="2CAD2394" w14:textId="3A946E43">
            <w:pPr>
              <w:rPr>
                <w:sz w:val="22"/>
                <w:szCs w:val="22"/>
              </w:rPr>
            </w:pPr>
            <w:r w:rsidRPr="003E6CBD">
              <w:rPr>
                <w:sz w:val="22"/>
                <w:szCs w:val="22"/>
              </w:rPr>
              <w:t xml:space="preserve">“I want to thank and recognize the many agency partners across the Trump Administration that worked towards this </w:t>
            </w:r>
            <w:r w:rsidR="00124E01">
              <w:rPr>
                <w:sz w:val="22"/>
                <w:szCs w:val="22"/>
              </w:rPr>
              <w:t>important accomplishment</w:t>
            </w:r>
            <w:r w:rsidRPr="003E6CBD">
              <w:rPr>
                <w:sz w:val="22"/>
                <w:szCs w:val="22"/>
              </w:rPr>
              <w:t xml:space="preserve">.  I </w:t>
            </w:r>
            <w:r w:rsidRPr="003E6CBD" w:rsidR="007409EE">
              <w:rPr>
                <w:sz w:val="22"/>
                <w:szCs w:val="22"/>
              </w:rPr>
              <w:t xml:space="preserve">greatly </w:t>
            </w:r>
            <w:r w:rsidRPr="003E6CBD" w:rsidR="00681241">
              <w:rPr>
                <w:sz w:val="22"/>
                <w:szCs w:val="22"/>
              </w:rPr>
              <w:t xml:space="preserve">appreciate the extensive </w:t>
            </w:r>
            <w:r w:rsidRPr="003E6CBD" w:rsidR="00CC37E0">
              <w:rPr>
                <w:sz w:val="22"/>
                <w:szCs w:val="22"/>
              </w:rPr>
              <w:t xml:space="preserve">coordination </w:t>
            </w:r>
            <w:r w:rsidRPr="003E6CBD" w:rsidR="00BB337F">
              <w:rPr>
                <w:sz w:val="22"/>
                <w:szCs w:val="22"/>
              </w:rPr>
              <w:t>with</w:t>
            </w:r>
            <w:r w:rsidRPr="003E6CBD" w:rsidR="00CC37E0">
              <w:rPr>
                <w:sz w:val="22"/>
                <w:szCs w:val="22"/>
              </w:rPr>
              <w:t xml:space="preserve"> our FAA and NTIA colleagues</w:t>
            </w:r>
            <w:r w:rsidRPr="003E6CBD" w:rsidR="003178F9">
              <w:rPr>
                <w:sz w:val="22"/>
                <w:szCs w:val="22"/>
              </w:rPr>
              <w:t>.  The s</w:t>
            </w:r>
            <w:r w:rsidRPr="003E6CBD" w:rsidR="003E0F48">
              <w:rPr>
                <w:sz w:val="22"/>
                <w:szCs w:val="22"/>
              </w:rPr>
              <w:t xml:space="preserve">teps </w:t>
            </w:r>
            <w:r w:rsidRPr="003E6CBD" w:rsidR="003178F9">
              <w:rPr>
                <w:sz w:val="22"/>
                <w:szCs w:val="22"/>
              </w:rPr>
              <w:t xml:space="preserve">the FAA </w:t>
            </w:r>
            <w:r w:rsidRPr="003E6CBD" w:rsidR="003E0F48">
              <w:rPr>
                <w:sz w:val="22"/>
                <w:szCs w:val="22"/>
              </w:rPr>
              <w:t xml:space="preserve">will be </w:t>
            </w:r>
            <w:r w:rsidRPr="003E6CBD" w:rsidR="008512DF">
              <w:rPr>
                <w:sz w:val="22"/>
                <w:szCs w:val="22"/>
              </w:rPr>
              <w:t>under</w:t>
            </w:r>
            <w:r w:rsidRPr="003E6CBD" w:rsidR="003E0F48">
              <w:rPr>
                <w:sz w:val="22"/>
                <w:szCs w:val="22"/>
              </w:rPr>
              <w:t xml:space="preserve">taking </w:t>
            </w:r>
            <w:r w:rsidRPr="003E6CBD" w:rsidR="003178F9">
              <w:rPr>
                <w:sz w:val="22"/>
                <w:szCs w:val="22"/>
              </w:rPr>
              <w:t xml:space="preserve">in parallel with this FCC decision </w:t>
            </w:r>
            <w:r w:rsidRPr="003E6CBD" w:rsidR="008512DF">
              <w:rPr>
                <w:sz w:val="22"/>
                <w:szCs w:val="22"/>
              </w:rPr>
              <w:t xml:space="preserve">will </w:t>
            </w:r>
            <w:r w:rsidRPr="003E6CBD" w:rsidR="00C9412B">
              <w:rPr>
                <w:sz w:val="22"/>
                <w:szCs w:val="22"/>
              </w:rPr>
              <w:t>ensure</w:t>
            </w:r>
            <w:r w:rsidRPr="003E6CBD" w:rsidR="005C11D8">
              <w:rPr>
                <w:sz w:val="22"/>
                <w:szCs w:val="22"/>
              </w:rPr>
              <w:t xml:space="preserve"> that C-Band services successfully coexist with critical aviation safety tools in the adjacent band.  Indeed, </w:t>
            </w:r>
            <w:r w:rsidRPr="003E6CBD">
              <w:rPr>
                <w:sz w:val="22"/>
                <w:szCs w:val="22"/>
              </w:rPr>
              <w:t>the FCC and FAA processes will</w:t>
            </w:r>
            <w:r w:rsidR="000300EF">
              <w:rPr>
                <w:sz w:val="22"/>
                <w:szCs w:val="22"/>
              </w:rPr>
              <w:t xml:space="preserve"> </w:t>
            </w:r>
            <w:r w:rsidR="00DA4141">
              <w:rPr>
                <w:sz w:val="22"/>
                <w:szCs w:val="22"/>
              </w:rPr>
              <w:t>together</w:t>
            </w:r>
            <w:r w:rsidRPr="003E6CBD">
              <w:rPr>
                <w:sz w:val="22"/>
                <w:szCs w:val="22"/>
              </w:rPr>
              <w:t xml:space="preserve"> </w:t>
            </w:r>
            <w:r w:rsidR="00470900">
              <w:rPr>
                <w:sz w:val="22"/>
                <w:szCs w:val="22"/>
              </w:rPr>
              <w:t>provide for</w:t>
            </w:r>
            <w:r w:rsidRPr="003E6CBD" w:rsidR="00470900">
              <w:rPr>
                <w:sz w:val="22"/>
                <w:szCs w:val="22"/>
              </w:rPr>
              <w:t xml:space="preserve"> </w:t>
            </w:r>
            <w:r w:rsidR="00470900">
              <w:rPr>
                <w:sz w:val="22"/>
                <w:szCs w:val="22"/>
              </w:rPr>
              <w:t>th</w:t>
            </w:r>
            <w:r w:rsidR="00B573A7">
              <w:rPr>
                <w:sz w:val="22"/>
                <w:szCs w:val="22"/>
              </w:rPr>
              <w:t>e</w:t>
            </w:r>
            <w:r w:rsidRPr="003E6CBD">
              <w:rPr>
                <w:sz w:val="22"/>
                <w:szCs w:val="22"/>
              </w:rPr>
              <w:t xml:space="preserve"> upgrade radio altimeters</w:t>
            </w:r>
            <w:r w:rsidR="00470900">
              <w:rPr>
                <w:sz w:val="22"/>
                <w:szCs w:val="22"/>
              </w:rPr>
              <w:t xml:space="preserve"> and </w:t>
            </w:r>
            <w:r w:rsidR="00CA2332">
              <w:rPr>
                <w:sz w:val="22"/>
                <w:szCs w:val="22"/>
              </w:rPr>
              <w:t>provide</w:t>
            </w:r>
            <w:r w:rsidR="001976AD">
              <w:rPr>
                <w:sz w:val="22"/>
                <w:szCs w:val="22"/>
              </w:rPr>
              <w:t xml:space="preserve"> rebates to support eligible </w:t>
            </w:r>
            <w:r w:rsidR="004D07B1">
              <w:rPr>
                <w:sz w:val="22"/>
                <w:szCs w:val="22"/>
              </w:rPr>
              <w:t xml:space="preserve">domestic </w:t>
            </w:r>
            <w:r w:rsidR="001976AD">
              <w:rPr>
                <w:sz w:val="22"/>
                <w:szCs w:val="22"/>
              </w:rPr>
              <w:t>aircraft operators and owners</w:t>
            </w:r>
            <w:r w:rsidR="00205569">
              <w:rPr>
                <w:sz w:val="22"/>
                <w:szCs w:val="22"/>
              </w:rPr>
              <w:t xml:space="preserve"> in this effort</w:t>
            </w:r>
            <w:r w:rsidRPr="003E6CBD" w:rsidR="0090458D">
              <w:rPr>
                <w:sz w:val="22"/>
                <w:szCs w:val="22"/>
              </w:rPr>
              <w:t>.</w:t>
            </w:r>
          </w:p>
          <w:p w:rsidR="005C62CE" w:rsidP="00FA29E3" w14:paraId="11681399" w14:textId="77777777">
            <w:pPr>
              <w:rPr>
                <w:sz w:val="22"/>
                <w:szCs w:val="22"/>
              </w:rPr>
            </w:pPr>
          </w:p>
          <w:p w:rsidR="004731C9" w:rsidRPr="003E6CBD" w:rsidP="003E6CBD" w14:paraId="0B1198BB" w14:textId="6B56D8D4">
            <w:pPr>
              <w:rPr>
                <w:sz w:val="22"/>
                <w:szCs w:val="22"/>
              </w:rPr>
            </w:pPr>
            <w:r>
              <w:rPr>
                <w:sz w:val="22"/>
                <w:szCs w:val="22"/>
              </w:rPr>
              <w:t>“</w:t>
            </w:r>
            <w:r w:rsidR="0009537E">
              <w:rPr>
                <w:sz w:val="22"/>
                <w:szCs w:val="22"/>
              </w:rPr>
              <w:t xml:space="preserve">Freeing up </w:t>
            </w:r>
            <w:r w:rsidRPr="003E6CBD" w:rsidR="0090458D">
              <w:rPr>
                <w:sz w:val="22"/>
                <w:szCs w:val="22"/>
              </w:rPr>
              <w:t xml:space="preserve">this </w:t>
            </w:r>
            <w:r w:rsidR="0009537E">
              <w:rPr>
                <w:sz w:val="22"/>
                <w:szCs w:val="22"/>
              </w:rPr>
              <w:t xml:space="preserve">spectrum </w:t>
            </w:r>
            <w:r w:rsidRPr="003E6CBD" w:rsidR="0090458D">
              <w:rPr>
                <w:sz w:val="22"/>
                <w:szCs w:val="22"/>
              </w:rPr>
              <w:t>will further</w:t>
            </w:r>
            <w:r w:rsidRPr="003E6CBD" w:rsidR="0009537E">
              <w:rPr>
                <w:sz w:val="22"/>
                <w:szCs w:val="22"/>
              </w:rPr>
              <w:t xml:space="preserve"> drive</w:t>
            </w:r>
            <w:r w:rsidR="0009537E">
              <w:rPr>
                <w:sz w:val="22"/>
                <w:szCs w:val="22"/>
              </w:rPr>
              <w:t xml:space="preserve"> down prices for consumers, increases competition, and </w:t>
            </w:r>
            <w:r w:rsidRPr="003E6CBD">
              <w:rPr>
                <w:sz w:val="22"/>
                <w:szCs w:val="22"/>
              </w:rPr>
              <w:t>mean faster wireless speeds</w:t>
            </w:r>
            <w:r w:rsidRPr="003E6CBD" w:rsidR="0009537E">
              <w:rPr>
                <w:sz w:val="22"/>
                <w:szCs w:val="22"/>
              </w:rPr>
              <w:t>.</w:t>
            </w:r>
            <w:r w:rsidR="0009537E">
              <w:rPr>
                <w:sz w:val="22"/>
                <w:szCs w:val="22"/>
              </w:rPr>
              <w:t xml:space="preserve">  </w:t>
            </w:r>
            <w:r>
              <w:rPr>
                <w:sz w:val="22"/>
                <w:szCs w:val="22"/>
              </w:rPr>
              <w:t>Thanks to President Trump</w:t>
            </w:r>
            <w:r w:rsidR="009C5251">
              <w:rPr>
                <w:sz w:val="22"/>
                <w:szCs w:val="22"/>
              </w:rPr>
              <w:t>’</w:t>
            </w:r>
            <w:r>
              <w:rPr>
                <w:sz w:val="22"/>
                <w:szCs w:val="22"/>
              </w:rPr>
              <w:t>s leadership</w:t>
            </w:r>
            <w:r w:rsidR="009C5251">
              <w:rPr>
                <w:sz w:val="22"/>
                <w:szCs w:val="22"/>
              </w:rPr>
              <w:t>,</w:t>
            </w:r>
            <w:r w:rsidR="00CF786F">
              <w:rPr>
                <w:sz w:val="22"/>
                <w:szCs w:val="22"/>
              </w:rPr>
              <w:t xml:space="preserve"> America </w:t>
            </w:r>
            <w:r w:rsidR="008B0D33">
              <w:rPr>
                <w:sz w:val="22"/>
                <w:szCs w:val="22"/>
              </w:rPr>
              <w:t xml:space="preserve">will once </w:t>
            </w:r>
            <w:r w:rsidR="00CF786F">
              <w:rPr>
                <w:sz w:val="22"/>
                <w:szCs w:val="22"/>
              </w:rPr>
              <w:t xml:space="preserve">again lead the world in </w:t>
            </w:r>
            <w:r w:rsidR="002D2267">
              <w:rPr>
                <w:sz w:val="22"/>
                <w:szCs w:val="22"/>
              </w:rPr>
              <w:t>wireless</w:t>
            </w:r>
            <w:r w:rsidR="00CF786F">
              <w:rPr>
                <w:sz w:val="22"/>
                <w:szCs w:val="22"/>
              </w:rPr>
              <w:t xml:space="preserve">.  </w:t>
            </w:r>
            <w:r w:rsidR="009C5251">
              <w:rPr>
                <w:sz w:val="22"/>
                <w:szCs w:val="22"/>
              </w:rPr>
              <w:t>T</w:t>
            </w:r>
            <w:r w:rsidR="00AA4CED">
              <w:rPr>
                <w:sz w:val="22"/>
                <w:szCs w:val="22"/>
              </w:rPr>
              <w:t>he One Big Beautiful Bill</w:t>
            </w:r>
            <w:r w:rsidR="00071A2C">
              <w:rPr>
                <w:sz w:val="22"/>
                <w:szCs w:val="22"/>
              </w:rPr>
              <w:t xml:space="preserve"> </w:t>
            </w:r>
            <w:r w:rsidR="009277D3">
              <w:rPr>
                <w:sz w:val="22"/>
                <w:szCs w:val="22"/>
              </w:rPr>
              <w:t xml:space="preserve">Act </w:t>
            </w:r>
            <w:r w:rsidR="00071A2C">
              <w:rPr>
                <w:sz w:val="22"/>
                <w:szCs w:val="22"/>
              </w:rPr>
              <w:t xml:space="preserve">made certain that we will </w:t>
            </w:r>
            <w:r w:rsidR="00CA15C6">
              <w:rPr>
                <w:sz w:val="22"/>
                <w:szCs w:val="22"/>
              </w:rPr>
              <w:t xml:space="preserve">put this prime, mid-band spectrum to its best use through another </w:t>
            </w:r>
            <w:r w:rsidR="007E175F">
              <w:rPr>
                <w:sz w:val="22"/>
                <w:szCs w:val="22"/>
              </w:rPr>
              <w:t xml:space="preserve">major </w:t>
            </w:r>
            <w:r w:rsidR="00CA15C6">
              <w:rPr>
                <w:sz w:val="22"/>
                <w:szCs w:val="22"/>
              </w:rPr>
              <w:t>FCC auction</w:t>
            </w:r>
            <w:r w:rsidRPr="003E6CBD" w:rsidR="00CA15C6">
              <w:rPr>
                <w:sz w:val="22"/>
                <w:szCs w:val="22"/>
              </w:rPr>
              <w:t>.</w:t>
            </w:r>
          </w:p>
          <w:p w:rsidR="004731C9" w:rsidRPr="003E6CBD" w:rsidP="003E6CBD" w14:paraId="1C7FA2A3" w14:textId="77777777">
            <w:pPr>
              <w:rPr>
                <w:sz w:val="22"/>
                <w:szCs w:val="22"/>
              </w:rPr>
            </w:pPr>
          </w:p>
          <w:p w:rsidR="00FA29E3" w:rsidP="00FA29E3" w14:paraId="0081152B" w14:textId="459C2AB1">
            <w:pPr>
              <w:rPr>
                <w:sz w:val="22"/>
                <w:szCs w:val="22"/>
              </w:rPr>
            </w:pPr>
            <w:r w:rsidRPr="003E6CBD">
              <w:rPr>
                <w:sz w:val="22"/>
                <w:szCs w:val="22"/>
              </w:rPr>
              <w:t xml:space="preserve">“Finally, I want to thank </w:t>
            </w:r>
            <w:r w:rsidRPr="003E6CBD">
              <w:rPr>
                <w:sz w:val="22"/>
                <w:szCs w:val="22"/>
              </w:rPr>
              <w:t>in particular the</w:t>
            </w:r>
            <w:r w:rsidRPr="003E6CBD">
              <w:rPr>
                <w:sz w:val="22"/>
                <w:szCs w:val="22"/>
              </w:rPr>
              <w:t xml:space="preserve"> FCC’s talented staff that have worked tirelessly on this proceeding.</w:t>
            </w:r>
            <w:r w:rsidRPr="003E6CBD" w:rsidR="001313AB">
              <w:rPr>
                <w:sz w:val="22"/>
                <w:szCs w:val="22"/>
              </w:rPr>
              <w:t xml:space="preserve">  The agency acted with unprecedented speed, solving complex problems, and doing so while collaboratin</w:t>
            </w:r>
            <w:r w:rsidR="006E68B6">
              <w:rPr>
                <w:sz w:val="22"/>
                <w:szCs w:val="22"/>
              </w:rPr>
              <w:t>g</w:t>
            </w:r>
            <w:r w:rsidRPr="003E6CBD" w:rsidR="001313AB">
              <w:rPr>
                <w:sz w:val="22"/>
                <w:szCs w:val="22"/>
              </w:rPr>
              <w:t xml:space="preserve"> closely with government and private sector stakeholders. </w:t>
            </w:r>
          </w:p>
          <w:p w:rsidR="00223D04" w:rsidP="00FA29E3" w14:paraId="7315C904" w14:textId="77777777">
            <w:pPr>
              <w:rPr>
                <w:sz w:val="22"/>
                <w:szCs w:val="22"/>
              </w:rPr>
            </w:pPr>
          </w:p>
          <w:p w:rsidR="00A909CC" w:rsidP="0064222C" w14:paraId="48906C41" w14:textId="5CCE2700">
            <w:pPr>
              <w:rPr>
                <w:b/>
                <w:bCs/>
                <w:sz w:val="22"/>
                <w:szCs w:val="22"/>
              </w:rPr>
            </w:pPr>
            <w:r>
              <w:rPr>
                <w:b/>
                <w:bCs/>
                <w:sz w:val="22"/>
                <w:szCs w:val="22"/>
              </w:rPr>
              <w:t>The Federal Aviation Administration</w:t>
            </w:r>
            <w:r>
              <w:rPr>
                <w:b/>
                <w:bCs/>
                <w:sz w:val="22"/>
                <w:szCs w:val="22"/>
              </w:rPr>
              <w:t xml:space="preserve"> issued the following statement:</w:t>
            </w:r>
          </w:p>
          <w:p w:rsidR="00A909CC" w:rsidP="0064222C" w14:paraId="33C3E532" w14:textId="77777777">
            <w:pPr>
              <w:rPr>
                <w:b/>
                <w:bCs/>
                <w:sz w:val="22"/>
                <w:szCs w:val="22"/>
              </w:rPr>
            </w:pPr>
          </w:p>
          <w:p w:rsidR="00FA5C3B" w:rsidRPr="00FA5C3B" w:rsidP="00FA5C3B" w14:paraId="5BCB5611" w14:textId="5A446135">
            <w:pPr>
              <w:rPr>
                <w:sz w:val="22"/>
                <w:szCs w:val="22"/>
              </w:rPr>
            </w:pPr>
            <w:r>
              <w:rPr>
                <w:sz w:val="22"/>
                <w:szCs w:val="22"/>
              </w:rPr>
              <w:t>“</w:t>
            </w:r>
            <w:r w:rsidRPr="00FA5C3B">
              <w:rPr>
                <w:sz w:val="22"/>
                <w:szCs w:val="22"/>
              </w:rPr>
              <w:t>The Federal Aviation Administration (FAA) is confident that the use of radio signals from the FCC's 5G auction can safely coexist with aviation after years of FAA-led testing and technical analysis. The FCC worked closely with the FAA while developing its auction rule, which contains key safeguards that protect the band of frequencies that aircraft radio altimeters use.</w:t>
            </w:r>
          </w:p>
          <w:p w:rsidR="00FA5C3B" w:rsidRPr="00FA5C3B" w:rsidP="00FA5C3B" w14:paraId="22B1B639" w14:textId="77777777">
            <w:pPr>
              <w:rPr>
                <w:sz w:val="22"/>
                <w:szCs w:val="22"/>
              </w:rPr>
            </w:pPr>
            <w:r w:rsidRPr="00FA5C3B">
              <w:rPr>
                <w:sz w:val="22"/>
                <w:szCs w:val="22"/>
              </w:rPr>
              <w:t xml:space="preserve"> </w:t>
            </w:r>
          </w:p>
          <w:p w:rsidR="00FA5C3B" w:rsidRPr="00FA5C3B" w:rsidP="00FA5C3B" w14:paraId="16A87FB4" w14:textId="706D3948">
            <w:pPr>
              <w:rPr>
                <w:sz w:val="22"/>
                <w:szCs w:val="22"/>
              </w:rPr>
            </w:pPr>
            <w:r>
              <w:rPr>
                <w:sz w:val="22"/>
                <w:szCs w:val="22"/>
              </w:rPr>
              <w:t>“</w:t>
            </w:r>
            <w:r w:rsidRPr="00FA5C3B">
              <w:rPr>
                <w:sz w:val="22"/>
                <w:szCs w:val="22"/>
              </w:rPr>
              <w:t>These safeguards include limiting the power of the auctioned 5G signals to levels the FAA has determined are safe for aviation; protecting the altimeter band with a buffer band between it and the band of frequencies that will be auctioned; and limiting the height of 5G transmission towers. Additionally, the FCC rule would ensure the functionality of key altimeter-based alerting systems including Terrain Avoidance Warning Systems.</w:t>
            </w:r>
          </w:p>
          <w:p w:rsidR="00FA5C3B" w:rsidRPr="00FA5C3B" w:rsidP="00FA5C3B" w14:paraId="5937CB72" w14:textId="77777777">
            <w:pPr>
              <w:rPr>
                <w:sz w:val="22"/>
                <w:szCs w:val="22"/>
              </w:rPr>
            </w:pPr>
            <w:r w:rsidRPr="00FA5C3B">
              <w:rPr>
                <w:sz w:val="22"/>
                <w:szCs w:val="22"/>
              </w:rPr>
              <w:t xml:space="preserve"> </w:t>
            </w:r>
          </w:p>
          <w:p w:rsidR="00A909CC" w:rsidRPr="00FA5C3B" w:rsidP="00FA5C3B" w14:paraId="784E4CC9" w14:textId="2CB778B4">
            <w:pPr>
              <w:rPr>
                <w:sz w:val="22"/>
                <w:szCs w:val="22"/>
              </w:rPr>
            </w:pPr>
            <w:r>
              <w:rPr>
                <w:sz w:val="22"/>
                <w:szCs w:val="22"/>
              </w:rPr>
              <w:t>“</w:t>
            </w:r>
            <w:r w:rsidRPr="00FA5C3B">
              <w:rPr>
                <w:sz w:val="22"/>
                <w:szCs w:val="22"/>
              </w:rPr>
              <w:t>Later this summer, the FAA will issue its own rule to require aircraft altimeter upgrades to ensure altimeters can safely operate with signals from the 5G wireless signals that will be auctioned.</w:t>
            </w:r>
            <w:r>
              <w:rPr>
                <w:sz w:val="22"/>
                <w:szCs w:val="22"/>
              </w:rPr>
              <w:t>”</w:t>
            </w:r>
          </w:p>
          <w:p w:rsidR="00933FFB" w:rsidP="0064222C" w14:paraId="57E5CF4A" w14:textId="77777777">
            <w:pPr>
              <w:rPr>
                <w:b/>
                <w:bCs/>
                <w:sz w:val="22"/>
                <w:szCs w:val="22"/>
              </w:rPr>
            </w:pPr>
          </w:p>
          <w:p w:rsidR="0064222C" w:rsidRPr="000E453E" w:rsidP="0064222C" w14:paraId="25CD99B7" w14:textId="79B2B565">
            <w:pPr>
              <w:rPr>
                <w:b/>
                <w:bCs/>
                <w:sz w:val="22"/>
                <w:szCs w:val="22"/>
              </w:rPr>
            </w:pPr>
            <w:r w:rsidRPr="000E453E">
              <w:rPr>
                <w:b/>
                <w:bCs/>
                <w:sz w:val="22"/>
                <w:szCs w:val="22"/>
              </w:rPr>
              <w:t>Additional Background:</w:t>
            </w:r>
          </w:p>
          <w:p w:rsidR="0064222C" w:rsidP="0064222C" w14:paraId="5B8EB8DA" w14:textId="77777777">
            <w:pPr>
              <w:rPr>
                <w:sz w:val="22"/>
                <w:szCs w:val="22"/>
              </w:rPr>
            </w:pPr>
          </w:p>
          <w:p w:rsidR="00610FBE" w:rsidRPr="00CF1230" w:rsidP="003E6CBD" w14:paraId="6D4B32FC" w14:textId="7DC92AB5">
            <w:pPr>
              <w:pStyle w:val="ListParagraph"/>
              <w:numPr>
                <w:ilvl w:val="0"/>
                <w:numId w:val="4"/>
              </w:numPr>
              <w:ind w:left="360"/>
              <w:rPr>
                <w:sz w:val="22"/>
                <w:szCs w:val="22"/>
              </w:rPr>
            </w:pPr>
            <w:r w:rsidRPr="00CF1230">
              <w:rPr>
                <w:sz w:val="22"/>
                <w:szCs w:val="22"/>
              </w:rPr>
              <w:t xml:space="preserve">This </w:t>
            </w:r>
            <w:r w:rsidR="002048D6">
              <w:rPr>
                <w:sz w:val="22"/>
                <w:szCs w:val="22"/>
              </w:rPr>
              <w:t xml:space="preserve">draft </w:t>
            </w:r>
            <w:r w:rsidRPr="003E6CBD" w:rsidR="002048D6">
              <w:rPr>
                <w:sz w:val="22"/>
                <w:szCs w:val="22"/>
              </w:rPr>
              <w:t>Order, Order of Proposed Modification, and Order on Reconsideration</w:t>
            </w:r>
            <w:r w:rsidRPr="00CF1230">
              <w:rPr>
                <w:sz w:val="22"/>
                <w:szCs w:val="22"/>
              </w:rPr>
              <w:t xml:space="preserve"> responds to the surging demand for additional valuable mid-band spectrum for wireless services and puts America on a path towards massive gains that could result in at least $264 billion in GDP, 1.5 million new jobs, and $388 billion in consumer surplus</w:t>
            </w:r>
            <w:r w:rsidRPr="003E6CBD" w:rsidR="00B46023">
              <w:rPr>
                <w:sz w:val="22"/>
                <w:szCs w:val="22"/>
              </w:rPr>
              <w:t xml:space="preserve"> </w:t>
            </w:r>
            <w:r w:rsidR="00540445">
              <w:rPr>
                <w:sz w:val="22"/>
                <w:szCs w:val="22"/>
              </w:rPr>
              <w:t>by freeing up additional spectrum</w:t>
            </w:r>
            <w:r w:rsidRPr="00CF1230">
              <w:rPr>
                <w:sz w:val="22"/>
                <w:szCs w:val="22"/>
              </w:rPr>
              <w:t>.</w:t>
            </w:r>
          </w:p>
          <w:p w:rsidR="00610FBE" w:rsidP="003E6CBD" w14:paraId="3AC329C6" w14:textId="77777777">
            <w:pPr>
              <w:pStyle w:val="ListParagraph"/>
              <w:ind w:left="360"/>
              <w:rPr>
                <w:sz w:val="22"/>
                <w:szCs w:val="22"/>
              </w:rPr>
            </w:pPr>
          </w:p>
          <w:p w:rsidR="0043200B" w:rsidRPr="00BB4706" w:rsidP="003E6CBD" w14:paraId="76F1C793" w14:textId="0C9B3AC1">
            <w:pPr>
              <w:pStyle w:val="ListParagraph"/>
              <w:numPr>
                <w:ilvl w:val="0"/>
                <w:numId w:val="4"/>
              </w:numPr>
              <w:ind w:left="360"/>
              <w:rPr>
                <w:sz w:val="22"/>
                <w:szCs w:val="22"/>
              </w:rPr>
            </w:pPr>
            <w:r w:rsidRPr="00CF1230">
              <w:rPr>
                <w:sz w:val="22"/>
                <w:szCs w:val="22"/>
              </w:rPr>
              <w:t xml:space="preserve">The 2027 </w:t>
            </w:r>
            <w:r w:rsidRPr="00CF1230" w:rsidR="00BB337F">
              <w:rPr>
                <w:sz w:val="22"/>
                <w:szCs w:val="22"/>
              </w:rPr>
              <w:t xml:space="preserve">Upper </w:t>
            </w:r>
            <w:r w:rsidRPr="00CF1230">
              <w:rPr>
                <w:sz w:val="22"/>
                <w:szCs w:val="22"/>
              </w:rPr>
              <w:t>C-</w:t>
            </w:r>
            <w:r w:rsidR="00290DD3">
              <w:rPr>
                <w:sz w:val="22"/>
                <w:szCs w:val="22"/>
              </w:rPr>
              <w:t>B</w:t>
            </w:r>
            <w:r w:rsidRPr="00CF1230">
              <w:rPr>
                <w:sz w:val="22"/>
                <w:szCs w:val="22"/>
              </w:rPr>
              <w:t>and auction</w:t>
            </w:r>
            <w:r w:rsidRPr="00CF1230" w:rsidR="00B304EF">
              <w:rPr>
                <w:sz w:val="22"/>
                <w:szCs w:val="22"/>
              </w:rPr>
              <w:t xml:space="preserve"> </w:t>
            </w:r>
            <w:r w:rsidRPr="00CF1230" w:rsidR="0029772E">
              <w:rPr>
                <w:sz w:val="22"/>
                <w:szCs w:val="22"/>
              </w:rPr>
              <w:t xml:space="preserve">will </w:t>
            </w:r>
            <w:r w:rsidRPr="00CF1230" w:rsidR="00BB337F">
              <w:rPr>
                <w:sz w:val="22"/>
                <w:szCs w:val="22"/>
              </w:rPr>
              <w:t xml:space="preserve">ultimately </w:t>
            </w:r>
            <w:r w:rsidRPr="00CF1230" w:rsidR="0029772E">
              <w:rPr>
                <w:sz w:val="22"/>
                <w:szCs w:val="22"/>
              </w:rPr>
              <w:t xml:space="preserve">result in a </w:t>
            </w:r>
            <w:r w:rsidRPr="00CF1230" w:rsidR="0029772E">
              <w:rPr>
                <w:sz w:val="22"/>
                <w:szCs w:val="22"/>
              </w:rPr>
              <w:t>4</w:t>
            </w:r>
            <w:r w:rsidRPr="00CF1230" w:rsidR="00C0778B">
              <w:rPr>
                <w:sz w:val="22"/>
                <w:szCs w:val="22"/>
              </w:rPr>
              <w:t xml:space="preserve">40 </w:t>
            </w:r>
            <w:r w:rsidR="0054732A">
              <w:rPr>
                <w:sz w:val="22"/>
                <w:szCs w:val="22"/>
              </w:rPr>
              <w:t>megahertz</w:t>
            </w:r>
            <w:r w:rsidRPr="003E6CBD" w:rsidR="0054732A">
              <w:rPr>
                <w:sz w:val="22"/>
                <w:szCs w:val="22"/>
              </w:rPr>
              <w:t xml:space="preserve"> </w:t>
            </w:r>
            <w:r w:rsidRPr="00CF1230" w:rsidR="00C0778B">
              <w:rPr>
                <w:sz w:val="22"/>
                <w:szCs w:val="22"/>
              </w:rPr>
              <w:t xml:space="preserve">contiguous block </w:t>
            </w:r>
            <w:r w:rsidRPr="00CF1230" w:rsidR="00437FD5">
              <w:rPr>
                <w:sz w:val="22"/>
                <w:szCs w:val="22"/>
              </w:rPr>
              <w:t xml:space="preserve">of spectrum </w:t>
            </w:r>
            <w:r w:rsidRPr="00CF1230" w:rsidR="00C0778B">
              <w:rPr>
                <w:sz w:val="22"/>
                <w:szCs w:val="22"/>
              </w:rPr>
              <w:t xml:space="preserve">for </w:t>
            </w:r>
            <w:r w:rsidRPr="003E6CBD" w:rsidR="00B46023">
              <w:rPr>
                <w:sz w:val="22"/>
                <w:szCs w:val="22"/>
              </w:rPr>
              <w:t xml:space="preserve">the provision of </w:t>
            </w:r>
            <w:r w:rsidRPr="00CF1230" w:rsidR="00C0778B">
              <w:rPr>
                <w:sz w:val="22"/>
                <w:szCs w:val="22"/>
              </w:rPr>
              <w:t xml:space="preserve">wireless </w:t>
            </w:r>
            <w:r w:rsidRPr="003E6CBD" w:rsidR="00B46023">
              <w:rPr>
                <w:sz w:val="22"/>
                <w:szCs w:val="22"/>
              </w:rPr>
              <w:t>services by</w:t>
            </w:r>
            <w:r w:rsidRPr="00CF1230" w:rsidR="00C0778B">
              <w:rPr>
                <w:sz w:val="22"/>
                <w:szCs w:val="22"/>
              </w:rPr>
              <w:t xml:space="preserve"> </w:t>
            </w:r>
            <w:r w:rsidRPr="00CF1230" w:rsidR="00BC2BB0">
              <w:rPr>
                <w:sz w:val="22"/>
                <w:szCs w:val="22"/>
              </w:rPr>
              <w:t xml:space="preserve">combining </w:t>
            </w:r>
            <w:r w:rsidRPr="00CF1230" w:rsidR="00C0778B">
              <w:rPr>
                <w:sz w:val="22"/>
                <w:szCs w:val="22"/>
              </w:rPr>
              <w:t xml:space="preserve">the </w:t>
            </w:r>
            <w:r w:rsidRPr="00CF1230" w:rsidR="00BC2BB0">
              <w:rPr>
                <w:sz w:val="22"/>
                <w:szCs w:val="22"/>
              </w:rPr>
              <w:t xml:space="preserve">Lower </w:t>
            </w:r>
            <w:r w:rsidRPr="00CF1230" w:rsidR="00C0778B">
              <w:rPr>
                <w:sz w:val="22"/>
                <w:szCs w:val="22"/>
              </w:rPr>
              <w:t>C</w:t>
            </w:r>
            <w:r w:rsidRPr="00CF1230" w:rsidR="0029772E">
              <w:rPr>
                <w:sz w:val="22"/>
                <w:szCs w:val="22"/>
              </w:rPr>
              <w:t>-</w:t>
            </w:r>
            <w:r w:rsidRPr="003E6CBD" w:rsidR="00B46023">
              <w:rPr>
                <w:sz w:val="22"/>
                <w:szCs w:val="22"/>
              </w:rPr>
              <w:t>B</w:t>
            </w:r>
            <w:r w:rsidRPr="003E6CBD" w:rsidR="00C0778B">
              <w:rPr>
                <w:sz w:val="22"/>
                <w:szCs w:val="22"/>
              </w:rPr>
              <w:t>and</w:t>
            </w:r>
            <w:r w:rsidRPr="00CF1230" w:rsidR="00B65BF6">
              <w:rPr>
                <w:sz w:val="22"/>
                <w:szCs w:val="22"/>
              </w:rPr>
              <w:t xml:space="preserve"> </w:t>
            </w:r>
            <w:r w:rsidRPr="00CF1230" w:rsidR="0012532C">
              <w:rPr>
                <w:sz w:val="22"/>
                <w:szCs w:val="22"/>
              </w:rPr>
              <w:t>(3.7-3.98 GHz)</w:t>
            </w:r>
            <w:r w:rsidRPr="00CF1230" w:rsidR="00C0778B">
              <w:rPr>
                <w:sz w:val="22"/>
                <w:szCs w:val="22"/>
              </w:rPr>
              <w:t xml:space="preserve"> and now the </w:t>
            </w:r>
            <w:r w:rsidRPr="00CF1230" w:rsidR="00BE681D">
              <w:rPr>
                <w:sz w:val="22"/>
                <w:szCs w:val="22"/>
              </w:rPr>
              <w:t xml:space="preserve">Upper </w:t>
            </w:r>
            <w:r w:rsidRPr="00CF1230" w:rsidR="00C0778B">
              <w:rPr>
                <w:sz w:val="22"/>
                <w:szCs w:val="22"/>
              </w:rPr>
              <w:t>C</w:t>
            </w:r>
            <w:r w:rsidRPr="00CF1230" w:rsidR="0029772E">
              <w:rPr>
                <w:sz w:val="22"/>
                <w:szCs w:val="22"/>
              </w:rPr>
              <w:t>-</w:t>
            </w:r>
            <w:r w:rsidRPr="003E6CBD" w:rsidR="00B46023">
              <w:rPr>
                <w:sz w:val="22"/>
                <w:szCs w:val="22"/>
              </w:rPr>
              <w:t>B</w:t>
            </w:r>
            <w:r w:rsidRPr="003E6CBD" w:rsidR="00C0778B">
              <w:rPr>
                <w:sz w:val="22"/>
                <w:szCs w:val="22"/>
              </w:rPr>
              <w:t>and</w:t>
            </w:r>
            <w:r w:rsidRPr="00CF1230" w:rsidR="0012532C">
              <w:rPr>
                <w:sz w:val="22"/>
                <w:szCs w:val="22"/>
              </w:rPr>
              <w:t xml:space="preserve"> (3.98-4.</w:t>
            </w:r>
            <w:r w:rsidRPr="00CF1230" w:rsidR="0049757D">
              <w:rPr>
                <w:sz w:val="22"/>
                <w:szCs w:val="22"/>
              </w:rPr>
              <w:t xml:space="preserve">14 </w:t>
            </w:r>
            <w:r w:rsidRPr="00CF1230" w:rsidR="0012532C">
              <w:rPr>
                <w:sz w:val="22"/>
                <w:szCs w:val="22"/>
              </w:rPr>
              <w:t>GHz)</w:t>
            </w:r>
            <w:r w:rsidRPr="00CF1230" w:rsidR="00C0778B">
              <w:rPr>
                <w:sz w:val="22"/>
                <w:szCs w:val="22"/>
              </w:rPr>
              <w:t xml:space="preserve">. </w:t>
            </w:r>
            <w:r w:rsidRPr="00CF1230" w:rsidR="0029772E">
              <w:rPr>
                <w:sz w:val="22"/>
                <w:szCs w:val="22"/>
              </w:rPr>
              <w:t xml:space="preserve"> </w:t>
            </w:r>
          </w:p>
          <w:p w:rsidR="00E60008" w:rsidP="00F01DCD" w14:paraId="54844BF8" w14:textId="77777777">
            <w:pPr>
              <w:rPr>
                <w:sz w:val="22"/>
                <w:szCs w:val="22"/>
              </w:rPr>
            </w:pPr>
          </w:p>
          <w:p w:rsidR="00610FBE" w:rsidP="003E6CBD" w14:paraId="344D1A97" w14:textId="6F1E220A">
            <w:pPr>
              <w:pStyle w:val="ListParagraph"/>
              <w:numPr>
                <w:ilvl w:val="0"/>
                <w:numId w:val="4"/>
              </w:numPr>
              <w:ind w:left="360"/>
              <w:rPr>
                <w:sz w:val="22"/>
                <w:szCs w:val="22"/>
              </w:rPr>
            </w:pPr>
            <w:r w:rsidRPr="00CF1230">
              <w:rPr>
                <w:sz w:val="22"/>
                <w:szCs w:val="22"/>
              </w:rPr>
              <w:t xml:space="preserve">The </w:t>
            </w:r>
            <w:r w:rsidRPr="00CF1230" w:rsidR="003052C0">
              <w:rPr>
                <w:sz w:val="22"/>
                <w:szCs w:val="22"/>
              </w:rPr>
              <w:t xml:space="preserve">draft </w:t>
            </w:r>
            <w:r w:rsidR="004F249F">
              <w:rPr>
                <w:sz w:val="22"/>
                <w:szCs w:val="22"/>
              </w:rPr>
              <w:t>item</w:t>
            </w:r>
            <w:r w:rsidRPr="00CF1230">
              <w:rPr>
                <w:sz w:val="22"/>
                <w:szCs w:val="22"/>
              </w:rPr>
              <w:t xml:space="preserve"> </w:t>
            </w:r>
            <w:r w:rsidRPr="00CF1230" w:rsidR="00D04C92">
              <w:rPr>
                <w:sz w:val="22"/>
                <w:szCs w:val="22"/>
              </w:rPr>
              <w:t>circulated toda</w:t>
            </w:r>
            <w:r w:rsidRPr="00CF1230" w:rsidR="00C0778B">
              <w:rPr>
                <w:sz w:val="22"/>
                <w:szCs w:val="22"/>
              </w:rPr>
              <w:t>y would</w:t>
            </w:r>
            <w:r w:rsidRPr="00CF1230" w:rsidR="00DA526E">
              <w:rPr>
                <w:sz w:val="22"/>
                <w:szCs w:val="22"/>
              </w:rPr>
              <w:t xml:space="preserve"> make available</w:t>
            </w:r>
            <w:r w:rsidRPr="00CF1230" w:rsidR="00F01DCD">
              <w:rPr>
                <w:sz w:val="22"/>
                <w:szCs w:val="22"/>
              </w:rPr>
              <w:t xml:space="preserve"> </w:t>
            </w:r>
            <w:r w:rsidRPr="00CF1230" w:rsidR="00C0778B">
              <w:rPr>
                <w:sz w:val="22"/>
                <w:szCs w:val="22"/>
              </w:rPr>
              <w:t xml:space="preserve">160 </w:t>
            </w:r>
            <w:r w:rsidR="0054732A">
              <w:rPr>
                <w:sz w:val="22"/>
                <w:szCs w:val="22"/>
              </w:rPr>
              <w:t>megahertz</w:t>
            </w:r>
            <w:r w:rsidRPr="003E6CBD" w:rsidR="0054732A">
              <w:rPr>
                <w:sz w:val="22"/>
                <w:szCs w:val="22"/>
              </w:rPr>
              <w:t xml:space="preserve"> </w:t>
            </w:r>
            <w:r w:rsidRPr="00CF1230" w:rsidR="00C0778B">
              <w:rPr>
                <w:sz w:val="22"/>
                <w:szCs w:val="22"/>
              </w:rPr>
              <w:t xml:space="preserve">of valuable </w:t>
            </w:r>
            <w:r w:rsidRPr="00CF1230" w:rsidR="0073078B">
              <w:rPr>
                <w:sz w:val="22"/>
                <w:szCs w:val="22"/>
              </w:rPr>
              <w:t xml:space="preserve">Upper </w:t>
            </w:r>
            <w:r w:rsidRPr="00CF1230" w:rsidR="00C0778B">
              <w:rPr>
                <w:sz w:val="22"/>
                <w:szCs w:val="22"/>
              </w:rPr>
              <w:t>C-</w:t>
            </w:r>
            <w:r w:rsidRPr="003E6CBD" w:rsidR="00B46023">
              <w:rPr>
                <w:sz w:val="22"/>
                <w:szCs w:val="22"/>
              </w:rPr>
              <w:t>B</w:t>
            </w:r>
            <w:r w:rsidRPr="003E6CBD" w:rsidR="00C0778B">
              <w:rPr>
                <w:sz w:val="22"/>
                <w:szCs w:val="22"/>
              </w:rPr>
              <w:t>and</w:t>
            </w:r>
            <w:r w:rsidRPr="00CF1230" w:rsidR="00B61418">
              <w:rPr>
                <w:sz w:val="22"/>
                <w:szCs w:val="22"/>
              </w:rPr>
              <w:t xml:space="preserve"> </w:t>
            </w:r>
            <w:r w:rsidRPr="00CF1230" w:rsidR="00C0778B">
              <w:rPr>
                <w:sz w:val="22"/>
                <w:szCs w:val="22"/>
              </w:rPr>
              <w:t>spectrum</w:t>
            </w:r>
            <w:r w:rsidRPr="00CF1230" w:rsidR="00F01DCD">
              <w:rPr>
                <w:sz w:val="22"/>
                <w:szCs w:val="22"/>
              </w:rPr>
              <w:t xml:space="preserve"> through the auction of </w:t>
            </w:r>
            <w:r w:rsidRPr="00CF1230" w:rsidR="00C0778B">
              <w:rPr>
                <w:sz w:val="22"/>
                <w:szCs w:val="22"/>
              </w:rPr>
              <w:t xml:space="preserve">3,248 new flexible-use </w:t>
            </w:r>
            <w:r w:rsidRPr="00CF1230" w:rsidR="00F01DCD">
              <w:rPr>
                <w:sz w:val="22"/>
                <w:szCs w:val="22"/>
              </w:rPr>
              <w:t xml:space="preserve">spectrum </w:t>
            </w:r>
            <w:r w:rsidRPr="00CF1230" w:rsidR="00C0778B">
              <w:rPr>
                <w:sz w:val="22"/>
                <w:szCs w:val="22"/>
              </w:rPr>
              <w:t>licenses throughout the contiguous United States</w:t>
            </w:r>
            <w:r w:rsidRPr="00CF1230" w:rsidR="0030247E">
              <w:rPr>
                <w:sz w:val="22"/>
                <w:szCs w:val="22"/>
              </w:rPr>
              <w:t xml:space="preserve">.  </w:t>
            </w:r>
          </w:p>
          <w:p w:rsidR="00BB4706" w:rsidRPr="00D45FD7" w:rsidP="00D45FD7" w14:paraId="24428F1E" w14:textId="77777777">
            <w:pPr>
              <w:rPr>
                <w:sz w:val="22"/>
                <w:szCs w:val="22"/>
              </w:rPr>
            </w:pPr>
          </w:p>
          <w:p w:rsidR="00610FBE" w:rsidP="003E6CBD" w14:paraId="71D909D8" w14:textId="6978AB7B">
            <w:pPr>
              <w:pStyle w:val="ListParagraph"/>
              <w:numPr>
                <w:ilvl w:val="0"/>
                <w:numId w:val="4"/>
              </w:numPr>
              <w:ind w:left="360"/>
              <w:rPr>
                <w:sz w:val="22"/>
                <w:szCs w:val="22"/>
              </w:rPr>
            </w:pPr>
            <w:r w:rsidRPr="00CF1230">
              <w:rPr>
                <w:sz w:val="22"/>
                <w:szCs w:val="22"/>
              </w:rPr>
              <w:t xml:space="preserve">The </w:t>
            </w:r>
            <w:r w:rsidR="00D72A5E">
              <w:rPr>
                <w:sz w:val="22"/>
                <w:szCs w:val="22"/>
              </w:rPr>
              <w:t>proposed</w:t>
            </w:r>
            <w:r w:rsidRPr="00CF1230">
              <w:rPr>
                <w:sz w:val="22"/>
                <w:szCs w:val="22"/>
              </w:rPr>
              <w:t xml:space="preserve"> rules </w:t>
            </w:r>
            <w:r w:rsidRPr="00CF1230" w:rsidR="00156A78">
              <w:rPr>
                <w:sz w:val="22"/>
                <w:szCs w:val="22"/>
              </w:rPr>
              <w:t>se</w:t>
            </w:r>
            <w:r w:rsidRPr="00CF1230" w:rsidR="0049757D">
              <w:rPr>
                <w:sz w:val="22"/>
                <w:szCs w:val="22"/>
              </w:rPr>
              <w:t>t</w:t>
            </w:r>
            <w:r w:rsidRPr="00CF1230" w:rsidR="00156A78">
              <w:rPr>
                <w:sz w:val="22"/>
                <w:szCs w:val="22"/>
              </w:rPr>
              <w:t xml:space="preserve"> forth a framework that will fairly and expeditiously transition incumbent satellite operations out of the reconfigured portion of the </w:t>
            </w:r>
            <w:r w:rsidRPr="00CF1230" w:rsidR="006A7694">
              <w:rPr>
                <w:sz w:val="22"/>
                <w:szCs w:val="22"/>
              </w:rPr>
              <w:t xml:space="preserve">Upper </w:t>
            </w:r>
            <w:r w:rsidRPr="00CF1230" w:rsidR="00156A78">
              <w:rPr>
                <w:sz w:val="22"/>
                <w:szCs w:val="22"/>
              </w:rPr>
              <w:t>C-</w:t>
            </w:r>
            <w:r w:rsidR="00290DD3">
              <w:rPr>
                <w:sz w:val="22"/>
                <w:szCs w:val="22"/>
              </w:rPr>
              <w:t>B</w:t>
            </w:r>
            <w:r w:rsidRPr="00CF1230" w:rsidR="00156A78">
              <w:rPr>
                <w:sz w:val="22"/>
                <w:szCs w:val="22"/>
              </w:rPr>
              <w:t xml:space="preserve">and.  </w:t>
            </w:r>
            <w:r w:rsidRPr="003E6CBD" w:rsidR="00AF5D09">
              <w:rPr>
                <w:sz w:val="22"/>
                <w:szCs w:val="22"/>
              </w:rPr>
              <w:t xml:space="preserve">Total </w:t>
            </w:r>
            <w:r w:rsidRPr="003E6CBD" w:rsidR="00CC22B6">
              <w:rPr>
                <w:sz w:val="22"/>
                <w:szCs w:val="22"/>
              </w:rPr>
              <w:t xml:space="preserve">incentives to </w:t>
            </w:r>
            <w:r w:rsidRPr="003E6CBD" w:rsidR="00CC22B6">
              <w:rPr>
                <w:sz w:val="22"/>
                <w:szCs w:val="22"/>
              </w:rPr>
              <w:t xml:space="preserve">satellite operators will be less in aggregate than </w:t>
            </w:r>
            <w:r w:rsidRPr="003E6CBD" w:rsidR="00BB67DC">
              <w:rPr>
                <w:sz w:val="22"/>
                <w:szCs w:val="22"/>
              </w:rPr>
              <w:t>those</w:t>
            </w:r>
            <w:r w:rsidRPr="003E6CBD" w:rsidR="00EB7FA2">
              <w:rPr>
                <w:sz w:val="22"/>
                <w:szCs w:val="22"/>
              </w:rPr>
              <w:t xml:space="preserve"> paid</w:t>
            </w:r>
            <w:r w:rsidRPr="003E6CBD" w:rsidR="00BB67DC">
              <w:rPr>
                <w:sz w:val="22"/>
                <w:szCs w:val="22"/>
              </w:rPr>
              <w:t xml:space="preserve"> </w:t>
            </w:r>
            <w:r w:rsidRPr="003E6CBD" w:rsidR="00EB7FA2">
              <w:rPr>
                <w:sz w:val="22"/>
                <w:szCs w:val="22"/>
              </w:rPr>
              <w:t>after</w:t>
            </w:r>
            <w:r w:rsidRPr="003E6CBD" w:rsidR="0064616A">
              <w:rPr>
                <w:sz w:val="22"/>
                <w:szCs w:val="22"/>
              </w:rPr>
              <w:t xml:space="preserve"> the Lower C-</w:t>
            </w:r>
            <w:r w:rsidRPr="003E6CBD" w:rsidR="00B46023">
              <w:rPr>
                <w:sz w:val="22"/>
                <w:szCs w:val="22"/>
              </w:rPr>
              <w:t>B</w:t>
            </w:r>
            <w:r w:rsidRPr="003E6CBD" w:rsidR="0064616A">
              <w:rPr>
                <w:sz w:val="22"/>
                <w:szCs w:val="22"/>
              </w:rPr>
              <w:t xml:space="preserve">and </w:t>
            </w:r>
            <w:r w:rsidRPr="003E6CBD" w:rsidR="00EB7FA2">
              <w:rPr>
                <w:sz w:val="22"/>
                <w:szCs w:val="22"/>
              </w:rPr>
              <w:t>auction</w:t>
            </w:r>
            <w:r w:rsidRPr="003E6CBD" w:rsidR="0064616A">
              <w:rPr>
                <w:sz w:val="22"/>
                <w:szCs w:val="22"/>
              </w:rPr>
              <w:t xml:space="preserve">, but </w:t>
            </w:r>
            <w:r w:rsidRPr="003E6CBD" w:rsidR="00BB67DC">
              <w:rPr>
                <w:sz w:val="22"/>
                <w:szCs w:val="22"/>
              </w:rPr>
              <w:t xml:space="preserve">roughly </w:t>
            </w:r>
            <w:r w:rsidRPr="003E6CBD" w:rsidR="0064616A">
              <w:rPr>
                <w:sz w:val="22"/>
                <w:szCs w:val="22"/>
              </w:rPr>
              <w:t xml:space="preserve">commensurate </w:t>
            </w:r>
            <w:r w:rsidRPr="003E6CBD" w:rsidR="00B46023">
              <w:rPr>
                <w:sz w:val="22"/>
                <w:szCs w:val="22"/>
              </w:rPr>
              <w:t xml:space="preserve">given the </w:t>
            </w:r>
            <w:r w:rsidR="00290DD3">
              <w:rPr>
                <w:sz w:val="22"/>
                <w:szCs w:val="22"/>
              </w:rPr>
              <w:t xml:space="preserve">lower </w:t>
            </w:r>
            <w:r w:rsidRPr="003E6CBD" w:rsidR="00B46023">
              <w:rPr>
                <w:sz w:val="22"/>
                <w:szCs w:val="22"/>
              </w:rPr>
              <w:t>amount of spectrum being cleared</w:t>
            </w:r>
            <w:r w:rsidRPr="003E6CBD" w:rsidR="0064616A">
              <w:rPr>
                <w:sz w:val="22"/>
                <w:szCs w:val="22"/>
              </w:rPr>
              <w:t>.</w:t>
            </w:r>
            <w:r w:rsidR="0064616A">
              <w:rPr>
                <w:sz w:val="22"/>
                <w:szCs w:val="22"/>
              </w:rPr>
              <w:t xml:space="preserve">  </w:t>
            </w:r>
          </w:p>
          <w:p w:rsidR="00610FBE" w:rsidRPr="00610FBE" w:rsidP="003E6CBD" w14:paraId="2E5BA373" w14:textId="77777777">
            <w:pPr>
              <w:pStyle w:val="ListParagraph"/>
              <w:ind w:left="360"/>
              <w:rPr>
                <w:sz w:val="22"/>
                <w:szCs w:val="22"/>
              </w:rPr>
            </w:pPr>
          </w:p>
          <w:p w:rsidR="00A9163F" w:rsidRPr="00CF1230" w:rsidP="003E6CBD" w14:paraId="7FCEF083" w14:textId="1650842A">
            <w:pPr>
              <w:pStyle w:val="ListParagraph"/>
              <w:numPr>
                <w:ilvl w:val="0"/>
                <w:numId w:val="4"/>
              </w:numPr>
              <w:ind w:left="360"/>
              <w:rPr>
                <w:sz w:val="22"/>
                <w:szCs w:val="22"/>
              </w:rPr>
            </w:pPr>
            <w:r w:rsidRPr="00CF1230">
              <w:rPr>
                <w:sz w:val="22"/>
                <w:szCs w:val="22"/>
              </w:rPr>
              <w:t xml:space="preserve">The draft </w:t>
            </w:r>
            <w:r w:rsidR="00956933">
              <w:rPr>
                <w:sz w:val="22"/>
                <w:szCs w:val="22"/>
              </w:rPr>
              <w:t>item</w:t>
            </w:r>
            <w:r w:rsidRPr="00CF1230">
              <w:rPr>
                <w:sz w:val="22"/>
                <w:szCs w:val="22"/>
              </w:rPr>
              <w:t xml:space="preserve"> reflect</w:t>
            </w:r>
            <w:r w:rsidR="00994DC9">
              <w:rPr>
                <w:sz w:val="22"/>
                <w:szCs w:val="22"/>
              </w:rPr>
              <w:t>s</w:t>
            </w:r>
            <w:r w:rsidRPr="00CF1230" w:rsidR="006A7694">
              <w:rPr>
                <w:sz w:val="22"/>
                <w:szCs w:val="22"/>
              </w:rPr>
              <w:t xml:space="preserve"> extensive</w:t>
            </w:r>
            <w:r w:rsidRPr="00CF1230">
              <w:rPr>
                <w:sz w:val="22"/>
                <w:szCs w:val="22"/>
              </w:rPr>
              <w:t xml:space="preserve"> input and coordination from the FCC’s federal partners, including </w:t>
            </w:r>
            <w:r w:rsidR="00994DC9">
              <w:rPr>
                <w:sz w:val="22"/>
                <w:szCs w:val="22"/>
              </w:rPr>
              <w:t>through OMB’s OIRA and NTIA’s IRAC review processes</w:t>
            </w:r>
            <w:r w:rsidRPr="00CF1230">
              <w:rPr>
                <w:sz w:val="22"/>
                <w:szCs w:val="22"/>
              </w:rPr>
              <w:t>.</w:t>
            </w:r>
            <w:r w:rsidR="00610FBE">
              <w:rPr>
                <w:sz w:val="22"/>
                <w:szCs w:val="22"/>
              </w:rPr>
              <w:t xml:space="preserve">  </w:t>
            </w:r>
            <w:r w:rsidR="00994DC9">
              <w:rPr>
                <w:sz w:val="22"/>
                <w:szCs w:val="22"/>
              </w:rPr>
              <w:t>In particular, t</w:t>
            </w:r>
            <w:r w:rsidRPr="00CF1230" w:rsidR="00610FBE">
              <w:rPr>
                <w:sz w:val="22"/>
                <w:szCs w:val="22"/>
              </w:rPr>
              <w:t>his</w:t>
            </w:r>
            <w:r w:rsidRPr="00CF1230" w:rsidR="00610FBE">
              <w:rPr>
                <w:sz w:val="22"/>
                <w:szCs w:val="22"/>
              </w:rPr>
              <w:t xml:space="preserve"> effort has been closely coordinated with the FAA</w:t>
            </w:r>
            <w:r w:rsidRPr="003E6CBD" w:rsidR="00B46023">
              <w:rPr>
                <w:sz w:val="22"/>
                <w:szCs w:val="22"/>
              </w:rPr>
              <w:t>,</w:t>
            </w:r>
            <w:r w:rsidRPr="00CF1230" w:rsidR="00610FBE">
              <w:rPr>
                <w:sz w:val="22"/>
                <w:szCs w:val="22"/>
              </w:rPr>
              <w:t xml:space="preserve"> which </w:t>
            </w:r>
            <w:r w:rsidRPr="003E6CBD" w:rsidR="00B46023">
              <w:rPr>
                <w:sz w:val="22"/>
                <w:szCs w:val="22"/>
              </w:rPr>
              <w:t>is undertaking</w:t>
            </w:r>
            <w:r w:rsidRPr="00CF1230" w:rsidR="00610FBE">
              <w:rPr>
                <w:sz w:val="22"/>
                <w:szCs w:val="22"/>
              </w:rPr>
              <w:t xml:space="preserve"> </w:t>
            </w:r>
            <w:r w:rsidRPr="00CF1230" w:rsidR="00610FBE">
              <w:rPr>
                <w:sz w:val="22"/>
                <w:szCs w:val="22"/>
              </w:rPr>
              <w:t>a parallel</w:t>
            </w:r>
            <w:r w:rsidRPr="00CF1230" w:rsidR="00610FBE">
              <w:rPr>
                <w:sz w:val="22"/>
                <w:szCs w:val="22"/>
              </w:rPr>
              <w:t xml:space="preserve"> rulemaking to greatly enhance the robustness and signal rejection capabilities of radio altimeters.</w:t>
            </w:r>
            <w:r w:rsidR="0082618E">
              <w:rPr>
                <w:sz w:val="22"/>
                <w:szCs w:val="22"/>
              </w:rPr>
              <w:t xml:space="preserve"> </w:t>
            </w:r>
          </w:p>
          <w:p w:rsidR="003A68CD" w:rsidP="0064222C" w14:paraId="01B2BB2F" w14:textId="77777777">
            <w:pPr>
              <w:rPr>
                <w:sz w:val="22"/>
                <w:szCs w:val="22"/>
              </w:rPr>
            </w:pPr>
          </w:p>
          <w:p w:rsidR="00D45FD7" w:rsidP="003E6CBD" w14:paraId="5EEB6062" w14:textId="27BDEAB4">
            <w:pPr>
              <w:pStyle w:val="ListParagraph"/>
              <w:numPr>
                <w:ilvl w:val="0"/>
                <w:numId w:val="4"/>
              </w:numPr>
              <w:ind w:left="360"/>
              <w:rPr>
                <w:sz w:val="22"/>
                <w:szCs w:val="22"/>
              </w:rPr>
            </w:pPr>
            <w:r w:rsidRPr="00CF1230">
              <w:rPr>
                <w:sz w:val="22"/>
                <w:szCs w:val="22"/>
              </w:rPr>
              <w:t>The proposed rules would also take steps to ensure a continued successful coexistence between wireless operations throughout the C-</w:t>
            </w:r>
            <w:r w:rsidRPr="003E6CBD" w:rsidR="00B46023">
              <w:rPr>
                <w:sz w:val="22"/>
                <w:szCs w:val="22"/>
              </w:rPr>
              <w:t>B</w:t>
            </w:r>
            <w:r w:rsidRPr="003E6CBD">
              <w:rPr>
                <w:sz w:val="22"/>
                <w:szCs w:val="22"/>
              </w:rPr>
              <w:t>and</w:t>
            </w:r>
            <w:r w:rsidRPr="00CF1230">
              <w:rPr>
                <w:sz w:val="22"/>
                <w:szCs w:val="22"/>
              </w:rPr>
              <w:t xml:space="preserve"> and radio altimeters in the nearby 4.2–4.4 GHz band, including the establishment of retrofit rebates to support the </w:t>
            </w:r>
            <w:r w:rsidR="00B83180">
              <w:rPr>
                <w:sz w:val="22"/>
                <w:szCs w:val="22"/>
              </w:rPr>
              <w:t xml:space="preserve">domestic </w:t>
            </w:r>
            <w:r w:rsidRPr="00CF1230">
              <w:rPr>
                <w:sz w:val="22"/>
                <w:szCs w:val="22"/>
              </w:rPr>
              <w:t>aviation sector in its efforts to upgrade the performance of these critical safety tools.</w:t>
            </w:r>
            <w:r w:rsidR="00D279EB">
              <w:rPr>
                <w:sz w:val="22"/>
                <w:szCs w:val="22"/>
              </w:rPr>
              <w:t xml:space="preserve"> </w:t>
            </w:r>
          </w:p>
          <w:p w:rsidR="00D45FD7" w:rsidRPr="00D45FD7" w:rsidP="003E6CBD" w14:paraId="06DD6BFE" w14:textId="77777777">
            <w:pPr>
              <w:pStyle w:val="ListParagraph"/>
              <w:ind w:left="360"/>
              <w:rPr>
                <w:sz w:val="22"/>
                <w:szCs w:val="22"/>
              </w:rPr>
            </w:pPr>
          </w:p>
          <w:p w:rsidR="003A68CD" w:rsidRPr="003E6CBD" w:rsidP="003E6CBD" w14:paraId="2AEC0E2B" w14:textId="6134BC74">
            <w:pPr>
              <w:pStyle w:val="ListParagraph"/>
              <w:numPr>
                <w:ilvl w:val="0"/>
                <w:numId w:val="4"/>
              </w:numPr>
              <w:ind w:left="360"/>
              <w:rPr>
                <w:sz w:val="22"/>
                <w:szCs w:val="22"/>
              </w:rPr>
            </w:pPr>
            <w:r w:rsidRPr="003E6CBD">
              <w:rPr>
                <w:sz w:val="22"/>
                <w:szCs w:val="22"/>
              </w:rPr>
              <w:t xml:space="preserve">The </w:t>
            </w:r>
            <w:r w:rsidR="00F66E50">
              <w:rPr>
                <w:sz w:val="22"/>
                <w:szCs w:val="22"/>
              </w:rPr>
              <w:t>draft item</w:t>
            </w:r>
            <w:r w:rsidRPr="003E6CBD" w:rsidR="00F66E50">
              <w:rPr>
                <w:sz w:val="22"/>
                <w:szCs w:val="22"/>
              </w:rPr>
              <w:t xml:space="preserve"> </w:t>
            </w:r>
            <w:r w:rsidR="00BE5F62">
              <w:rPr>
                <w:sz w:val="22"/>
                <w:szCs w:val="22"/>
              </w:rPr>
              <w:t xml:space="preserve">proposes that winning bidders will be responsible for </w:t>
            </w:r>
            <w:r w:rsidR="00F66E50">
              <w:rPr>
                <w:sz w:val="22"/>
                <w:szCs w:val="22"/>
              </w:rPr>
              <w:t xml:space="preserve">transition </w:t>
            </w:r>
            <w:r w:rsidRPr="003E6CBD" w:rsidR="001C06FC">
              <w:rPr>
                <w:sz w:val="22"/>
                <w:szCs w:val="22"/>
              </w:rPr>
              <w:t xml:space="preserve">costs and incentive payments </w:t>
            </w:r>
            <w:r w:rsidRPr="003E6CBD" w:rsidR="00345AF1">
              <w:rPr>
                <w:sz w:val="22"/>
                <w:szCs w:val="22"/>
              </w:rPr>
              <w:t xml:space="preserve">for in-band </w:t>
            </w:r>
            <w:r w:rsidRPr="003E6CBD" w:rsidR="00345AF1">
              <w:rPr>
                <w:sz w:val="22"/>
                <w:szCs w:val="22"/>
              </w:rPr>
              <w:t>licensees</w:t>
            </w:r>
            <w:r w:rsidR="00AC2D8D">
              <w:rPr>
                <w:sz w:val="22"/>
                <w:szCs w:val="22"/>
              </w:rPr>
              <w:t>,</w:t>
            </w:r>
            <w:r w:rsidRPr="003E6CBD" w:rsidR="00345AF1">
              <w:rPr>
                <w:sz w:val="22"/>
                <w:szCs w:val="22"/>
              </w:rPr>
              <w:t xml:space="preserve"> as well as rebates for </w:t>
            </w:r>
            <w:r w:rsidRPr="003E6CBD" w:rsidR="00A63CBE">
              <w:rPr>
                <w:sz w:val="22"/>
                <w:szCs w:val="22"/>
              </w:rPr>
              <w:t>the purchase and installation of upgraded radio altimeters</w:t>
            </w:r>
            <w:r w:rsidR="00A11267">
              <w:rPr>
                <w:sz w:val="22"/>
                <w:szCs w:val="22"/>
              </w:rPr>
              <w:t>.  This</w:t>
            </w:r>
            <w:r w:rsidRPr="003E6CBD" w:rsidR="00984E8D">
              <w:rPr>
                <w:sz w:val="22"/>
                <w:szCs w:val="22"/>
              </w:rPr>
              <w:t xml:space="preserve"> total budget </w:t>
            </w:r>
            <w:r w:rsidRPr="003E6CBD" w:rsidR="00A63CBE">
              <w:rPr>
                <w:sz w:val="22"/>
                <w:szCs w:val="22"/>
              </w:rPr>
              <w:t xml:space="preserve">is </w:t>
            </w:r>
            <w:r w:rsidRPr="003E6CBD" w:rsidR="005E4B2C">
              <w:rPr>
                <w:sz w:val="22"/>
                <w:szCs w:val="22"/>
              </w:rPr>
              <w:t xml:space="preserve">well </w:t>
            </w:r>
            <w:r w:rsidRPr="003E6CBD" w:rsidR="00A63CBE">
              <w:rPr>
                <w:sz w:val="22"/>
                <w:szCs w:val="22"/>
              </w:rPr>
              <w:t>below the low-</w:t>
            </w:r>
            <w:r w:rsidRPr="003E6CBD" w:rsidR="00A63CBE">
              <w:rPr>
                <w:sz w:val="22"/>
                <w:szCs w:val="22"/>
              </w:rPr>
              <w:t>end of</w:t>
            </w:r>
            <w:r w:rsidRPr="003E6CBD" w:rsidR="00A63CBE">
              <w:rPr>
                <w:sz w:val="22"/>
                <w:szCs w:val="22"/>
              </w:rPr>
              <w:t xml:space="preserve"> </w:t>
            </w:r>
            <w:r w:rsidRPr="003E6CBD" w:rsidR="00E377FB">
              <w:rPr>
                <w:sz w:val="22"/>
                <w:szCs w:val="22"/>
              </w:rPr>
              <w:t xml:space="preserve">expected </w:t>
            </w:r>
            <w:r w:rsidRPr="003E6CBD" w:rsidR="008A6BE1">
              <w:rPr>
                <w:sz w:val="22"/>
                <w:szCs w:val="22"/>
              </w:rPr>
              <w:t>proceeds</w:t>
            </w:r>
            <w:r w:rsidRPr="003E6CBD" w:rsidR="008A6BE1">
              <w:rPr>
                <w:sz w:val="22"/>
                <w:szCs w:val="22"/>
              </w:rPr>
              <w:t xml:space="preserve"> from auctioning the 160 </w:t>
            </w:r>
            <w:r w:rsidRPr="003E6CBD" w:rsidR="003E6CBD">
              <w:rPr>
                <w:sz w:val="22"/>
                <w:szCs w:val="22"/>
              </w:rPr>
              <w:t>megahertz</w:t>
            </w:r>
            <w:r w:rsidRPr="003E6CBD" w:rsidR="001B4E76">
              <w:rPr>
                <w:sz w:val="22"/>
                <w:szCs w:val="22"/>
              </w:rPr>
              <w:t>.</w:t>
            </w:r>
          </w:p>
          <w:p w:rsidR="006607A5" w:rsidRPr="006B1242" w:rsidP="006B1242" w14:paraId="61086F38" w14:textId="77777777">
            <w:pPr>
              <w:rPr>
                <w:sz w:val="22"/>
                <w:szCs w:val="22"/>
              </w:rPr>
            </w:pPr>
          </w:p>
          <w:p w:rsidR="006607A5" w:rsidRPr="003E6CBD" w:rsidP="003E6CBD" w14:paraId="6F350B89" w14:textId="29EAF3EF">
            <w:pPr>
              <w:pStyle w:val="ListParagraph"/>
              <w:numPr>
                <w:ilvl w:val="0"/>
                <w:numId w:val="4"/>
              </w:numPr>
              <w:ind w:left="360"/>
              <w:rPr>
                <w:sz w:val="22"/>
                <w:szCs w:val="22"/>
              </w:rPr>
            </w:pPr>
            <w:r>
              <w:rPr>
                <w:sz w:val="22"/>
                <w:szCs w:val="22"/>
              </w:rPr>
              <w:t xml:space="preserve">The draft item would allow winning bidders to commence </w:t>
            </w:r>
            <w:r w:rsidR="006B1242">
              <w:rPr>
                <w:sz w:val="22"/>
                <w:szCs w:val="22"/>
              </w:rPr>
              <w:t xml:space="preserve">wireless </w:t>
            </w:r>
            <w:r>
              <w:rPr>
                <w:sz w:val="22"/>
                <w:szCs w:val="22"/>
              </w:rPr>
              <w:t>services in the Upper C-</w:t>
            </w:r>
            <w:r w:rsidR="00290DD3">
              <w:rPr>
                <w:sz w:val="22"/>
                <w:szCs w:val="22"/>
              </w:rPr>
              <w:t>B</w:t>
            </w:r>
            <w:r>
              <w:rPr>
                <w:sz w:val="22"/>
                <w:szCs w:val="22"/>
              </w:rPr>
              <w:t xml:space="preserve">and starting in December 2030 for </w:t>
            </w:r>
            <w:r>
              <w:rPr>
                <w:sz w:val="22"/>
                <w:szCs w:val="22"/>
              </w:rPr>
              <w:t>top-75</w:t>
            </w:r>
            <w:r>
              <w:rPr>
                <w:sz w:val="22"/>
                <w:szCs w:val="22"/>
              </w:rPr>
              <w:t xml:space="preserve"> markets, and in remaining markets starting July 2031.  </w:t>
            </w:r>
          </w:p>
          <w:p w:rsidR="00A9163F" w:rsidP="0064222C" w14:paraId="7E796BC8" w14:textId="77777777">
            <w:pPr>
              <w:rPr>
                <w:sz w:val="22"/>
                <w:szCs w:val="22"/>
              </w:rPr>
            </w:pPr>
          </w:p>
          <w:p w:rsidR="006B1242" w:rsidRPr="001715FC" w:rsidP="001715FC" w14:paraId="594D11F1" w14:textId="359CE5E7">
            <w:pPr>
              <w:pStyle w:val="ListParagraph"/>
              <w:numPr>
                <w:ilvl w:val="0"/>
                <w:numId w:val="4"/>
              </w:numPr>
              <w:ind w:left="360"/>
              <w:rPr>
                <w:sz w:val="22"/>
                <w:szCs w:val="22"/>
              </w:rPr>
            </w:pPr>
            <w:r w:rsidRPr="003E6CBD">
              <w:rPr>
                <w:sz w:val="22"/>
                <w:szCs w:val="22"/>
              </w:rPr>
              <w:t xml:space="preserve">While the </w:t>
            </w:r>
            <w:r>
              <w:rPr>
                <w:sz w:val="22"/>
                <w:szCs w:val="22"/>
              </w:rPr>
              <w:t>draft item</w:t>
            </w:r>
            <w:r w:rsidRPr="003E6CBD">
              <w:rPr>
                <w:sz w:val="22"/>
                <w:szCs w:val="22"/>
              </w:rPr>
              <w:t xml:space="preserve"> set</w:t>
            </w:r>
            <w:r>
              <w:rPr>
                <w:sz w:val="22"/>
                <w:szCs w:val="22"/>
              </w:rPr>
              <w:t>s</w:t>
            </w:r>
            <w:r w:rsidRPr="003E6CBD">
              <w:rPr>
                <w:sz w:val="22"/>
                <w:szCs w:val="22"/>
              </w:rPr>
              <w:t xml:space="preserve"> detailed dollar amounts for the costs, incentives, and rebates, those specific dollar figures will be redacted from the public draft </w:t>
            </w:r>
            <w:r w:rsidR="008F5BB1">
              <w:rPr>
                <w:sz w:val="22"/>
                <w:szCs w:val="22"/>
              </w:rPr>
              <w:t xml:space="preserve">ahead of the July 22 vote </w:t>
            </w:r>
            <w:r w:rsidRPr="003E6CBD">
              <w:rPr>
                <w:sz w:val="22"/>
                <w:szCs w:val="22"/>
              </w:rPr>
              <w:t>given the sensitive nature of this type of financial information.  The FCC will release the figures publicly with the Commission’s vote.</w:t>
            </w:r>
            <w:r w:rsidR="001715FC">
              <w:rPr>
                <w:sz w:val="22"/>
                <w:szCs w:val="22"/>
              </w:rPr>
              <w:t xml:space="preserve">  A confidential version without redactions has been shared with each of the Commissioners. </w:t>
            </w:r>
          </w:p>
          <w:p w:rsidR="006B1242" w:rsidRPr="006B1242" w:rsidP="006B1242" w14:paraId="5188A1E3" w14:textId="77777777">
            <w:pPr>
              <w:rPr>
                <w:sz w:val="22"/>
                <w:szCs w:val="22"/>
              </w:rPr>
            </w:pPr>
          </w:p>
          <w:p w:rsidR="00A6429F" w:rsidP="003E6CBD" w14:paraId="41FD4B9D" w14:textId="5F2C8CBB">
            <w:pPr>
              <w:pStyle w:val="ListParagraph"/>
              <w:numPr>
                <w:ilvl w:val="0"/>
                <w:numId w:val="4"/>
              </w:numPr>
              <w:ind w:left="360"/>
              <w:rPr>
                <w:sz w:val="22"/>
                <w:szCs w:val="22"/>
              </w:rPr>
            </w:pPr>
            <w:r w:rsidRPr="00CF1230">
              <w:rPr>
                <w:sz w:val="22"/>
                <w:szCs w:val="22"/>
              </w:rPr>
              <w:t xml:space="preserve">Following the Commission’s successful </w:t>
            </w:r>
            <w:r w:rsidRPr="00CF1230" w:rsidR="00DF1B7B">
              <w:rPr>
                <w:sz w:val="22"/>
                <w:szCs w:val="22"/>
              </w:rPr>
              <w:t xml:space="preserve">Lower </w:t>
            </w:r>
            <w:r w:rsidRPr="00CF1230">
              <w:rPr>
                <w:sz w:val="22"/>
                <w:szCs w:val="22"/>
              </w:rPr>
              <w:t>C-</w:t>
            </w:r>
            <w:r w:rsidRPr="003E6CBD" w:rsidR="00050AC6">
              <w:rPr>
                <w:sz w:val="22"/>
                <w:szCs w:val="22"/>
              </w:rPr>
              <w:t>B</w:t>
            </w:r>
            <w:r w:rsidRPr="003E6CBD">
              <w:rPr>
                <w:sz w:val="22"/>
                <w:szCs w:val="22"/>
              </w:rPr>
              <w:t>and</w:t>
            </w:r>
            <w:r w:rsidRPr="00CF1230">
              <w:rPr>
                <w:sz w:val="22"/>
                <w:szCs w:val="22"/>
              </w:rPr>
              <w:t xml:space="preserve"> </w:t>
            </w:r>
            <w:r w:rsidRPr="00CF1230" w:rsidR="00A07992">
              <w:rPr>
                <w:sz w:val="22"/>
                <w:szCs w:val="22"/>
              </w:rPr>
              <w:t xml:space="preserve">auction in 2020, the FCC </w:t>
            </w:r>
            <w:r w:rsidRPr="00CF1230" w:rsidR="00DC1A5B">
              <w:rPr>
                <w:sz w:val="22"/>
                <w:szCs w:val="22"/>
              </w:rPr>
              <w:t>began work last year</w:t>
            </w:r>
            <w:r w:rsidRPr="00CF1230" w:rsidR="00AA1D27">
              <w:rPr>
                <w:sz w:val="22"/>
                <w:szCs w:val="22"/>
              </w:rPr>
              <w:t xml:space="preserve"> – </w:t>
            </w:r>
            <w:r w:rsidRPr="00CF1230" w:rsidR="00DC1A5B">
              <w:rPr>
                <w:sz w:val="22"/>
                <w:szCs w:val="22"/>
              </w:rPr>
              <w:t>under its renewed auction authority and C-</w:t>
            </w:r>
            <w:r w:rsidR="008F5BB1">
              <w:rPr>
                <w:sz w:val="22"/>
                <w:szCs w:val="22"/>
              </w:rPr>
              <w:t>B</w:t>
            </w:r>
            <w:r w:rsidRPr="00CF1230" w:rsidR="00DC1A5B">
              <w:rPr>
                <w:sz w:val="22"/>
                <w:szCs w:val="22"/>
              </w:rPr>
              <w:t xml:space="preserve">and </w:t>
            </w:r>
            <w:r w:rsidRPr="00CF1230" w:rsidR="00DD796F">
              <w:rPr>
                <w:sz w:val="22"/>
                <w:szCs w:val="22"/>
              </w:rPr>
              <w:t xml:space="preserve">auction </w:t>
            </w:r>
            <w:r w:rsidRPr="00CF1230" w:rsidR="008A713D">
              <w:rPr>
                <w:sz w:val="22"/>
                <w:szCs w:val="22"/>
              </w:rPr>
              <w:t xml:space="preserve">remit </w:t>
            </w:r>
            <w:r w:rsidRPr="00CF1230" w:rsidR="009277D3">
              <w:rPr>
                <w:sz w:val="22"/>
                <w:szCs w:val="22"/>
              </w:rPr>
              <w:t>pursuant to the One Big Beautiful Bill Act</w:t>
            </w:r>
            <w:r w:rsidRPr="00CF1230" w:rsidR="008A713D">
              <w:rPr>
                <w:sz w:val="22"/>
                <w:szCs w:val="22"/>
              </w:rPr>
              <w:t xml:space="preserve"> </w:t>
            </w:r>
            <w:r w:rsidRPr="00CF1230" w:rsidR="00AA1D27">
              <w:rPr>
                <w:sz w:val="22"/>
                <w:szCs w:val="22"/>
              </w:rPr>
              <w:t xml:space="preserve">– </w:t>
            </w:r>
            <w:r w:rsidRPr="00CF1230" w:rsidR="00AA5FFD">
              <w:rPr>
                <w:sz w:val="22"/>
                <w:szCs w:val="22"/>
              </w:rPr>
              <w:t xml:space="preserve">to establish the framework necessary to </w:t>
            </w:r>
            <w:r w:rsidRPr="00CF1230" w:rsidR="00A15A46">
              <w:rPr>
                <w:sz w:val="22"/>
                <w:szCs w:val="22"/>
              </w:rPr>
              <w:t>successful</w:t>
            </w:r>
            <w:r w:rsidRPr="00CF1230" w:rsidR="00B112C2">
              <w:rPr>
                <w:sz w:val="22"/>
                <w:szCs w:val="22"/>
              </w:rPr>
              <w:t>ly</w:t>
            </w:r>
            <w:r w:rsidRPr="00CF1230" w:rsidR="00A15A46">
              <w:rPr>
                <w:sz w:val="22"/>
                <w:szCs w:val="22"/>
              </w:rPr>
              <w:t xml:space="preserve"> put this spectrum to more intensive use.  The Commission </w:t>
            </w:r>
            <w:r w:rsidRPr="00CF1230" w:rsidR="00497FF8">
              <w:rPr>
                <w:sz w:val="22"/>
                <w:szCs w:val="22"/>
              </w:rPr>
              <w:t xml:space="preserve">built on an original </w:t>
            </w:r>
            <w:hyperlink r:id="rId5" w:history="1">
              <w:r w:rsidRPr="00CF1230" w:rsidR="00C878AA">
                <w:rPr>
                  <w:rStyle w:val="Hyperlink"/>
                  <w:sz w:val="22"/>
                  <w:szCs w:val="22"/>
                </w:rPr>
                <w:t>Notice of Inquiry</w:t>
              </w:r>
            </w:hyperlink>
            <w:r w:rsidRPr="00CF1230" w:rsidR="00497FF8">
              <w:rPr>
                <w:sz w:val="22"/>
                <w:szCs w:val="22"/>
              </w:rPr>
              <w:t xml:space="preserve"> to </w:t>
            </w:r>
            <w:r w:rsidRPr="00CF1230" w:rsidR="00C878AA">
              <w:rPr>
                <w:sz w:val="22"/>
                <w:szCs w:val="22"/>
              </w:rPr>
              <w:t xml:space="preserve">adopt a </w:t>
            </w:r>
            <w:hyperlink r:id="rId6" w:history="1">
              <w:r w:rsidRPr="00CF1230" w:rsidR="00C878AA">
                <w:rPr>
                  <w:rStyle w:val="Hyperlink"/>
                  <w:sz w:val="22"/>
                  <w:szCs w:val="22"/>
                </w:rPr>
                <w:t>Notice of Proposed Rulemaking</w:t>
              </w:r>
            </w:hyperlink>
            <w:r w:rsidRPr="00CF1230" w:rsidR="00C878AA">
              <w:rPr>
                <w:sz w:val="22"/>
                <w:szCs w:val="22"/>
              </w:rPr>
              <w:t xml:space="preserve"> last </w:t>
            </w:r>
            <w:r w:rsidRPr="00CF1230" w:rsidR="00C878AA">
              <w:rPr>
                <w:sz w:val="22"/>
                <w:szCs w:val="22"/>
              </w:rPr>
              <w:t>November, and</w:t>
            </w:r>
            <w:r w:rsidRPr="00CF1230" w:rsidR="00C878AA">
              <w:rPr>
                <w:sz w:val="22"/>
                <w:szCs w:val="22"/>
              </w:rPr>
              <w:t xml:space="preserve"> today begin</w:t>
            </w:r>
            <w:r w:rsidRPr="00CF1230" w:rsidR="00C477DC">
              <w:rPr>
                <w:sz w:val="22"/>
                <w:szCs w:val="22"/>
              </w:rPr>
              <w:t>s</w:t>
            </w:r>
            <w:r w:rsidRPr="00CF1230" w:rsidR="00C878AA">
              <w:rPr>
                <w:sz w:val="22"/>
                <w:szCs w:val="22"/>
              </w:rPr>
              <w:t xml:space="preserve"> consideration of final rules. </w:t>
            </w:r>
            <w:r w:rsidRPr="00CF1230" w:rsidR="00C675E5">
              <w:rPr>
                <w:sz w:val="22"/>
                <w:szCs w:val="22"/>
              </w:rPr>
              <w:t xml:space="preserve"> </w:t>
            </w:r>
          </w:p>
          <w:p w:rsidR="00A6429F" w:rsidP="00A6429F" w14:paraId="1A7A058A" w14:textId="77777777">
            <w:pPr>
              <w:rPr>
                <w:sz w:val="22"/>
                <w:szCs w:val="22"/>
              </w:rPr>
            </w:pPr>
          </w:p>
          <w:p w:rsidR="006D748C" w:rsidRPr="00A6429F" w:rsidP="00A6429F" w14:paraId="6AC576ED" w14:textId="4B1FDC84">
            <w:pPr>
              <w:rPr>
                <w:sz w:val="22"/>
                <w:szCs w:val="22"/>
              </w:rPr>
            </w:pPr>
            <w:r w:rsidRPr="00EB7FA2">
              <w:rPr>
                <w:sz w:val="22"/>
                <w:szCs w:val="22"/>
              </w:rPr>
              <w:t>The draft Order</w:t>
            </w:r>
            <w:r w:rsidRPr="00EB7FA2" w:rsidR="00CC7681">
              <w:rPr>
                <w:sz w:val="22"/>
                <w:szCs w:val="22"/>
              </w:rPr>
              <w:t>, Order of Proposed Modification, and Order on Reconsideration</w:t>
            </w:r>
            <w:r w:rsidRPr="00EB7FA2">
              <w:rPr>
                <w:sz w:val="22"/>
                <w:szCs w:val="22"/>
              </w:rPr>
              <w:t xml:space="preserve"> </w:t>
            </w:r>
            <w:r w:rsidRPr="00EB7FA2" w:rsidR="003A49F9">
              <w:rPr>
                <w:sz w:val="22"/>
                <w:szCs w:val="22"/>
              </w:rPr>
              <w:t>will be made available to the public tomorrow on FCC.gov</w:t>
            </w:r>
            <w:r w:rsidRPr="00EB7FA2" w:rsidR="00471561">
              <w:rPr>
                <w:sz w:val="22"/>
                <w:szCs w:val="22"/>
              </w:rPr>
              <w:t xml:space="preserve">: </w:t>
            </w:r>
            <w:hyperlink r:id="rId7" w:history="1">
              <w:r w:rsidRPr="00EB7FA2" w:rsidR="00471561">
                <w:rPr>
                  <w:rStyle w:val="Hyperlink"/>
                  <w:sz w:val="22"/>
                  <w:szCs w:val="22"/>
                </w:rPr>
                <w:t>https://www.fcc.gov/July2026</w:t>
              </w:r>
            </w:hyperlink>
            <w:r w:rsidRPr="00EB7FA2" w:rsidR="00471561">
              <w:rPr>
                <w:sz w:val="22"/>
                <w:szCs w:val="22"/>
              </w:rPr>
              <w:t>.</w:t>
            </w:r>
            <w:r w:rsidRPr="00A6429F" w:rsidR="00471561">
              <w:rPr>
                <w:sz w:val="22"/>
                <w:szCs w:val="22"/>
              </w:rPr>
              <w:t xml:space="preserve"> </w:t>
            </w:r>
          </w:p>
          <w:p w:rsidR="00C675E5" w:rsidP="00C675E5" w14:paraId="67F11BB1" w14:textId="77777777">
            <w:pPr>
              <w:rPr>
                <w:sz w:val="22"/>
                <w:szCs w:val="22"/>
              </w:rPr>
            </w:pPr>
          </w:p>
          <w:p w:rsidR="00C675E5" w:rsidRPr="002E165B" w:rsidP="00C675E5" w14:paraId="17E22FF2" w14:textId="77777777">
            <w:pPr>
              <w:rPr>
                <w:sz w:val="22"/>
                <w:szCs w:val="22"/>
              </w:rPr>
            </w:pPr>
          </w:p>
          <w:p w:rsidR="004F0F1F" w:rsidRPr="007475A1" w:rsidP="00850E26" w14:paraId="34705CE8" w14:textId="77777777">
            <w:pPr>
              <w:ind w:right="72"/>
              <w:jc w:val="center"/>
              <w:rPr>
                <w:sz w:val="22"/>
                <w:szCs w:val="22"/>
              </w:rPr>
            </w:pPr>
            <w:r w:rsidRPr="007475A1">
              <w:rPr>
                <w:sz w:val="22"/>
                <w:szCs w:val="22"/>
              </w:rPr>
              <w:t>###</w:t>
            </w:r>
          </w:p>
          <w:p w:rsidR="00104B0D" w:rsidRPr="00104B0D" w:rsidP="00104B0D" w14:paraId="55A8FF08" w14:textId="77777777">
            <w:pPr>
              <w:ind w:right="72"/>
              <w:jc w:val="center"/>
              <w:rPr>
                <w:b/>
                <w:bCs/>
                <w:sz w:val="22"/>
                <w:szCs w:val="22"/>
              </w:rPr>
            </w:pPr>
            <w:r w:rsidRPr="00104B0D">
              <w:rPr>
                <w:b/>
                <w:bCs/>
                <w:sz w:val="22"/>
                <w:szCs w:val="22"/>
              </w:rPr>
              <w:br/>
              <w:t>Media Contact: MediaRelations@fcc.gov / (202) 418-0500</w:t>
            </w:r>
          </w:p>
          <w:p w:rsidR="00FF105E" w:rsidRPr="00104B0D" w:rsidP="00D45E2D" w14:paraId="4F4CAC13" w14:textId="77777777">
            <w:pPr>
              <w:ind w:right="72"/>
              <w:jc w:val="center"/>
              <w:rPr>
                <w:b/>
                <w:bCs/>
                <w:i/>
                <w:sz w:val="22"/>
                <w:szCs w:val="22"/>
              </w:rPr>
            </w:pPr>
            <w:r w:rsidRPr="00104B0D">
              <w:rPr>
                <w:b/>
                <w:bCs/>
                <w:sz w:val="22"/>
                <w:szCs w:val="22"/>
              </w:rPr>
              <w:t>@FCC</w:t>
            </w:r>
            <w:r w:rsidRPr="00104B0D">
              <w:rPr>
                <w:b/>
                <w:bCs/>
                <w:sz w:val="22"/>
                <w:szCs w:val="22"/>
              </w:rPr>
              <w:t xml:space="preserve"> / </w:t>
            </w:r>
            <w:r w:rsidRPr="00FF105E">
              <w:rPr>
                <w:b/>
                <w:bCs/>
                <w:sz w:val="22"/>
                <w:szCs w:val="22"/>
              </w:rPr>
              <w:t>www.fcc.gov</w:t>
            </w:r>
          </w:p>
        </w:tc>
      </w:tr>
    </w:tbl>
    <w:p w:rsidR="00D24C3D" w:rsidRPr="007528A5" w14:paraId="75D14831" w14:textId="77777777">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6DD0DD5"/>
    <w:multiLevelType w:val="hybridMultilevel"/>
    <w:tmpl w:val="35F0AB6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abstractNum w:abstractNumId="2">
    <w:nsid w:val="480119AB"/>
    <w:multiLevelType w:val="hybridMultilevel"/>
    <w:tmpl w:val="D4101AF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7D2D0707"/>
    <w:multiLevelType w:val="hybridMultilevel"/>
    <w:tmpl w:val="8B12A11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407119027">
    <w:abstractNumId w:val="1"/>
  </w:num>
  <w:num w:numId="2" w16cid:durableId="1847550929">
    <w:abstractNumId w:val="0"/>
  </w:num>
  <w:num w:numId="3" w16cid:durableId="1282494598">
    <w:abstractNumId w:val="3"/>
  </w:num>
  <w:num w:numId="4" w16cid:durableId="10925554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B03"/>
    <w:rsid w:val="00012186"/>
    <w:rsid w:val="00013E6B"/>
    <w:rsid w:val="00014F48"/>
    <w:rsid w:val="00016CF0"/>
    <w:rsid w:val="00016E18"/>
    <w:rsid w:val="00024257"/>
    <w:rsid w:val="0002500C"/>
    <w:rsid w:val="000300EF"/>
    <w:rsid w:val="000311FC"/>
    <w:rsid w:val="00040127"/>
    <w:rsid w:val="00041CE0"/>
    <w:rsid w:val="000447D1"/>
    <w:rsid w:val="000448A3"/>
    <w:rsid w:val="00046988"/>
    <w:rsid w:val="00050AC6"/>
    <w:rsid w:val="00062079"/>
    <w:rsid w:val="00062A6C"/>
    <w:rsid w:val="00065E2D"/>
    <w:rsid w:val="00067739"/>
    <w:rsid w:val="00071A2C"/>
    <w:rsid w:val="00081232"/>
    <w:rsid w:val="0009023F"/>
    <w:rsid w:val="00091E65"/>
    <w:rsid w:val="0009462D"/>
    <w:rsid w:val="0009537E"/>
    <w:rsid w:val="00096754"/>
    <w:rsid w:val="00096D4A"/>
    <w:rsid w:val="000A3783"/>
    <w:rsid w:val="000A38EA"/>
    <w:rsid w:val="000A3C54"/>
    <w:rsid w:val="000A52C0"/>
    <w:rsid w:val="000A613F"/>
    <w:rsid w:val="000B7B72"/>
    <w:rsid w:val="000C1E47"/>
    <w:rsid w:val="000C26F3"/>
    <w:rsid w:val="000C37C3"/>
    <w:rsid w:val="000C4659"/>
    <w:rsid w:val="000D14EA"/>
    <w:rsid w:val="000D4846"/>
    <w:rsid w:val="000D5184"/>
    <w:rsid w:val="000D62AC"/>
    <w:rsid w:val="000D68F3"/>
    <w:rsid w:val="000D7EAA"/>
    <w:rsid w:val="000E049E"/>
    <w:rsid w:val="000E0B1A"/>
    <w:rsid w:val="000E119F"/>
    <w:rsid w:val="000E1768"/>
    <w:rsid w:val="000E3934"/>
    <w:rsid w:val="000E3B62"/>
    <w:rsid w:val="000E453E"/>
    <w:rsid w:val="000F0F1C"/>
    <w:rsid w:val="000F21C8"/>
    <w:rsid w:val="00104B0D"/>
    <w:rsid w:val="0010799B"/>
    <w:rsid w:val="00107E29"/>
    <w:rsid w:val="00117DB2"/>
    <w:rsid w:val="00117E1A"/>
    <w:rsid w:val="00123ED2"/>
    <w:rsid w:val="00124E01"/>
    <w:rsid w:val="0012532C"/>
    <w:rsid w:val="00125BE0"/>
    <w:rsid w:val="001313AB"/>
    <w:rsid w:val="00131E8A"/>
    <w:rsid w:val="00134A4A"/>
    <w:rsid w:val="00134BC7"/>
    <w:rsid w:val="001359D2"/>
    <w:rsid w:val="00141ACF"/>
    <w:rsid w:val="00142C13"/>
    <w:rsid w:val="001477EC"/>
    <w:rsid w:val="00150380"/>
    <w:rsid w:val="00152086"/>
    <w:rsid w:val="00152776"/>
    <w:rsid w:val="00153222"/>
    <w:rsid w:val="00156A78"/>
    <w:rsid w:val="001577D3"/>
    <w:rsid w:val="00160723"/>
    <w:rsid w:val="001715FC"/>
    <w:rsid w:val="0017253B"/>
    <w:rsid w:val="001733A6"/>
    <w:rsid w:val="0017358D"/>
    <w:rsid w:val="0017407F"/>
    <w:rsid w:val="00175305"/>
    <w:rsid w:val="001773A3"/>
    <w:rsid w:val="0018199D"/>
    <w:rsid w:val="00184F71"/>
    <w:rsid w:val="00186566"/>
    <w:rsid w:val="001865A9"/>
    <w:rsid w:val="00187DB2"/>
    <w:rsid w:val="00190ECF"/>
    <w:rsid w:val="001976AD"/>
    <w:rsid w:val="001B030B"/>
    <w:rsid w:val="001B11B1"/>
    <w:rsid w:val="001B20BB"/>
    <w:rsid w:val="001B261F"/>
    <w:rsid w:val="001B293F"/>
    <w:rsid w:val="001B4E76"/>
    <w:rsid w:val="001C06FC"/>
    <w:rsid w:val="001C4370"/>
    <w:rsid w:val="001D12C8"/>
    <w:rsid w:val="001D3779"/>
    <w:rsid w:val="001F0253"/>
    <w:rsid w:val="001F0469"/>
    <w:rsid w:val="001F0ABE"/>
    <w:rsid w:val="001F209C"/>
    <w:rsid w:val="001F228A"/>
    <w:rsid w:val="001F2412"/>
    <w:rsid w:val="001F6B95"/>
    <w:rsid w:val="00200414"/>
    <w:rsid w:val="00201B58"/>
    <w:rsid w:val="00201FF3"/>
    <w:rsid w:val="00202EF3"/>
    <w:rsid w:val="00203A98"/>
    <w:rsid w:val="002048D6"/>
    <w:rsid w:val="00205569"/>
    <w:rsid w:val="00206EDD"/>
    <w:rsid w:val="00206EDF"/>
    <w:rsid w:val="0021247E"/>
    <w:rsid w:val="002146F6"/>
    <w:rsid w:val="0021560E"/>
    <w:rsid w:val="002211BD"/>
    <w:rsid w:val="00223D04"/>
    <w:rsid w:val="00226424"/>
    <w:rsid w:val="00231C32"/>
    <w:rsid w:val="00234340"/>
    <w:rsid w:val="00240345"/>
    <w:rsid w:val="002421F0"/>
    <w:rsid w:val="00247274"/>
    <w:rsid w:val="0024743B"/>
    <w:rsid w:val="0025471C"/>
    <w:rsid w:val="00261B86"/>
    <w:rsid w:val="0026512A"/>
    <w:rsid w:val="00266966"/>
    <w:rsid w:val="00271462"/>
    <w:rsid w:val="00282685"/>
    <w:rsid w:val="00284F09"/>
    <w:rsid w:val="00285C36"/>
    <w:rsid w:val="00286596"/>
    <w:rsid w:val="00287873"/>
    <w:rsid w:val="00290DD3"/>
    <w:rsid w:val="00290E0C"/>
    <w:rsid w:val="00294C0C"/>
    <w:rsid w:val="0029772E"/>
    <w:rsid w:val="002A016A"/>
    <w:rsid w:val="002A0934"/>
    <w:rsid w:val="002B0D19"/>
    <w:rsid w:val="002B1013"/>
    <w:rsid w:val="002B3973"/>
    <w:rsid w:val="002C0B0D"/>
    <w:rsid w:val="002C4377"/>
    <w:rsid w:val="002D03E5"/>
    <w:rsid w:val="002D1E91"/>
    <w:rsid w:val="002D2267"/>
    <w:rsid w:val="002D31CF"/>
    <w:rsid w:val="002D4180"/>
    <w:rsid w:val="002D60C3"/>
    <w:rsid w:val="002E165B"/>
    <w:rsid w:val="002E175D"/>
    <w:rsid w:val="002E3F1D"/>
    <w:rsid w:val="002F31D0"/>
    <w:rsid w:val="002F6DAE"/>
    <w:rsid w:val="002F7CAF"/>
    <w:rsid w:val="00300359"/>
    <w:rsid w:val="0030247E"/>
    <w:rsid w:val="003052C0"/>
    <w:rsid w:val="00306ECF"/>
    <w:rsid w:val="0031131E"/>
    <w:rsid w:val="00312679"/>
    <w:rsid w:val="00315A93"/>
    <w:rsid w:val="0031773E"/>
    <w:rsid w:val="003178F9"/>
    <w:rsid w:val="003230CE"/>
    <w:rsid w:val="00333871"/>
    <w:rsid w:val="003427CE"/>
    <w:rsid w:val="00345AF1"/>
    <w:rsid w:val="00346793"/>
    <w:rsid w:val="00347716"/>
    <w:rsid w:val="00347DC9"/>
    <w:rsid w:val="003506E1"/>
    <w:rsid w:val="00353B95"/>
    <w:rsid w:val="00364085"/>
    <w:rsid w:val="0036663F"/>
    <w:rsid w:val="003726B9"/>
    <w:rsid w:val="003727E3"/>
    <w:rsid w:val="00374AE5"/>
    <w:rsid w:val="0037558A"/>
    <w:rsid w:val="00376781"/>
    <w:rsid w:val="00384F8C"/>
    <w:rsid w:val="00385A93"/>
    <w:rsid w:val="003910F1"/>
    <w:rsid w:val="0039161D"/>
    <w:rsid w:val="003943BA"/>
    <w:rsid w:val="00394CAF"/>
    <w:rsid w:val="003A49F9"/>
    <w:rsid w:val="003A5D0D"/>
    <w:rsid w:val="003A68CD"/>
    <w:rsid w:val="003B18AC"/>
    <w:rsid w:val="003B2B6D"/>
    <w:rsid w:val="003B4268"/>
    <w:rsid w:val="003C0546"/>
    <w:rsid w:val="003C20E6"/>
    <w:rsid w:val="003C2AEA"/>
    <w:rsid w:val="003C7773"/>
    <w:rsid w:val="003D5DCE"/>
    <w:rsid w:val="003D7499"/>
    <w:rsid w:val="003E0F48"/>
    <w:rsid w:val="003E358C"/>
    <w:rsid w:val="003E42FC"/>
    <w:rsid w:val="003E5991"/>
    <w:rsid w:val="003E6CBD"/>
    <w:rsid w:val="003F2135"/>
    <w:rsid w:val="003F344A"/>
    <w:rsid w:val="003F50CE"/>
    <w:rsid w:val="003F591F"/>
    <w:rsid w:val="00401F89"/>
    <w:rsid w:val="00403FF0"/>
    <w:rsid w:val="00411BCA"/>
    <w:rsid w:val="0041464A"/>
    <w:rsid w:val="00416762"/>
    <w:rsid w:val="0042002D"/>
    <w:rsid w:val="00420291"/>
    <w:rsid w:val="0042046D"/>
    <w:rsid w:val="0042116E"/>
    <w:rsid w:val="00422F64"/>
    <w:rsid w:val="00424B52"/>
    <w:rsid w:val="00425AEF"/>
    <w:rsid w:val="00426518"/>
    <w:rsid w:val="00427B06"/>
    <w:rsid w:val="0043200B"/>
    <w:rsid w:val="004371FA"/>
    <w:rsid w:val="00437FD5"/>
    <w:rsid w:val="00441F59"/>
    <w:rsid w:val="00444E07"/>
    <w:rsid w:val="00444FA9"/>
    <w:rsid w:val="00446394"/>
    <w:rsid w:val="00451F87"/>
    <w:rsid w:val="004530A9"/>
    <w:rsid w:val="00470900"/>
    <w:rsid w:val="00471561"/>
    <w:rsid w:val="00472FD5"/>
    <w:rsid w:val="004731C9"/>
    <w:rsid w:val="00473E9C"/>
    <w:rsid w:val="00474016"/>
    <w:rsid w:val="004745B2"/>
    <w:rsid w:val="00474D7F"/>
    <w:rsid w:val="00475DEB"/>
    <w:rsid w:val="00480099"/>
    <w:rsid w:val="00486FCA"/>
    <w:rsid w:val="004914D9"/>
    <w:rsid w:val="004941A2"/>
    <w:rsid w:val="0049757D"/>
    <w:rsid w:val="00497858"/>
    <w:rsid w:val="00497FF8"/>
    <w:rsid w:val="004A461B"/>
    <w:rsid w:val="004A729A"/>
    <w:rsid w:val="004B02C7"/>
    <w:rsid w:val="004B290B"/>
    <w:rsid w:val="004B2FB3"/>
    <w:rsid w:val="004B4423"/>
    <w:rsid w:val="004B4FEA"/>
    <w:rsid w:val="004B6207"/>
    <w:rsid w:val="004C02C1"/>
    <w:rsid w:val="004C0526"/>
    <w:rsid w:val="004C0ADA"/>
    <w:rsid w:val="004C3057"/>
    <w:rsid w:val="004C433E"/>
    <w:rsid w:val="004C4512"/>
    <w:rsid w:val="004C4604"/>
    <w:rsid w:val="004C4F36"/>
    <w:rsid w:val="004C7C70"/>
    <w:rsid w:val="004D07B1"/>
    <w:rsid w:val="004D3039"/>
    <w:rsid w:val="004D3D85"/>
    <w:rsid w:val="004E2BD8"/>
    <w:rsid w:val="004E493D"/>
    <w:rsid w:val="004F0F1F"/>
    <w:rsid w:val="004F249F"/>
    <w:rsid w:val="004F60FA"/>
    <w:rsid w:val="00500E42"/>
    <w:rsid w:val="005022AA"/>
    <w:rsid w:val="00504845"/>
    <w:rsid w:val="00507200"/>
    <w:rsid w:val="0050757F"/>
    <w:rsid w:val="005120EC"/>
    <w:rsid w:val="00516AD2"/>
    <w:rsid w:val="00531E37"/>
    <w:rsid w:val="005337D4"/>
    <w:rsid w:val="0053571E"/>
    <w:rsid w:val="0053701E"/>
    <w:rsid w:val="00540120"/>
    <w:rsid w:val="00540445"/>
    <w:rsid w:val="00542D66"/>
    <w:rsid w:val="00545DAE"/>
    <w:rsid w:val="0054732A"/>
    <w:rsid w:val="00561C5B"/>
    <w:rsid w:val="00564D4D"/>
    <w:rsid w:val="00571B83"/>
    <w:rsid w:val="005743C4"/>
    <w:rsid w:val="00574BE5"/>
    <w:rsid w:val="00575A00"/>
    <w:rsid w:val="00577145"/>
    <w:rsid w:val="005803EC"/>
    <w:rsid w:val="00585010"/>
    <w:rsid w:val="00586417"/>
    <w:rsid w:val="0058673C"/>
    <w:rsid w:val="00592080"/>
    <w:rsid w:val="00594504"/>
    <w:rsid w:val="005A14C1"/>
    <w:rsid w:val="005A1BAE"/>
    <w:rsid w:val="005A1D5B"/>
    <w:rsid w:val="005A4100"/>
    <w:rsid w:val="005A7972"/>
    <w:rsid w:val="005B0B66"/>
    <w:rsid w:val="005B17E7"/>
    <w:rsid w:val="005B2643"/>
    <w:rsid w:val="005B5167"/>
    <w:rsid w:val="005C11D8"/>
    <w:rsid w:val="005C35C3"/>
    <w:rsid w:val="005C62CE"/>
    <w:rsid w:val="005D17FD"/>
    <w:rsid w:val="005E0663"/>
    <w:rsid w:val="005E2CB0"/>
    <w:rsid w:val="005E4B2C"/>
    <w:rsid w:val="005E7C6A"/>
    <w:rsid w:val="005F0D55"/>
    <w:rsid w:val="005F183E"/>
    <w:rsid w:val="005F33DE"/>
    <w:rsid w:val="005F4D2E"/>
    <w:rsid w:val="00600DDA"/>
    <w:rsid w:val="00603A30"/>
    <w:rsid w:val="00604211"/>
    <w:rsid w:val="00605405"/>
    <w:rsid w:val="00610FBE"/>
    <w:rsid w:val="00613498"/>
    <w:rsid w:val="00617B94"/>
    <w:rsid w:val="00617FDD"/>
    <w:rsid w:val="00620BED"/>
    <w:rsid w:val="00626704"/>
    <w:rsid w:val="00626FFF"/>
    <w:rsid w:val="006276A9"/>
    <w:rsid w:val="00630EFB"/>
    <w:rsid w:val="006415B4"/>
    <w:rsid w:val="0064222C"/>
    <w:rsid w:val="00642298"/>
    <w:rsid w:val="00644E3D"/>
    <w:rsid w:val="0064616A"/>
    <w:rsid w:val="00651B9E"/>
    <w:rsid w:val="00652019"/>
    <w:rsid w:val="00653549"/>
    <w:rsid w:val="006550CC"/>
    <w:rsid w:val="00657EC9"/>
    <w:rsid w:val="006607A5"/>
    <w:rsid w:val="006636C4"/>
    <w:rsid w:val="00665633"/>
    <w:rsid w:val="00671813"/>
    <w:rsid w:val="00674C86"/>
    <w:rsid w:val="0068015E"/>
    <w:rsid w:val="00681241"/>
    <w:rsid w:val="006861AB"/>
    <w:rsid w:val="00686B89"/>
    <w:rsid w:val="0069420F"/>
    <w:rsid w:val="006A2FC5"/>
    <w:rsid w:val="006A5EAF"/>
    <w:rsid w:val="006A7694"/>
    <w:rsid w:val="006A7C66"/>
    <w:rsid w:val="006A7D75"/>
    <w:rsid w:val="006B0A70"/>
    <w:rsid w:val="006B1242"/>
    <w:rsid w:val="006B2063"/>
    <w:rsid w:val="006B606A"/>
    <w:rsid w:val="006B62AE"/>
    <w:rsid w:val="006C049D"/>
    <w:rsid w:val="006C33AF"/>
    <w:rsid w:val="006C6AC0"/>
    <w:rsid w:val="006D1592"/>
    <w:rsid w:val="006D16EF"/>
    <w:rsid w:val="006D5D22"/>
    <w:rsid w:val="006D65D0"/>
    <w:rsid w:val="006D748C"/>
    <w:rsid w:val="006D78E7"/>
    <w:rsid w:val="006E0292"/>
    <w:rsid w:val="006E0324"/>
    <w:rsid w:val="006E4A76"/>
    <w:rsid w:val="006E68B6"/>
    <w:rsid w:val="006E6FA7"/>
    <w:rsid w:val="006F1DBD"/>
    <w:rsid w:val="00700556"/>
    <w:rsid w:val="0070589A"/>
    <w:rsid w:val="0071157F"/>
    <w:rsid w:val="007167DD"/>
    <w:rsid w:val="0072478B"/>
    <w:rsid w:val="0073078B"/>
    <w:rsid w:val="0073414D"/>
    <w:rsid w:val="00735DEB"/>
    <w:rsid w:val="007409EE"/>
    <w:rsid w:val="00745784"/>
    <w:rsid w:val="00746EF2"/>
    <w:rsid w:val="007475A1"/>
    <w:rsid w:val="007475A9"/>
    <w:rsid w:val="00750A11"/>
    <w:rsid w:val="0075235E"/>
    <w:rsid w:val="007528A5"/>
    <w:rsid w:val="007553D8"/>
    <w:rsid w:val="00757E48"/>
    <w:rsid w:val="00766261"/>
    <w:rsid w:val="0076687A"/>
    <w:rsid w:val="00770266"/>
    <w:rsid w:val="007732CC"/>
    <w:rsid w:val="00773A9B"/>
    <w:rsid w:val="00774079"/>
    <w:rsid w:val="00775168"/>
    <w:rsid w:val="0077752B"/>
    <w:rsid w:val="007926F8"/>
    <w:rsid w:val="00793D6F"/>
    <w:rsid w:val="00794090"/>
    <w:rsid w:val="00795AAB"/>
    <w:rsid w:val="007963F9"/>
    <w:rsid w:val="00797282"/>
    <w:rsid w:val="007A444B"/>
    <w:rsid w:val="007A44F8"/>
    <w:rsid w:val="007A52FF"/>
    <w:rsid w:val="007A74C1"/>
    <w:rsid w:val="007B1A87"/>
    <w:rsid w:val="007B25B6"/>
    <w:rsid w:val="007B41C7"/>
    <w:rsid w:val="007D06A6"/>
    <w:rsid w:val="007D21BF"/>
    <w:rsid w:val="007D639C"/>
    <w:rsid w:val="007E175F"/>
    <w:rsid w:val="007E2876"/>
    <w:rsid w:val="007E6A75"/>
    <w:rsid w:val="007F1F21"/>
    <w:rsid w:val="007F3C12"/>
    <w:rsid w:val="007F418E"/>
    <w:rsid w:val="007F5205"/>
    <w:rsid w:val="0080486B"/>
    <w:rsid w:val="008159B4"/>
    <w:rsid w:val="00817F58"/>
    <w:rsid w:val="008215E7"/>
    <w:rsid w:val="0082618E"/>
    <w:rsid w:val="00830FC6"/>
    <w:rsid w:val="00850E26"/>
    <w:rsid w:val="008512DF"/>
    <w:rsid w:val="00852BF6"/>
    <w:rsid w:val="00865EAA"/>
    <w:rsid w:val="00866F06"/>
    <w:rsid w:val="008728F5"/>
    <w:rsid w:val="00877A6C"/>
    <w:rsid w:val="008824C2"/>
    <w:rsid w:val="00883577"/>
    <w:rsid w:val="00884D22"/>
    <w:rsid w:val="00894488"/>
    <w:rsid w:val="008960E4"/>
    <w:rsid w:val="008A026C"/>
    <w:rsid w:val="008A24FB"/>
    <w:rsid w:val="008A3940"/>
    <w:rsid w:val="008A6BE1"/>
    <w:rsid w:val="008A713D"/>
    <w:rsid w:val="008B0D33"/>
    <w:rsid w:val="008B13C9"/>
    <w:rsid w:val="008B170B"/>
    <w:rsid w:val="008B74C3"/>
    <w:rsid w:val="008C248C"/>
    <w:rsid w:val="008C5432"/>
    <w:rsid w:val="008C7BF1"/>
    <w:rsid w:val="008D00D6"/>
    <w:rsid w:val="008D484B"/>
    <w:rsid w:val="008D4D00"/>
    <w:rsid w:val="008D4E5E"/>
    <w:rsid w:val="008D7ABD"/>
    <w:rsid w:val="008E244C"/>
    <w:rsid w:val="008E3D49"/>
    <w:rsid w:val="008E55A2"/>
    <w:rsid w:val="008F0CB7"/>
    <w:rsid w:val="008F1609"/>
    <w:rsid w:val="008F1761"/>
    <w:rsid w:val="008F21E4"/>
    <w:rsid w:val="008F5BB1"/>
    <w:rsid w:val="008F77E6"/>
    <w:rsid w:val="008F78D8"/>
    <w:rsid w:val="009002F6"/>
    <w:rsid w:val="00902783"/>
    <w:rsid w:val="00902CAF"/>
    <w:rsid w:val="0090458D"/>
    <w:rsid w:val="00906E05"/>
    <w:rsid w:val="009076EE"/>
    <w:rsid w:val="009127E4"/>
    <w:rsid w:val="009128D8"/>
    <w:rsid w:val="009144EA"/>
    <w:rsid w:val="00915DFC"/>
    <w:rsid w:val="0091762F"/>
    <w:rsid w:val="009277D3"/>
    <w:rsid w:val="0093003D"/>
    <w:rsid w:val="00933209"/>
    <w:rsid w:val="0093373C"/>
    <w:rsid w:val="00933977"/>
    <w:rsid w:val="00933FFB"/>
    <w:rsid w:val="009414B5"/>
    <w:rsid w:val="009458EC"/>
    <w:rsid w:val="00954C62"/>
    <w:rsid w:val="00956933"/>
    <w:rsid w:val="00961620"/>
    <w:rsid w:val="00966815"/>
    <w:rsid w:val="009734B6"/>
    <w:rsid w:val="0098096F"/>
    <w:rsid w:val="0098113F"/>
    <w:rsid w:val="009814E7"/>
    <w:rsid w:val="0098437A"/>
    <w:rsid w:val="00984E8D"/>
    <w:rsid w:val="0098557B"/>
    <w:rsid w:val="00986C92"/>
    <w:rsid w:val="0098711E"/>
    <w:rsid w:val="00993C47"/>
    <w:rsid w:val="00994DC9"/>
    <w:rsid w:val="00996CF1"/>
    <w:rsid w:val="009972BC"/>
    <w:rsid w:val="009A4E4E"/>
    <w:rsid w:val="009B07DE"/>
    <w:rsid w:val="009B4B16"/>
    <w:rsid w:val="009B50EA"/>
    <w:rsid w:val="009B6F7D"/>
    <w:rsid w:val="009B7658"/>
    <w:rsid w:val="009B7F2E"/>
    <w:rsid w:val="009C1D2F"/>
    <w:rsid w:val="009C4082"/>
    <w:rsid w:val="009C472E"/>
    <w:rsid w:val="009C5251"/>
    <w:rsid w:val="009C5D68"/>
    <w:rsid w:val="009C6D8D"/>
    <w:rsid w:val="009C7D13"/>
    <w:rsid w:val="009D13F2"/>
    <w:rsid w:val="009D7531"/>
    <w:rsid w:val="009E0225"/>
    <w:rsid w:val="009E54A1"/>
    <w:rsid w:val="009E5F77"/>
    <w:rsid w:val="009F0DAE"/>
    <w:rsid w:val="009F4E25"/>
    <w:rsid w:val="009F5B1F"/>
    <w:rsid w:val="00A01EF6"/>
    <w:rsid w:val="00A07992"/>
    <w:rsid w:val="00A11267"/>
    <w:rsid w:val="00A14AA3"/>
    <w:rsid w:val="00A15A46"/>
    <w:rsid w:val="00A205EA"/>
    <w:rsid w:val="00A225A9"/>
    <w:rsid w:val="00A243BE"/>
    <w:rsid w:val="00A3308E"/>
    <w:rsid w:val="00A35757"/>
    <w:rsid w:val="00A35DFD"/>
    <w:rsid w:val="00A441E5"/>
    <w:rsid w:val="00A50722"/>
    <w:rsid w:val="00A553E9"/>
    <w:rsid w:val="00A63CBE"/>
    <w:rsid w:val="00A6429F"/>
    <w:rsid w:val="00A6714A"/>
    <w:rsid w:val="00A702DF"/>
    <w:rsid w:val="00A71D77"/>
    <w:rsid w:val="00A775A3"/>
    <w:rsid w:val="00A81700"/>
    <w:rsid w:val="00A81B5B"/>
    <w:rsid w:val="00A82FAD"/>
    <w:rsid w:val="00A909CC"/>
    <w:rsid w:val="00A9163F"/>
    <w:rsid w:val="00A9252D"/>
    <w:rsid w:val="00A95A14"/>
    <w:rsid w:val="00A9673A"/>
    <w:rsid w:val="00A96EF2"/>
    <w:rsid w:val="00A96F5E"/>
    <w:rsid w:val="00A97232"/>
    <w:rsid w:val="00A973B8"/>
    <w:rsid w:val="00AA1D27"/>
    <w:rsid w:val="00AA308B"/>
    <w:rsid w:val="00AA3708"/>
    <w:rsid w:val="00AA4CED"/>
    <w:rsid w:val="00AA4E49"/>
    <w:rsid w:val="00AA540D"/>
    <w:rsid w:val="00AA5B6F"/>
    <w:rsid w:val="00AA5C35"/>
    <w:rsid w:val="00AA5ED9"/>
    <w:rsid w:val="00AA5FFD"/>
    <w:rsid w:val="00AC017F"/>
    <w:rsid w:val="00AC0A38"/>
    <w:rsid w:val="00AC2D8D"/>
    <w:rsid w:val="00AC4274"/>
    <w:rsid w:val="00AC4E0E"/>
    <w:rsid w:val="00AC517B"/>
    <w:rsid w:val="00AC5893"/>
    <w:rsid w:val="00AC7F0B"/>
    <w:rsid w:val="00AD0D19"/>
    <w:rsid w:val="00AD4184"/>
    <w:rsid w:val="00AD452E"/>
    <w:rsid w:val="00AF051B"/>
    <w:rsid w:val="00AF2156"/>
    <w:rsid w:val="00AF5D09"/>
    <w:rsid w:val="00B00097"/>
    <w:rsid w:val="00B037A2"/>
    <w:rsid w:val="00B112C2"/>
    <w:rsid w:val="00B17004"/>
    <w:rsid w:val="00B304EF"/>
    <w:rsid w:val="00B31870"/>
    <w:rsid w:val="00B319F3"/>
    <w:rsid w:val="00B320B8"/>
    <w:rsid w:val="00B33E1F"/>
    <w:rsid w:val="00B35076"/>
    <w:rsid w:val="00B35569"/>
    <w:rsid w:val="00B35EE2"/>
    <w:rsid w:val="00B368CA"/>
    <w:rsid w:val="00B36DEF"/>
    <w:rsid w:val="00B450BB"/>
    <w:rsid w:val="00B46023"/>
    <w:rsid w:val="00B47474"/>
    <w:rsid w:val="00B526FE"/>
    <w:rsid w:val="00B54D4C"/>
    <w:rsid w:val="00B56B02"/>
    <w:rsid w:val="00B57131"/>
    <w:rsid w:val="00B573A7"/>
    <w:rsid w:val="00B61418"/>
    <w:rsid w:val="00B62EB9"/>
    <w:rsid w:val="00B62F2C"/>
    <w:rsid w:val="00B65744"/>
    <w:rsid w:val="00B65BF6"/>
    <w:rsid w:val="00B70283"/>
    <w:rsid w:val="00B703F0"/>
    <w:rsid w:val="00B70AC7"/>
    <w:rsid w:val="00B71F1C"/>
    <w:rsid w:val="00B72307"/>
    <w:rsid w:val="00B724FD"/>
    <w:rsid w:val="00B727C9"/>
    <w:rsid w:val="00B72E60"/>
    <w:rsid w:val="00B735C8"/>
    <w:rsid w:val="00B73FA5"/>
    <w:rsid w:val="00B76A17"/>
    <w:rsid w:val="00B76A63"/>
    <w:rsid w:val="00B77B81"/>
    <w:rsid w:val="00B818BB"/>
    <w:rsid w:val="00B83180"/>
    <w:rsid w:val="00B866B3"/>
    <w:rsid w:val="00B95859"/>
    <w:rsid w:val="00B96EDB"/>
    <w:rsid w:val="00BA1ACB"/>
    <w:rsid w:val="00BA4B5A"/>
    <w:rsid w:val="00BA546D"/>
    <w:rsid w:val="00BA6350"/>
    <w:rsid w:val="00BA6C98"/>
    <w:rsid w:val="00BA74D1"/>
    <w:rsid w:val="00BB2987"/>
    <w:rsid w:val="00BB337F"/>
    <w:rsid w:val="00BB4706"/>
    <w:rsid w:val="00BB4E29"/>
    <w:rsid w:val="00BB67DC"/>
    <w:rsid w:val="00BB74C9"/>
    <w:rsid w:val="00BC1B3F"/>
    <w:rsid w:val="00BC2BB0"/>
    <w:rsid w:val="00BC3AB6"/>
    <w:rsid w:val="00BD19E8"/>
    <w:rsid w:val="00BD4273"/>
    <w:rsid w:val="00BD74C9"/>
    <w:rsid w:val="00BE5F62"/>
    <w:rsid w:val="00BE681D"/>
    <w:rsid w:val="00BF2BDA"/>
    <w:rsid w:val="00C010F2"/>
    <w:rsid w:val="00C033A6"/>
    <w:rsid w:val="00C0698F"/>
    <w:rsid w:val="00C06E93"/>
    <w:rsid w:val="00C0778B"/>
    <w:rsid w:val="00C11D35"/>
    <w:rsid w:val="00C165C5"/>
    <w:rsid w:val="00C274C1"/>
    <w:rsid w:val="00C31512"/>
    <w:rsid w:val="00C31ED8"/>
    <w:rsid w:val="00C321B1"/>
    <w:rsid w:val="00C34D5D"/>
    <w:rsid w:val="00C369E2"/>
    <w:rsid w:val="00C432E4"/>
    <w:rsid w:val="00C46F01"/>
    <w:rsid w:val="00C47756"/>
    <w:rsid w:val="00C477DC"/>
    <w:rsid w:val="00C513DA"/>
    <w:rsid w:val="00C568A5"/>
    <w:rsid w:val="00C63AC0"/>
    <w:rsid w:val="00C6587E"/>
    <w:rsid w:val="00C65A3C"/>
    <w:rsid w:val="00C675E5"/>
    <w:rsid w:val="00C70C26"/>
    <w:rsid w:val="00C72001"/>
    <w:rsid w:val="00C720DF"/>
    <w:rsid w:val="00C73627"/>
    <w:rsid w:val="00C7593B"/>
    <w:rsid w:val="00C772B7"/>
    <w:rsid w:val="00C80347"/>
    <w:rsid w:val="00C819F3"/>
    <w:rsid w:val="00C85B09"/>
    <w:rsid w:val="00C870AC"/>
    <w:rsid w:val="00C878AA"/>
    <w:rsid w:val="00C931EB"/>
    <w:rsid w:val="00C9412B"/>
    <w:rsid w:val="00C9664B"/>
    <w:rsid w:val="00CA15C6"/>
    <w:rsid w:val="00CA2332"/>
    <w:rsid w:val="00CA2E07"/>
    <w:rsid w:val="00CA508E"/>
    <w:rsid w:val="00CB24D2"/>
    <w:rsid w:val="00CB5DC4"/>
    <w:rsid w:val="00CB7C1A"/>
    <w:rsid w:val="00CC0538"/>
    <w:rsid w:val="00CC0625"/>
    <w:rsid w:val="00CC22B6"/>
    <w:rsid w:val="00CC303D"/>
    <w:rsid w:val="00CC30F8"/>
    <w:rsid w:val="00CC37E0"/>
    <w:rsid w:val="00CC5E08"/>
    <w:rsid w:val="00CC72B0"/>
    <w:rsid w:val="00CC7681"/>
    <w:rsid w:val="00CD7296"/>
    <w:rsid w:val="00CE14FD"/>
    <w:rsid w:val="00CF1230"/>
    <w:rsid w:val="00CF1AB1"/>
    <w:rsid w:val="00CF1CE2"/>
    <w:rsid w:val="00CF6860"/>
    <w:rsid w:val="00CF786F"/>
    <w:rsid w:val="00D02AC6"/>
    <w:rsid w:val="00D03F0C"/>
    <w:rsid w:val="00D04312"/>
    <w:rsid w:val="00D04760"/>
    <w:rsid w:val="00D04C92"/>
    <w:rsid w:val="00D07B03"/>
    <w:rsid w:val="00D115CF"/>
    <w:rsid w:val="00D16A7F"/>
    <w:rsid w:val="00D16AD2"/>
    <w:rsid w:val="00D22596"/>
    <w:rsid w:val="00D22691"/>
    <w:rsid w:val="00D24C3D"/>
    <w:rsid w:val="00D279EB"/>
    <w:rsid w:val="00D45E2D"/>
    <w:rsid w:val="00D45FD7"/>
    <w:rsid w:val="00D46CB1"/>
    <w:rsid w:val="00D50088"/>
    <w:rsid w:val="00D54ACB"/>
    <w:rsid w:val="00D723F0"/>
    <w:rsid w:val="00D72A5E"/>
    <w:rsid w:val="00D8084E"/>
    <w:rsid w:val="00D80B18"/>
    <w:rsid w:val="00D8133F"/>
    <w:rsid w:val="00D861EE"/>
    <w:rsid w:val="00D91649"/>
    <w:rsid w:val="00D95B05"/>
    <w:rsid w:val="00D97E2D"/>
    <w:rsid w:val="00DA0D27"/>
    <w:rsid w:val="00DA103D"/>
    <w:rsid w:val="00DA4141"/>
    <w:rsid w:val="00DA45D3"/>
    <w:rsid w:val="00DA4772"/>
    <w:rsid w:val="00DA526E"/>
    <w:rsid w:val="00DA5DFB"/>
    <w:rsid w:val="00DA77C5"/>
    <w:rsid w:val="00DA7B44"/>
    <w:rsid w:val="00DB2239"/>
    <w:rsid w:val="00DB2667"/>
    <w:rsid w:val="00DB67B7"/>
    <w:rsid w:val="00DC15A9"/>
    <w:rsid w:val="00DC1A5B"/>
    <w:rsid w:val="00DC2B03"/>
    <w:rsid w:val="00DC40AA"/>
    <w:rsid w:val="00DD0665"/>
    <w:rsid w:val="00DD1750"/>
    <w:rsid w:val="00DD6C13"/>
    <w:rsid w:val="00DD796F"/>
    <w:rsid w:val="00DE2182"/>
    <w:rsid w:val="00DE3355"/>
    <w:rsid w:val="00DF1B7B"/>
    <w:rsid w:val="00DF3B52"/>
    <w:rsid w:val="00DF5635"/>
    <w:rsid w:val="00E020F1"/>
    <w:rsid w:val="00E02659"/>
    <w:rsid w:val="00E069B5"/>
    <w:rsid w:val="00E06DD7"/>
    <w:rsid w:val="00E13232"/>
    <w:rsid w:val="00E17C8C"/>
    <w:rsid w:val="00E21153"/>
    <w:rsid w:val="00E238E1"/>
    <w:rsid w:val="00E331E4"/>
    <w:rsid w:val="00E349AA"/>
    <w:rsid w:val="00E377FB"/>
    <w:rsid w:val="00E41390"/>
    <w:rsid w:val="00E41CA0"/>
    <w:rsid w:val="00E4366B"/>
    <w:rsid w:val="00E453C7"/>
    <w:rsid w:val="00E45F54"/>
    <w:rsid w:val="00E50A4A"/>
    <w:rsid w:val="00E525E8"/>
    <w:rsid w:val="00E60008"/>
    <w:rsid w:val="00E606DE"/>
    <w:rsid w:val="00E64270"/>
    <w:rsid w:val="00E644FE"/>
    <w:rsid w:val="00E64927"/>
    <w:rsid w:val="00E70D4A"/>
    <w:rsid w:val="00E72733"/>
    <w:rsid w:val="00E742FA"/>
    <w:rsid w:val="00E76816"/>
    <w:rsid w:val="00E77EAD"/>
    <w:rsid w:val="00E80A04"/>
    <w:rsid w:val="00E83DBF"/>
    <w:rsid w:val="00E87C13"/>
    <w:rsid w:val="00E90053"/>
    <w:rsid w:val="00E91E04"/>
    <w:rsid w:val="00E94CD9"/>
    <w:rsid w:val="00EA1A76"/>
    <w:rsid w:val="00EA290B"/>
    <w:rsid w:val="00EA566D"/>
    <w:rsid w:val="00EA76A2"/>
    <w:rsid w:val="00EB19D3"/>
    <w:rsid w:val="00EB2820"/>
    <w:rsid w:val="00EB2E69"/>
    <w:rsid w:val="00EB67EA"/>
    <w:rsid w:val="00EB7FA2"/>
    <w:rsid w:val="00EC4C16"/>
    <w:rsid w:val="00EC6830"/>
    <w:rsid w:val="00EC794B"/>
    <w:rsid w:val="00ED59C4"/>
    <w:rsid w:val="00EE0E90"/>
    <w:rsid w:val="00EE1784"/>
    <w:rsid w:val="00EF007E"/>
    <w:rsid w:val="00EF3823"/>
    <w:rsid w:val="00EF3BCA"/>
    <w:rsid w:val="00EF729B"/>
    <w:rsid w:val="00F00A05"/>
    <w:rsid w:val="00F01B0D"/>
    <w:rsid w:val="00F01DCD"/>
    <w:rsid w:val="00F1238F"/>
    <w:rsid w:val="00F13B6B"/>
    <w:rsid w:val="00F13D63"/>
    <w:rsid w:val="00F16485"/>
    <w:rsid w:val="00F228ED"/>
    <w:rsid w:val="00F26E31"/>
    <w:rsid w:val="00F27C6C"/>
    <w:rsid w:val="00F30883"/>
    <w:rsid w:val="00F349AB"/>
    <w:rsid w:val="00F34A8D"/>
    <w:rsid w:val="00F35012"/>
    <w:rsid w:val="00F3511D"/>
    <w:rsid w:val="00F4022B"/>
    <w:rsid w:val="00F43437"/>
    <w:rsid w:val="00F46A32"/>
    <w:rsid w:val="00F5023C"/>
    <w:rsid w:val="00F50D25"/>
    <w:rsid w:val="00F5181C"/>
    <w:rsid w:val="00F51AF7"/>
    <w:rsid w:val="00F535D8"/>
    <w:rsid w:val="00F6080E"/>
    <w:rsid w:val="00F61155"/>
    <w:rsid w:val="00F66E50"/>
    <w:rsid w:val="00F708E3"/>
    <w:rsid w:val="00F74882"/>
    <w:rsid w:val="00F76561"/>
    <w:rsid w:val="00F76ABA"/>
    <w:rsid w:val="00F84736"/>
    <w:rsid w:val="00F906E2"/>
    <w:rsid w:val="00F93569"/>
    <w:rsid w:val="00F955D4"/>
    <w:rsid w:val="00F95E73"/>
    <w:rsid w:val="00FA0F99"/>
    <w:rsid w:val="00FA29E3"/>
    <w:rsid w:val="00FA3642"/>
    <w:rsid w:val="00FA5C3B"/>
    <w:rsid w:val="00FC6C29"/>
    <w:rsid w:val="00FD58E0"/>
    <w:rsid w:val="00FD6595"/>
    <w:rsid w:val="00FD71AE"/>
    <w:rsid w:val="00FE0198"/>
    <w:rsid w:val="00FE3A7C"/>
    <w:rsid w:val="00FE5AEB"/>
    <w:rsid w:val="00FF105E"/>
    <w:rsid w:val="00FF1C0B"/>
    <w:rsid w:val="00FF232D"/>
    <w:rsid w:val="00FF7F9B"/>
    <w:rsid w:val="083AF924"/>
    <w:rsid w:val="0ABFB8EB"/>
    <w:rsid w:val="0B881CA5"/>
    <w:rsid w:val="1879104D"/>
    <w:rsid w:val="2349A7AF"/>
    <w:rsid w:val="2BD114CC"/>
    <w:rsid w:val="50E78270"/>
    <w:rsid w:val="54BD3FA8"/>
    <w:rsid w:val="57BBB7CD"/>
    <w:rsid w:val="65DE2843"/>
    <w:rsid w:val="68B40A2B"/>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1C1A9F07"/>
  <w15:docId w15:val="{832E71B5-E655-45EA-8588-1729D9436E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unhideWhenUsed/>
    <w:rPr>
      <w:sz w:val="20"/>
      <w:szCs w:val="20"/>
    </w:rPr>
  </w:style>
  <w:style w:type="character" w:customStyle="1" w:styleId="CommentTextChar">
    <w:name w:val="Comment Text Char"/>
    <w:basedOn w:val="DefaultParagraphFont"/>
    <w:link w:val="CommentText"/>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 w:type="paragraph" w:styleId="CommentSubject">
    <w:name w:val="annotation subject"/>
    <w:basedOn w:val="CommentText"/>
    <w:next w:val="CommentText"/>
    <w:link w:val="CommentSubjectChar"/>
    <w:semiHidden/>
    <w:unhideWhenUsed/>
    <w:rsid w:val="000447D1"/>
    <w:rPr>
      <w:b/>
      <w:bCs/>
    </w:rPr>
  </w:style>
  <w:style w:type="character" w:customStyle="1" w:styleId="CommentSubjectChar">
    <w:name w:val="Comment Subject Char"/>
    <w:basedOn w:val="CommentTextChar"/>
    <w:link w:val="CommentSubject"/>
    <w:semiHidden/>
    <w:rsid w:val="000447D1"/>
    <w:rPr>
      <w:b/>
      <w:bCs/>
    </w:rPr>
  </w:style>
  <w:style w:type="paragraph" w:styleId="ListParagraph">
    <w:name w:val="List Paragraph"/>
    <w:basedOn w:val="Normal"/>
    <w:uiPriority w:val="34"/>
    <w:qFormat/>
    <w:rsid w:val="00DA526E"/>
    <w:pPr>
      <w:ind w:left="720"/>
      <w:contextualSpacing/>
    </w:pPr>
  </w:style>
  <w:style w:type="paragraph" w:styleId="Header">
    <w:name w:val="header"/>
    <w:basedOn w:val="Normal"/>
    <w:link w:val="HeaderChar"/>
    <w:semiHidden/>
    <w:unhideWhenUsed/>
    <w:rsid w:val="00190ECF"/>
    <w:pPr>
      <w:tabs>
        <w:tab w:val="center" w:pos="4680"/>
        <w:tab w:val="right" w:pos="9360"/>
      </w:tabs>
    </w:pPr>
  </w:style>
  <w:style w:type="character" w:customStyle="1" w:styleId="HeaderChar">
    <w:name w:val="Header Char"/>
    <w:basedOn w:val="DefaultParagraphFont"/>
    <w:link w:val="Header"/>
    <w:semiHidden/>
    <w:rsid w:val="00190ECF"/>
    <w:rPr>
      <w:sz w:val="24"/>
      <w:szCs w:val="24"/>
    </w:rPr>
  </w:style>
  <w:style w:type="paragraph" w:styleId="Footer">
    <w:name w:val="footer"/>
    <w:basedOn w:val="Normal"/>
    <w:link w:val="FooterChar"/>
    <w:semiHidden/>
    <w:unhideWhenUsed/>
    <w:rsid w:val="00190ECF"/>
    <w:pPr>
      <w:tabs>
        <w:tab w:val="center" w:pos="4680"/>
        <w:tab w:val="right" w:pos="9360"/>
      </w:tabs>
    </w:pPr>
  </w:style>
  <w:style w:type="character" w:customStyle="1" w:styleId="FooterChar">
    <w:name w:val="Footer Char"/>
    <w:basedOn w:val="DefaultParagraphFont"/>
    <w:link w:val="Footer"/>
    <w:semiHidden/>
    <w:rsid w:val="00190EC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hyperlink" Target="https://www.fcc.gov/document/fcc-launches-inquiry-upper-c-band" TargetMode="External" /><Relationship Id="rId6" Type="http://schemas.openxmlformats.org/officeDocument/2006/relationships/hyperlink" Target="https://www.fcc.gov/document/fcc-proposes-upper-c-band-rules-2027-auction-0" TargetMode="External" /><Relationship Id="rId7" Type="http://schemas.openxmlformats.org/officeDocument/2006/relationships/hyperlink" Target="https://www.fcc.gov/July2026" TargetMode="External" /><Relationship Id="rId8" Type="http://schemas.openxmlformats.org/officeDocument/2006/relationships/theme" Target="theme/theme1.xml" /><Relationship Id="rId9" Type="http://schemas.openxmlformats.org/officeDocument/2006/relationships/numbering" Target="numbering.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