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E34F94" w:rsidRPr="008333B7" w:rsidP="009C6833" w14:paraId="729550E7" w14:textId="77777777">
      <w:pPr>
        <w:spacing w:after="0"/>
        <w:jc w:val="center"/>
        <w:rPr>
          <w:b/>
          <w:sz w:val="22"/>
        </w:rPr>
      </w:pPr>
      <w:r w:rsidRPr="008333B7">
        <w:rPr>
          <w:b/>
          <w:sz w:val="22"/>
        </w:rPr>
        <w:t>Before the</w:t>
      </w:r>
    </w:p>
    <w:p w:rsidR="00E34F94" w:rsidRPr="008333B7" w:rsidP="009C6833" w14:paraId="654D9C96" w14:textId="77777777">
      <w:pPr>
        <w:pStyle w:val="StyleBoldCentered"/>
        <w:widowControl/>
        <w:rPr>
          <w:rFonts w:ascii="Times New Roman" w:hAnsi="Times New Roman"/>
        </w:rPr>
      </w:pPr>
      <w:r w:rsidRPr="008333B7">
        <w:rPr>
          <w:rFonts w:ascii="Times New Roman" w:hAnsi="Times New Roman"/>
        </w:rPr>
        <w:t>F</w:t>
      </w:r>
      <w:r w:rsidRPr="008333B7">
        <w:rPr>
          <w:rFonts w:ascii="Times New Roman" w:hAnsi="Times New Roman"/>
          <w:caps w:val="0"/>
        </w:rPr>
        <w:t>ederal Communications Commission</w:t>
      </w:r>
    </w:p>
    <w:p w:rsidR="00E34F94" w:rsidRPr="008333B7" w:rsidP="009C6833" w14:paraId="6D7D0B45" w14:textId="77777777">
      <w:pPr>
        <w:pStyle w:val="StyleBoldCentered"/>
        <w:widowControl/>
        <w:rPr>
          <w:rFonts w:ascii="Times New Roman" w:hAnsi="Times New Roman"/>
        </w:rPr>
      </w:pPr>
      <w:r w:rsidRPr="008333B7">
        <w:rPr>
          <w:rFonts w:ascii="Times New Roman" w:hAnsi="Times New Roman"/>
          <w:caps w:val="0"/>
        </w:rPr>
        <w:t>Washington, D.C. 20554</w:t>
      </w:r>
    </w:p>
    <w:p w:rsidR="00E34F94" w:rsidRPr="008333B7" w:rsidP="009C6833" w14:paraId="62CBF4A6" w14:textId="77777777">
      <w:pPr>
        <w:spacing w:after="0"/>
        <w:rPr>
          <w:sz w:val="22"/>
        </w:rPr>
      </w:pPr>
    </w:p>
    <w:tbl>
      <w:tblPr>
        <w:tblW w:w="0" w:type="auto"/>
        <w:tblLayout w:type="fixed"/>
        <w:tblLook w:val="0000"/>
      </w:tblPr>
      <w:tblGrid>
        <w:gridCol w:w="4698"/>
        <w:gridCol w:w="630"/>
        <w:gridCol w:w="4248"/>
      </w:tblGrid>
      <w:tr w14:paraId="1D9EBF01" w14:textId="77777777" w:rsidTr="0001149A">
        <w:tblPrEx>
          <w:tblW w:w="0" w:type="auto"/>
          <w:tblLayout w:type="fixed"/>
          <w:tblLook w:val="0000"/>
        </w:tblPrEx>
        <w:tc>
          <w:tcPr>
            <w:tcW w:w="4698" w:type="dxa"/>
          </w:tcPr>
          <w:p w:rsidR="00E34F94" w:rsidRPr="008333B7" w:rsidP="009C6833" w14:paraId="457562F0" w14:textId="77777777">
            <w:pPr>
              <w:widowControl w:val="0"/>
              <w:tabs>
                <w:tab w:val="center" w:pos="4680"/>
              </w:tabs>
              <w:spacing w:after="0"/>
              <w:rPr>
                <w:spacing w:val="-2"/>
                <w:sz w:val="22"/>
              </w:rPr>
            </w:pPr>
            <w:r w:rsidRPr="008333B7">
              <w:rPr>
                <w:spacing w:val="-2"/>
                <w:sz w:val="22"/>
              </w:rPr>
              <w:t>In the Matter of</w:t>
            </w:r>
          </w:p>
          <w:p w:rsidR="00E34F94" w:rsidRPr="008333B7" w:rsidP="009C6833" w14:paraId="43617AD6" w14:textId="77777777">
            <w:pPr>
              <w:widowControl w:val="0"/>
              <w:tabs>
                <w:tab w:val="center" w:pos="4680"/>
              </w:tabs>
              <w:spacing w:after="0"/>
              <w:rPr>
                <w:spacing w:val="-2"/>
                <w:sz w:val="22"/>
              </w:rPr>
            </w:pPr>
          </w:p>
          <w:p w:rsidR="00E34F94" w:rsidRPr="008333B7" w:rsidP="009C6833" w14:paraId="0DB241EE" w14:textId="77777777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  <w:r w:rsidRPr="008333B7">
              <w:rPr>
                <w:sz w:val="22"/>
              </w:rPr>
              <w:t>Modernization of the Nation’s Alerting Systems</w:t>
            </w:r>
          </w:p>
          <w:p w:rsidR="00E34F94" w:rsidRPr="008333B7" w:rsidP="009C6833" w14:paraId="0A98074E" w14:textId="77777777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</w:p>
          <w:p w:rsidR="00E34F94" w:rsidRPr="008333B7" w:rsidP="009C6833" w14:paraId="055CE586" w14:textId="77777777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  <w:r w:rsidRPr="008333B7">
              <w:rPr>
                <w:sz w:val="22"/>
              </w:rPr>
              <w:t xml:space="preserve">Protecting the Nation’s Communications Systems from Cybersecurity Threats </w:t>
            </w:r>
          </w:p>
          <w:p w:rsidR="00E34F94" w:rsidRPr="008333B7" w:rsidP="009C6833" w14:paraId="57DE0345" w14:textId="77777777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</w:p>
          <w:p w:rsidR="00E34F94" w:rsidRPr="008333B7" w:rsidP="009C6833" w14:paraId="7B3053BE" w14:textId="41EEB4F5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  <w:r w:rsidRPr="008333B7">
              <w:rPr>
                <w:sz w:val="22"/>
              </w:rPr>
              <w:t>Wireless Emergency Alerts</w:t>
            </w:r>
          </w:p>
          <w:p w:rsidR="00E34F94" w:rsidRPr="008333B7" w:rsidP="009C6833" w14:paraId="08098C86" w14:textId="7DA0F271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</w:p>
          <w:p w:rsidR="00E34F94" w:rsidRPr="008333B7" w:rsidP="009C6833" w14:paraId="7160A4C1" w14:textId="2281D848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  <w:r w:rsidRPr="008333B7">
              <w:rPr>
                <w:sz w:val="22"/>
              </w:rPr>
              <w:t xml:space="preserve">Amendment </w:t>
            </w:r>
            <w:r w:rsidRPr="008333B7">
              <w:rPr>
                <w:sz w:val="22"/>
              </w:rPr>
              <w:t>of</w:t>
            </w:r>
            <w:r w:rsidRPr="008333B7">
              <w:rPr>
                <w:sz w:val="22"/>
              </w:rPr>
              <w:t xml:space="preserve"> Part 11 of the Commission’s Rules Regarding the Emergency Alert System</w:t>
            </w:r>
          </w:p>
        </w:tc>
        <w:tc>
          <w:tcPr>
            <w:tcW w:w="630" w:type="dxa"/>
          </w:tcPr>
          <w:p w:rsidR="00E34F94" w:rsidRPr="008333B7" w:rsidP="009C6833" w14:paraId="239D632C" w14:textId="77777777">
            <w:pPr>
              <w:widowControl w:val="0"/>
              <w:tabs>
                <w:tab w:val="center" w:pos="4680"/>
              </w:tabs>
              <w:spacing w:after="0"/>
              <w:rPr>
                <w:b/>
                <w:spacing w:val="-2"/>
                <w:sz w:val="22"/>
              </w:rPr>
            </w:pPr>
            <w:r w:rsidRPr="008333B7">
              <w:rPr>
                <w:b/>
                <w:spacing w:val="-2"/>
                <w:sz w:val="22"/>
              </w:rPr>
              <w:t>)</w:t>
            </w:r>
          </w:p>
          <w:p w:rsidR="00E34F94" w:rsidRPr="008333B7" w:rsidP="009C6833" w14:paraId="67F2478E" w14:textId="77777777">
            <w:pPr>
              <w:widowControl w:val="0"/>
              <w:tabs>
                <w:tab w:val="center" w:pos="4680"/>
              </w:tabs>
              <w:spacing w:after="0"/>
              <w:rPr>
                <w:b/>
                <w:spacing w:val="-2"/>
                <w:sz w:val="22"/>
              </w:rPr>
            </w:pPr>
            <w:r w:rsidRPr="008333B7">
              <w:rPr>
                <w:b/>
                <w:spacing w:val="-2"/>
                <w:sz w:val="22"/>
              </w:rPr>
              <w:t>)</w:t>
            </w:r>
          </w:p>
          <w:p w:rsidR="00E34F94" w:rsidRPr="008333B7" w:rsidP="009C6833" w14:paraId="54AFF1BE" w14:textId="77777777">
            <w:pPr>
              <w:widowControl w:val="0"/>
              <w:tabs>
                <w:tab w:val="center" w:pos="4680"/>
              </w:tabs>
              <w:spacing w:after="0"/>
              <w:rPr>
                <w:b/>
                <w:spacing w:val="-2"/>
                <w:sz w:val="22"/>
              </w:rPr>
            </w:pPr>
            <w:r w:rsidRPr="008333B7">
              <w:rPr>
                <w:b/>
                <w:spacing w:val="-2"/>
                <w:sz w:val="22"/>
              </w:rPr>
              <w:t>)</w:t>
            </w:r>
          </w:p>
          <w:p w:rsidR="00E34F94" w:rsidRPr="008333B7" w:rsidP="009C6833" w14:paraId="7CD9FA15" w14:textId="77777777">
            <w:pPr>
              <w:widowControl w:val="0"/>
              <w:tabs>
                <w:tab w:val="center" w:pos="4680"/>
              </w:tabs>
              <w:spacing w:after="0"/>
              <w:rPr>
                <w:b/>
                <w:spacing w:val="-2"/>
                <w:sz w:val="22"/>
              </w:rPr>
            </w:pPr>
            <w:r w:rsidRPr="008333B7">
              <w:rPr>
                <w:b/>
                <w:spacing w:val="-2"/>
                <w:sz w:val="22"/>
              </w:rPr>
              <w:t>)</w:t>
            </w:r>
          </w:p>
          <w:p w:rsidR="00E34F94" w:rsidRPr="008333B7" w:rsidP="009C6833" w14:paraId="515C05B1" w14:textId="77777777">
            <w:pPr>
              <w:widowControl w:val="0"/>
              <w:tabs>
                <w:tab w:val="center" w:pos="4680"/>
              </w:tabs>
              <w:spacing w:after="0"/>
              <w:rPr>
                <w:b/>
                <w:spacing w:val="-2"/>
                <w:sz w:val="22"/>
              </w:rPr>
            </w:pPr>
            <w:r w:rsidRPr="008333B7">
              <w:rPr>
                <w:b/>
                <w:spacing w:val="-2"/>
                <w:sz w:val="22"/>
              </w:rPr>
              <w:t>)</w:t>
            </w:r>
          </w:p>
          <w:p w:rsidR="00E34F94" w:rsidRPr="008333B7" w:rsidP="009C6833" w14:paraId="52534020" w14:textId="77777777">
            <w:pPr>
              <w:widowControl w:val="0"/>
              <w:tabs>
                <w:tab w:val="center" w:pos="4680"/>
              </w:tabs>
              <w:spacing w:after="0"/>
              <w:rPr>
                <w:b/>
                <w:spacing w:val="-2"/>
                <w:sz w:val="22"/>
              </w:rPr>
            </w:pPr>
            <w:r w:rsidRPr="008333B7">
              <w:rPr>
                <w:b/>
                <w:spacing w:val="-2"/>
                <w:sz w:val="22"/>
              </w:rPr>
              <w:t>)</w:t>
            </w:r>
          </w:p>
          <w:p w:rsidR="00E34F94" w:rsidRPr="008333B7" w:rsidP="009C6833" w14:paraId="5ECFE9E2" w14:textId="77777777">
            <w:pPr>
              <w:widowControl w:val="0"/>
              <w:tabs>
                <w:tab w:val="center" w:pos="4680"/>
              </w:tabs>
              <w:spacing w:after="0"/>
              <w:rPr>
                <w:b/>
                <w:spacing w:val="-2"/>
                <w:sz w:val="22"/>
              </w:rPr>
            </w:pPr>
            <w:r w:rsidRPr="008333B7">
              <w:rPr>
                <w:b/>
                <w:spacing w:val="-2"/>
                <w:sz w:val="22"/>
              </w:rPr>
              <w:t>)</w:t>
            </w:r>
          </w:p>
          <w:p w:rsidR="00E34F94" w:rsidRPr="008333B7" w:rsidP="009C6833" w14:paraId="694C7045" w14:textId="77777777">
            <w:pPr>
              <w:widowControl w:val="0"/>
              <w:tabs>
                <w:tab w:val="center" w:pos="4680"/>
              </w:tabs>
              <w:spacing w:after="0"/>
              <w:rPr>
                <w:b/>
                <w:spacing w:val="-2"/>
                <w:sz w:val="22"/>
              </w:rPr>
            </w:pPr>
            <w:r w:rsidRPr="008333B7">
              <w:rPr>
                <w:b/>
                <w:spacing w:val="-2"/>
                <w:sz w:val="22"/>
              </w:rPr>
              <w:t>)</w:t>
            </w:r>
          </w:p>
          <w:p w:rsidR="00E34F94" w:rsidRPr="008333B7" w:rsidP="009C6833" w14:paraId="347BF9DC" w14:textId="77777777">
            <w:pPr>
              <w:widowControl w:val="0"/>
              <w:tabs>
                <w:tab w:val="center" w:pos="4680"/>
              </w:tabs>
              <w:spacing w:after="0"/>
              <w:rPr>
                <w:b/>
                <w:spacing w:val="-2"/>
                <w:sz w:val="22"/>
              </w:rPr>
            </w:pPr>
            <w:r w:rsidRPr="008333B7">
              <w:rPr>
                <w:b/>
                <w:spacing w:val="-2"/>
                <w:sz w:val="22"/>
              </w:rPr>
              <w:t>)</w:t>
            </w:r>
          </w:p>
          <w:p w:rsidR="00E34F94" w:rsidRPr="008333B7" w:rsidP="009C6833" w14:paraId="132D2AE4" w14:textId="77777777">
            <w:pPr>
              <w:widowControl w:val="0"/>
              <w:tabs>
                <w:tab w:val="center" w:pos="4680"/>
              </w:tabs>
              <w:spacing w:after="0"/>
              <w:rPr>
                <w:b/>
                <w:spacing w:val="-2"/>
                <w:sz w:val="22"/>
              </w:rPr>
            </w:pPr>
            <w:r w:rsidRPr="008333B7">
              <w:rPr>
                <w:b/>
                <w:spacing w:val="-2"/>
                <w:sz w:val="22"/>
              </w:rPr>
              <w:t>)</w:t>
            </w:r>
          </w:p>
          <w:p w:rsidR="00E34F94" w:rsidP="009C6833" w14:paraId="4DA5570E" w14:textId="77777777">
            <w:pPr>
              <w:widowControl w:val="0"/>
              <w:tabs>
                <w:tab w:val="center" w:pos="4680"/>
              </w:tabs>
              <w:spacing w:after="0"/>
              <w:rPr>
                <w:b/>
                <w:spacing w:val="-2"/>
                <w:sz w:val="22"/>
              </w:rPr>
            </w:pPr>
            <w:r w:rsidRPr="008333B7">
              <w:rPr>
                <w:b/>
                <w:spacing w:val="-2"/>
                <w:sz w:val="22"/>
              </w:rPr>
              <w:t>)</w:t>
            </w:r>
          </w:p>
          <w:p w:rsidR="00D85BCF" w:rsidRPr="008333B7" w:rsidP="009C6833" w14:paraId="46D3289F" w14:textId="77777777">
            <w:pPr>
              <w:widowControl w:val="0"/>
              <w:tabs>
                <w:tab w:val="center" w:pos="4680"/>
              </w:tabs>
              <w:spacing w:after="0"/>
              <w:rPr>
                <w:spacing w:val="-2"/>
                <w:sz w:val="22"/>
              </w:rPr>
            </w:pPr>
          </w:p>
        </w:tc>
        <w:tc>
          <w:tcPr>
            <w:tcW w:w="4248" w:type="dxa"/>
          </w:tcPr>
          <w:p w:rsidR="00E34F94" w:rsidRPr="008333B7" w:rsidP="009C6833" w14:paraId="2DCA33A7" w14:textId="77777777">
            <w:pPr>
              <w:widowControl w:val="0"/>
              <w:tabs>
                <w:tab w:val="center" w:pos="4680"/>
              </w:tabs>
              <w:spacing w:after="0"/>
              <w:rPr>
                <w:spacing w:val="-2"/>
                <w:sz w:val="22"/>
              </w:rPr>
            </w:pPr>
          </w:p>
          <w:p w:rsidR="00E34F94" w:rsidRPr="008333B7" w:rsidP="009C6833" w14:paraId="412C69FB" w14:textId="77777777">
            <w:pPr>
              <w:pStyle w:val="TOAHeading"/>
              <w:widowControl w:val="0"/>
              <w:tabs>
                <w:tab w:val="center" w:pos="4680"/>
                <w:tab w:val="clear" w:pos="9360"/>
              </w:tabs>
              <w:suppressAutoHyphens w:val="0"/>
              <w:spacing w:after="0"/>
              <w:rPr>
                <w:spacing w:val="-2"/>
                <w:sz w:val="22"/>
              </w:rPr>
            </w:pPr>
          </w:p>
          <w:p w:rsidR="00E34F94" w:rsidRPr="008333B7" w:rsidP="009C6833" w14:paraId="5FEA93A1" w14:textId="77777777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  <w:r w:rsidRPr="008333B7">
              <w:rPr>
                <w:sz w:val="22"/>
              </w:rPr>
              <w:t>PS Docket No. 25-224</w:t>
            </w:r>
          </w:p>
          <w:p w:rsidR="00E34F94" w:rsidRPr="008333B7" w:rsidP="009C6833" w14:paraId="452E7256" w14:textId="77777777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</w:p>
          <w:p w:rsidR="00E34F94" w:rsidRPr="008333B7" w:rsidP="009C6833" w14:paraId="21E527D5" w14:textId="77777777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  <w:r w:rsidRPr="008333B7">
              <w:rPr>
                <w:sz w:val="22"/>
              </w:rPr>
              <w:t>PS Docket No. 22-329</w:t>
            </w:r>
          </w:p>
          <w:p w:rsidR="00E34F94" w:rsidRPr="008333B7" w:rsidP="009C6833" w14:paraId="6F35E101" w14:textId="77777777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</w:p>
          <w:p w:rsidR="00E34F94" w:rsidRPr="008333B7" w:rsidP="009C6833" w14:paraId="0105E046" w14:textId="77777777">
            <w:pPr>
              <w:widowControl w:val="0"/>
              <w:tabs>
                <w:tab w:val="center" w:pos="4680"/>
              </w:tabs>
              <w:spacing w:after="0"/>
              <w:rPr>
                <w:sz w:val="22"/>
              </w:rPr>
            </w:pPr>
          </w:p>
          <w:p w:rsidR="00E34F94" w:rsidRPr="008333B7" w:rsidP="009C6833" w14:paraId="5979891D" w14:textId="04D22D72">
            <w:pPr>
              <w:widowControl w:val="0"/>
              <w:tabs>
                <w:tab w:val="center" w:pos="4680"/>
              </w:tabs>
              <w:spacing w:after="0"/>
              <w:rPr>
                <w:spacing w:val="-2"/>
                <w:sz w:val="22"/>
              </w:rPr>
            </w:pPr>
            <w:r w:rsidRPr="008333B7">
              <w:rPr>
                <w:spacing w:val="-2"/>
                <w:sz w:val="22"/>
              </w:rPr>
              <w:t>PS Docket No. 15-91</w:t>
            </w:r>
          </w:p>
          <w:p w:rsidR="00E34F94" w:rsidRPr="008333B7" w:rsidP="009C6833" w14:paraId="268DF368" w14:textId="0E262D82">
            <w:pPr>
              <w:widowControl w:val="0"/>
              <w:tabs>
                <w:tab w:val="center" w:pos="4680"/>
              </w:tabs>
              <w:spacing w:after="0"/>
              <w:rPr>
                <w:spacing w:val="-2"/>
                <w:sz w:val="22"/>
              </w:rPr>
            </w:pPr>
          </w:p>
          <w:p w:rsidR="00E34F94" w:rsidRPr="008333B7" w:rsidP="009C6833" w14:paraId="2EBFA1DE" w14:textId="1A8899F2">
            <w:pPr>
              <w:widowControl w:val="0"/>
              <w:tabs>
                <w:tab w:val="center" w:pos="4680"/>
              </w:tabs>
              <w:spacing w:after="0"/>
              <w:rPr>
                <w:spacing w:val="-2"/>
                <w:sz w:val="22"/>
              </w:rPr>
            </w:pPr>
            <w:r w:rsidRPr="008333B7">
              <w:rPr>
                <w:spacing w:val="-2"/>
                <w:sz w:val="22"/>
              </w:rPr>
              <w:t>PS Docket No. 15-94</w:t>
            </w:r>
          </w:p>
          <w:p w:rsidR="00E34F94" w:rsidRPr="008333B7" w:rsidP="00CB6F01" w14:paraId="08B18743" w14:textId="77777777">
            <w:pPr>
              <w:widowControl w:val="0"/>
              <w:tabs>
                <w:tab w:val="center" w:pos="4680"/>
              </w:tabs>
              <w:spacing w:after="0"/>
              <w:rPr>
                <w:spacing w:val="-2"/>
                <w:sz w:val="22"/>
              </w:rPr>
            </w:pPr>
          </w:p>
        </w:tc>
      </w:tr>
    </w:tbl>
    <w:p w:rsidR="009C6833" w:rsidRPr="008333B7" w:rsidP="009C6833" w14:paraId="217A7E65" w14:textId="2E86BB80">
      <w:pPr>
        <w:pStyle w:val="Erratum"/>
        <w:tabs>
          <w:tab w:val="center" w:pos="4680"/>
          <w:tab w:val="right" w:pos="9360"/>
        </w:tabs>
        <w:rPr>
          <w:caps w:val="0"/>
          <w:sz w:val="22"/>
        </w:rPr>
      </w:pPr>
      <w:r w:rsidRPr="008333B7">
        <w:rPr>
          <w:sz w:val="22"/>
        </w:rPr>
        <w:t>Erratum</w:t>
      </w:r>
    </w:p>
    <w:p w:rsidR="00F62A46" w:rsidRPr="008333B7" w:rsidP="00F07215" w14:paraId="40357664" w14:textId="54C67121">
      <w:pPr>
        <w:pStyle w:val="StyleBoldCentered"/>
        <w:widowControl/>
        <w:jc w:val="right"/>
        <w:rPr>
          <w:rFonts w:ascii="Times New Roman" w:hAnsi="Times New Roman"/>
          <w:b w:val="0"/>
          <w:bCs w:val="0"/>
          <w:caps w:val="0"/>
        </w:rPr>
      </w:pPr>
      <w:r w:rsidRPr="008333B7">
        <w:rPr>
          <w:rFonts w:ascii="Times New Roman" w:hAnsi="Times New Roman"/>
          <w:caps w:val="0"/>
        </w:rPr>
        <w:t xml:space="preserve">Released:  </w:t>
      </w:r>
      <w:r w:rsidR="003E5BAD">
        <w:rPr>
          <w:rFonts w:ascii="Times New Roman" w:hAnsi="Times New Roman"/>
          <w:caps w:val="0"/>
        </w:rPr>
        <w:t xml:space="preserve">July </w:t>
      </w:r>
      <w:r w:rsidR="0024308F">
        <w:rPr>
          <w:rFonts w:ascii="Times New Roman" w:hAnsi="Times New Roman"/>
          <w:caps w:val="0"/>
        </w:rPr>
        <w:t>2</w:t>
      </w:r>
      <w:r w:rsidRPr="008333B7">
        <w:rPr>
          <w:rFonts w:ascii="Times New Roman" w:hAnsi="Times New Roman"/>
          <w:caps w:val="0"/>
        </w:rPr>
        <w:t>, 2026</w:t>
      </w:r>
    </w:p>
    <w:p w:rsidR="00A43C36" w:rsidP="00F07215" w14:paraId="67F16354" w14:textId="77777777">
      <w:pPr>
        <w:pStyle w:val="StyleBoldCentered"/>
        <w:widowControl/>
        <w:jc w:val="left"/>
        <w:rPr>
          <w:rFonts w:ascii="Times New Roman" w:hAnsi="Times New Roman"/>
          <w:b w:val="0"/>
          <w:bCs w:val="0"/>
          <w:caps w:val="0"/>
        </w:rPr>
      </w:pPr>
    </w:p>
    <w:p w:rsidR="00F07215" w:rsidRPr="008333B7" w:rsidP="00F07215" w14:paraId="422DB5C9" w14:textId="728B8A06">
      <w:pPr>
        <w:pStyle w:val="StyleBoldCentered"/>
        <w:widowControl/>
        <w:jc w:val="left"/>
        <w:rPr>
          <w:rFonts w:ascii="Times New Roman" w:hAnsi="Times New Roman"/>
          <w:b w:val="0"/>
          <w:bCs w:val="0"/>
          <w:caps w:val="0"/>
        </w:rPr>
      </w:pPr>
      <w:r w:rsidRPr="008333B7">
        <w:rPr>
          <w:rFonts w:ascii="Times New Roman" w:hAnsi="Times New Roman"/>
          <w:b w:val="0"/>
          <w:bCs w:val="0"/>
          <w:caps w:val="0"/>
        </w:rPr>
        <w:t>By the Chief, Public Safety and Homeland Security Bureau</w:t>
      </w:r>
      <w:r w:rsidR="00D85BCF">
        <w:rPr>
          <w:rFonts w:ascii="Times New Roman" w:hAnsi="Times New Roman"/>
          <w:b w:val="0"/>
          <w:bCs w:val="0"/>
          <w:caps w:val="0"/>
        </w:rPr>
        <w:t>,</w:t>
      </w:r>
      <w:r w:rsidR="00CB6F01">
        <w:rPr>
          <w:rFonts w:ascii="Times New Roman" w:hAnsi="Times New Roman"/>
          <w:b w:val="0"/>
          <w:bCs w:val="0"/>
          <w:caps w:val="0"/>
        </w:rPr>
        <w:t xml:space="preserve"> and the Managing Director</w:t>
      </w:r>
    </w:p>
    <w:p w:rsidR="007F3B99" w:rsidRPr="008333B7" w:rsidP="00F07215" w14:paraId="28FF35DE" w14:textId="77777777">
      <w:pPr>
        <w:pStyle w:val="StyleBoldCentered"/>
        <w:widowControl/>
        <w:jc w:val="left"/>
        <w:rPr>
          <w:rFonts w:ascii="Times New Roman" w:hAnsi="Times New Roman"/>
          <w:b w:val="0"/>
          <w:bCs w:val="0"/>
          <w:caps w:val="0"/>
        </w:rPr>
      </w:pPr>
    </w:p>
    <w:p w:rsidR="00B84B77" w:rsidRPr="008333B7" w:rsidP="007D06DB" w14:paraId="64E5D102" w14:textId="79759648">
      <w:pPr>
        <w:pStyle w:val="NormalIndent"/>
        <w:rPr>
          <w:sz w:val="22"/>
        </w:rPr>
      </w:pPr>
      <w:r w:rsidRPr="008333B7">
        <w:rPr>
          <w:sz w:val="22"/>
        </w:rPr>
        <w:t xml:space="preserve">On </w:t>
      </w:r>
      <w:r w:rsidRPr="008333B7" w:rsidR="00F62A46">
        <w:rPr>
          <w:sz w:val="22"/>
        </w:rPr>
        <w:t>June 29, 206</w:t>
      </w:r>
      <w:r w:rsidRPr="008333B7">
        <w:rPr>
          <w:sz w:val="22"/>
        </w:rPr>
        <w:t xml:space="preserve">, the Commission released a </w:t>
      </w:r>
      <w:r w:rsidRPr="008333B7" w:rsidR="00F62A46">
        <w:rPr>
          <w:sz w:val="22"/>
        </w:rPr>
        <w:t xml:space="preserve">Report and Order and Further Notice of Proposed Rulemaking, </w:t>
      </w:r>
      <w:r w:rsidRPr="008333B7">
        <w:rPr>
          <w:sz w:val="22"/>
        </w:rPr>
        <w:t xml:space="preserve">FCC </w:t>
      </w:r>
      <w:r w:rsidRPr="008333B7" w:rsidR="00F62A46">
        <w:rPr>
          <w:sz w:val="22"/>
        </w:rPr>
        <w:t>26-38</w:t>
      </w:r>
      <w:r w:rsidR="00CB6F01">
        <w:rPr>
          <w:sz w:val="22"/>
        </w:rPr>
        <w:t>,</w:t>
      </w:r>
      <w:r w:rsidRPr="008333B7">
        <w:rPr>
          <w:sz w:val="22"/>
        </w:rPr>
        <w:t xml:space="preserve"> </w:t>
      </w:r>
      <w:r w:rsidRPr="008333B7">
        <w:rPr>
          <w:sz w:val="22"/>
        </w:rPr>
        <w:t>in the above</w:t>
      </w:r>
      <w:r w:rsidRPr="008333B7">
        <w:rPr>
          <w:sz w:val="22"/>
        </w:rPr>
        <w:t>-</w:t>
      </w:r>
      <w:r w:rsidRPr="008333B7">
        <w:rPr>
          <w:sz w:val="22"/>
        </w:rPr>
        <w:t xml:space="preserve">captioned proceeding.  This Erratum </w:t>
      </w:r>
      <w:r w:rsidRPr="008333B7">
        <w:rPr>
          <w:sz w:val="22"/>
        </w:rPr>
        <w:t>amends the released document as indicated below:</w:t>
      </w:r>
    </w:p>
    <w:p w:rsidR="00AB3576" w:rsidRPr="008333B7" w:rsidP="007D06DB" w14:paraId="56EA2EAB" w14:textId="651F4DBE">
      <w:pPr>
        <w:pStyle w:val="NormalIndent"/>
        <w:rPr>
          <w:sz w:val="22"/>
        </w:rPr>
      </w:pPr>
      <w:r w:rsidRPr="008333B7">
        <w:rPr>
          <w:sz w:val="22"/>
        </w:rPr>
        <w:t xml:space="preserve">The ordering clause on page </w:t>
      </w:r>
      <w:r w:rsidRPr="008333B7" w:rsidR="007F6BF2">
        <w:rPr>
          <w:sz w:val="22"/>
        </w:rPr>
        <w:t>76</w:t>
      </w:r>
      <w:r w:rsidRPr="008333B7" w:rsidR="007434E8">
        <w:rPr>
          <w:sz w:val="22"/>
        </w:rPr>
        <w:t>, paragraph 154</w:t>
      </w:r>
      <w:r w:rsidRPr="008333B7" w:rsidR="00E56352">
        <w:rPr>
          <w:sz w:val="22"/>
        </w:rPr>
        <w:t xml:space="preserve">, </w:t>
      </w:r>
      <w:r w:rsidRPr="008333B7">
        <w:rPr>
          <w:sz w:val="22"/>
        </w:rPr>
        <w:t>is corrected to read as follows:</w:t>
      </w:r>
    </w:p>
    <w:p w:rsidR="00F62A46" w:rsidRPr="008333B7" w:rsidP="00F62A46" w14:paraId="02450D07" w14:textId="7CF65933">
      <w:pPr>
        <w:pStyle w:val="ParaNum"/>
        <w:numPr>
          <w:ilvl w:val="0"/>
          <w:numId w:val="0"/>
        </w:numPr>
        <w:tabs>
          <w:tab w:val="num" w:pos="1080"/>
        </w:tabs>
        <w:ind w:firstLine="720"/>
        <w:rPr>
          <w:sz w:val="22"/>
        </w:rPr>
      </w:pPr>
      <w:r w:rsidRPr="008333B7">
        <w:rPr>
          <w:sz w:val="22"/>
        </w:rPr>
        <w:t>IT IS FURTHER ORDERED that the Commission’s rules ARE HEREBY AMENDED as set forth in Appendix A and such amendments shall become effective 60 days after publication in the Federal Register.</w:t>
      </w:r>
    </w:p>
    <w:p w:rsidR="007434E8" w:rsidRPr="008333B7" w:rsidP="007434E8" w14:paraId="3F4C971D" w14:textId="65C2C947">
      <w:pPr>
        <w:pStyle w:val="ParaNum"/>
        <w:numPr>
          <w:ilvl w:val="0"/>
          <w:numId w:val="0"/>
        </w:numPr>
        <w:tabs>
          <w:tab w:val="num" w:pos="1080"/>
        </w:tabs>
        <w:spacing w:after="0"/>
        <w:rPr>
          <w:sz w:val="22"/>
        </w:rPr>
      </w:pPr>
    </w:p>
    <w:p w:rsidR="007434E8" w:rsidRPr="00453F61" w:rsidP="007F3B99" w14:paraId="1D1FB50A" w14:textId="782799E2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caps/>
          <w:sz w:val="22"/>
        </w:rPr>
      </w:pPr>
      <w:r w:rsidRPr="00453F61">
        <w:rPr>
          <w:caps/>
          <w:sz w:val="22"/>
        </w:rPr>
        <w:t>Federal Communications Commission</w:t>
      </w:r>
    </w:p>
    <w:p w:rsidR="007434E8" w:rsidRPr="008333B7" w:rsidP="007F3B99" w14:paraId="2BA357B3" w14:textId="77777777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</w:p>
    <w:p w:rsidR="007434E8" w:rsidRPr="008333B7" w:rsidP="007F3B99" w14:paraId="1EBC8B48" w14:textId="77777777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</w:p>
    <w:p w:rsidR="007434E8" w:rsidP="007F3B99" w14:paraId="7A61F352" w14:textId="77777777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</w:p>
    <w:p w:rsidR="00CB6F01" w:rsidRPr="008333B7" w:rsidP="007F3B99" w14:paraId="58B477B7" w14:textId="77777777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</w:p>
    <w:p w:rsidR="007434E8" w:rsidRPr="008333B7" w:rsidP="007F3B99" w14:paraId="66CF65E1" w14:textId="20559BC4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  <w:r w:rsidRPr="008333B7">
        <w:rPr>
          <w:sz w:val="22"/>
        </w:rPr>
        <w:t>Zenji Nakazawa</w:t>
      </w:r>
    </w:p>
    <w:p w:rsidR="00CB6F01" w:rsidP="007F3B99" w14:paraId="697A1D2E" w14:textId="1A87CD6D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  <w:r w:rsidRPr="008333B7">
        <w:rPr>
          <w:sz w:val="22"/>
        </w:rPr>
        <w:t>Chief,</w:t>
      </w:r>
      <w:r w:rsidR="00D85BCF">
        <w:rPr>
          <w:sz w:val="22"/>
        </w:rPr>
        <w:t xml:space="preserve"> Public Safety and Homeland Security Bureau</w:t>
      </w:r>
    </w:p>
    <w:p w:rsidR="00CB6F01" w:rsidP="007F3B99" w14:paraId="18DEC917" w14:textId="77777777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</w:p>
    <w:p w:rsidR="00CB6F01" w:rsidP="007F3B99" w14:paraId="321A3BE2" w14:textId="77777777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</w:p>
    <w:p w:rsidR="00CB6F01" w:rsidP="007F3B99" w14:paraId="2B6DADD9" w14:textId="77777777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</w:p>
    <w:p w:rsidR="00D85BCF" w:rsidP="007F3B99" w14:paraId="70B63EBC" w14:textId="77777777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</w:p>
    <w:p w:rsidR="00CB6F01" w:rsidP="007F3B99" w14:paraId="07129099" w14:textId="521DDE95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  <w:r>
        <w:rPr>
          <w:sz w:val="22"/>
        </w:rPr>
        <w:t>Daniel Daly</w:t>
      </w:r>
    </w:p>
    <w:p w:rsidR="00CB6F01" w:rsidRPr="007F6BF2" w:rsidP="007F3B99" w14:paraId="55F34F7C" w14:textId="0F563AB3">
      <w:pPr>
        <w:pStyle w:val="ParaNum"/>
        <w:numPr>
          <w:ilvl w:val="0"/>
          <w:numId w:val="0"/>
        </w:numPr>
        <w:tabs>
          <w:tab w:val="num" w:pos="1080"/>
        </w:tabs>
        <w:spacing w:after="0"/>
        <w:ind w:left="4320"/>
        <w:rPr>
          <w:sz w:val="22"/>
        </w:rPr>
      </w:pPr>
      <w:r>
        <w:rPr>
          <w:sz w:val="22"/>
        </w:rPr>
        <w:t>Managing Director</w:t>
      </w:r>
    </w:p>
    <w:sectPr w:rsidSect="0059796C">
      <w:headerReference w:type="default" r:id="rId4"/>
      <w:footerReference w:type="default" r:id="rId5"/>
      <w:headerReference w:type="first" r:id="rId6"/>
      <w:footnotePr>
        <w:numRestart w:val="eachSect"/>
      </w:footnotePr>
      <w:endnotePr>
        <w:numFmt w:val="decimal"/>
      </w:endnotePr>
      <w:pgSz w:w="12240" w:h="15840" w:code="1"/>
      <w:pgMar w:top="1440" w:right="1440" w:bottom="720" w:left="1440" w:header="720" w:footer="720" w:gutter="0"/>
      <w:pgBorders w:offsetFrom="page">
        <w:top w:val="single" w:sz="4" w:space="24" w:color="FFFFFF" w:themeColor="background1"/>
        <w:left w:val="single" w:sz="4" w:space="24" w:color="FFFFFF" w:themeColor="background1"/>
        <w:right w:val="single" w:sz="4" w:space="24" w:color="FFFFFF" w:themeColor="background1"/>
      </w:pgBorders>
      <w:cols w:space="720"/>
      <w:noEndnote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51C7C" w:rsidP="00CF2522" w14:paraId="256D1F5E" w14:textId="77777777">
    <w:pPr>
      <w:pStyle w:val="Footer"/>
    </w:pPr>
    <w:r>
      <w:fldChar w:fldCharType="begin"/>
    </w:r>
    <w:r>
      <w:instrText xml:space="preserve"> PAGE   \* MERGEFORMAT </w:instrText>
    </w:r>
    <w:r>
      <w:fldChar w:fldCharType="separate"/>
    </w:r>
    <w:r w:rsidR="00B10CEE">
      <w:rPr>
        <w:noProof/>
      </w:rPr>
      <w:t>7</w:t>
    </w:r>
    <w:r>
      <w:rPr>
        <w:noProof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51C7C" w:rsidRPr="00B417AD" w:rsidP="00D228EE" w14:paraId="11E788AC" w14:textId="77777777">
    <w:pPr>
      <w:pBdr>
        <w:bottom w:val="single" w:sz="4" w:space="1" w:color="auto"/>
      </w:pBdr>
      <w:tabs>
        <w:tab w:val="center" w:pos="5760"/>
        <w:tab w:val="right" w:pos="10080"/>
      </w:tabs>
      <w:jc w:val="right"/>
      <w:rPr>
        <w:b/>
        <w:bCs/>
      </w:rPr>
    </w:pPr>
    <w:r>
      <w:ptab w:relativeTo="margin" w:alignment="left" w:leader="none"/>
    </w:r>
    <w:r>
      <w:ptab w:relativeTo="margin" w:alignment="left" w:leader="none"/>
    </w:r>
    <w:r>
      <w:ptab w:relativeTo="margin" w:alignment="left" w:leader="none"/>
    </w:r>
    <w:r w:rsidRPr="00B417AD">
      <w:rPr>
        <w:b/>
        <w:bCs/>
        <w:noProof/>
      </w:rPr>
      <w:t>Federal Communications Commission</w:t>
    </w:r>
    <w:r w:rsidRPr="00B417AD" w:rsidR="00FA0E2D">
      <w:rPr>
        <w:b/>
        <w:bCs/>
        <w:noProof/>
      </w:rPr>
      <w:tab/>
    </w:r>
    <w:r w:rsidRPr="00B417AD" w:rsidR="00EA1CD2">
      <w:rPr>
        <w:b/>
        <w:bCs/>
      </w:rPr>
      <w:fldChar w:fldCharType="begin"/>
    </w:r>
    <w:r w:rsidRPr="00B417AD" w:rsidR="00EA1CD2">
      <w:rPr>
        <w:b/>
        <w:bCs/>
      </w:rPr>
      <w:instrText xml:space="preserve"> STYLEREF  "PN-DA Number"  \* MERGEFORMAT </w:instrText>
    </w:r>
    <w:r w:rsidRPr="00B417AD" w:rsidR="00EA1CD2">
      <w:rPr>
        <w:b/>
        <w:bCs/>
      </w:rPr>
      <w:fldChar w:fldCharType="separate"/>
    </w:r>
    <w:r w:rsidR="00F62A46">
      <w:rPr>
        <w:b/>
        <w:bCs/>
        <w:noProof/>
      </w:rPr>
      <w:t>[Insert DA No. (if applicable)]</w:t>
    </w:r>
    <w:r w:rsidRPr="00B417AD" w:rsidR="00EA1CD2">
      <w:rPr>
        <w:b/>
        <w:bCs/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8C1B4D" w:rsidRPr="008C1B4D" w:rsidP="008C1B4D" w14:paraId="18BF9420" w14:textId="5C7ACD72">
    <w:pPr>
      <w:pStyle w:val="Header"/>
      <w:rPr>
        <w:b/>
        <w:bCs/>
      </w:rPr>
    </w:pPr>
    <w:r w:rsidRPr="00990DD8">
      <w:rPr>
        <w:b/>
        <w:noProof/>
        <w:snapToGrid w:val="0"/>
        <w:highlight w:val="yellow"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7620</wp:posOffset>
              </wp:positionH>
              <wp:positionV relativeFrom="paragraph">
                <wp:posOffset>160655</wp:posOffset>
              </wp:positionV>
              <wp:extent cx="5943600" cy="12065"/>
              <wp:effectExtent l="0" t="0" r="1905" b="0"/>
              <wp:wrapNone/>
              <wp:docPr id="1852655643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12.65pt;margin-left:0.6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  <w:r>
      <w:tab/>
    </w:r>
    <w:r w:rsidRPr="008C1B4D">
      <w:rPr>
        <w:b/>
        <w:bCs/>
      </w:rPr>
      <w:t>Federal Communications Commission</w:t>
    </w:r>
    <w:r w:rsidRPr="008C1B4D">
      <w:rPr>
        <w:b/>
        <w:bCs/>
      </w:rPr>
      <w:tab/>
    </w:r>
  </w:p>
  <w:p w:rsidR="00FF1BC3" w:rsidRPr="008C1B4D" w14:paraId="27F96D36" w14:textId="77777777">
    <w:pPr>
      <w:pStyle w:val="Header"/>
      <w:rPr>
        <w:b/>
        <w:bCs/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1E3F0CDD"/>
    <w:multiLevelType w:val="multilevel"/>
    <w:tmpl w:val="FD2C1B58"/>
    <w:lvl w:ilvl="0">
      <w:start w:val="1"/>
      <w:numFmt w:val="decimal"/>
      <w:pStyle w:val="NIList"/>
      <w:lvlText w:val="(%1)"/>
      <w:lvlJc w:val="left"/>
      <w:pPr>
        <w:tabs>
          <w:tab w:val="num" w:pos="1440"/>
        </w:tabs>
        <w:ind w:left="1080" w:hanging="360"/>
      </w:pPr>
      <w:rPr>
        <w:rFonts w:hint="default"/>
      </w:rPr>
    </w:lvl>
    <w:lvl w:ilvl="1">
      <w:start w:val="1"/>
      <w:numFmt w:val="lowerLetter"/>
      <w:pStyle w:val="NIList2"/>
      <w:lvlText w:val="(%2)"/>
      <w:lvlJc w:val="left"/>
      <w:pPr>
        <w:tabs>
          <w:tab w:val="num" w:pos="1800"/>
        </w:tabs>
        <w:ind w:left="1440" w:hanging="360"/>
      </w:pPr>
      <w:rPr>
        <w:rFonts w:hint="default"/>
      </w:rPr>
    </w:lvl>
    <w:lvl w:ilvl="2">
      <w:start w:val="1"/>
      <w:numFmt w:val="lowerRoman"/>
      <w:pStyle w:val="NIList3"/>
      <w:lvlText w:val="%3."/>
      <w:lvlJc w:val="left"/>
      <w:pPr>
        <w:tabs>
          <w:tab w:val="num" w:pos="2160"/>
        </w:tabs>
        <w:ind w:left="1800" w:hanging="360"/>
      </w:pPr>
      <w:rPr>
        <w:rFonts w:hint="default"/>
      </w:rPr>
    </w:lvl>
    <w:lvl w:ilvl="3">
      <w:start w:val="1"/>
      <w:numFmt w:val="lowerLetter"/>
      <w:pStyle w:val="NIList4"/>
      <w:lvlText w:val="%4."/>
      <w:lvlJc w:val="left"/>
      <w:pPr>
        <w:tabs>
          <w:tab w:val="num" w:pos="2520"/>
        </w:tabs>
        <w:ind w:left="2160" w:hanging="360"/>
      </w:pPr>
      <w:rPr>
        <w:rFonts w:hint="default"/>
      </w:rPr>
    </w:lvl>
    <w:lvl w:ilvl="4">
      <w:start w:val="1"/>
      <w:numFmt w:val="decimal"/>
      <w:pStyle w:val="NIList5"/>
      <w:lvlText w:val="(%5)"/>
      <w:lvlJc w:val="left"/>
      <w:pPr>
        <w:tabs>
          <w:tab w:val="num" w:pos="2880"/>
        </w:tabs>
        <w:ind w:left="2520" w:hanging="360"/>
      </w:pPr>
      <w:rPr>
        <w:rFonts w:hint="default"/>
      </w:rPr>
    </w:lvl>
    <w:lvl w:ilvl="5">
      <w:start w:val="1"/>
      <w:numFmt w:val="lowerLetter"/>
      <w:pStyle w:val="NIList6"/>
      <w:lvlText w:val="(%6)"/>
      <w:lvlJc w:val="left"/>
      <w:pPr>
        <w:tabs>
          <w:tab w:val="num" w:pos="3240"/>
        </w:tabs>
        <w:ind w:left="2880" w:hanging="360"/>
      </w:pPr>
      <w:rPr>
        <w:rFonts w:hint="default"/>
      </w:rPr>
    </w:lvl>
    <w:lvl w:ilvl="6">
      <w:start w:val="1"/>
      <w:numFmt w:val="lowerRoman"/>
      <w:pStyle w:val="NIList7"/>
      <w:lvlText w:val="(%7)"/>
      <w:lvlJc w:val="left"/>
      <w:pPr>
        <w:tabs>
          <w:tab w:val="num" w:pos="3600"/>
        </w:tabs>
        <w:ind w:left="3240" w:hanging="360"/>
      </w:pPr>
      <w:rPr>
        <w:rFonts w:hint="default"/>
      </w:rPr>
    </w:lvl>
    <w:lvl w:ilvl="7">
      <w:start w:val="1"/>
      <w:numFmt w:val="lowerLetter"/>
      <w:pStyle w:val="NIList8"/>
      <w:lvlText w:val="%8."/>
      <w:lvlJc w:val="left"/>
      <w:pPr>
        <w:tabs>
          <w:tab w:val="num" w:pos="3960"/>
        </w:tabs>
        <w:ind w:left="3600" w:hanging="360"/>
      </w:pPr>
      <w:rPr>
        <w:rFonts w:hint="default"/>
      </w:rPr>
    </w:lvl>
    <w:lvl w:ilvl="8">
      <w:start w:val="1"/>
      <w:numFmt w:val="decimal"/>
      <w:pStyle w:val="NIList9"/>
      <w:lvlText w:val="%9."/>
      <w:lvlJc w:val="left"/>
      <w:pPr>
        <w:tabs>
          <w:tab w:val="num" w:pos="4320"/>
        </w:tabs>
        <w:ind w:left="3960" w:hanging="360"/>
      </w:pPr>
      <w:rPr>
        <w:rFonts w:hint="default"/>
      </w:rPr>
    </w:lvl>
  </w:abstractNum>
  <w:abstractNum w:abstractNumId="1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E105C4"/>
    <w:multiLevelType w:val="hybridMultilevel"/>
    <w:tmpl w:val="D32613B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E06CBB"/>
    <w:multiLevelType w:val="multilevel"/>
    <w:tmpl w:val="7764A49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2A0E2263"/>
    <w:multiLevelType w:val="multilevel"/>
    <w:tmpl w:val="815C31AA"/>
    <w:lvl w:ilvl="0">
      <w:start w:val="0"/>
      <w:numFmt w:val="bullet"/>
      <w:pStyle w:val="NIBullet"/>
      <w:lvlText w:val="•"/>
      <w:lvlJc w:val="left"/>
      <w:pPr>
        <w:ind w:left="1080" w:hanging="360"/>
      </w:pPr>
      <w:rPr>
        <w:rFonts w:ascii="Calibri" w:hAnsi="Calibri" w:hint="default"/>
      </w:rPr>
    </w:lvl>
    <w:lvl w:ilvl="1">
      <w:start w:val="1"/>
      <w:numFmt w:val="bullet"/>
      <w:pStyle w:val="NIBullet2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pStyle w:val="NIBullet3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pStyle w:val="NIBullet4"/>
      <w:lvlText w:val=""/>
      <w:lvlJc w:val="left"/>
      <w:pPr>
        <w:ind w:left="2160" w:hanging="360"/>
      </w:pPr>
      <w:rPr>
        <w:rFonts w:ascii="Symbol" w:hAnsi="Symbol" w:hint="default"/>
      </w:rPr>
    </w:lvl>
    <w:lvl w:ilvl="4">
      <w:start w:val="1"/>
      <w:numFmt w:val="bullet"/>
      <w:pStyle w:val="NIBullet5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5">
      <w:start w:val="1"/>
      <w:numFmt w:val="bullet"/>
      <w:pStyle w:val="NIBullet6"/>
      <w:lvlText w:val=""/>
      <w:lvlJc w:val="left"/>
      <w:pPr>
        <w:ind w:left="2880" w:hanging="360"/>
      </w:pPr>
      <w:rPr>
        <w:rFonts w:ascii="Wingdings" w:hAnsi="Wingdings" w:hint="default"/>
      </w:rPr>
    </w:lvl>
    <w:lvl w:ilvl="6">
      <w:start w:val="1"/>
      <w:numFmt w:val="bullet"/>
      <w:pStyle w:val="NIBullet7"/>
      <w:lvlText w:val=""/>
      <w:lvlJc w:val="left"/>
      <w:pPr>
        <w:ind w:left="3240" w:hanging="360"/>
      </w:pPr>
      <w:rPr>
        <w:rFonts w:ascii="Symbol" w:hAnsi="Symbol" w:hint="default"/>
      </w:rPr>
    </w:lvl>
    <w:lvl w:ilvl="7">
      <w:start w:val="1"/>
      <w:numFmt w:val="bullet"/>
      <w:pStyle w:val="NIBullet8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8">
      <w:start w:val="1"/>
      <w:numFmt w:val="bullet"/>
      <w:pStyle w:val="NIBullet9"/>
      <w:lvlText w:val=""/>
      <w:lvlJc w:val="left"/>
      <w:pPr>
        <w:ind w:left="3960" w:hanging="360"/>
      </w:pPr>
      <w:rPr>
        <w:rFonts w:ascii="Wingdings" w:hAnsi="Wingdings" w:hint="default"/>
      </w:rPr>
    </w:lvl>
  </w:abstractNum>
  <w:abstractNum w:abstractNumId="5">
    <w:nsid w:val="2E024E21"/>
    <w:multiLevelType w:val="multilevel"/>
    <w:tmpl w:val="5C742F5E"/>
    <w:lvl w:ilvl="0">
      <w:start w:val="1"/>
      <w:numFmt w:val="bullet"/>
      <w:pStyle w:val="ParaNum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start w:val="1"/>
      <w:numFmt w:val="bullet"/>
      <w:pStyle w:val="ParaNumBullet2"/>
      <w:lvlText w:val="o"/>
      <w:lvlJc w:val="left"/>
      <w:pPr>
        <w:tabs>
          <w:tab w:val="num" w:pos="1872"/>
        </w:tabs>
        <w:ind w:left="2160" w:hanging="360"/>
      </w:pPr>
      <w:rPr>
        <w:rFonts w:ascii="Courier New" w:hAnsi="Courier New" w:hint="default"/>
      </w:rPr>
    </w:lvl>
    <w:lvl w:ilvl="2">
      <w:start w:val="1"/>
      <w:numFmt w:val="bullet"/>
      <w:pStyle w:val="ParaNumBullet3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pStyle w:val="ParaNumBullet4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pStyle w:val="ParaNumBullet5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>
      <w:start w:val="1"/>
      <w:numFmt w:val="bullet"/>
      <w:pStyle w:val="ParaNumBullet6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pStyle w:val="ParaNumBullet7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pStyle w:val="ParaNumBullet8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pStyle w:val="ParaNumBullet9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FF409B"/>
    <w:multiLevelType w:val="multilevel"/>
    <w:tmpl w:val="8A903D64"/>
    <w:styleLink w:val="Appendices"/>
    <w:lvl w:ilvl="0">
      <w:start w:val="1"/>
      <w:numFmt w:val="upperLetter"/>
      <w:suff w:val="space"/>
      <w:lvlText w:val="Appendix %1: "/>
      <w:lvlJc w:val="center"/>
      <w:pPr>
        <w:ind w:left="0" w:firstLine="0"/>
      </w:pPr>
      <w:rPr>
        <w:rFonts w:hint="default"/>
      </w:rPr>
    </w:lvl>
    <w:lvl w:ilvl="1">
      <w:start w:val="1"/>
      <w:numFmt w:val="upperLetter"/>
      <w:pStyle w:val="AppendixHeading1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>
    <w:nsid w:val="452F57BE"/>
    <w:multiLevelType w:val="multilevel"/>
    <w:tmpl w:val="F312A238"/>
    <w:lvl w:ilvl="0">
      <w:start w:val="1"/>
      <w:numFmt w:val="decimal"/>
      <w:pStyle w:val="AttachmentParaNum"/>
      <w:lvlText w:val="%1."/>
      <w:lvlJc w:val="center"/>
      <w:pPr>
        <w:tabs>
          <w:tab w:val="num" w:pos="1440"/>
        </w:tabs>
        <w:ind w:left="0" w:firstLine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0" w:firstLine="1440"/>
      </w:pPr>
      <w:rPr>
        <w:rFonts w:hint="default"/>
        <w:b w:val="0"/>
      </w:rPr>
    </w:lvl>
    <w:lvl w:ilvl="2">
      <w:start w:val="1"/>
      <w:numFmt w:val="lowerRoman"/>
      <w:lvlText w:val="%3)"/>
      <w:lvlJc w:val="left"/>
      <w:pPr>
        <w:ind w:left="144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16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decimal"/>
      <w:lvlRestart w:val="1"/>
      <w:lvlText w:val="%7."/>
      <w:lvlJc w:val="left"/>
      <w:pPr>
        <w:ind w:left="4320" w:firstLine="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760" w:firstLine="0"/>
      </w:pPr>
      <w:rPr>
        <w:rFonts w:hint="default"/>
      </w:rPr>
    </w:lvl>
  </w:abstractNum>
  <w:abstractNum w:abstractNumId="8">
    <w:nsid w:val="464C1501"/>
    <w:multiLevelType w:val="multilevel"/>
    <w:tmpl w:val="0C78C348"/>
    <w:styleLink w:val="AttachmentList"/>
    <w:lvl w:ilvl="0">
      <w:start w:val="1"/>
      <w:numFmt w:val="upperLetter"/>
      <w:lvlText w:val="ATTACHMENT %1"/>
      <w:lvlJc w:val="center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>
    <w:nsid w:val="48EF4214"/>
    <w:multiLevelType w:val="multilevel"/>
    <w:tmpl w:val="70669302"/>
    <w:styleLink w:val="Style2"/>
    <w:lvl w:ilvl="0">
      <w:start w:val="1"/>
      <w:numFmt w:val="decimal"/>
      <w:lvlText w:val="(%1.)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(%2.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(%3.)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(%4.)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>
    <w:nsid w:val="494941A1"/>
    <w:multiLevelType w:val="multilevel"/>
    <w:tmpl w:val="5CC4427E"/>
    <w:styleLink w:val="PNOrderedList"/>
    <w:lvl w:ilvl="0">
      <w:start w:val="1"/>
      <w:numFmt w:val="decimal"/>
      <w:pStyle w:val="ParaNum"/>
      <w:lvlText w:val="%1."/>
      <w:lvlJc w:val="left"/>
      <w:pPr>
        <w:ind w:left="0" w:firstLine="720"/>
      </w:pPr>
      <w:rPr>
        <w:rFonts w:hint="default"/>
      </w:rPr>
    </w:lvl>
    <w:lvl w:ilvl="1">
      <w:start w:val="1"/>
      <w:numFmt w:val="lowerLetter"/>
      <w:pStyle w:val="ParaNumLevel2"/>
      <w:lvlText w:val="%2."/>
      <w:lvlJc w:val="left"/>
      <w:pPr>
        <w:ind w:left="1800" w:hanging="360"/>
      </w:pPr>
      <w:rPr>
        <w:rFonts w:hint="default"/>
      </w:rPr>
    </w:lvl>
    <w:lvl w:ilvl="2">
      <w:start w:val="1"/>
      <w:numFmt w:val="lowerRoman"/>
      <w:pStyle w:val="ParaNumLevel3"/>
      <w:lvlText w:val="%3.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pStyle w:val="ParaNumLevel4"/>
      <w:lvlText w:val="(%4)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pStyle w:val="ParaNumLevel5"/>
      <w:lvlText w:val="%5.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pStyle w:val="ParaNumLevel6"/>
      <w:lvlText w:val="%6.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pStyle w:val="ParaNumLevel7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pStyle w:val="ParaNumLevel8"/>
      <w:lvlText w:val="%8."/>
      <w:lvlJc w:val="left"/>
      <w:pPr>
        <w:tabs>
          <w:tab w:val="num" w:pos="7200"/>
        </w:tabs>
        <w:ind w:left="3960" w:hanging="360"/>
      </w:pPr>
      <w:rPr>
        <w:rFonts w:hint="default"/>
      </w:rPr>
    </w:lvl>
    <w:lvl w:ilvl="8">
      <w:start w:val="1"/>
      <w:numFmt w:val="lowerRoman"/>
      <w:pStyle w:val="ParaNumLevel9"/>
      <w:lvlText w:val="%9."/>
      <w:lvlJc w:val="left"/>
      <w:pPr>
        <w:ind w:left="4320" w:hanging="360"/>
      </w:pPr>
      <w:rPr>
        <w:rFonts w:hint="default"/>
      </w:rPr>
    </w:lvl>
  </w:abstractNum>
  <w:abstractNum w:abstractNumId="11">
    <w:nsid w:val="49C42BB6"/>
    <w:multiLevelType w:val="hybridMultilevel"/>
    <w:tmpl w:val="020498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4E4757F"/>
    <w:multiLevelType w:val="hybridMultilevel"/>
    <w:tmpl w:val="D79AB5C2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3D3FE9"/>
    <w:multiLevelType w:val="multilevel"/>
    <w:tmpl w:val="8A903D64"/>
    <w:numStyleLink w:val="Appendices"/>
  </w:abstractNum>
  <w:abstractNum w:abstractNumId="14">
    <w:nsid w:val="58CF3656"/>
    <w:multiLevelType w:val="hybridMultilevel"/>
    <w:tmpl w:val="88745008"/>
    <w:lvl w:ilvl="0">
      <w:start w:val="1"/>
      <w:numFmt w:val="upperLetter"/>
      <w:pStyle w:val="Attachment"/>
      <w:lvlText w:val="Attachment %1: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9667483"/>
    <w:multiLevelType w:val="hybridMultilevel"/>
    <w:tmpl w:val="F67236D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9EE43DF"/>
    <w:multiLevelType w:val="hybridMultilevel"/>
    <w:tmpl w:val="F81A8A4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B281033"/>
    <w:multiLevelType w:val="multilevel"/>
    <w:tmpl w:val="C212A1AC"/>
    <w:styleLink w:val="Style1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872"/>
        </w:tabs>
        <w:ind w:left="216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9479804">
    <w:abstractNumId w:val="6"/>
  </w:num>
  <w:num w:numId="2" w16cid:durableId="1394351051">
    <w:abstractNumId w:val="7"/>
  </w:num>
  <w:num w:numId="3" w16cid:durableId="1753507518">
    <w:abstractNumId w:val="3"/>
  </w:num>
  <w:num w:numId="4" w16cid:durableId="2013947544">
    <w:abstractNumId w:val="9"/>
  </w:num>
  <w:num w:numId="5" w16cid:durableId="338315944">
    <w:abstractNumId w:val="17"/>
  </w:num>
  <w:num w:numId="6" w16cid:durableId="913590349">
    <w:abstractNumId w:val="5"/>
  </w:num>
  <w:num w:numId="7" w16cid:durableId="801537847">
    <w:abstractNumId w:val="10"/>
    <w:lvlOverride w:ilvl="0">
      <w:lvl w:ilvl="0">
        <w:start w:val="1"/>
        <w:numFmt w:val="decimal"/>
        <w:pStyle w:val="ParaNum"/>
        <w:lvlText w:val="%1."/>
        <w:lvlJc w:val="left"/>
        <w:pPr>
          <w:ind w:left="0" w:firstLine="720"/>
        </w:pPr>
        <w:rPr>
          <w:rFonts w:hint="default"/>
          <w:b w:val="0"/>
        </w:rPr>
      </w:lvl>
    </w:lvlOverride>
  </w:num>
  <w:num w:numId="8" w16cid:durableId="4750272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53290677">
    <w:abstractNumId w:val="13"/>
  </w:num>
  <w:num w:numId="10" w16cid:durableId="146558328">
    <w:abstractNumId w:val="14"/>
  </w:num>
  <w:num w:numId="11" w16cid:durableId="729041707">
    <w:abstractNumId w:val="15"/>
  </w:num>
  <w:num w:numId="12" w16cid:durableId="363605807">
    <w:abstractNumId w:val="2"/>
  </w:num>
  <w:num w:numId="13" w16cid:durableId="1401707467">
    <w:abstractNumId w:val="16"/>
  </w:num>
  <w:num w:numId="14" w16cid:durableId="1472364324">
    <w:abstractNumId w:val="11"/>
  </w:num>
  <w:num w:numId="15" w16cid:durableId="1571767463">
    <w:abstractNumId w:val="8"/>
  </w:num>
  <w:num w:numId="16" w16cid:durableId="1372194362">
    <w:abstractNumId w:val="10"/>
  </w:num>
  <w:num w:numId="17" w16cid:durableId="353000314">
    <w:abstractNumId w:val="4"/>
  </w:num>
  <w:num w:numId="18" w16cid:durableId="1284506802">
    <w:abstractNumId w:val="0"/>
  </w:num>
  <w:num w:numId="19" w16cid:durableId="2097479746">
    <w:abstractNumId w:val="12"/>
  </w:num>
  <w:num w:numId="20" w16cid:durableId="779035635">
    <w:abstractNumId w:val="10"/>
  </w:num>
  <w:num w:numId="21" w16cid:durableId="819231976">
    <w:abstractNumId w:val="5"/>
  </w:num>
  <w:num w:numId="22" w16cid:durableId="426973576">
    <w:abstractNumId w:val="5"/>
  </w:num>
  <w:num w:numId="23" w16cid:durableId="211189387">
    <w:abstractNumId w:val="5"/>
  </w:num>
  <w:num w:numId="24" w16cid:durableId="1148399021">
    <w:abstractNumId w:val="5"/>
  </w:num>
  <w:num w:numId="25" w16cid:durableId="1157720212">
    <w:abstractNumId w:val="5"/>
  </w:num>
  <w:num w:numId="26" w16cid:durableId="1622761588">
    <w:abstractNumId w:val="5"/>
  </w:num>
  <w:num w:numId="27" w16cid:durableId="1650591554">
    <w:abstractNumId w:val="5"/>
  </w:num>
  <w:num w:numId="28" w16cid:durableId="1915311818">
    <w:abstractNumId w:val="5"/>
  </w:num>
  <w:num w:numId="29" w16cid:durableId="1910269133">
    <w:abstractNumId w:val="5"/>
  </w:num>
  <w:num w:numId="30" w16cid:durableId="1522549044">
    <w:abstractNumId w:val="10"/>
  </w:num>
  <w:num w:numId="31" w16cid:durableId="1212033645">
    <w:abstractNumId w:val="10"/>
  </w:num>
  <w:num w:numId="32" w16cid:durableId="1656378079">
    <w:abstractNumId w:val="10"/>
  </w:num>
  <w:num w:numId="33" w16cid:durableId="2026596603">
    <w:abstractNumId w:val="10"/>
  </w:num>
  <w:num w:numId="34" w16cid:durableId="2143572771">
    <w:abstractNumId w:val="10"/>
  </w:num>
  <w:num w:numId="35" w16cid:durableId="1165511749">
    <w:abstractNumId w:val="10"/>
  </w:num>
  <w:num w:numId="36" w16cid:durableId="2086149493">
    <w:abstractNumId w:val="10"/>
  </w:num>
  <w:num w:numId="37" w16cid:durableId="1386874349">
    <w:abstractNumId w:val="10"/>
  </w:num>
  <w:num w:numId="38" w16cid:durableId="1331567343">
    <w:abstractNumId w:val="10"/>
  </w:num>
  <w:num w:numId="39" w16cid:durableId="757216163">
    <w:abstractNumId w:val="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808" w:allStyles="0" w:alternateStyleNames="0" w:clearFormatting="1" w:customStyles="0" w:directFormattingOnNumbering="0" w:directFormattingOnParagraphs="0" w:directFormattingOnRuns="0" w:directFormattingOnTables="1" w:headingStyles="0" w:latentStyles="0" w:numberingStyles="0" w:stylesInUse="1" w:tableStyles="0" w:top3HeadingStyles="1" w:visibleStyles="0"/>
  <w:stylePaneSortMethod w:val="name"/>
  <w:trackRevisions/>
  <w:defaultTabStop w:val="720"/>
  <w:characterSpacingControl w:val="doNotCompress"/>
  <w:footnotePr>
    <w:numRestart w:val="eachSect"/>
  </w:footnotePr>
  <w:endnotePr>
    <w:numFmt w:val="decimal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2A46"/>
    <w:rsid w:val="000539B2"/>
    <w:rsid w:val="000556AA"/>
    <w:rsid w:val="00067098"/>
    <w:rsid w:val="00091436"/>
    <w:rsid w:val="000C26D6"/>
    <w:rsid w:val="000F3DAF"/>
    <w:rsid w:val="000F78E8"/>
    <w:rsid w:val="00132421"/>
    <w:rsid w:val="0013636A"/>
    <w:rsid w:val="0014233E"/>
    <w:rsid w:val="001542B2"/>
    <w:rsid w:val="001550C3"/>
    <w:rsid w:val="00155CCA"/>
    <w:rsid w:val="00164C9A"/>
    <w:rsid w:val="00172C23"/>
    <w:rsid w:val="0019037B"/>
    <w:rsid w:val="001B4277"/>
    <w:rsid w:val="001C5B71"/>
    <w:rsid w:val="001D7167"/>
    <w:rsid w:val="001E3936"/>
    <w:rsid w:val="001F7DF1"/>
    <w:rsid w:val="00214C2D"/>
    <w:rsid w:val="00223F85"/>
    <w:rsid w:val="00240C84"/>
    <w:rsid w:val="0024308F"/>
    <w:rsid w:val="00251523"/>
    <w:rsid w:val="002614EA"/>
    <w:rsid w:val="00261B77"/>
    <w:rsid w:val="00273C82"/>
    <w:rsid w:val="002A04DF"/>
    <w:rsid w:val="002A29A3"/>
    <w:rsid w:val="002A67D1"/>
    <w:rsid w:val="002C2996"/>
    <w:rsid w:val="002C68F3"/>
    <w:rsid w:val="002E3B1E"/>
    <w:rsid w:val="00301E5E"/>
    <w:rsid w:val="003030F1"/>
    <w:rsid w:val="003064A1"/>
    <w:rsid w:val="003076A5"/>
    <w:rsid w:val="0034007E"/>
    <w:rsid w:val="00357B2D"/>
    <w:rsid w:val="003725BE"/>
    <w:rsid w:val="0037295F"/>
    <w:rsid w:val="003868A5"/>
    <w:rsid w:val="0039134A"/>
    <w:rsid w:val="003929F4"/>
    <w:rsid w:val="003A4B1B"/>
    <w:rsid w:val="003B644B"/>
    <w:rsid w:val="003B6C83"/>
    <w:rsid w:val="003E5BAD"/>
    <w:rsid w:val="003E73CC"/>
    <w:rsid w:val="003F2548"/>
    <w:rsid w:val="0042444D"/>
    <w:rsid w:val="0044359B"/>
    <w:rsid w:val="00453F61"/>
    <w:rsid w:val="00455E95"/>
    <w:rsid w:val="004749D9"/>
    <w:rsid w:val="00476C09"/>
    <w:rsid w:val="004D4430"/>
    <w:rsid w:val="004D601B"/>
    <w:rsid w:val="004E11BB"/>
    <w:rsid w:val="004E4FEC"/>
    <w:rsid w:val="004F208F"/>
    <w:rsid w:val="004F39DC"/>
    <w:rsid w:val="00504F49"/>
    <w:rsid w:val="0051658A"/>
    <w:rsid w:val="00516CBD"/>
    <w:rsid w:val="00536560"/>
    <w:rsid w:val="00542AB5"/>
    <w:rsid w:val="005635E6"/>
    <w:rsid w:val="0056581B"/>
    <w:rsid w:val="00577929"/>
    <w:rsid w:val="00597336"/>
    <w:rsid w:val="0059796C"/>
    <w:rsid w:val="005D1C0B"/>
    <w:rsid w:val="00600188"/>
    <w:rsid w:val="006239ED"/>
    <w:rsid w:val="00652519"/>
    <w:rsid w:val="00656083"/>
    <w:rsid w:val="00656B94"/>
    <w:rsid w:val="006649C3"/>
    <w:rsid w:val="006B72CC"/>
    <w:rsid w:val="006D392D"/>
    <w:rsid w:val="006F40E2"/>
    <w:rsid w:val="00706842"/>
    <w:rsid w:val="00741B5C"/>
    <w:rsid w:val="007434E8"/>
    <w:rsid w:val="00750A3C"/>
    <w:rsid w:val="0076556C"/>
    <w:rsid w:val="00777CC7"/>
    <w:rsid w:val="007A63EE"/>
    <w:rsid w:val="007A7ED3"/>
    <w:rsid w:val="007B2620"/>
    <w:rsid w:val="007C56CF"/>
    <w:rsid w:val="007C6389"/>
    <w:rsid w:val="007D06DB"/>
    <w:rsid w:val="007E7A50"/>
    <w:rsid w:val="007F3B99"/>
    <w:rsid w:val="007F6BF2"/>
    <w:rsid w:val="008068EB"/>
    <w:rsid w:val="008333B7"/>
    <w:rsid w:val="00855B0D"/>
    <w:rsid w:val="00885C29"/>
    <w:rsid w:val="008A6142"/>
    <w:rsid w:val="008B17AE"/>
    <w:rsid w:val="008B5CA3"/>
    <w:rsid w:val="008B7E01"/>
    <w:rsid w:val="008C1B4D"/>
    <w:rsid w:val="008D0685"/>
    <w:rsid w:val="008D1E6C"/>
    <w:rsid w:val="008E0ECD"/>
    <w:rsid w:val="00921CBA"/>
    <w:rsid w:val="00923E00"/>
    <w:rsid w:val="00924C03"/>
    <w:rsid w:val="00924F65"/>
    <w:rsid w:val="00925458"/>
    <w:rsid w:val="0092554D"/>
    <w:rsid w:val="009314D2"/>
    <w:rsid w:val="00940D1E"/>
    <w:rsid w:val="00957713"/>
    <w:rsid w:val="00965A0B"/>
    <w:rsid w:val="00982F9A"/>
    <w:rsid w:val="00990DD8"/>
    <w:rsid w:val="009C6833"/>
    <w:rsid w:val="009C6A42"/>
    <w:rsid w:val="009D3B21"/>
    <w:rsid w:val="009E2FEC"/>
    <w:rsid w:val="009E4814"/>
    <w:rsid w:val="00A116B0"/>
    <w:rsid w:val="00A23AFB"/>
    <w:rsid w:val="00A43C36"/>
    <w:rsid w:val="00A52A8F"/>
    <w:rsid w:val="00A542A2"/>
    <w:rsid w:val="00A616B4"/>
    <w:rsid w:val="00A61BF1"/>
    <w:rsid w:val="00A70FA0"/>
    <w:rsid w:val="00A917BB"/>
    <w:rsid w:val="00A9415E"/>
    <w:rsid w:val="00AB3576"/>
    <w:rsid w:val="00AB5A81"/>
    <w:rsid w:val="00AC5267"/>
    <w:rsid w:val="00AE0C8B"/>
    <w:rsid w:val="00AE1909"/>
    <w:rsid w:val="00AF44B6"/>
    <w:rsid w:val="00B016AF"/>
    <w:rsid w:val="00B10CEE"/>
    <w:rsid w:val="00B31488"/>
    <w:rsid w:val="00B417AD"/>
    <w:rsid w:val="00B43808"/>
    <w:rsid w:val="00B56219"/>
    <w:rsid w:val="00B8130C"/>
    <w:rsid w:val="00B81782"/>
    <w:rsid w:val="00B84B77"/>
    <w:rsid w:val="00BA1FAA"/>
    <w:rsid w:val="00BA2C3F"/>
    <w:rsid w:val="00BA795D"/>
    <w:rsid w:val="00BB4646"/>
    <w:rsid w:val="00BC1BB9"/>
    <w:rsid w:val="00BC4725"/>
    <w:rsid w:val="00BF20A1"/>
    <w:rsid w:val="00C12032"/>
    <w:rsid w:val="00C16543"/>
    <w:rsid w:val="00C21E9B"/>
    <w:rsid w:val="00C330A1"/>
    <w:rsid w:val="00C4439D"/>
    <w:rsid w:val="00C50E0B"/>
    <w:rsid w:val="00C71C41"/>
    <w:rsid w:val="00C77047"/>
    <w:rsid w:val="00CB3C4C"/>
    <w:rsid w:val="00CB6F01"/>
    <w:rsid w:val="00CB7E25"/>
    <w:rsid w:val="00CE19DA"/>
    <w:rsid w:val="00CF2522"/>
    <w:rsid w:val="00D00C6E"/>
    <w:rsid w:val="00D01DEC"/>
    <w:rsid w:val="00D12C7D"/>
    <w:rsid w:val="00D13C04"/>
    <w:rsid w:val="00D2079D"/>
    <w:rsid w:val="00D207BD"/>
    <w:rsid w:val="00D21E25"/>
    <w:rsid w:val="00D228EE"/>
    <w:rsid w:val="00D27F77"/>
    <w:rsid w:val="00D327B4"/>
    <w:rsid w:val="00D51C7C"/>
    <w:rsid w:val="00D67632"/>
    <w:rsid w:val="00D85BCF"/>
    <w:rsid w:val="00DA0606"/>
    <w:rsid w:val="00DA696B"/>
    <w:rsid w:val="00DB6A28"/>
    <w:rsid w:val="00DC0B77"/>
    <w:rsid w:val="00E10183"/>
    <w:rsid w:val="00E1366A"/>
    <w:rsid w:val="00E13E68"/>
    <w:rsid w:val="00E16FBB"/>
    <w:rsid w:val="00E225F0"/>
    <w:rsid w:val="00E24EFF"/>
    <w:rsid w:val="00E34F94"/>
    <w:rsid w:val="00E47421"/>
    <w:rsid w:val="00E52C27"/>
    <w:rsid w:val="00E56352"/>
    <w:rsid w:val="00E61E44"/>
    <w:rsid w:val="00E62041"/>
    <w:rsid w:val="00E63ACB"/>
    <w:rsid w:val="00E67047"/>
    <w:rsid w:val="00E873F8"/>
    <w:rsid w:val="00E91DEC"/>
    <w:rsid w:val="00E96E61"/>
    <w:rsid w:val="00EA030C"/>
    <w:rsid w:val="00EA1CD2"/>
    <w:rsid w:val="00EA3719"/>
    <w:rsid w:val="00EA6022"/>
    <w:rsid w:val="00EB4C3B"/>
    <w:rsid w:val="00EB5AFE"/>
    <w:rsid w:val="00ED744A"/>
    <w:rsid w:val="00EE4619"/>
    <w:rsid w:val="00F07215"/>
    <w:rsid w:val="00F5021E"/>
    <w:rsid w:val="00F62A46"/>
    <w:rsid w:val="00F73C38"/>
    <w:rsid w:val="00F775F4"/>
    <w:rsid w:val="00F967D3"/>
    <w:rsid w:val="00FA0E2D"/>
    <w:rsid w:val="00FA73A4"/>
    <w:rsid w:val="00FB110F"/>
    <w:rsid w:val="00FD6D4B"/>
    <w:rsid w:val="00FF1BC3"/>
    <w:rsid w:val="00FF664A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218DF93D"/>
  <w15:chartTrackingRefBased/>
  <w15:docId w15:val="{7B919F48-18B9-4312-AA42-BB76DA335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hAnsi="Times New Roman" w:eastAsiaTheme="minorHAns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8" w:unhideWhenUsed="1" w:qFormat="1"/>
    <w:lsdException w:name="heading 7" w:semiHidden="1" w:uiPriority="98" w:unhideWhenUsed="1" w:qFormat="1"/>
    <w:lsdException w:name="heading 8" w:semiHidden="1" w:uiPriority="98" w:unhideWhenUsed="1" w:qFormat="1"/>
    <w:lsdException w:name="heading 9" w:semiHidden="1" w:uiPriority="98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 w:qFormat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71C41"/>
    <w:pPr>
      <w:spacing w:after="120"/>
    </w:pPr>
    <w:rPr>
      <w:sz w:val="24"/>
    </w:rPr>
  </w:style>
  <w:style w:type="paragraph" w:styleId="Heading1">
    <w:name w:val="heading 1"/>
    <w:basedOn w:val="Normal"/>
    <w:next w:val="Normal"/>
    <w:link w:val="Heading1Char"/>
    <w:qFormat/>
    <w:rsid w:val="00AF44B6"/>
    <w:pPr>
      <w:keepNext/>
      <w:numPr>
        <w:numId w:val="3"/>
      </w:numPr>
      <w:suppressAutoHyphens/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qFormat/>
    <w:rsid w:val="00AF44B6"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qFormat/>
    <w:rsid w:val="00AF44B6"/>
    <w:pPr>
      <w:numPr>
        <w:ilvl w:val="2"/>
        <w:numId w:val="3"/>
      </w:numPr>
      <w:tabs>
        <w:tab w:val="left" w:pos="2160"/>
      </w:tabs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qFormat/>
    <w:rsid w:val="00AF44B6"/>
    <w:pPr>
      <w:numPr>
        <w:ilvl w:val="3"/>
        <w:numId w:val="3"/>
      </w:numPr>
      <w:tabs>
        <w:tab w:val="left" w:pos="2880"/>
      </w:tabs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qFormat/>
    <w:rsid w:val="00AF44B6"/>
    <w:pPr>
      <w:numPr>
        <w:ilvl w:val="4"/>
        <w:numId w:val="3"/>
      </w:numPr>
      <w:tabs>
        <w:tab w:val="left" w:pos="3600"/>
      </w:tabs>
      <w:suppressAutoHyphens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5"/>
    <w:qFormat/>
    <w:rsid w:val="00AF44B6"/>
    <w:pPr>
      <w:numPr>
        <w:ilvl w:val="5"/>
        <w:numId w:val="3"/>
      </w:numPr>
      <w:tabs>
        <w:tab w:val="left" w:pos="4320"/>
      </w:tabs>
      <w:outlineLvl w:val="5"/>
    </w:pPr>
    <w:rPr>
      <w:b/>
    </w:rPr>
  </w:style>
  <w:style w:type="paragraph" w:styleId="Heading7">
    <w:name w:val="heading 7"/>
    <w:basedOn w:val="Normal"/>
    <w:next w:val="Normal"/>
    <w:link w:val="Heading7Char"/>
    <w:uiPriority w:val="95"/>
    <w:qFormat/>
    <w:rsid w:val="00AF44B6"/>
    <w:pPr>
      <w:numPr>
        <w:ilvl w:val="6"/>
        <w:numId w:val="3"/>
      </w:numPr>
      <w:tabs>
        <w:tab w:val="left" w:pos="5040"/>
      </w:tabs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uiPriority w:val="95"/>
    <w:qFormat/>
    <w:rsid w:val="00AF44B6"/>
    <w:pPr>
      <w:numPr>
        <w:ilvl w:val="7"/>
        <w:numId w:val="3"/>
      </w:numPr>
      <w:tabs>
        <w:tab w:val="left" w:pos="5760"/>
      </w:tabs>
      <w:outlineLvl w:val="7"/>
    </w:pPr>
    <w:rPr>
      <w:b/>
    </w:rPr>
  </w:style>
  <w:style w:type="paragraph" w:styleId="Heading9">
    <w:name w:val="heading 9"/>
    <w:basedOn w:val="Normal"/>
    <w:next w:val="Normal"/>
    <w:link w:val="Heading9Char"/>
    <w:uiPriority w:val="95"/>
    <w:qFormat/>
    <w:rsid w:val="00AF44B6"/>
    <w:pPr>
      <w:numPr>
        <w:ilvl w:val="8"/>
        <w:numId w:val="3"/>
      </w:numPr>
      <w:tabs>
        <w:tab w:val="left" w:pos="6480"/>
      </w:tabs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quationCaption">
    <w:name w:val="_Equation Caption"/>
    <w:uiPriority w:val="99"/>
    <w:semiHidden/>
    <w:rsid w:val="00AF44B6"/>
    <w:rPr>
      <w:rFonts w:ascii="Calibri" w:hAnsi="Calibri"/>
    </w:rPr>
  </w:style>
  <w:style w:type="paragraph" w:customStyle="1" w:styleId="TitleCenteredBold">
    <w:name w:val="Title Centered Bold"/>
    <w:basedOn w:val="Normal"/>
    <w:next w:val="Normal"/>
    <w:uiPriority w:val="99"/>
    <w:semiHidden/>
    <w:rsid w:val="00AF44B6"/>
    <w:pPr>
      <w:suppressAutoHyphens/>
      <w:spacing w:after="0"/>
      <w:jc w:val="center"/>
    </w:pPr>
    <w:rPr>
      <w:b/>
    </w:rPr>
  </w:style>
  <w:style w:type="paragraph" w:styleId="Header">
    <w:name w:val="header"/>
    <w:basedOn w:val="Normal"/>
    <w:link w:val="HeaderChar"/>
    <w:unhideWhenUsed/>
    <w:rsid w:val="003064A1"/>
    <w:pPr>
      <w:tabs>
        <w:tab w:val="center" w:pos="4680"/>
        <w:tab w:val="right" w:pos="9360"/>
      </w:tabs>
      <w:spacing w:after="0"/>
    </w:pPr>
  </w:style>
  <w:style w:type="numbering" w:customStyle="1" w:styleId="Appendices">
    <w:name w:val="Appendices"/>
    <w:uiPriority w:val="99"/>
    <w:rsid w:val="00F73C38"/>
    <w:pPr>
      <w:numPr>
        <w:numId w:val="1"/>
      </w:numPr>
    </w:pPr>
  </w:style>
  <w:style w:type="paragraph" w:customStyle="1" w:styleId="TitleCAPSCenteredBold">
    <w:name w:val="Title CAPS Centered Bold"/>
    <w:basedOn w:val="TitleCenteredBold"/>
    <w:next w:val="Normal"/>
    <w:uiPriority w:val="96"/>
    <w:qFormat/>
    <w:rsid w:val="00AF44B6"/>
    <w:rPr>
      <w:caps/>
    </w:rPr>
  </w:style>
  <w:style w:type="paragraph" w:customStyle="1" w:styleId="Appendix">
    <w:name w:val="Appendix"/>
    <w:basedOn w:val="TitleCAPSCenteredBold"/>
    <w:next w:val="NormalIndent"/>
    <w:qFormat/>
    <w:rsid w:val="00CF2522"/>
    <w:pPr>
      <w:spacing w:after="120"/>
    </w:pPr>
  </w:style>
  <w:style w:type="paragraph" w:styleId="NormalIndent">
    <w:name w:val="Normal Indent"/>
    <w:basedOn w:val="Normal"/>
    <w:qFormat/>
    <w:rsid w:val="00AF44B6"/>
    <w:pPr>
      <w:ind w:firstLine="720"/>
    </w:pPr>
  </w:style>
  <w:style w:type="paragraph" w:customStyle="1" w:styleId="TitleCenteredCapsBoldUnderline">
    <w:name w:val="Title Centered Caps Bold Underline"/>
    <w:basedOn w:val="Normal"/>
    <w:next w:val="Normal"/>
    <w:uiPriority w:val="99"/>
    <w:semiHidden/>
    <w:qFormat/>
    <w:rsid w:val="00AF44B6"/>
    <w:pPr>
      <w:jc w:val="center"/>
    </w:pPr>
    <w:rPr>
      <w:rFonts w:eastAsia="Calibri"/>
      <w:b/>
      <w:bCs/>
      <w:caps/>
      <w:snapToGrid w:val="0"/>
      <w:u w:val="single"/>
    </w:rPr>
  </w:style>
  <w:style w:type="paragraph" w:customStyle="1" w:styleId="Attachment">
    <w:name w:val="Attachment"/>
    <w:basedOn w:val="TitleCenteredCapsBoldUnderline"/>
    <w:next w:val="Normal"/>
    <w:uiPriority w:val="99"/>
    <w:semiHidden/>
    <w:qFormat/>
    <w:rsid w:val="00C4439D"/>
    <w:pPr>
      <w:numPr>
        <w:numId w:val="10"/>
      </w:numPr>
      <w:spacing w:after="0"/>
    </w:pPr>
    <w:rPr>
      <w:u w:val="none"/>
    </w:rPr>
  </w:style>
  <w:style w:type="character" w:styleId="CommentReference">
    <w:name w:val="annotation reference"/>
    <w:uiPriority w:val="99"/>
    <w:semiHidden/>
    <w:rsid w:val="00AF44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AF44B6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AF44B6"/>
    <w:rPr>
      <w:rFonts w:ascii="Calibri" w:eastAsia="Times New Roman" w:hAnsi="Calibri"/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AF44B6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F44B6"/>
    <w:rPr>
      <w:rFonts w:ascii="Calibri" w:eastAsia="Times New Roman" w:hAnsi="Calibri"/>
      <w:b/>
      <w:bCs/>
      <w:snapToGrid w:val="0"/>
      <w:kern w:val="28"/>
    </w:rPr>
  </w:style>
  <w:style w:type="character" w:customStyle="1" w:styleId="HeaderChar">
    <w:name w:val="Header Char"/>
    <w:basedOn w:val="DefaultParagraphFont"/>
    <w:link w:val="Header"/>
    <w:uiPriority w:val="2"/>
    <w:rsid w:val="003064A1"/>
    <w:rPr>
      <w:rFonts w:ascii="Calibri" w:eastAsia="Times New Roman" w:hAnsi="Calibri"/>
      <w:snapToGrid w:val="0"/>
      <w:kern w:val="28"/>
      <w:sz w:val="22"/>
    </w:rPr>
  </w:style>
  <w:style w:type="character" w:styleId="EndnoteReference">
    <w:name w:val="endnote reference"/>
    <w:semiHidden/>
    <w:rsid w:val="00AF44B6"/>
    <w:rPr>
      <w:vertAlign w:val="superscript"/>
    </w:rPr>
  </w:style>
  <w:style w:type="paragraph" w:styleId="EndnoteText">
    <w:name w:val="endnote text"/>
    <w:basedOn w:val="Normal"/>
    <w:link w:val="EndnoteTextChar"/>
    <w:semiHidden/>
    <w:rsid w:val="00AF44B6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AF44B6"/>
    <w:rPr>
      <w:rFonts w:ascii="Calibri" w:eastAsia="Times New Roman" w:hAnsi="Calibri"/>
      <w:snapToGrid w:val="0"/>
      <w:kern w:val="28"/>
    </w:rPr>
  </w:style>
  <w:style w:type="paragraph" w:styleId="Footer">
    <w:name w:val="footer"/>
    <w:basedOn w:val="Normal"/>
    <w:link w:val="FooterChar"/>
    <w:uiPriority w:val="99"/>
    <w:semiHidden/>
    <w:rsid w:val="00AF44B6"/>
    <w:pPr>
      <w:jc w:val="center"/>
    </w:pPr>
  </w:style>
  <w:style w:type="character" w:customStyle="1" w:styleId="FooterChar">
    <w:name w:val="Footer Char"/>
    <w:link w:val="Footer"/>
    <w:uiPriority w:val="99"/>
    <w:semiHidden/>
    <w:rsid w:val="00AF44B6"/>
    <w:rPr>
      <w:rFonts w:ascii="Calibri" w:eastAsia="Times New Roman" w:hAnsi="Calibri"/>
      <w:snapToGrid w:val="0"/>
      <w:kern w:val="28"/>
      <w:sz w:val="22"/>
    </w:rPr>
  </w:style>
  <w:style w:type="character" w:styleId="FootnoteReference">
    <w:name w:val="footnote reference"/>
    <w:rsid w:val="006649C3"/>
    <w:rPr>
      <w:rFonts w:ascii="Times New Roman" w:hAnsi="Times New Roman"/>
      <w:dstrike w:val="0"/>
      <w:color w:val="auto"/>
      <w:sz w:val="20"/>
      <w:vertAlign w:val="superscript"/>
    </w:rPr>
  </w:style>
  <w:style w:type="character" w:customStyle="1" w:styleId="FootnoteReferenceNECG">
    <w:name w:val="Footnote Reference(NECG)"/>
    <w:uiPriority w:val="99"/>
    <w:semiHidden/>
    <w:rsid w:val="006649C3"/>
    <w:rPr>
      <w:rFonts w:ascii="Times New Roman" w:hAnsi="Times New Roman"/>
      <w:dstrike w:val="0"/>
      <w:color w:val="auto"/>
      <w:sz w:val="20"/>
      <w:vertAlign w:val="superscript"/>
    </w:rPr>
  </w:style>
  <w:style w:type="paragraph" w:styleId="FootnoteText">
    <w:name w:val="footnote text"/>
    <w:basedOn w:val="Normal"/>
    <w:link w:val="FootnoteTextChar"/>
    <w:rsid w:val="006649C3"/>
    <w:rPr>
      <w:sz w:val="20"/>
    </w:rPr>
  </w:style>
  <w:style w:type="character" w:customStyle="1" w:styleId="FootnoteTextChar">
    <w:name w:val="Footnote Text Char"/>
    <w:link w:val="FootnoteText"/>
    <w:uiPriority w:val="99"/>
    <w:semiHidden/>
    <w:rsid w:val="006649C3"/>
    <w:rPr>
      <w:sz w:val="20"/>
    </w:rPr>
  </w:style>
  <w:style w:type="paragraph" w:customStyle="1" w:styleId="FootnoteTextFCC">
    <w:name w:val="Footnote Text FCC"/>
    <w:basedOn w:val="Normal"/>
    <w:uiPriority w:val="99"/>
    <w:semiHidden/>
    <w:rsid w:val="006649C3"/>
    <w:rPr>
      <w:sz w:val="20"/>
    </w:rPr>
  </w:style>
  <w:style w:type="character" w:customStyle="1" w:styleId="Heading1Char">
    <w:name w:val="Heading 1 Char"/>
    <w:basedOn w:val="DefaultParagraphFont"/>
    <w:link w:val="Heading1"/>
    <w:rsid w:val="00AF44B6"/>
    <w:rPr>
      <w:b/>
      <w:caps/>
    </w:rPr>
  </w:style>
  <w:style w:type="character" w:customStyle="1" w:styleId="Heading2Char">
    <w:name w:val="Heading 2 Char"/>
    <w:basedOn w:val="DefaultParagraphFont"/>
    <w:link w:val="Heading2"/>
    <w:rsid w:val="00AF44B6"/>
    <w:rPr>
      <w:b/>
    </w:rPr>
  </w:style>
  <w:style w:type="character" w:customStyle="1" w:styleId="Heading3Char">
    <w:name w:val="Heading 3 Char"/>
    <w:basedOn w:val="DefaultParagraphFont"/>
    <w:link w:val="Heading3"/>
    <w:rsid w:val="00AF44B6"/>
    <w:rPr>
      <w:b/>
    </w:rPr>
  </w:style>
  <w:style w:type="character" w:customStyle="1" w:styleId="Heading4Char">
    <w:name w:val="Heading 4 Char"/>
    <w:basedOn w:val="DefaultParagraphFont"/>
    <w:link w:val="Heading4"/>
    <w:rsid w:val="00AF44B6"/>
    <w:rPr>
      <w:b/>
    </w:rPr>
  </w:style>
  <w:style w:type="character" w:customStyle="1" w:styleId="Heading5Char">
    <w:name w:val="Heading 5 Char"/>
    <w:basedOn w:val="DefaultParagraphFont"/>
    <w:link w:val="Heading5"/>
    <w:rsid w:val="00AF44B6"/>
    <w:rPr>
      <w:b/>
    </w:rPr>
  </w:style>
  <w:style w:type="character" w:customStyle="1" w:styleId="Heading6Char">
    <w:name w:val="Heading 6 Char"/>
    <w:basedOn w:val="DefaultParagraphFont"/>
    <w:link w:val="Heading6"/>
    <w:uiPriority w:val="95"/>
    <w:rsid w:val="00164C9A"/>
    <w:rPr>
      <w:b/>
    </w:rPr>
  </w:style>
  <w:style w:type="character" w:customStyle="1" w:styleId="Heading7Char">
    <w:name w:val="Heading 7 Char"/>
    <w:basedOn w:val="DefaultParagraphFont"/>
    <w:link w:val="Heading7"/>
    <w:uiPriority w:val="95"/>
    <w:rsid w:val="00164C9A"/>
    <w:rPr>
      <w:b/>
    </w:rPr>
  </w:style>
  <w:style w:type="character" w:customStyle="1" w:styleId="Heading8Char">
    <w:name w:val="Heading 8 Char"/>
    <w:basedOn w:val="DefaultParagraphFont"/>
    <w:link w:val="Heading8"/>
    <w:uiPriority w:val="95"/>
    <w:rsid w:val="00164C9A"/>
    <w:rPr>
      <w:b/>
    </w:rPr>
  </w:style>
  <w:style w:type="character" w:customStyle="1" w:styleId="Heading9Char">
    <w:name w:val="Heading 9 Char"/>
    <w:basedOn w:val="DefaultParagraphFont"/>
    <w:link w:val="Heading9"/>
    <w:uiPriority w:val="95"/>
    <w:rsid w:val="00164C9A"/>
    <w:rPr>
      <w:b/>
    </w:rPr>
  </w:style>
  <w:style w:type="character" w:styleId="Hyperlink">
    <w:name w:val="Hyperlink"/>
    <w:uiPriority w:val="99"/>
    <w:semiHidden/>
    <w:rsid w:val="00AF44B6"/>
    <w:rPr>
      <w:color w:val="0000FF"/>
      <w:u w:val="single"/>
    </w:rPr>
  </w:style>
  <w:style w:type="paragraph" w:customStyle="1" w:styleId="NormalTextIndent">
    <w:name w:val="Normal Text Indent"/>
    <w:basedOn w:val="Normal"/>
    <w:uiPriority w:val="3"/>
    <w:semiHidden/>
    <w:rsid w:val="00AF44B6"/>
    <w:pPr>
      <w:spacing w:after="220"/>
      <w:ind w:firstLine="720"/>
    </w:pPr>
  </w:style>
  <w:style w:type="paragraph" w:customStyle="1" w:styleId="NIBullet">
    <w:name w:val="NI Bullet"/>
    <w:basedOn w:val="NormalTextIndent"/>
    <w:uiPriority w:val="4"/>
    <w:qFormat/>
    <w:rsid w:val="00B10CEE"/>
    <w:pPr>
      <w:numPr>
        <w:numId w:val="17"/>
      </w:numPr>
      <w:spacing w:after="120"/>
      <w:jc w:val="both"/>
    </w:pPr>
  </w:style>
  <w:style w:type="paragraph" w:customStyle="1" w:styleId="NIBullet2">
    <w:name w:val="NI Bullet 2"/>
    <w:basedOn w:val="NIBullet"/>
    <w:uiPriority w:val="98"/>
    <w:rsid w:val="00B10CEE"/>
    <w:pPr>
      <w:numPr>
        <w:ilvl w:val="1"/>
      </w:numPr>
    </w:pPr>
  </w:style>
  <w:style w:type="paragraph" w:customStyle="1" w:styleId="NIBullet3">
    <w:name w:val="NI Bullet 3"/>
    <w:basedOn w:val="NIBullet"/>
    <w:uiPriority w:val="98"/>
    <w:rsid w:val="00B10CEE"/>
    <w:pPr>
      <w:numPr>
        <w:ilvl w:val="2"/>
      </w:numPr>
    </w:pPr>
  </w:style>
  <w:style w:type="paragraph" w:customStyle="1" w:styleId="NIBullet4">
    <w:name w:val="NI Bullet 4"/>
    <w:basedOn w:val="NIBullet"/>
    <w:uiPriority w:val="98"/>
    <w:unhideWhenUsed/>
    <w:rsid w:val="00B10CEE"/>
    <w:pPr>
      <w:numPr>
        <w:ilvl w:val="3"/>
      </w:numPr>
    </w:pPr>
  </w:style>
  <w:style w:type="paragraph" w:customStyle="1" w:styleId="NIBullet5">
    <w:name w:val="NI Bullet 5"/>
    <w:basedOn w:val="NIBullet4"/>
    <w:uiPriority w:val="98"/>
    <w:unhideWhenUsed/>
    <w:rsid w:val="00B10CEE"/>
    <w:pPr>
      <w:numPr>
        <w:ilvl w:val="4"/>
      </w:numPr>
    </w:pPr>
  </w:style>
  <w:style w:type="paragraph" w:customStyle="1" w:styleId="NIBullet6">
    <w:name w:val="NI Bullet 6"/>
    <w:basedOn w:val="NIBullet5"/>
    <w:uiPriority w:val="98"/>
    <w:unhideWhenUsed/>
    <w:rsid w:val="00B10CEE"/>
    <w:pPr>
      <w:numPr>
        <w:ilvl w:val="5"/>
      </w:numPr>
    </w:pPr>
  </w:style>
  <w:style w:type="paragraph" w:customStyle="1" w:styleId="NIBullet7">
    <w:name w:val="NI Bullet 7"/>
    <w:basedOn w:val="NIBullet6"/>
    <w:uiPriority w:val="98"/>
    <w:unhideWhenUsed/>
    <w:rsid w:val="00B10CEE"/>
    <w:pPr>
      <w:numPr>
        <w:ilvl w:val="6"/>
      </w:numPr>
    </w:pPr>
  </w:style>
  <w:style w:type="paragraph" w:customStyle="1" w:styleId="NIBullet8">
    <w:name w:val="NI Bullet 8"/>
    <w:basedOn w:val="NIBullet7"/>
    <w:uiPriority w:val="98"/>
    <w:unhideWhenUsed/>
    <w:rsid w:val="00B10CEE"/>
    <w:pPr>
      <w:numPr>
        <w:ilvl w:val="7"/>
      </w:numPr>
    </w:pPr>
  </w:style>
  <w:style w:type="paragraph" w:customStyle="1" w:styleId="NIBullet9">
    <w:name w:val="NI Bullet 9"/>
    <w:basedOn w:val="NIBullet8"/>
    <w:uiPriority w:val="98"/>
    <w:unhideWhenUsed/>
    <w:rsid w:val="00B10CEE"/>
    <w:pPr>
      <w:numPr>
        <w:ilvl w:val="8"/>
      </w:numPr>
    </w:pPr>
  </w:style>
  <w:style w:type="paragraph" w:customStyle="1" w:styleId="NIList">
    <w:name w:val="NI List"/>
    <w:basedOn w:val="NormalIndent"/>
    <w:uiPriority w:val="2"/>
    <w:rsid w:val="00B10CEE"/>
    <w:pPr>
      <w:numPr>
        <w:numId w:val="18"/>
      </w:numPr>
      <w:jc w:val="both"/>
    </w:pPr>
  </w:style>
  <w:style w:type="paragraph" w:customStyle="1" w:styleId="NIList2">
    <w:name w:val="NI List 2"/>
    <w:basedOn w:val="NIList"/>
    <w:uiPriority w:val="98"/>
    <w:rsid w:val="00B10CEE"/>
    <w:pPr>
      <w:numPr>
        <w:ilvl w:val="1"/>
      </w:numPr>
      <w:tabs>
        <w:tab w:val="left" w:pos="2250"/>
      </w:tabs>
    </w:pPr>
  </w:style>
  <w:style w:type="paragraph" w:customStyle="1" w:styleId="NIList3">
    <w:name w:val="NI List 3"/>
    <w:basedOn w:val="NIList"/>
    <w:uiPriority w:val="98"/>
    <w:rsid w:val="00B10CEE"/>
    <w:pPr>
      <w:numPr>
        <w:ilvl w:val="2"/>
      </w:numPr>
    </w:pPr>
  </w:style>
  <w:style w:type="paragraph" w:customStyle="1" w:styleId="NIList4">
    <w:name w:val="NI List 4"/>
    <w:basedOn w:val="NIList3"/>
    <w:uiPriority w:val="98"/>
    <w:unhideWhenUsed/>
    <w:rsid w:val="00B10CEE"/>
    <w:pPr>
      <w:numPr>
        <w:ilvl w:val="3"/>
      </w:numPr>
    </w:pPr>
  </w:style>
  <w:style w:type="paragraph" w:customStyle="1" w:styleId="NIList5">
    <w:name w:val="NI List 5"/>
    <w:basedOn w:val="NIList4"/>
    <w:uiPriority w:val="98"/>
    <w:unhideWhenUsed/>
    <w:rsid w:val="00B10CEE"/>
    <w:pPr>
      <w:numPr>
        <w:ilvl w:val="4"/>
      </w:numPr>
    </w:pPr>
  </w:style>
  <w:style w:type="paragraph" w:customStyle="1" w:styleId="NIList6">
    <w:name w:val="NI List 6"/>
    <w:basedOn w:val="NIList5"/>
    <w:uiPriority w:val="98"/>
    <w:unhideWhenUsed/>
    <w:rsid w:val="00B10CEE"/>
    <w:pPr>
      <w:numPr>
        <w:ilvl w:val="5"/>
      </w:numPr>
    </w:pPr>
  </w:style>
  <w:style w:type="paragraph" w:customStyle="1" w:styleId="NIList7">
    <w:name w:val="NI List 7"/>
    <w:basedOn w:val="NIList6"/>
    <w:uiPriority w:val="98"/>
    <w:unhideWhenUsed/>
    <w:rsid w:val="00B10CEE"/>
    <w:pPr>
      <w:numPr>
        <w:ilvl w:val="6"/>
      </w:numPr>
    </w:pPr>
  </w:style>
  <w:style w:type="paragraph" w:customStyle="1" w:styleId="NIList8">
    <w:name w:val="NI List 8"/>
    <w:basedOn w:val="NIList7"/>
    <w:uiPriority w:val="98"/>
    <w:unhideWhenUsed/>
    <w:rsid w:val="00B10CEE"/>
    <w:pPr>
      <w:numPr>
        <w:ilvl w:val="7"/>
      </w:numPr>
    </w:pPr>
  </w:style>
  <w:style w:type="paragraph" w:customStyle="1" w:styleId="NIList9">
    <w:name w:val="NI List 9"/>
    <w:basedOn w:val="NIList8"/>
    <w:uiPriority w:val="98"/>
    <w:unhideWhenUsed/>
    <w:rsid w:val="00B10CEE"/>
    <w:pPr>
      <w:numPr>
        <w:ilvl w:val="8"/>
      </w:numPr>
    </w:pPr>
  </w:style>
  <w:style w:type="paragraph" w:customStyle="1" w:styleId="NormalBold">
    <w:name w:val="Normal Bold"/>
    <w:basedOn w:val="Normal"/>
    <w:next w:val="Normal"/>
    <w:uiPriority w:val="1"/>
    <w:semiHidden/>
    <w:qFormat/>
    <w:rsid w:val="00AF44B6"/>
    <w:rPr>
      <w:b/>
    </w:rPr>
  </w:style>
  <w:style w:type="paragraph" w:customStyle="1" w:styleId="NormalCenteredBold">
    <w:name w:val="Normal Centered Bold"/>
    <w:basedOn w:val="Normal"/>
    <w:next w:val="Normal"/>
    <w:uiPriority w:val="1"/>
    <w:semiHidden/>
    <w:qFormat/>
    <w:rsid w:val="00AF44B6"/>
    <w:pPr>
      <w:jc w:val="center"/>
    </w:pPr>
    <w:rPr>
      <w:rFonts w:eastAsia="Calibri"/>
      <w:b/>
    </w:rPr>
  </w:style>
  <w:style w:type="character" w:styleId="PageNumber">
    <w:name w:val="page number"/>
    <w:uiPriority w:val="1"/>
    <w:semiHidden/>
    <w:rsid w:val="006649C3"/>
    <w:rPr>
      <w:rFonts w:ascii="Times New Roman" w:hAnsi="Times New Roman"/>
      <w:b w:val="0"/>
      <w:i w:val="0"/>
      <w:sz w:val="22"/>
    </w:rPr>
  </w:style>
  <w:style w:type="paragraph" w:customStyle="1" w:styleId="ParaText">
    <w:name w:val="Para Text"/>
    <w:basedOn w:val="Normal"/>
    <w:next w:val="Normal"/>
    <w:uiPriority w:val="99"/>
    <w:semiHidden/>
    <w:qFormat/>
    <w:rsid w:val="00AF44B6"/>
    <w:pPr>
      <w:ind w:left="720" w:right="720"/>
    </w:pPr>
  </w:style>
  <w:style w:type="paragraph" w:customStyle="1" w:styleId="ParaNum">
    <w:name w:val="ParaNum"/>
    <w:basedOn w:val="Normal"/>
    <w:link w:val="ParaNumChar"/>
    <w:qFormat/>
    <w:rsid w:val="008B7E01"/>
    <w:pPr>
      <w:numPr>
        <w:numId w:val="38"/>
      </w:numPr>
    </w:pPr>
  </w:style>
  <w:style w:type="character" w:customStyle="1" w:styleId="ParaNumChar">
    <w:name w:val="ParaNum Char"/>
    <w:link w:val="ParaNum"/>
    <w:rsid w:val="008B7E01"/>
  </w:style>
  <w:style w:type="paragraph" w:customStyle="1" w:styleId="ParaNumBullet">
    <w:name w:val="ParaNum Bullet"/>
    <w:basedOn w:val="ParaNum"/>
    <w:uiPriority w:val="1"/>
    <w:qFormat/>
    <w:rsid w:val="008B7E01"/>
    <w:pPr>
      <w:numPr>
        <w:numId w:val="29"/>
      </w:numPr>
    </w:pPr>
  </w:style>
  <w:style w:type="paragraph" w:customStyle="1" w:styleId="ReferenceLine">
    <w:name w:val="Reference Line"/>
    <w:basedOn w:val="Normal"/>
    <w:next w:val="NormalIndent"/>
    <w:uiPriority w:val="96"/>
    <w:rsid w:val="00AF44B6"/>
  </w:style>
  <w:style w:type="paragraph" w:customStyle="1" w:styleId="SeparateStatementHeading">
    <w:name w:val="Separate Statement Heading"/>
    <w:basedOn w:val="TitleCAPSCenteredBold"/>
    <w:next w:val="Normal"/>
    <w:uiPriority w:val="96"/>
    <w:rsid w:val="00AF44B6"/>
  </w:style>
  <w:style w:type="paragraph" w:customStyle="1" w:styleId="SeparateStatementPosition">
    <w:name w:val="Separate Statement Position"/>
    <w:basedOn w:val="TitleCAPSCenteredBold"/>
    <w:next w:val="ReferenceLine"/>
    <w:uiPriority w:val="96"/>
    <w:qFormat/>
    <w:rsid w:val="00D13C04"/>
    <w:pPr>
      <w:spacing w:after="120"/>
    </w:pPr>
  </w:style>
  <w:style w:type="paragraph" w:customStyle="1" w:styleId="Signature-AgencyName">
    <w:name w:val="Signature - Agency Name"/>
    <w:basedOn w:val="Normal"/>
    <w:uiPriority w:val="95"/>
    <w:rsid w:val="00BB4646"/>
    <w:pPr>
      <w:spacing w:after="0"/>
    </w:pPr>
    <w:rPr>
      <w:rFonts w:eastAsia="Calibri"/>
      <w:caps/>
    </w:rPr>
  </w:style>
  <w:style w:type="paragraph" w:customStyle="1" w:styleId="SignatureFCC">
    <w:name w:val="Signature FCC"/>
    <w:basedOn w:val="Normal"/>
    <w:next w:val="Normal"/>
    <w:uiPriority w:val="99"/>
    <w:semiHidden/>
    <w:rsid w:val="00AF44B6"/>
    <w:pPr>
      <w:widowControl w:val="0"/>
      <w:ind w:left="4320"/>
    </w:pPr>
    <w:rPr>
      <w:caps/>
    </w:rPr>
  </w:style>
  <w:style w:type="paragraph" w:customStyle="1" w:styleId="SignatureLines">
    <w:name w:val="Signature Lines"/>
    <w:basedOn w:val="Normal"/>
    <w:uiPriority w:val="95"/>
    <w:rsid w:val="00F73C38"/>
    <w:pPr>
      <w:spacing w:after="0"/>
    </w:pPr>
    <w:rPr>
      <w:rFonts w:eastAsia="Calibri"/>
    </w:rPr>
  </w:style>
  <w:style w:type="paragraph" w:customStyle="1" w:styleId="Space6">
    <w:name w:val="Space 6"/>
    <w:basedOn w:val="Normal"/>
    <w:uiPriority w:val="1"/>
    <w:semiHidden/>
    <w:rsid w:val="003064A1"/>
    <w:rPr>
      <w:sz w:val="12"/>
    </w:rPr>
  </w:style>
  <w:style w:type="numbering" w:customStyle="1" w:styleId="Style1">
    <w:name w:val="Style1"/>
    <w:uiPriority w:val="99"/>
    <w:rsid w:val="00AF44B6"/>
    <w:pPr>
      <w:numPr>
        <w:numId w:val="5"/>
      </w:numPr>
    </w:pPr>
  </w:style>
  <w:style w:type="numbering" w:customStyle="1" w:styleId="Style2">
    <w:name w:val="Style2"/>
    <w:uiPriority w:val="99"/>
    <w:rsid w:val="00AF44B6"/>
    <w:pPr>
      <w:numPr>
        <w:numId w:val="4"/>
      </w:numPr>
    </w:pPr>
  </w:style>
  <w:style w:type="table" w:styleId="TableGrid">
    <w:name w:val="Table Grid"/>
    <w:basedOn w:val="TableNormal"/>
    <w:uiPriority w:val="39"/>
    <w:rsid w:val="006649C3"/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Format">
    <w:name w:val="TableFormat"/>
    <w:basedOn w:val="Normal"/>
    <w:uiPriority w:val="99"/>
    <w:semiHidden/>
    <w:rsid w:val="00AF44B6"/>
    <w:pPr>
      <w:tabs>
        <w:tab w:val="left" w:pos="5040"/>
      </w:tabs>
      <w:spacing w:after="220"/>
      <w:ind w:left="5040" w:hanging="3600"/>
    </w:pPr>
  </w:style>
  <w:style w:type="paragraph" w:customStyle="1" w:styleId="TitleBold">
    <w:name w:val="Title Bold"/>
    <w:basedOn w:val="Normal"/>
    <w:next w:val="Normal"/>
    <w:uiPriority w:val="99"/>
    <w:semiHidden/>
    <w:qFormat/>
    <w:rsid w:val="00AF44B6"/>
    <w:pPr>
      <w:tabs>
        <w:tab w:val="left" w:pos="720"/>
        <w:tab w:val="right" w:pos="9360"/>
      </w:tabs>
      <w:suppressAutoHyphens/>
    </w:pPr>
    <w:rPr>
      <w:b/>
      <w:spacing w:val="-2"/>
    </w:rPr>
  </w:style>
  <w:style w:type="paragraph" w:customStyle="1" w:styleId="TitleBoldRight">
    <w:name w:val="Title Bold Right"/>
    <w:basedOn w:val="Normal"/>
    <w:next w:val="Normal"/>
    <w:uiPriority w:val="99"/>
    <w:semiHidden/>
    <w:rsid w:val="00AF44B6"/>
    <w:pPr>
      <w:tabs>
        <w:tab w:val="left" w:pos="720"/>
        <w:tab w:val="right" w:pos="9360"/>
      </w:tabs>
      <w:suppressAutoHyphens/>
      <w:jc w:val="center"/>
    </w:pPr>
    <w:rPr>
      <w:b/>
      <w:spacing w:val="-2"/>
    </w:rPr>
  </w:style>
  <w:style w:type="paragraph" w:styleId="TOAHeading">
    <w:name w:val="toa heading"/>
    <w:basedOn w:val="Normal"/>
    <w:next w:val="Normal"/>
    <w:semiHidden/>
    <w:rsid w:val="00AF44B6"/>
    <w:pPr>
      <w:tabs>
        <w:tab w:val="right" w:pos="9360"/>
      </w:tabs>
      <w:suppressAutoHyphens/>
    </w:pPr>
  </w:style>
  <w:style w:type="paragraph" w:styleId="TOC1">
    <w:name w:val="toc 1"/>
    <w:basedOn w:val="Normal"/>
    <w:next w:val="Normal"/>
    <w:uiPriority w:val="39"/>
    <w:rsid w:val="00AF44B6"/>
    <w:pPr>
      <w:tabs>
        <w:tab w:val="right" w:leader="dot" w:pos="9360"/>
      </w:tabs>
      <w:suppressAutoHyphens/>
      <w:spacing w:after="0"/>
      <w:ind w:left="504" w:right="720" w:hanging="504"/>
    </w:pPr>
    <w:rPr>
      <w:noProof/>
    </w:rPr>
  </w:style>
  <w:style w:type="paragraph" w:styleId="TOC2">
    <w:name w:val="toc 2"/>
    <w:basedOn w:val="Normal"/>
    <w:next w:val="Normal"/>
    <w:uiPriority w:val="39"/>
    <w:rsid w:val="00AF44B6"/>
    <w:pPr>
      <w:tabs>
        <w:tab w:val="right" w:leader="dot" w:pos="9360"/>
      </w:tabs>
      <w:suppressAutoHyphens/>
      <w:spacing w:after="0"/>
      <w:ind w:left="1008" w:right="720" w:hanging="504"/>
    </w:pPr>
    <w:rPr>
      <w:noProof/>
    </w:rPr>
  </w:style>
  <w:style w:type="paragraph" w:styleId="TOC3">
    <w:name w:val="toc 3"/>
    <w:basedOn w:val="Normal"/>
    <w:next w:val="Normal"/>
    <w:uiPriority w:val="39"/>
    <w:rsid w:val="00AF44B6"/>
    <w:pPr>
      <w:tabs>
        <w:tab w:val="right" w:leader="dot" w:pos="9360"/>
      </w:tabs>
      <w:suppressAutoHyphens/>
      <w:spacing w:after="0"/>
      <w:ind w:left="1368" w:right="720" w:hanging="504"/>
    </w:pPr>
    <w:rPr>
      <w:noProof/>
    </w:rPr>
  </w:style>
  <w:style w:type="paragraph" w:styleId="TOC4">
    <w:name w:val="toc 4"/>
    <w:basedOn w:val="Normal"/>
    <w:next w:val="Normal"/>
    <w:autoRedefine/>
    <w:semiHidden/>
    <w:rsid w:val="00AF44B6"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rsid w:val="00AF44B6"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rsid w:val="00AF44B6"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rsid w:val="00AF44B6"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rsid w:val="00AF44B6"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rsid w:val="00AF44B6"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customStyle="1" w:styleId="TOCAppendix">
    <w:name w:val="TOC Appendix"/>
    <w:basedOn w:val="Normal"/>
    <w:uiPriority w:val="99"/>
    <w:semiHidden/>
    <w:rsid w:val="006649C3"/>
    <w:pPr>
      <w:widowControl w:val="0"/>
      <w:tabs>
        <w:tab w:val="center" w:pos="9270"/>
      </w:tabs>
    </w:pPr>
    <w:rPr>
      <w:spacing w:val="-2"/>
    </w:rPr>
  </w:style>
  <w:style w:type="paragraph" w:styleId="TOCHeading">
    <w:name w:val="TOC Heading"/>
    <w:basedOn w:val="Heading1"/>
    <w:next w:val="Normal"/>
    <w:uiPriority w:val="39"/>
    <w:semiHidden/>
    <w:rsid w:val="006649C3"/>
    <w:pPr>
      <w:keepLines/>
      <w:numPr>
        <w:numId w:val="0"/>
      </w:numPr>
      <w:suppressAutoHyphens w:val="0"/>
      <w:spacing w:before="240" w:after="0" w:line="259" w:lineRule="auto"/>
      <w:outlineLvl w:val="9"/>
    </w:pPr>
    <w:rPr>
      <w:rFonts w:eastAsiaTheme="majorEastAsia" w:cstheme="majorBidi"/>
      <w:b w:val="0"/>
      <w:caps w:val="0"/>
      <w:snapToGrid w:val="0"/>
      <w:color w:val="2E74B5" w:themeColor="accent1" w:themeShade="BF"/>
      <w:sz w:val="32"/>
      <w:szCs w:val="32"/>
    </w:rPr>
  </w:style>
  <w:style w:type="paragraph" w:customStyle="1" w:styleId="TOCParaTitle">
    <w:name w:val="TOC Para Title"/>
    <w:basedOn w:val="Normal"/>
    <w:next w:val="Normal"/>
    <w:uiPriority w:val="99"/>
    <w:semiHidden/>
    <w:rsid w:val="006649C3"/>
    <w:pPr>
      <w:widowControl w:val="0"/>
      <w:tabs>
        <w:tab w:val="center" w:pos="9270"/>
      </w:tabs>
      <w:spacing w:after="240"/>
    </w:pPr>
    <w:rPr>
      <w:spacing w:val="-2"/>
    </w:rPr>
  </w:style>
  <w:style w:type="paragraph" w:customStyle="1" w:styleId="TOCSubtitlePlain">
    <w:name w:val="TOC Subtitle Plain"/>
    <w:basedOn w:val="Normal"/>
    <w:next w:val="Normal"/>
    <w:uiPriority w:val="99"/>
    <w:semiHidden/>
    <w:rsid w:val="00AF44B6"/>
    <w:pPr>
      <w:tabs>
        <w:tab w:val="center" w:pos="9270"/>
      </w:tabs>
    </w:pPr>
    <w:rPr>
      <w:spacing w:val="-2"/>
    </w:rPr>
  </w:style>
  <w:style w:type="paragraph" w:customStyle="1" w:styleId="TOCTitle">
    <w:name w:val="TOC Title"/>
    <w:basedOn w:val="TitleCAPSCenteredBold"/>
    <w:uiPriority w:val="99"/>
    <w:semiHidden/>
    <w:rsid w:val="00AF44B6"/>
  </w:style>
  <w:style w:type="paragraph" w:customStyle="1" w:styleId="AppendixHeading1">
    <w:name w:val="Appendix Heading 1"/>
    <w:basedOn w:val="Heading2"/>
    <w:next w:val="Normal"/>
    <w:rsid w:val="00AC5267"/>
    <w:pPr>
      <w:numPr>
        <w:numId w:val="9"/>
      </w:numPr>
    </w:pPr>
  </w:style>
  <w:style w:type="paragraph" w:customStyle="1" w:styleId="AppendixParaNum">
    <w:name w:val="Appendix ParaNum"/>
    <w:basedOn w:val="ParaNum"/>
    <w:qFormat/>
    <w:rsid w:val="0039134A"/>
    <w:pPr>
      <w:widowControl w:val="0"/>
      <w:numPr>
        <w:numId w:val="0"/>
      </w:numPr>
    </w:pPr>
  </w:style>
  <w:style w:type="paragraph" w:customStyle="1" w:styleId="ParaNumBullet2">
    <w:name w:val="ParaNum Bullet 2"/>
    <w:basedOn w:val="ParaNumBullet"/>
    <w:uiPriority w:val="97"/>
    <w:rsid w:val="008B7E01"/>
    <w:pPr>
      <w:numPr>
        <w:ilvl w:val="1"/>
      </w:numPr>
    </w:pPr>
  </w:style>
  <w:style w:type="paragraph" w:customStyle="1" w:styleId="ParaNumBullet3">
    <w:name w:val="ParaNum Bullet 3"/>
    <w:basedOn w:val="ParaNumBullet"/>
    <w:uiPriority w:val="97"/>
    <w:rsid w:val="008B7E01"/>
    <w:pPr>
      <w:numPr>
        <w:ilvl w:val="2"/>
      </w:numPr>
    </w:pPr>
  </w:style>
  <w:style w:type="paragraph" w:customStyle="1" w:styleId="ParaNumBullet4">
    <w:name w:val="ParaNum Bullet 4"/>
    <w:basedOn w:val="ParaNumBullet"/>
    <w:uiPriority w:val="97"/>
    <w:rsid w:val="008B7E01"/>
    <w:pPr>
      <w:numPr>
        <w:ilvl w:val="3"/>
      </w:numPr>
    </w:pPr>
  </w:style>
  <w:style w:type="paragraph" w:customStyle="1" w:styleId="ParaNumBullet5">
    <w:name w:val="ParaNum Bullet 5"/>
    <w:basedOn w:val="ParaNumBullet4"/>
    <w:uiPriority w:val="97"/>
    <w:rsid w:val="008B7E01"/>
    <w:pPr>
      <w:numPr>
        <w:ilvl w:val="4"/>
      </w:numPr>
    </w:pPr>
  </w:style>
  <w:style w:type="paragraph" w:customStyle="1" w:styleId="ParaNumBullet6">
    <w:name w:val="ParaNum Bullet 6"/>
    <w:basedOn w:val="ParaNumBullet5"/>
    <w:uiPriority w:val="97"/>
    <w:rsid w:val="008B7E01"/>
    <w:pPr>
      <w:numPr>
        <w:ilvl w:val="5"/>
      </w:numPr>
    </w:pPr>
  </w:style>
  <w:style w:type="paragraph" w:customStyle="1" w:styleId="ParaNumBullet7">
    <w:name w:val="ParaNum Bullet 7"/>
    <w:basedOn w:val="ParaNumBullet6"/>
    <w:uiPriority w:val="97"/>
    <w:rsid w:val="008B7E01"/>
    <w:pPr>
      <w:numPr>
        <w:ilvl w:val="6"/>
      </w:numPr>
    </w:pPr>
  </w:style>
  <w:style w:type="paragraph" w:customStyle="1" w:styleId="ParaNumBullet8">
    <w:name w:val="ParaNum Bullet 8"/>
    <w:basedOn w:val="ParaNumBullet7"/>
    <w:uiPriority w:val="97"/>
    <w:rsid w:val="008B7E01"/>
    <w:pPr>
      <w:numPr>
        <w:ilvl w:val="7"/>
      </w:numPr>
    </w:pPr>
  </w:style>
  <w:style w:type="paragraph" w:customStyle="1" w:styleId="ParaNumBullet9">
    <w:name w:val="ParaNum Bullet 9"/>
    <w:basedOn w:val="ParaNumBullet"/>
    <w:uiPriority w:val="97"/>
    <w:rsid w:val="008B7E01"/>
    <w:pPr>
      <w:numPr>
        <w:ilvl w:val="8"/>
      </w:numPr>
    </w:pPr>
  </w:style>
  <w:style w:type="paragraph" w:customStyle="1" w:styleId="ParaNumLevel2">
    <w:name w:val="ParaNum Level 2"/>
    <w:basedOn w:val="ParaNum"/>
    <w:rsid w:val="008B7E01"/>
    <w:pPr>
      <w:numPr>
        <w:ilvl w:val="1"/>
      </w:numPr>
    </w:pPr>
  </w:style>
  <w:style w:type="paragraph" w:customStyle="1" w:styleId="ParaNumLevel3">
    <w:name w:val="ParaNum Level 3"/>
    <w:basedOn w:val="ParaNum"/>
    <w:uiPriority w:val="97"/>
    <w:rsid w:val="008B7E01"/>
    <w:pPr>
      <w:numPr>
        <w:ilvl w:val="2"/>
      </w:numPr>
    </w:pPr>
  </w:style>
  <w:style w:type="paragraph" w:customStyle="1" w:styleId="ParaNumLevel4">
    <w:name w:val="ParaNum Level 4"/>
    <w:basedOn w:val="ParaNum"/>
    <w:uiPriority w:val="97"/>
    <w:rsid w:val="008B7E01"/>
    <w:pPr>
      <w:numPr>
        <w:ilvl w:val="3"/>
      </w:numPr>
    </w:pPr>
  </w:style>
  <w:style w:type="paragraph" w:customStyle="1" w:styleId="ParaNumLevel5">
    <w:name w:val="ParaNum Level 5"/>
    <w:basedOn w:val="ParaNum"/>
    <w:uiPriority w:val="97"/>
    <w:rsid w:val="008B7E01"/>
    <w:pPr>
      <w:numPr>
        <w:ilvl w:val="4"/>
      </w:numPr>
    </w:pPr>
  </w:style>
  <w:style w:type="paragraph" w:customStyle="1" w:styleId="ParaNumLevel6">
    <w:name w:val="ParaNum Level 6"/>
    <w:basedOn w:val="ParaNum"/>
    <w:uiPriority w:val="97"/>
    <w:rsid w:val="008B7E01"/>
    <w:pPr>
      <w:numPr>
        <w:ilvl w:val="5"/>
      </w:numPr>
    </w:pPr>
  </w:style>
  <w:style w:type="paragraph" w:customStyle="1" w:styleId="ParaNumLevel7">
    <w:name w:val="ParaNum Level 7"/>
    <w:basedOn w:val="ParaNum"/>
    <w:uiPriority w:val="97"/>
    <w:rsid w:val="008B7E01"/>
    <w:pPr>
      <w:numPr>
        <w:ilvl w:val="6"/>
      </w:numPr>
    </w:pPr>
  </w:style>
  <w:style w:type="paragraph" w:customStyle="1" w:styleId="ParaNumLevel8">
    <w:name w:val="ParaNum Level 8"/>
    <w:basedOn w:val="ParaNum"/>
    <w:uiPriority w:val="97"/>
    <w:rsid w:val="008B7E01"/>
    <w:pPr>
      <w:numPr>
        <w:ilvl w:val="7"/>
      </w:numPr>
    </w:pPr>
  </w:style>
  <w:style w:type="paragraph" w:customStyle="1" w:styleId="ParaNumLevel9">
    <w:name w:val="ParaNum Level 9"/>
    <w:basedOn w:val="ParaNum"/>
    <w:uiPriority w:val="97"/>
    <w:rsid w:val="008B7E01"/>
    <w:pPr>
      <w:numPr>
        <w:ilvl w:val="8"/>
      </w:numPr>
    </w:pPr>
  </w:style>
  <w:style w:type="numbering" w:customStyle="1" w:styleId="PNOrderedList">
    <w:name w:val="PN Ordered List"/>
    <w:uiPriority w:val="99"/>
    <w:rsid w:val="008B7E01"/>
    <w:pPr>
      <w:numPr>
        <w:numId w:val="16"/>
      </w:numPr>
    </w:pPr>
  </w:style>
  <w:style w:type="paragraph" w:customStyle="1" w:styleId="PN-Header">
    <w:name w:val="PN-Header"/>
    <w:qFormat/>
    <w:rsid w:val="002A04DF"/>
    <w:rPr>
      <w:rFonts w:ascii="Arial" w:eastAsia="Times New Roman" w:hAnsi="Arial"/>
      <w:b/>
      <w:snapToGrid w:val="0"/>
      <w:kern w:val="28"/>
      <w:sz w:val="96"/>
    </w:rPr>
  </w:style>
  <w:style w:type="paragraph" w:customStyle="1" w:styleId="FCCAddress">
    <w:name w:val="FCC Address"/>
    <w:basedOn w:val="Normal"/>
    <w:qFormat/>
    <w:rsid w:val="003064A1"/>
    <w:pPr>
      <w:suppressAutoHyphens/>
      <w:spacing w:after="0"/>
    </w:pPr>
    <w:rPr>
      <w:rFonts w:ascii="Arial" w:hAnsi="Arial" w:cs="Arial"/>
      <w:b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65A0B"/>
    <w:rPr>
      <w:color w:val="605E5C"/>
      <w:shd w:val="clear" w:color="auto" w:fill="E1DFDD"/>
    </w:rPr>
  </w:style>
  <w:style w:type="paragraph" w:customStyle="1" w:styleId="FCCMedia">
    <w:name w:val="FCC Media"/>
    <w:basedOn w:val="FCCAddress"/>
    <w:qFormat/>
    <w:rsid w:val="003030F1"/>
    <w:pPr>
      <w:spacing w:before="60" w:after="60"/>
      <w:jc w:val="right"/>
    </w:pPr>
    <w:rPr>
      <w:sz w:val="16"/>
    </w:rPr>
  </w:style>
  <w:style w:type="paragraph" w:customStyle="1" w:styleId="PNReportNumber">
    <w:name w:val="PN Report Number"/>
    <w:basedOn w:val="Normal"/>
    <w:rsid w:val="00D67632"/>
    <w:pPr>
      <w:spacing w:before="120"/>
    </w:pPr>
    <w:rPr>
      <w:b/>
      <w:szCs w:val="24"/>
    </w:rPr>
  </w:style>
  <w:style w:type="paragraph" w:customStyle="1" w:styleId="PNDA-Release">
    <w:name w:val="PN DA-Release"/>
    <w:basedOn w:val="PNReportNumber"/>
    <w:qFormat/>
    <w:rsid w:val="007E7A50"/>
    <w:pPr>
      <w:spacing w:before="0" w:after="240"/>
      <w:jc w:val="right"/>
    </w:pPr>
  </w:style>
  <w:style w:type="paragraph" w:customStyle="1" w:styleId="PN-Title">
    <w:name w:val="PN-Title"/>
    <w:basedOn w:val="Normal"/>
    <w:rsid w:val="008E0ECD"/>
    <w:pPr>
      <w:spacing w:after="240"/>
      <w:jc w:val="center"/>
    </w:pPr>
    <w:rPr>
      <w:b/>
      <w:caps/>
    </w:rPr>
  </w:style>
  <w:style w:type="paragraph" w:customStyle="1" w:styleId="PN-Subtitle">
    <w:name w:val="PN-Subtitle"/>
    <w:basedOn w:val="PN-Title"/>
    <w:qFormat/>
    <w:rsid w:val="00CE19DA"/>
    <w:rPr>
      <w:caps w:val="0"/>
    </w:rPr>
  </w:style>
  <w:style w:type="paragraph" w:customStyle="1" w:styleId="NormalCentered">
    <w:name w:val="Normal Centered"/>
    <w:basedOn w:val="Normal"/>
    <w:next w:val="Normal"/>
    <w:qFormat/>
    <w:rsid w:val="0044359B"/>
    <w:pPr>
      <w:spacing w:after="0"/>
      <w:jc w:val="center"/>
    </w:pPr>
  </w:style>
  <w:style w:type="paragraph" w:customStyle="1" w:styleId="AttachmentHeading1">
    <w:name w:val="Attachment Heading 1"/>
    <w:basedOn w:val="Normal"/>
    <w:next w:val="NormalCentered"/>
    <w:qFormat/>
    <w:rsid w:val="00777CC7"/>
    <w:pPr>
      <w:spacing w:after="240"/>
      <w:jc w:val="center"/>
    </w:pPr>
    <w:rPr>
      <w:rFonts w:ascii="Times New Roman Bold" w:hAnsi="Times New Roman Bold"/>
      <w:b/>
      <w:caps/>
    </w:rPr>
  </w:style>
  <w:style w:type="paragraph" w:customStyle="1" w:styleId="AttachmentSubtitle">
    <w:name w:val="Attachment Subtitle"/>
    <w:basedOn w:val="AttachmentHeading1"/>
    <w:next w:val="Normal"/>
    <w:qFormat/>
    <w:rsid w:val="00777CC7"/>
    <w:rPr>
      <w:caps w:val="0"/>
    </w:rPr>
  </w:style>
  <w:style w:type="paragraph" w:customStyle="1" w:styleId="PN-TOCTitle">
    <w:name w:val="PN-TOC Title"/>
    <w:basedOn w:val="NormalCentered"/>
    <w:next w:val="Normal"/>
    <w:qFormat/>
    <w:rsid w:val="00CE19DA"/>
    <w:rPr>
      <w:b/>
      <w:caps/>
    </w:rPr>
  </w:style>
  <w:style w:type="paragraph" w:styleId="BlockText">
    <w:name w:val="Block Text"/>
    <w:basedOn w:val="Normal"/>
    <w:uiPriority w:val="99"/>
    <w:semiHidden/>
    <w:unhideWhenUsed/>
    <w:rsid w:val="006649C3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eastAsiaTheme="minorEastAsia" w:cstheme="minorBidi"/>
      <w:i/>
      <w:iCs/>
      <w:color w:val="5B9BD5" w:themeColor="accent1"/>
    </w:rPr>
  </w:style>
  <w:style w:type="paragraph" w:styleId="EnvelopeAddress">
    <w:name w:val="envelope address"/>
    <w:basedOn w:val="Normal"/>
    <w:uiPriority w:val="99"/>
    <w:semiHidden/>
    <w:unhideWhenUsed/>
    <w:rsid w:val="006649C3"/>
    <w:pPr>
      <w:framePr w:w="7920" w:h="1980" w:hRule="exact" w:hSpace="180" w:wrap="auto" w:hAnchor="page" w:xAlign="center" w:yAlign="bottom"/>
      <w:spacing w:after="0"/>
      <w:ind w:left="2880"/>
    </w:pPr>
    <w:rPr>
      <w:rFonts w:eastAsiaTheme="majorEastAsia" w:cstheme="majorBidi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6649C3"/>
    <w:pPr>
      <w:spacing w:after="0"/>
    </w:pPr>
    <w:rPr>
      <w:rFonts w:eastAsiaTheme="majorEastAsia" w:cstheme="majorBidi"/>
      <w:sz w:val="20"/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6649C3"/>
    <w:rPr>
      <w:rFonts w:ascii="Times New Roman" w:hAnsi="Times New Roman"/>
      <w:sz w:val="20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6649C3"/>
    <w:rPr>
      <w:rFonts w:ascii="Times New Roman" w:hAnsi="Times New Roman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649C3"/>
    <w:pPr>
      <w:spacing w:after="0"/>
    </w:pPr>
    <w:rPr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649C3"/>
    <w:rPr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6649C3"/>
    <w:rPr>
      <w:rFonts w:ascii="Times New Roman" w:hAnsi="Times New Roman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6649C3"/>
    <w:rPr>
      <w:rFonts w:ascii="Times New Roman" w:hAnsi="Times New Roman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6649C3"/>
    <w:pPr>
      <w:spacing w:after="0"/>
      <w:ind w:left="22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6649C3"/>
    <w:rPr>
      <w:rFonts w:eastAsiaTheme="majorEastAsia" w:cstheme="majorBidi"/>
      <w:b/>
      <w:bCs/>
    </w:rPr>
  </w:style>
  <w:style w:type="paragraph" w:styleId="Macro">
    <w:name w:val="macro"/>
    <w:link w:val="MacroTextChar"/>
    <w:uiPriority w:val="99"/>
    <w:semiHidden/>
    <w:unhideWhenUsed/>
    <w:rsid w:val="006649C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sz w:val="20"/>
      <w:szCs w:val="20"/>
    </w:rPr>
  </w:style>
  <w:style w:type="character" w:customStyle="1" w:styleId="MacroTextChar">
    <w:name w:val="Macro Text Char"/>
    <w:basedOn w:val="DefaultParagraphFont"/>
    <w:link w:val="Macro"/>
    <w:uiPriority w:val="99"/>
    <w:semiHidden/>
    <w:rsid w:val="006649C3"/>
    <w:rPr>
      <w:sz w:val="20"/>
      <w:szCs w:val="20"/>
    </w:rPr>
  </w:style>
  <w:style w:type="table" w:styleId="MediumGrid2">
    <w:name w:val="Medium Grid 2"/>
    <w:basedOn w:val="TableNormal"/>
    <w:uiPriority w:val="68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Accent1">
    <w:name w:val="Medium Grid 2 Accent 1"/>
    <w:basedOn w:val="TableNormal"/>
    <w:uiPriority w:val="68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Accent2">
    <w:name w:val="Medium Grid 2 Accent 2"/>
    <w:basedOn w:val="TableNormal"/>
    <w:uiPriority w:val="68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Accent3">
    <w:name w:val="Medium Grid 2 Accent 3"/>
    <w:basedOn w:val="TableNormal"/>
    <w:uiPriority w:val="68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Accent4">
    <w:name w:val="Medium Grid 2 Accent 4"/>
    <w:basedOn w:val="TableNormal"/>
    <w:uiPriority w:val="68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Accent5">
    <w:name w:val="Medium Grid 2 Accent 5"/>
    <w:basedOn w:val="TableNormal"/>
    <w:uiPriority w:val="68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Accent6">
    <w:name w:val="Medium Grid 2 Accent 6"/>
    <w:basedOn w:val="TableNormal"/>
    <w:uiPriority w:val="68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List2">
    <w:name w:val="Medium List 2"/>
    <w:basedOn w:val="TableNormal"/>
    <w:uiPriority w:val="66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Accent1">
    <w:name w:val="Medium List 2 Accent 1"/>
    <w:basedOn w:val="TableNormal"/>
    <w:uiPriority w:val="66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Accent2">
    <w:name w:val="Medium List 2 Accent 2"/>
    <w:basedOn w:val="TableNormal"/>
    <w:uiPriority w:val="66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Accent3">
    <w:name w:val="Medium List 2 Accent 3"/>
    <w:basedOn w:val="TableNormal"/>
    <w:uiPriority w:val="66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Accent4">
    <w:name w:val="Medium List 2 Accent 4"/>
    <w:basedOn w:val="TableNormal"/>
    <w:uiPriority w:val="66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Accent5">
    <w:name w:val="Medium List 2 Accent 5"/>
    <w:basedOn w:val="TableNormal"/>
    <w:uiPriority w:val="66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Accent6">
    <w:name w:val="Medium List 2 Accent 6"/>
    <w:basedOn w:val="TableNormal"/>
    <w:uiPriority w:val="66"/>
    <w:semiHidden/>
    <w:unhideWhenUsed/>
    <w:rsid w:val="006649C3"/>
    <w:rPr>
      <w:rFonts w:eastAsiaTheme="majorEastAsia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MessageHeader">
    <w:name w:val="Message Header"/>
    <w:basedOn w:val="Normal"/>
    <w:link w:val="MessageHeaderChar"/>
    <w:uiPriority w:val="99"/>
    <w:semiHidden/>
    <w:unhideWhenUsed/>
    <w:rsid w:val="006649C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/>
      <w:ind w:left="1080" w:hanging="1080"/>
    </w:pPr>
    <w:rPr>
      <w:rFonts w:eastAsiaTheme="majorEastAsia" w:cstheme="majorBidi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6649C3"/>
    <w:rPr>
      <w:rFonts w:eastAsiaTheme="majorEastAsia" w:cstheme="majorBidi"/>
      <w:sz w:val="24"/>
      <w:szCs w:val="24"/>
      <w:shd w:val="pct20" w:color="auto" w:fill="auto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649C3"/>
    <w:pPr>
      <w:spacing w:after="0"/>
    </w:pPr>
    <w:rPr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649C3"/>
    <w:rPr>
      <w:sz w:val="21"/>
      <w:szCs w:val="21"/>
    </w:rPr>
  </w:style>
  <w:style w:type="paragraph" w:styleId="Subtitle">
    <w:name w:val="Subtitle"/>
    <w:basedOn w:val="Normal"/>
    <w:next w:val="Normal"/>
    <w:link w:val="SubtitleChar"/>
    <w:uiPriority w:val="99"/>
    <w:semiHidden/>
    <w:qFormat/>
    <w:rsid w:val="006649C3"/>
    <w:pPr>
      <w:numPr>
        <w:ilvl w:val="1"/>
      </w:numPr>
      <w:spacing w:after="160"/>
    </w:pPr>
    <w:rPr>
      <w:rFonts w:eastAsiaTheme="minorEastAsia" w:cstheme="minorBidi"/>
      <w:spacing w:val="15"/>
    </w:rPr>
  </w:style>
  <w:style w:type="character" w:customStyle="1" w:styleId="SubtitleChar">
    <w:name w:val="Subtitle Char"/>
    <w:basedOn w:val="DefaultParagraphFont"/>
    <w:link w:val="Subtitle"/>
    <w:uiPriority w:val="99"/>
    <w:semiHidden/>
    <w:rsid w:val="006649C3"/>
    <w:rPr>
      <w:rFonts w:eastAsiaTheme="minorEastAsia" w:cstheme="minorBidi"/>
      <w:spacing w:val="15"/>
    </w:rPr>
  </w:style>
  <w:style w:type="paragraph" w:styleId="Title">
    <w:name w:val="Title"/>
    <w:basedOn w:val="PN-Title"/>
    <w:next w:val="Normal"/>
    <w:link w:val="TitleChar"/>
    <w:qFormat/>
    <w:rsid w:val="00C71C41"/>
    <w:rPr>
      <w:snapToGrid w:val="0"/>
    </w:rPr>
  </w:style>
  <w:style w:type="character" w:customStyle="1" w:styleId="TitleChar">
    <w:name w:val="Title Char"/>
    <w:basedOn w:val="DefaultParagraphFont"/>
    <w:link w:val="Title"/>
    <w:rsid w:val="00C71C41"/>
    <w:rPr>
      <w:b/>
      <w:caps/>
      <w:snapToGrid w:val="0"/>
      <w:sz w:val="24"/>
    </w:rPr>
  </w:style>
  <w:style w:type="paragraph" w:styleId="ListParagraph">
    <w:name w:val="List Paragraph"/>
    <w:basedOn w:val="Normal"/>
    <w:uiPriority w:val="99"/>
    <w:semiHidden/>
    <w:qFormat/>
    <w:rsid w:val="00E873F8"/>
    <w:pPr>
      <w:ind w:left="720"/>
      <w:contextualSpacing/>
    </w:pPr>
  </w:style>
  <w:style w:type="paragraph" w:customStyle="1" w:styleId="PN-DANumber">
    <w:name w:val="PN-DA Number"/>
    <w:basedOn w:val="PNDA-Release"/>
    <w:qFormat/>
    <w:rsid w:val="007E7A50"/>
    <w:pPr>
      <w:spacing w:after="0"/>
    </w:pPr>
  </w:style>
  <w:style w:type="paragraph" w:customStyle="1" w:styleId="Template-About">
    <w:name w:val="Template - About"/>
    <w:basedOn w:val="PN-Title"/>
    <w:rsid w:val="00EA030C"/>
    <w:rPr>
      <w:rFonts w:ascii="Times New Roman Bold" w:hAnsi="Times New Roman Bold"/>
      <w:caps w:val="0"/>
      <w:u w:val="single"/>
    </w:rPr>
  </w:style>
  <w:style w:type="paragraph" w:customStyle="1" w:styleId="AttachmentParaNum">
    <w:name w:val="Attachment ParaNum"/>
    <w:basedOn w:val="AppendixParaNum"/>
    <w:qFormat/>
    <w:rsid w:val="006239ED"/>
    <w:pPr>
      <w:numPr>
        <w:numId w:val="2"/>
      </w:numPr>
    </w:pPr>
  </w:style>
  <w:style w:type="numbering" w:customStyle="1" w:styleId="AttachmentList">
    <w:name w:val="Attachment List"/>
    <w:uiPriority w:val="99"/>
    <w:rsid w:val="003725BE"/>
    <w:pPr>
      <w:numPr>
        <w:numId w:val="15"/>
      </w:numPr>
    </w:pPr>
  </w:style>
  <w:style w:type="paragraph" w:customStyle="1" w:styleId="HeadingNon-Numbered">
    <w:name w:val="Heading (Non-Numbered)"/>
    <w:basedOn w:val="Normal"/>
    <w:next w:val="NormalIndent"/>
    <w:qFormat/>
    <w:rsid w:val="00C16543"/>
    <w:pPr>
      <w:keepNext/>
    </w:pPr>
    <w:rPr>
      <w:rFonts w:ascii="Times New Roman Bold" w:hAnsi="Times New Roman Bold"/>
      <w:b/>
      <w:u w:val="single"/>
    </w:rPr>
  </w:style>
  <w:style w:type="paragraph" w:customStyle="1" w:styleId="SubheadingNon-Numbered">
    <w:name w:val="Subheading (Non-Numbered)"/>
    <w:basedOn w:val="HeadingNon-Numbered"/>
    <w:qFormat/>
    <w:rsid w:val="00C16543"/>
    <w:rPr>
      <w:u w:val="none"/>
    </w:rPr>
  </w:style>
  <w:style w:type="paragraph" w:customStyle="1" w:styleId="FCCTagLine">
    <w:name w:val="FCC Tag Line"/>
    <w:basedOn w:val="PN-Subtitle"/>
    <w:rsid w:val="00D51C7C"/>
  </w:style>
  <w:style w:type="numbering" w:customStyle="1" w:styleId="NIOrderedList">
    <w:name w:val="NI Ordered List"/>
    <w:uiPriority w:val="99"/>
    <w:rsid w:val="00B10CEE"/>
  </w:style>
  <w:style w:type="paragraph" w:customStyle="1" w:styleId="Erratum">
    <w:name w:val="Erratum"/>
    <w:basedOn w:val="PN-Title"/>
    <w:qFormat/>
    <w:rsid w:val="007D06DB"/>
    <w:rPr>
      <w:snapToGrid w:val="0"/>
    </w:rPr>
  </w:style>
  <w:style w:type="paragraph" w:styleId="Revision">
    <w:name w:val="Revision"/>
    <w:hidden/>
    <w:uiPriority w:val="99"/>
    <w:semiHidden/>
    <w:rsid w:val="00FF1BC3"/>
    <w:rPr>
      <w:sz w:val="24"/>
    </w:rPr>
  </w:style>
  <w:style w:type="paragraph" w:customStyle="1" w:styleId="StyleBoldCentered">
    <w:name w:val="Style Bold Centered"/>
    <w:basedOn w:val="Normal"/>
    <w:rsid w:val="00F62A46"/>
    <w:pPr>
      <w:widowControl w:val="0"/>
      <w:spacing w:after="0"/>
      <w:jc w:val="center"/>
    </w:pPr>
    <w:rPr>
      <w:rFonts w:ascii="Times New Roman Bold" w:eastAsia="Times New Roman" w:hAnsi="Times New Roman Bold"/>
      <w:b/>
      <w:bCs/>
      <w:caps/>
      <w:snapToGrid w:val="0"/>
      <w:kern w:val="28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footer" Target="footer1.xml" /><Relationship Id="rId6" Type="http://schemas.openxmlformats.org/officeDocument/2006/relationships/header" Target="header2.xml" /><Relationship Id="rId7" Type="http://schemas.openxmlformats.org/officeDocument/2006/relationships/theme" Target="theme/theme1.xm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Tara.Shostek\FCC\FCC%20-%20NAL\Form\OS%20Process\erratum-public%20notice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erratum-public notice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