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000" w:type="dxa"/>
        <w:tblLook w:val="0000"/>
      </w:tblPr>
      <w:tblGrid>
        <w:gridCol w:w="9104"/>
      </w:tblGrid>
      <w:tr w14:paraId="5AE139B1" w14:textId="77777777" w:rsidTr="00E42F79">
        <w:tblPrEx>
          <w:tblW w:w="9000" w:type="dxa"/>
          <w:tblLook w:val="0000"/>
        </w:tblPrEx>
        <w:trPr>
          <w:trHeight w:val="2181"/>
        </w:trPr>
        <w:tc>
          <w:tcPr>
            <w:tcW w:w="9000" w:type="dxa"/>
          </w:tcPr>
          <w:p w:rsidR="008B74C3" w:rsidP="68B40A2B" w14:paraId="0F12F00C" w14:textId="77777777">
            <w:pPr>
              <w:jc w:val="center"/>
              <w:rPr>
                <w:b/>
                <w:bCs/>
              </w:rPr>
            </w:pPr>
            <w:r>
              <w:rPr>
                <w:noProof/>
              </w:rPr>
              <w:drawing>
                <wp:inline distT="0" distB="0" distL="0" distR="0">
                  <wp:extent cx="5644243" cy="829703"/>
                  <wp:effectExtent l="0" t="0" r="0" b="8890"/>
                  <wp:docPr id="1" name="Picture 1" descr="News from the Federal Communication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687297" cy="836032"/>
                          </a:xfrm>
                          <a:prstGeom prst="rect">
                            <a:avLst/>
                          </a:prstGeom>
                        </pic:spPr>
                      </pic:pic>
                    </a:graphicData>
                  </a:graphic>
                </wp:inline>
              </w:drawing>
            </w:r>
          </w:p>
          <w:p w:rsidR="00401F89" w:rsidP="68B40A2B" w14:paraId="648FC87C" w14:textId="77777777">
            <w:pPr>
              <w:jc w:val="center"/>
              <w:rPr>
                <w:b/>
                <w:bCs/>
                <w:sz w:val="28"/>
                <w:szCs w:val="28"/>
              </w:rPr>
            </w:pPr>
          </w:p>
          <w:p w:rsidR="008B74C3" w:rsidP="00C65A3C" w14:paraId="7B0B2BDD" w14:textId="333D0ACA">
            <w:pPr>
              <w:spacing w:after="120"/>
              <w:jc w:val="center"/>
              <w:rPr>
                <w:b/>
                <w:bCs/>
                <w:sz w:val="28"/>
                <w:szCs w:val="28"/>
              </w:rPr>
            </w:pPr>
            <w:r>
              <w:rPr>
                <w:b/>
                <w:bCs/>
                <w:sz w:val="28"/>
                <w:szCs w:val="28"/>
              </w:rPr>
              <w:t>Chairman Carr Announ</w:t>
            </w:r>
            <w:r w:rsidR="00D42340">
              <w:rPr>
                <w:b/>
                <w:bCs/>
                <w:sz w:val="28"/>
                <w:szCs w:val="28"/>
              </w:rPr>
              <w:t xml:space="preserve">ces New Enforcement Bureau Chief </w:t>
            </w:r>
            <w:r w:rsidRPr="68B40A2B">
              <w:rPr>
                <w:b/>
                <w:bCs/>
                <w:sz w:val="28"/>
                <w:szCs w:val="28"/>
              </w:rPr>
              <w:t xml:space="preserve"> </w:t>
            </w:r>
          </w:p>
          <w:p w:rsidR="008B74C3" w:rsidP="00D42340" w14:paraId="40CFEDA4" w14:textId="77777777">
            <w:pPr>
              <w:tabs>
                <w:tab w:val="left" w:pos="8625"/>
              </w:tabs>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F60AFC" w:rsidRPr="00F60AFC" w:rsidP="00F60AFC" w14:paraId="0D68C818" w14:textId="352CAFC9">
            <w:pPr>
              <w:ind w:right="-77"/>
              <w:rPr>
                <w:sz w:val="22"/>
                <w:szCs w:val="22"/>
              </w:rPr>
            </w:pPr>
            <w:r w:rsidRPr="083AF924">
              <w:rPr>
                <w:sz w:val="22"/>
                <w:szCs w:val="22"/>
              </w:rPr>
              <w:t>WASHINGTON,</w:t>
            </w:r>
            <w:r w:rsidRPr="083AF924" w:rsidR="65DE2843">
              <w:rPr>
                <w:sz w:val="22"/>
                <w:szCs w:val="22"/>
              </w:rPr>
              <w:t xml:space="preserve"> </w:t>
            </w:r>
            <w:r w:rsidR="003F210A">
              <w:rPr>
                <w:sz w:val="22"/>
                <w:szCs w:val="22"/>
              </w:rPr>
              <w:t>August 31</w:t>
            </w:r>
            <w:r w:rsidRPr="008746AF" w:rsidR="008746AF">
              <w:rPr>
                <w:sz w:val="22"/>
                <w:szCs w:val="22"/>
              </w:rPr>
              <w:t>, 202</w:t>
            </w:r>
            <w:r w:rsidR="009D4230">
              <w:rPr>
                <w:sz w:val="22"/>
                <w:szCs w:val="22"/>
              </w:rPr>
              <w:t>6</w:t>
            </w:r>
            <w:r w:rsidRPr="008746AF" w:rsidR="008746AF">
              <w:rPr>
                <w:sz w:val="22"/>
                <w:szCs w:val="22"/>
              </w:rPr>
              <w:t>—</w:t>
            </w:r>
            <w:r w:rsidRPr="00F60AFC">
              <w:rPr>
                <w:sz w:val="22"/>
                <w:szCs w:val="22"/>
              </w:rPr>
              <w:t xml:space="preserve">Today, FCC </w:t>
            </w:r>
            <w:r w:rsidR="003F210A">
              <w:rPr>
                <w:sz w:val="22"/>
                <w:szCs w:val="22"/>
              </w:rPr>
              <w:t xml:space="preserve">Chairman Brendan Carr announced the appointment of </w:t>
            </w:r>
            <w:r w:rsidR="00D42340">
              <w:rPr>
                <w:sz w:val="22"/>
                <w:szCs w:val="22"/>
              </w:rPr>
              <w:t>Hunter Deeley</w:t>
            </w:r>
            <w:r w:rsidR="003F210A">
              <w:rPr>
                <w:sz w:val="22"/>
                <w:szCs w:val="22"/>
              </w:rPr>
              <w:t xml:space="preserve"> as Chief of the FCC’s Enforcement Bureau.</w:t>
            </w:r>
            <w:r w:rsidR="00874716">
              <w:rPr>
                <w:sz w:val="22"/>
                <w:szCs w:val="22"/>
              </w:rPr>
              <w:t xml:space="preserve">  </w:t>
            </w:r>
            <w:r w:rsidRPr="002870A4" w:rsidR="00874716">
              <w:rPr>
                <w:sz w:val="22"/>
                <w:szCs w:val="22"/>
              </w:rPr>
              <w:t xml:space="preserve">Hunter has </w:t>
            </w:r>
            <w:r w:rsidR="00A75838">
              <w:rPr>
                <w:sz w:val="22"/>
                <w:szCs w:val="22"/>
              </w:rPr>
              <w:t>served</w:t>
            </w:r>
            <w:r w:rsidRPr="002870A4" w:rsidR="00874716">
              <w:rPr>
                <w:sz w:val="22"/>
                <w:szCs w:val="22"/>
              </w:rPr>
              <w:t xml:space="preserve"> as Chief of Staff and Deputy Bureau Chief in the Enforcement Bureau.</w:t>
            </w:r>
          </w:p>
          <w:p w:rsidR="00F60AFC" w:rsidRPr="00F60AFC" w:rsidP="00F60AFC" w14:paraId="07D0FB17" w14:textId="77777777">
            <w:pPr>
              <w:ind w:right="-77"/>
              <w:rPr>
                <w:sz w:val="22"/>
                <w:szCs w:val="22"/>
              </w:rPr>
            </w:pPr>
          </w:p>
          <w:p w:rsidR="003F210A" w:rsidRPr="003F210A" w:rsidP="003F210A" w14:paraId="4FA701CC" w14:textId="4618CF99">
            <w:pPr>
              <w:ind w:right="-77"/>
              <w:rPr>
                <w:b/>
                <w:bCs/>
                <w:sz w:val="22"/>
                <w:szCs w:val="22"/>
              </w:rPr>
            </w:pPr>
            <w:r w:rsidRPr="00F60AFC">
              <w:rPr>
                <w:b/>
                <w:bCs/>
                <w:sz w:val="22"/>
                <w:szCs w:val="22"/>
              </w:rPr>
              <w:t>Chairman Brendan Carr issued the following statement:</w:t>
            </w:r>
          </w:p>
          <w:p w:rsidR="003F210A" w:rsidP="003F210A" w14:paraId="02D80B62" w14:textId="77777777">
            <w:pPr>
              <w:rPr>
                <w:sz w:val="22"/>
                <w:szCs w:val="22"/>
              </w:rPr>
            </w:pPr>
          </w:p>
          <w:p w:rsidR="003F210A" w:rsidP="003F210A" w14:paraId="353951E5" w14:textId="3F65FFEE">
            <w:pPr>
              <w:rPr>
                <w:sz w:val="22"/>
                <w:szCs w:val="22"/>
              </w:rPr>
            </w:pPr>
            <w:r w:rsidRPr="00132D24">
              <w:rPr>
                <w:sz w:val="22"/>
                <w:szCs w:val="22"/>
              </w:rPr>
              <w:t xml:space="preserve">“I am </w:t>
            </w:r>
            <w:r w:rsidR="00A80482">
              <w:rPr>
                <w:sz w:val="22"/>
                <w:szCs w:val="22"/>
              </w:rPr>
              <w:t xml:space="preserve">pleased </w:t>
            </w:r>
            <w:r>
              <w:rPr>
                <w:sz w:val="22"/>
                <w:szCs w:val="22"/>
              </w:rPr>
              <w:t xml:space="preserve">that Hunter has agreed to </w:t>
            </w:r>
            <w:r w:rsidR="00A80482">
              <w:rPr>
                <w:sz w:val="22"/>
                <w:szCs w:val="22"/>
              </w:rPr>
              <w:t>step</w:t>
            </w:r>
            <w:r w:rsidR="00B02958">
              <w:rPr>
                <w:sz w:val="22"/>
                <w:szCs w:val="22"/>
              </w:rPr>
              <w:t xml:space="preserve"> </w:t>
            </w:r>
            <w:r w:rsidR="00811285">
              <w:rPr>
                <w:sz w:val="22"/>
                <w:szCs w:val="22"/>
              </w:rPr>
              <w:t>up</w:t>
            </w:r>
            <w:r w:rsidR="00A80482">
              <w:rPr>
                <w:sz w:val="22"/>
                <w:szCs w:val="22"/>
              </w:rPr>
              <w:t xml:space="preserve"> and lead the</w:t>
            </w:r>
            <w:r w:rsidR="007A6419">
              <w:rPr>
                <w:sz w:val="22"/>
                <w:szCs w:val="22"/>
              </w:rPr>
              <w:t xml:space="preserve"> exceptional</w:t>
            </w:r>
            <w:r w:rsidR="00A80482">
              <w:rPr>
                <w:sz w:val="22"/>
                <w:szCs w:val="22"/>
              </w:rPr>
              <w:t xml:space="preserve"> and dedicated Enforcement Bureau </w:t>
            </w:r>
            <w:r w:rsidR="00A81083">
              <w:rPr>
                <w:sz w:val="22"/>
                <w:szCs w:val="22"/>
              </w:rPr>
              <w:t>team</w:t>
            </w:r>
            <w:r w:rsidR="0008375D">
              <w:rPr>
                <w:sz w:val="22"/>
                <w:szCs w:val="22"/>
              </w:rPr>
              <w:t xml:space="preserve">. </w:t>
            </w:r>
            <w:r w:rsidR="00A81083">
              <w:rPr>
                <w:sz w:val="22"/>
                <w:szCs w:val="22"/>
              </w:rPr>
              <w:t xml:space="preserve"> I’m confident that </w:t>
            </w:r>
            <w:r w:rsidR="0008375D">
              <w:rPr>
                <w:sz w:val="22"/>
                <w:szCs w:val="22"/>
              </w:rPr>
              <w:t xml:space="preserve">under his leadership </w:t>
            </w:r>
            <w:r w:rsidR="00450BB3">
              <w:rPr>
                <w:sz w:val="22"/>
                <w:szCs w:val="22"/>
              </w:rPr>
              <w:t xml:space="preserve">the team will </w:t>
            </w:r>
            <w:r w:rsidR="00A81083">
              <w:rPr>
                <w:sz w:val="22"/>
                <w:szCs w:val="22"/>
              </w:rPr>
              <w:t>continue to deliver great wins for the American people</w:t>
            </w:r>
            <w:r w:rsidR="004E65B6">
              <w:rPr>
                <w:sz w:val="22"/>
                <w:szCs w:val="22"/>
              </w:rPr>
              <w:t xml:space="preserve"> from </w:t>
            </w:r>
            <w:r w:rsidR="00286D76">
              <w:rPr>
                <w:sz w:val="22"/>
                <w:szCs w:val="22"/>
              </w:rPr>
              <w:t>robocall enforcement</w:t>
            </w:r>
            <w:r w:rsidR="00603687">
              <w:rPr>
                <w:sz w:val="22"/>
                <w:szCs w:val="22"/>
              </w:rPr>
              <w:t xml:space="preserve"> t</w:t>
            </w:r>
            <w:r w:rsidR="00C736FA">
              <w:rPr>
                <w:sz w:val="22"/>
                <w:szCs w:val="22"/>
              </w:rPr>
              <w:t xml:space="preserve">o </w:t>
            </w:r>
            <w:r w:rsidR="00286D76">
              <w:rPr>
                <w:sz w:val="22"/>
                <w:szCs w:val="22"/>
              </w:rPr>
              <w:t>rooting out fraud</w:t>
            </w:r>
            <w:r w:rsidR="00C55854">
              <w:rPr>
                <w:sz w:val="22"/>
                <w:szCs w:val="22"/>
              </w:rPr>
              <w:t xml:space="preserve"> to</w:t>
            </w:r>
            <w:r w:rsidR="00BF5348">
              <w:rPr>
                <w:sz w:val="22"/>
                <w:szCs w:val="22"/>
              </w:rPr>
              <w:t xml:space="preserve"> </w:t>
            </w:r>
            <w:r w:rsidR="00502070">
              <w:rPr>
                <w:sz w:val="22"/>
                <w:szCs w:val="22"/>
              </w:rPr>
              <w:t>national security</w:t>
            </w:r>
            <w:r w:rsidR="00286D76">
              <w:rPr>
                <w:sz w:val="22"/>
                <w:szCs w:val="22"/>
              </w:rPr>
              <w:t xml:space="preserve"> administration</w:t>
            </w:r>
            <w:r w:rsidR="004E65B6">
              <w:rPr>
                <w:sz w:val="22"/>
                <w:szCs w:val="22"/>
              </w:rPr>
              <w:t xml:space="preserve">. </w:t>
            </w:r>
            <w:r w:rsidR="00450BB3">
              <w:rPr>
                <w:sz w:val="22"/>
                <w:szCs w:val="22"/>
              </w:rPr>
              <w:t xml:space="preserve"> </w:t>
            </w:r>
            <w:r w:rsidR="004E65B6">
              <w:rPr>
                <w:sz w:val="22"/>
                <w:szCs w:val="22"/>
              </w:rPr>
              <w:t xml:space="preserve">I’d like to thank Patrick Webre for his outstanding service in this </w:t>
            </w:r>
            <w:r w:rsidR="004E65B6">
              <w:rPr>
                <w:sz w:val="22"/>
                <w:szCs w:val="22"/>
              </w:rPr>
              <w:t>role</w:t>
            </w:r>
            <w:r w:rsidR="004E65B6">
              <w:rPr>
                <w:sz w:val="22"/>
                <w:szCs w:val="22"/>
              </w:rPr>
              <w:t xml:space="preserve"> and </w:t>
            </w:r>
            <w:r w:rsidR="00D105BF">
              <w:rPr>
                <w:sz w:val="22"/>
                <w:szCs w:val="22"/>
              </w:rPr>
              <w:t xml:space="preserve">I’m pleased that he will continue to serve the Commission in a senior role in the Office of Managing </w:t>
            </w:r>
            <w:r w:rsidR="00D105BF">
              <w:rPr>
                <w:sz w:val="22"/>
                <w:szCs w:val="22"/>
              </w:rPr>
              <w:t>Director</w:t>
            </w:r>
            <w:r w:rsidR="0008375D">
              <w:rPr>
                <w:sz w:val="22"/>
                <w:szCs w:val="22"/>
              </w:rPr>
              <w:t>.”</w:t>
            </w:r>
            <w:r w:rsidR="0008375D">
              <w:rPr>
                <w:sz w:val="22"/>
                <w:szCs w:val="22"/>
              </w:rPr>
              <w:t xml:space="preserve"> </w:t>
            </w:r>
          </w:p>
          <w:p w:rsidR="00A80482" w:rsidRPr="00A80482" w:rsidP="00A80482" w14:paraId="1FBBD972" w14:textId="77777777">
            <w:pPr>
              <w:ind w:right="-77"/>
              <w:rPr>
                <w:b/>
                <w:bCs/>
                <w:sz w:val="22"/>
                <w:szCs w:val="22"/>
              </w:rPr>
            </w:pPr>
          </w:p>
          <w:p w:rsidR="00A80482" w:rsidP="00A80482" w14:paraId="0491BE7D" w14:textId="43E60EA3">
            <w:pPr>
              <w:ind w:right="-77"/>
              <w:rPr>
                <w:sz w:val="22"/>
                <w:szCs w:val="22"/>
              </w:rPr>
            </w:pPr>
            <w:r w:rsidRPr="00C56A3C">
              <w:rPr>
                <w:b/>
                <w:bCs/>
                <w:sz w:val="22"/>
                <w:szCs w:val="22"/>
              </w:rPr>
              <w:t>Hunter Deeley, Chief, FCC’s Enforcement Bureau.</w:t>
            </w:r>
            <w:r>
              <w:rPr>
                <w:sz w:val="22"/>
                <w:szCs w:val="22"/>
              </w:rPr>
              <w:t xml:space="preserve">  </w:t>
            </w:r>
            <w:r w:rsidR="00511C2A">
              <w:rPr>
                <w:sz w:val="22"/>
                <w:szCs w:val="22"/>
              </w:rPr>
              <w:t xml:space="preserve">As part of the Enforcement Bureau team, Hunter </w:t>
            </w:r>
            <w:r w:rsidRPr="002870A4">
              <w:rPr>
                <w:sz w:val="22"/>
                <w:szCs w:val="22"/>
              </w:rPr>
              <w:t xml:space="preserve">supervised all enforcement matters that directly or indirectly implicate national security risks while coordinating closely with law enforcement and Intelligence Community partners throughout the U.S. Government.  Prior to joining the FCC, Hunter was at the U.S. Department of Justice, where he served in the National Security Division’s Foreign Investment Review Section handling matters before the Committee on Foreign Investment in the United States and Team Telecom.  During </w:t>
            </w:r>
            <w:r w:rsidRPr="002870A4" w:rsidR="002870A4">
              <w:rPr>
                <w:sz w:val="22"/>
                <w:szCs w:val="22"/>
              </w:rPr>
              <w:t>that time,</w:t>
            </w:r>
            <w:r w:rsidRPr="002870A4">
              <w:rPr>
                <w:sz w:val="22"/>
                <w:szCs w:val="22"/>
              </w:rPr>
              <w:t xml:space="preserve"> he received multiple Assistant Attorney General Awards for Excellence for his work.  He also served as a Special Assistant United States Attorney in the U.S. Attorney’s Office for the District of Columbia, where he was assigned to the General Crimes Section (Superior Court Division) and National Security Section (Criminal Division).  Hunter is a graduate of the University of Virginia and the American University Washington College of Law.  </w:t>
            </w:r>
          </w:p>
          <w:p w:rsidR="000962BF" w:rsidP="00A80482" w14:paraId="65C1B068" w14:textId="77777777">
            <w:pPr>
              <w:ind w:right="-77"/>
              <w:rPr>
                <w:sz w:val="22"/>
                <w:szCs w:val="22"/>
              </w:rPr>
            </w:pPr>
          </w:p>
          <w:p w:rsidR="000962BF" w:rsidRPr="000962BF" w:rsidP="00A73808" w14:paraId="10CAB3A1" w14:textId="558331F8">
            <w:pPr>
              <w:ind w:right="-77"/>
              <w:rPr>
                <w:sz w:val="22"/>
                <w:szCs w:val="22"/>
              </w:rPr>
            </w:pPr>
            <w:r>
              <w:rPr>
                <w:sz w:val="22"/>
                <w:szCs w:val="22"/>
              </w:rPr>
              <w:t>T</w:t>
            </w:r>
            <w:r w:rsidRPr="000962BF">
              <w:rPr>
                <w:sz w:val="22"/>
                <w:szCs w:val="22"/>
              </w:rPr>
              <w:t>he</w:t>
            </w:r>
            <w:r>
              <w:rPr>
                <w:sz w:val="22"/>
                <w:szCs w:val="22"/>
              </w:rPr>
              <w:t xml:space="preserve"> </w:t>
            </w:r>
            <w:r w:rsidRPr="000962BF">
              <w:rPr>
                <w:sz w:val="22"/>
                <w:szCs w:val="22"/>
              </w:rPr>
              <w:t>Enforcement Bureau is primarily responsible for ensuring regulated entities comply with the Communications Act, its implementing regulations, and various licensing terms and conditions.</w:t>
            </w:r>
            <w:r w:rsidR="0086448F">
              <w:rPr>
                <w:sz w:val="22"/>
                <w:szCs w:val="22"/>
              </w:rPr>
              <w:t xml:space="preserve">  </w:t>
            </w:r>
            <w:r w:rsidR="00E42F79">
              <w:rPr>
                <w:sz w:val="22"/>
                <w:szCs w:val="22"/>
              </w:rPr>
              <w:t>The Bureau</w:t>
            </w:r>
            <w:r w:rsidRPr="000962BF">
              <w:rPr>
                <w:sz w:val="22"/>
                <w:szCs w:val="22"/>
              </w:rPr>
              <w:t xml:space="preserve"> conducts nonpublic investigations </w:t>
            </w:r>
            <w:r w:rsidR="0041455F">
              <w:rPr>
                <w:sz w:val="22"/>
                <w:szCs w:val="22"/>
              </w:rPr>
              <w:t xml:space="preserve">in </w:t>
            </w:r>
            <w:r w:rsidR="0041455F">
              <w:rPr>
                <w:sz w:val="22"/>
                <w:szCs w:val="22"/>
              </w:rPr>
              <w:t>a number of</w:t>
            </w:r>
            <w:r w:rsidR="0041455F">
              <w:rPr>
                <w:sz w:val="22"/>
                <w:szCs w:val="22"/>
              </w:rPr>
              <w:t xml:space="preserve"> areas</w:t>
            </w:r>
            <w:r w:rsidR="003A2567">
              <w:rPr>
                <w:sz w:val="22"/>
                <w:szCs w:val="22"/>
              </w:rPr>
              <w:t xml:space="preserve"> including consumer protection, national security</w:t>
            </w:r>
            <w:r w:rsidR="00AE4591">
              <w:rPr>
                <w:sz w:val="22"/>
                <w:szCs w:val="22"/>
              </w:rPr>
              <w:t xml:space="preserve">, emergency services, and targeting fraud in critical FCC funded and administered programs, among other </w:t>
            </w:r>
            <w:r w:rsidR="00A73808">
              <w:rPr>
                <w:sz w:val="22"/>
                <w:szCs w:val="22"/>
              </w:rPr>
              <w:t xml:space="preserve">regulatory matters. </w:t>
            </w:r>
            <w:r w:rsidRPr="000962BF">
              <w:rPr>
                <w:sz w:val="22"/>
                <w:szCs w:val="22"/>
              </w:rPr>
              <w:t> </w:t>
            </w:r>
          </w:p>
          <w:p w:rsidR="000962BF" w:rsidRPr="002870A4" w:rsidP="00A80482" w14:paraId="6146A4D0" w14:textId="77777777">
            <w:pPr>
              <w:ind w:right="-77"/>
              <w:rPr>
                <w:sz w:val="22"/>
                <w:szCs w:val="22"/>
              </w:rPr>
            </w:pPr>
          </w:p>
          <w:p w:rsidR="00F60AFC" w:rsidRPr="002E165B" w:rsidP="00F60AFC" w14:paraId="02A990ED" w14:textId="77777777">
            <w:pPr>
              <w:rPr>
                <w:sz w:val="22"/>
                <w:szCs w:val="22"/>
              </w:rPr>
            </w:pPr>
          </w:p>
          <w:p w:rsidR="004F0F1F" w:rsidRPr="007475A1" w:rsidP="00850E26" w14:paraId="52BC08A1" w14:textId="77777777">
            <w:pPr>
              <w:ind w:right="72"/>
              <w:jc w:val="center"/>
              <w:rPr>
                <w:sz w:val="22"/>
                <w:szCs w:val="22"/>
              </w:rPr>
            </w:pPr>
            <w:r w:rsidRPr="007475A1">
              <w:rPr>
                <w:sz w:val="22"/>
                <w:szCs w:val="22"/>
              </w:rPr>
              <w:t>###</w:t>
            </w:r>
          </w:p>
          <w:p w:rsidR="00104B0D" w:rsidRPr="00104B0D" w:rsidP="00104B0D" w14:paraId="12A3F92F" w14:textId="77777777">
            <w:pPr>
              <w:ind w:right="72"/>
              <w:jc w:val="center"/>
              <w:rPr>
                <w:b/>
                <w:bCs/>
                <w:sz w:val="22"/>
                <w:szCs w:val="22"/>
              </w:rPr>
            </w:pPr>
            <w:r w:rsidRPr="00104B0D">
              <w:rPr>
                <w:b/>
                <w:bCs/>
                <w:sz w:val="22"/>
                <w:szCs w:val="22"/>
              </w:rPr>
              <w:br/>
              <w:t>Media Contact: MediaRelations@fcc.gov / (202) 418-0500</w:t>
            </w:r>
          </w:p>
          <w:p w:rsidR="00FF105E" w:rsidRPr="00104B0D" w:rsidP="008A6807" w14:paraId="379B4635"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bl>
    <w:p w:rsidR="00D24C3D" w:rsidRPr="007528A5" w14:paraId="0D6F1E5C"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4770FD"/>
    <w:multiLevelType w:val="multilevel"/>
    <w:tmpl w:val="B9B4C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1"/>
  </w:num>
  <w:num w:numId="2" w16cid:durableId="18580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FC"/>
    <w:rsid w:val="00012186"/>
    <w:rsid w:val="00013E6B"/>
    <w:rsid w:val="00014F48"/>
    <w:rsid w:val="0002500C"/>
    <w:rsid w:val="000311FC"/>
    <w:rsid w:val="00040127"/>
    <w:rsid w:val="00046988"/>
    <w:rsid w:val="00065E2D"/>
    <w:rsid w:val="00081232"/>
    <w:rsid w:val="0008375D"/>
    <w:rsid w:val="00091E65"/>
    <w:rsid w:val="000962BF"/>
    <w:rsid w:val="00096D4A"/>
    <w:rsid w:val="000A3783"/>
    <w:rsid w:val="000A38EA"/>
    <w:rsid w:val="000C1E47"/>
    <w:rsid w:val="000C26F3"/>
    <w:rsid w:val="000D42D3"/>
    <w:rsid w:val="000D4846"/>
    <w:rsid w:val="000E049E"/>
    <w:rsid w:val="000E0B1A"/>
    <w:rsid w:val="00104B0D"/>
    <w:rsid w:val="0010799B"/>
    <w:rsid w:val="00117DB2"/>
    <w:rsid w:val="00123ED2"/>
    <w:rsid w:val="00125BE0"/>
    <w:rsid w:val="00132D24"/>
    <w:rsid w:val="00134A4A"/>
    <w:rsid w:val="00134BC7"/>
    <w:rsid w:val="00142C13"/>
    <w:rsid w:val="00150380"/>
    <w:rsid w:val="00152776"/>
    <w:rsid w:val="00153222"/>
    <w:rsid w:val="001577D3"/>
    <w:rsid w:val="001733A6"/>
    <w:rsid w:val="001865A9"/>
    <w:rsid w:val="00187DB2"/>
    <w:rsid w:val="001B030B"/>
    <w:rsid w:val="001B20BB"/>
    <w:rsid w:val="001C4370"/>
    <w:rsid w:val="001D3779"/>
    <w:rsid w:val="001F0469"/>
    <w:rsid w:val="001F209C"/>
    <w:rsid w:val="00202EF3"/>
    <w:rsid w:val="00203A98"/>
    <w:rsid w:val="00206EDD"/>
    <w:rsid w:val="0021247E"/>
    <w:rsid w:val="002146F6"/>
    <w:rsid w:val="00231C32"/>
    <w:rsid w:val="00240345"/>
    <w:rsid w:val="002421F0"/>
    <w:rsid w:val="00247274"/>
    <w:rsid w:val="00266966"/>
    <w:rsid w:val="00282685"/>
    <w:rsid w:val="00285C36"/>
    <w:rsid w:val="00286596"/>
    <w:rsid w:val="00286D76"/>
    <w:rsid w:val="002870A4"/>
    <w:rsid w:val="00294C0C"/>
    <w:rsid w:val="002A016A"/>
    <w:rsid w:val="002A0934"/>
    <w:rsid w:val="002B1013"/>
    <w:rsid w:val="002C0B0D"/>
    <w:rsid w:val="002C4377"/>
    <w:rsid w:val="002D03E5"/>
    <w:rsid w:val="002D1E91"/>
    <w:rsid w:val="002D4180"/>
    <w:rsid w:val="002E165B"/>
    <w:rsid w:val="002E3F1D"/>
    <w:rsid w:val="002F31D0"/>
    <w:rsid w:val="00300359"/>
    <w:rsid w:val="0031131E"/>
    <w:rsid w:val="0031773E"/>
    <w:rsid w:val="003230CE"/>
    <w:rsid w:val="00333871"/>
    <w:rsid w:val="003427CE"/>
    <w:rsid w:val="00346C6F"/>
    <w:rsid w:val="00347716"/>
    <w:rsid w:val="003506E1"/>
    <w:rsid w:val="00353B95"/>
    <w:rsid w:val="003727E3"/>
    <w:rsid w:val="00374AE5"/>
    <w:rsid w:val="0037558A"/>
    <w:rsid w:val="00385A93"/>
    <w:rsid w:val="003910F1"/>
    <w:rsid w:val="003A2567"/>
    <w:rsid w:val="003A2CBC"/>
    <w:rsid w:val="003A570F"/>
    <w:rsid w:val="003B4268"/>
    <w:rsid w:val="003D5DCE"/>
    <w:rsid w:val="003D7499"/>
    <w:rsid w:val="003E42FC"/>
    <w:rsid w:val="003E5991"/>
    <w:rsid w:val="003F210A"/>
    <w:rsid w:val="003F2135"/>
    <w:rsid w:val="003F344A"/>
    <w:rsid w:val="003F591F"/>
    <w:rsid w:val="00401F89"/>
    <w:rsid w:val="00403FF0"/>
    <w:rsid w:val="0041455F"/>
    <w:rsid w:val="0041464A"/>
    <w:rsid w:val="0042046D"/>
    <w:rsid w:val="0042116E"/>
    <w:rsid w:val="00424B52"/>
    <w:rsid w:val="00425AEF"/>
    <w:rsid w:val="00426518"/>
    <w:rsid w:val="00427B06"/>
    <w:rsid w:val="004371FA"/>
    <w:rsid w:val="00441F59"/>
    <w:rsid w:val="004443E7"/>
    <w:rsid w:val="00444E07"/>
    <w:rsid w:val="00444FA9"/>
    <w:rsid w:val="00450BB3"/>
    <w:rsid w:val="00473E9C"/>
    <w:rsid w:val="00474016"/>
    <w:rsid w:val="004745B2"/>
    <w:rsid w:val="00480099"/>
    <w:rsid w:val="004941A2"/>
    <w:rsid w:val="00497858"/>
    <w:rsid w:val="004A729A"/>
    <w:rsid w:val="004B2FB3"/>
    <w:rsid w:val="004B4FEA"/>
    <w:rsid w:val="004C0ADA"/>
    <w:rsid w:val="004C3057"/>
    <w:rsid w:val="004C433E"/>
    <w:rsid w:val="004C4512"/>
    <w:rsid w:val="004C4F36"/>
    <w:rsid w:val="004D3D85"/>
    <w:rsid w:val="004E2BD8"/>
    <w:rsid w:val="004E65B6"/>
    <w:rsid w:val="004F0F1F"/>
    <w:rsid w:val="00500E42"/>
    <w:rsid w:val="00502070"/>
    <w:rsid w:val="005022AA"/>
    <w:rsid w:val="00504845"/>
    <w:rsid w:val="0050757F"/>
    <w:rsid w:val="00511C2A"/>
    <w:rsid w:val="0051333C"/>
    <w:rsid w:val="00516AD2"/>
    <w:rsid w:val="005337D4"/>
    <w:rsid w:val="00534203"/>
    <w:rsid w:val="00545DAE"/>
    <w:rsid w:val="00571B83"/>
    <w:rsid w:val="00574BE5"/>
    <w:rsid w:val="00575A00"/>
    <w:rsid w:val="00586417"/>
    <w:rsid w:val="0058673C"/>
    <w:rsid w:val="00594504"/>
    <w:rsid w:val="005A14C1"/>
    <w:rsid w:val="005A7972"/>
    <w:rsid w:val="005B0B66"/>
    <w:rsid w:val="005B17E7"/>
    <w:rsid w:val="005B2643"/>
    <w:rsid w:val="005D17FD"/>
    <w:rsid w:val="005E2CB0"/>
    <w:rsid w:val="005F0D55"/>
    <w:rsid w:val="005F183E"/>
    <w:rsid w:val="005F33F0"/>
    <w:rsid w:val="00600DDA"/>
    <w:rsid w:val="00603687"/>
    <w:rsid w:val="00603A30"/>
    <w:rsid w:val="00604211"/>
    <w:rsid w:val="00613498"/>
    <w:rsid w:val="00617B94"/>
    <w:rsid w:val="00620BED"/>
    <w:rsid w:val="00626FFF"/>
    <w:rsid w:val="00630EFB"/>
    <w:rsid w:val="006415B4"/>
    <w:rsid w:val="00644E3D"/>
    <w:rsid w:val="00650E70"/>
    <w:rsid w:val="00651B9E"/>
    <w:rsid w:val="00652019"/>
    <w:rsid w:val="006550CC"/>
    <w:rsid w:val="00657EC9"/>
    <w:rsid w:val="00665633"/>
    <w:rsid w:val="00671813"/>
    <w:rsid w:val="00674C86"/>
    <w:rsid w:val="0068015E"/>
    <w:rsid w:val="006861AB"/>
    <w:rsid w:val="00686B89"/>
    <w:rsid w:val="0069420F"/>
    <w:rsid w:val="006A2FC5"/>
    <w:rsid w:val="006A7D75"/>
    <w:rsid w:val="006B0A70"/>
    <w:rsid w:val="006B606A"/>
    <w:rsid w:val="006C33AF"/>
    <w:rsid w:val="006D16EF"/>
    <w:rsid w:val="006D5D22"/>
    <w:rsid w:val="006D748C"/>
    <w:rsid w:val="006D78E7"/>
    <w:rsid w:val="006E0324"/>
    <w:rsid w:val="006E4A76"/>
    <w:rsid w:val="006F1DBD"/>
    <w:rsid w:val="00700556"/>
    <w:rsid w:val="0070589A"/>
    <w:rsid w:val="007167DD"/>
    <w:rsid w:val="007178C6"/>
    <w:rsid w:val="0072478B"/>
    <w:rsid w:val="0073414D"/>
    <w:rsid w:val="007475A1"/>
    <w:rsid w:val="00750A11"/>
    <w:rsid w:val="0075235E"/>
    <w:rsid w:val="007528A5"/>
    <w:rsid w:val="007732CC"/>
    <w:rsid w:val="00774079"/>
    <w:rsid w:val="0077752B"/>
    <w:rsid w:val="007926F8"/>
    <w:rsid w:val="00793D6F"/>
    <w:rsid w:val="00794090"/>
    <w:rsid w:val="007A44F8"/>
    <w:rsid w:val="007A6419"/>
    <w:rsid w:val="007B41C7"/>
    <w:rsid w:val="007D21BF"/>
    <w:rsid w:val="007F1F21"/>
    <w:rsid w:val="007F3C12"/>
    <w:rsid w:val="007F418E"/>
    <w:rsid w:val="007F5205"/>
    <w:rsid w:val="0080486B"/>
    <w:rsid w:val="00811285"/>
    <w:rsid w:val="00817F58"/>
    <w:rsid w:val="008215E7"/>
    <w:rsid w:val="008228B1"/>
    <w:rsid w:val="00830FC6"/>
    <w:rsid w:val="00850E26"/>
    <w:rsid w:val="00852BF6"/>
    <w:rsid w:val="0086448F"/>
    <w:rsid w:val="00865EAA"/>
    <w:rsid w:val="00866F06"/>
    <w:rsid w:val="008728F5"/>
    <w:rsid w:val="008746AF"/>
    <w:rsid w:val="00874716"/>
    <w:rsid w:val="008824C2"/>
    <w:rsid w:val="008960E4"/>
    <w:rsid w:val="008A3940"/>
    <w:rsid w:val="008A6807"/>
    <w:rsid w:val="008B13C9"/>
    <w:rsid w:val="008B74C3"/>
    <w:rsid w:val="008C248C"/>
    <w:rsid w:val="008C5432"/>
    <w:rsid w:val="008C7BF1"/>
    <w:rsid w:val="008D00D6"/>
    <w:rsid w:val="008D484B"/>
    <w:rsid w:val="008D4D00"/>
    <w:rsid w:val="008D4E5E"/>
    <w:rsid w:val="008D7ABD"/>
    <w:rsid w:val="008E55A2"/>
    <w:rsid w:val="008F1609"/>
    <w:rsid w:val="008F78D8"/>
    <w:rsid w:val="0093373C"/>
    <w:rsid w:val="00933977"/>
    <w:rsid w:val="009348B8"/>
    <w:rsid w:val="00954C62"/>
    <w:rsid w:val="009552A9"/>
    <w:rsid w:val="00961620"/>
    <w:rsid w:val="00966815"/>
    <w:rsid w:val="009734B6"/>
    <w:rsid w:val="0098096F"/>
    <w:rsid w:val="0098437A"/>
    <w:rsid w:val="00986C92"/>
    <w:rsid w:val="00993C47"/>
    <w:rsid w:val="009972BC"/>
    <w:rsid w:val="009B07DE"/>
    <w:rsid w:val="009B4B16"/>
    <w:rsid w:val="009B7F2E"/>
    <w:rsid w:val="009D4230"/>
    <w:rsid w:val="009E54A1"/>
    <w:rsid w:val="009E5F77"/>
    <w:rsid w:val="009F0DAE"/>
    <w:rsid w:val="009F4E25"/>
    <w:rsid w:val="009F5B1F"/>
    <w:rsid w:val="00A14E92"/>
    <w:rsid w:val="00A225A9"/>
    <w:rsid w:val="00A3308E"/>
    <w:rsid w:val="00A35757"/>
    <w:rsid w:val="00A35DFD"/>
    <w:rsid w:val="00A441E5"/>
    <w:rsid w:val="00A50722"/>
    <w:rsid w:val="00A6714A"/>
    <w:rsid w:val="00A702DF"/>
    <w:rsid w:val="00A73808"/>
    <w:rsid w:val="00A75838"/>
    <w:rsid w:val="00A775A3"/>
    <w:rsid w:val="00A80482"/>
    <w:rsid w:val="00A81083"/>
    <w:rsid w:val="00A81700"/>
    <w:rsid w:val="00A81B5B"/>
    <w:rsid w:val="00A82FAD"/>
    <w:rsid w:val="00A9673A"/>
    <w:rsid w:val="00A96EF2"/>
    <w:rsid w:val="00A973B8"/>
    <w:rsid w:val="00AA5C35"/>
    <w:rsid w:val="00AA5ED9"/>
    <w:rsid w:val="00AC0A38"/>
    <w:rsid w:val="00AC4274"/>
    <w:rsid w:val="00AC4E0E"/>
    <w:rsid w:val="00AC517B"/>
    <w:rsid w:val="00AD0D19"/>
    <w:rsid w:val="00AD4184"/>
    <w:rsid w:val="00AD452E"/>
    <w:rsid w:val="00AE4591"/>
    <w:rsid w:val="00AF051B"/>
    <w:rsid w:val="00B02958"/>
    <w:rsid w:val="00B037A2"/>
    <w:rsid w:val="00B31870"/>
    <w:rsid w:val="00B320B8"/>
    <w:rsid w:val="00B35569"/>
    <w:rsid w:val="00B35EE2"/>
    <w:rsid w:val="00B36DEF"/>
    <w:rsid w:val="00B526FE"/>
    <w:rsid w:val="00B57131"/>
    <w:rsid w:val="00B62EB9"/>
    <w:rsid w:val="00B62F2C"/>
    <w:rsid w:val="00B70283"/>
    <w:rsid w:val="00B71F1C"/>
    <w:rsid w:val="00B72307"/>
    <w:rsid w:val="00B727C9"/>
    <w:rsid w:val="00B735C8"/>
    <w:rsid w:val="00B76A63"/>
    <w:rsid w:val="00B818BB"/>
    <w:rsid w:val="00BA6350"/>
    <w:rsid w:val="00BB4E29"/>
    <w:rsid w:val="00BB74C9"/>
    <w:rsid w:val="00BC1B3F"/>
    <w:rsid w:val="00BC3AB6"/>
    <w:rsid w:val="00BD19E8"/>
    <w:rsid w:val="00BD4273"/>
    <w:rsid w:val="00BF2BDA"/>
    <w:rsid w:val="00BF5348"/>
    <w:rsid w:val="00C0698F"/>
    <w:rsid w:val="00C25674"/>
    <w:rsid w:val="00C31ED8"/>
    <w:rsid w:val="00C321B1"/>
    <w:rsid w:val="00C432E4"/>
    <w:rsid w:val="00C45ADA"/>
    <w:rsid w:val="00C513DA"/>
    <w:rsid w:val="00C55854"/>
    <w:rsid w:val="00C56A3C"/>
    <w:rsid w:val="00C65A3C"/>
    <w:rsid w:val="00C70C26"/>
    <w:rsid w:val="00C72001"/>
    <w:rsid w:val="00C736FA"/>
    <w:rsid w:val="00C7593B"/>
    <w:rsid w:val="00C772B7"/>
    <w:rsid w:val="00C80347"/>
    <w:rsid w:val="00C819F3"/>
    <w:rsid w:val="00C85B09"/>
    <w:rsid w:val="00C870AC"/>
    <w:rsid w:val="00CB24D2"/>
    <w:rsid w:val="00CB7C1A"/>
    <w:rsid w:val="00CC0538"/>
    <w:rsid w:val="00CC177A"/>
    <w:rsid w:val="00CC5E08"/>
    <w:rsid w:val="00CC72B0"/>
    <w:rsid w:val="00CE14FD"/>
    <w:rsid w:val="00CF1AB1"/>
    <w:rsid w:val="00CF6860"/>
    <w:rsid w:val="00D02AC6"/>
    <w:rsid w:val="00D03F0C"/>
    <w:rsid w:val="00D04312"/>
    <w:rsid w:val="00D105BF"/>
    <w:rsid w:val="00D16A7F"/>
    <w:rsid w:val="00D16AD2"/>
    <w:rsid w:val="00D22596"/>
    <w:rsid w:val="00D22691"/>
    <w:rsid w:val="00D24C3D"/>
    <w:rsid w:val="00D42340"/>
    <w:rsid w:val="00D46CB1"/>
    <w:rsid w:val="00D723F0"/>
    <w:rsid w:val="00D80B18"/>
    <w:rsid w:val="00D8133F"/>
    <w:rsid w:val="00D861EE"/>
    <w:rsid w:val="00D91649"/>
    <w:rsid w:val="00D95B05"/>
    <w:rsid w:val="00D97E2D"/>
    <w:rsid w:val="00DA0D27"/>
    <w:rsid w:val="00DA103D"/>
    <w:rsid w:val="00DA45D3"/>
    <w:rsid w:val="00DA4772"/>
    <w:rsid w:val="00DA7B44"/>
    <w:rsid w:val="00DB2667"/>
    <w:rsid w:val="00DB67B7"/>
    <w:rsid w:val="00DC15A9"/>
    <w:rsid w:val="00DC2B03"/>
    <w:rsid w:val="00DC40AA"/>
    <w:rsid w:val="00DD1750"/>
    <w:rsid w:val="00DD6C13"/>
    <w:rsid w:val="00E020F1"/>
    <w:rsid w:val="00E06C4B"/>
    <w:rsid w:val="00E17C8C"/>
    <w:rsid w:val="00E349AA"/>
    <w:rsid w:val="00E41390"/>
    <w:rsid w:val="00E41CA0"/>
    <w:rsid w:val="00E42F79"/>
    <w:rsid w:val="00E4366B"/>
    <w:rsid w:val="00E50A4A"/>
    <w:rsid w:val="00E55185"/>
    <w:rsid w:val="00E606DE"/>
    <w:rsid w:val="00E644FE"/>
    <w:rsid w:val="00E70D4A"/>
    <w:rsid w:val="00E72733"/>
    <w:rsid w:val="00E742FA"/>
    <w:rsid w:val="00E76816"/>
    <w:rsid w:val="00E83DBF"/>
    <w:rsid w:val="00E87C13"/>
    <w:rsid w:val="00E91E04"/>
    <w:rsid w:val="00E94CD9"/>
    <w:rsid w:val="00EA1A76"/>
    <w:rsid w:val="00EA290B"/>
    <w:rsid w:val="00EB19D3"/>
    <w:rsid w:val="00EB2820"/>
    <w:rsid w:val="00EE0E90"/>
    <w:rsid w:val="00EF3BCA"/>
    <w:rsid w:val="00EF729B"/>
    <w:rsid w:val="00F01B0D"/>
    <w:rsid w:val="00F1238F"/>
    <w:rsid w:val="00F16485"/>
    <w:rsid w:val="00F228ED"/>
    <w:rsid w:val="00F26E31"/>
    <w:rsid w:val="00F27C6C"/>
    <w:rsid w:val="00F30883"/>
    <w:rsid w:val="00F349AB"/>
    <w:rsid w:val="00F34A8D"/>
    <w:rsid w:val="00F35012"/>
    <w:rsid w:val="00F5023C"/>
    <w:rsid w:val="00F50D25"/>
    <w:rsid w:val="00F535D8"/>
    <w:rsid w:val="00F60AFC"/>
    <w:rsid w:val="00F61155"/>
    <w:rsid w:val="00F708E3"/>
    <w:rsid w:val="00F76561"/>
    <w:rsid w:val="00F84736"/>
    <w:rsid w:val="00F93569"/>
    <w:rsid w:val="00FC65E5"/>
    <w:rsid w:val="00FC6C29"/>
    <w:rsid w:val="00FD58E0"/>
    <w:rsid w:val="00FD71AE"/>
    <w:rsid w:val="00FE0198"/>
    <w:rsid w:val="00FE3A7C"/>
    <w:rsid w:val="00FF105E"/>
    <w:rsid w:val="00FF1C0B"/>
    <w:rsid w:val="00FF232D"/>
    <w:rsid w:val="00FF7F9B"/>
    <w:rsid w:val="083AF924"/>
    <w:rsid w:val="0ABFB8EB"/>
    <w:rsid w:val="0B881CA5"/>
    <w:rsid w:val="1879104D"/>
    <w:rsid w:val="2349A7AF"/>
    <w:rsid w:val="2BD114CC"/>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B85ABC3"/>
  <w15:docId w15:val="{CEC41782-A3D5-449F-B0FF-4BA9AAE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