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D0" w:rsidRPr="0038033C" w:rsidRDefault="002B2611" w:rsidP="00CA55D0">
      <w:pPr>
        <w:jc w:val="center"/>
        <w:rPr>
          <w:b/>
          <w:sz w:val="22"/>
          <w:szCs w:val="22"/>
        </w:rPr>
      </w:pPr>
      <w:bookmarkStart w:id="0" w:name="_GoBack"/>
      <w:bookmarkEnd w:id="0"/>
      <w:r w:rsidRPr="0038033C">
        <w:rPr>
          <w:b/>
          <w:sz w:val="22"/>
          <w:szCs w:val="22"/>
        </w:rPr>
        <w:t>STATEMENT OF</w:t>
      </w:r>
      <w:r w:rsidR="00455F04" w:rsidRPr="0038033C">
        <w:rPr>
          <w:b/>
          <w:sz w:val="22"/>
          <w:szCs w:val="22"/>
        </w:rPr>
        <w:t xml:space="preserve"> </w:t>
      </w:r>
    </w:p>
    <w:p w:rsidR="002B2611" w:rsidRPr="0038033C" w:rsidRDefault="002B2611" w:rsidP="00C90BBF">
      <w:pPr>
        <w:spacing w:after="240"/>
        <w:jc w:val="center"/>
        <w:rPr>
          <w:b/>
          <w:sz w:val="22"/>
          <w:szCs w:val="22"/>
        </w:rPr>
      </w:pPr>
      <w:r w:rsidRPr="0038033C">
        <w:rPr>
          <w:b/>
          <w:sz w:val="22"/>
          <w:szCs w:val="22"/>
        </w:rPr>
        <w:t>COMMISSIONER AJIT PAI</w:t>
      </w:r>
    </w:p>
    <w:p w:rsidR="002B2611" w:rsidRPr="0038033C" w:rsidRDefault="002B2611" w:rsidP="00C90BBF">
      <w:pPr>
        <w:spacing w:after="240"/>
        <w:ind w:left="720" w:hanging="720"/>
        <w:rPr>
          <w:sz w:val="22"/>
          <w:szCs w:val="22"/>
        </w:rPr>
      </w:pPr>
      <w:r w:rsidRPr="0038033C">
        <w:rPr>
          <w:sz w:val="22"/>
          <w:szCs w:val="22"/>
        </w:rPr>
        <w:t>Re:</w:t>
      </w:r>
      <w:r w:rsidRPr="0038033C">
        <w:rPr>
          <w:sz w:val="22"/>
          <w:szCs w:val="22"/>
        </w:rPr>
        <w:tab/>
      </w:r>
      <w:r w:rsidR="00C23E63" w:rsidRPr="0038033C">
        <w:rPr>
          <w:i/>
          <w:sz w:val="22"/>
          <w:szCs w:val="22"/>
        </w:rPr>
        <w:t>Rates for Interstate Inmate Calling Services</w:t>
      </w:r>
      <w:r w:rsidR="00C90BBF" w:rsidRPr="0038033C">
        <w:rPr>
          <w:sz w:val="22"/>
          <w:szCs w:val="22"/>
        </w:rPr>
        <w:t xml:space="preserve">, WC Docket No. </w:t>
      </w:r>
      <w:r w:rsidR="00953469" w:rsidRPr="0038033C">
        <w:rPr>
          <w:sz w:val="22"/>
          <w:szCs w:val="22"/>
        </w:rPr>
        <w:t>12-</w:t>
      </w:r>
      <w:r w:rsidR="00CA55D0" w:rsidRPr="0038033C">
        <w:rPr>
          <w:sz w:val="22"/>
          <w:szCs w:val="22"/>
        </w:rPr>
        <w:t>375</w:t>
      </w:r>
    </w:p>
    <w:p w:rsidR="005F1CA1" w:rsidRPr="0038033C" w:rsidRDefault="005F1CA1" w:rsidP="001D7A54">
      <w:pPr>
        <w:spacing w:after="120"/>
        <w:ind w:firstLine="720"/>
        <w:rPr>
          <w:sz w:val="22"/>
          <w:szCs w:val="22"/>
        </w:rPr>
      </w:pPr>
      <w:r w:rsidRPr="0038033C">
        <w:rPr>
          <w:sz w:val="22"/>
          <w:szCs w:val="22"/>
        </w:rPr>
        <w:t xml:space="preserve">Today we launch a proceeding to consider new rules for interstate inmate calling services </w:t>
      </w:r>
      <w:r w:rsidR="00960F05" w:rsidRPr="0038033C">
        <w:rPr>
          <w:sz w:val="22"/>
          <w:szCs w:val="22"/>
        </w:rPr>
        <w:t xml:space="preserve">pursuant to </w:t>
      </w:r>
      <w:r w:rsidRPr="0038033C">
        <w:rPr>
          <w:sz w:val="22"/>
          <w:szCs w:val="22"/>
        </w:rPr>
        <w:t>our duty under the Communications Act to ensure that rates for interstate telecommunications services are just and reasonable.</w:t>
      </w:r>
      <w:r w:rsidRPr="0038033C">
        <w:rPr>
          <w:rStyle w:val="FootnoteReference"/>
          <w:sz w:val="22"/>
          <w:szCs w:val="22"/>
        </w:rPr>
        <w:footnoteReference w:id="1"/>
      </w:r>
      <w:r w:rsidRPr="0038033C">
        <w:rPr>
          <w:sz w:val="22"/>
          <w:szCs w:val="22"/>
        </w:rPr>
        <w:t xml:space="preserve">  We do so in response to calls </w:t>
      </w:r>
      <w:r w:rsidR="002562D4" w:rsidRPr="0038033C">
        <w:rPr>
          <w:sz w:val="22"/>
          <w:szCs w:val="22"/>
        </w:rPr>
        <w:t xml:space="preserve">to action </w:t>
      </w:r>
      <w:r w:rsidRPr="0038033C">
        <w:rPr>
          <w:sz w:val="22"/>
          <w:szCs w:val="22"/>
        </w:rPr>
        <w:t xml:space="preserve">from </w:t>
      </w:r>
      <w:r w:rsidR="00960F05" w:rsidRPr="0038033C">
        <w:rPr>
          <w:sz w:val="22"/>
          <w:szCs w:val="22"/>
        </w:rPr>
        <w:t xml:space="preserve">hundreds of inmates and their families, </w:t>
      </w:r>
      <w:r w:rsidR="004533C5" w:rsidRPr="0038033C">
        <w:rPr>
          <w:sz w:val="22"/>
          <w:szCs w:val="22"/>
        </w:rPr>
        <w:t>Members of Congress,</w:t>
      </w:r>
      <w:r w:rsidR="004533C5" w:rsidRPr="0038033C">
        <w:rPr>
          <w:rStyle w:val="FootnoteReference"/>
          <w:sz w:val="22"/>
          <w:szCs w:val="22"/>
        </w:rPr>
        <w:footnoteReference w:id="2"/>
      </w:r>
      <w:r w:rsidR="004533C5" w:rsidRPr="0038033C">
        <w:rPr>
          <w:sz w:val="22"/>
          <w:szCs w:val="22"/>
        </w:rPr>
        <w:t xml:space="preserve"> </w:t>
      </w:r>
      <w:r w:rsidR="007F0827" w:rsidRPr="0038033C">
        <w:rPr>
          <w:sz w:val="22"/>
          <w:szCs w:val="22"/>
        </w:rPr>
        <w:t>the National Association of Regulatory Utility Commissioners,</w:t>
      </w:r>
      <w:r w:rsidR="007F0827" w:rsidRPr="0038033C">
        <w:rPr>
          <w:rStyle w:val="FootnoteReference"/>
          <w:sz w:val="22"/>
          <w:szCs w:val="22"/>
        </w:rPr>
        <w:footnoteReference w:id="3"/>
      </w:r>
      <w:r w:rsidR="007F0827" w:rsidRPr="0038033C">
        <w:rPr>
          <w:sz w:val="22"/>
          <w:szCs w:val="22"/>
        </w:rPr>
        <w:t xml:space="preserve"> </w:t>
      </w:r>
      <w:r w:rsidR="007B3815" w:rsidRPr="0038033C">
        <w:rPr>
          <w:sz w:val="22"/>
          <w:szCs w:val="22"/>
        </w:rPr>
        <w:t xml:space="preserve">numerous civil rights organizations, </w:t>
      </w:r>
      <w:r w:rsidR="00C10501" w:rsidRPr="0038033C">
        <w:rPr>
          <w:sz w:val="22"/>
          <w:szCs w:val="22"/>
        </w:rPr>
        <w:t xml:space="preserve">the </w:t>
      </w:r>
      <w:r w:rsidR="00960F05" w:rsidRPr="0038033C">
        <w:rPr>
          <w:sz w:val="22"/>
          <w:szCs w:val="22"/>
        </w:rPr>
        <w:t>F</w:t>
      </w:r>
      <w:r w:rsidR="00C10501" w:rsidRPr="0038033C">
        <w:rPr>
          <w:sz w:val="22"/>
          <w:szCs w:val="22"/>
        </w:rPr>
        <w:t>C</w:t>
      </w:r>
      <w:r w:rsidR="00960F05" w:rsidRPr="0038033C">
        <w:rPr>
          <w:sz w:val="22"/>
          <w:szCs w:val="22"/>
        </w:rPr>
        <w:t>C</w:t>
      </w:r>
      <w:r w:rsidR="00C10501" w:rsidRPr="0038033C">
        <w:rPr>
          <w:sz w:val="22"/>
          <w:szCs w:val="22"/>
        </w:rPr>
        <w:t>’s own Consumer Advisory Committee,</w:t>
      </w:r>
      <w:r w:rsidR="00C10501" w:rsidRPr="0038033C">
        <w:rPr>
          <w:rStyle w:val="FootnoteReference"/>
          <w:sz w:val="22"/>
          <w:szCs w:val="22"/>
        </w:rPr>
        <w:footnoteReference w:id="4"/>
      </w:r>
      <w:r w:rsidR="00C10501" w:rsidRPr="0038033C">
        <w:rPr>
          <w:sz w:val="22"/>
          <w:szCs w:val="22"/>
        </w:rPr>
        <w:t xml:space="preserve"> </w:t>
      </w:r>
      <w:r w:rsidR="007F0827" w:rsidRPr="0038033C">
        <w:rPr>
          <w:sz w:val="22"/>
          <w:szCs w:val="22"/>
        </w:rPr>
        <w:t>and my colleague</w:t>
      </w:r>
      <w:r w:rsidR="00960F05" w:rsidRPr="0038033C">
        <w:rPr>
          <w:sz w:val="22"/>
          <w:szCs w:val="22"/>
        </w:rPr>
        <w:t>,</w:t>
      </w:r>
      <w:r w:rsidR="007F0827" w:rsidRPr="0038033C">
        <w:rPr>
          <w:sz w:val="22"/>
          <w:szCs w:val="22"/>
        </w:rPr>
        <w:t xml:space="preserve"> Commissioner Mignon Clyburn.</w:t>
      </w:r>
      <w:r w:rsidR="007F0827" w:rsidRPr="0038033C">
        <w:rPr>
          <w:rStyle w:val="FootnoteReference"/>
          <w:sz w:val="22"/>
          <w:szCs w:val="22"/>
        </w:rPr>
        <w:footnoteReference w:id="5"/>
      </w:r>
    </w:p>
    <w:p w:rsidR="007B3815" w:rsidRPr="0038033C" w:rsidRDefault="004533C5" w:rsidP="005F1CA1">
      <w:pPr>
        <w:spacing w:after="120"/>
        <w:ind w:firstLine="720"/>
        <w:rPr>
          <w:sz w:val="22"/>
          <w:szCs w:val="22"/>
        </w:rPr>
      </w:pPr>
      <w:r w:rsidRPr="0038033C">
        <w:rPr>
          <w:sz w:val="22"/>
          <w:szCs w:val="22"/>
        </w:rPr>
        <w:t xml:space="preserve">But it should not take </w:t>
      </w:r>
      <w:r w:rsidR="007B3815" w:rsidRPr="0038033C">
        <w:rPr>
          <w:sz w:val="22"/>
          <w:szCs w:val="22"/>
        </w:rPr>
        <w:t xml:space="preserve">a letter from Congress, it should not take </w:t>
      </w:r>
      <w:r w:rsidR="006D7347" w:rsidRPr="0038033C">
        <w:rPr>
          <w:sz w:val="22"/>
          <w:szCs w:val="22"/>
        </w:rPr>
        <w:t>manifold</w:t>
      </w:r>
      <w:r w:rsidR="007B3815" w:rsidRPr="0038033C">
        <w:rPr>
          <w:sz w:val="22"/>
          <w:szCs w:val="22"/>
        </w:rPr>
        <w:t xml:space="preserve"> resolution</w:t>
      </w:r>
      <w:r w:rsidR="006D7347" w:rsidRPr="0038033C">
        <w:rPr>
          <w:sz w:val="22"/>
          <w:szCs w:val="22"/>
        </w:rPr>
        <w:t>s</w:t>
      </w:r>
      <w:r w:rsidR="007B3815" w:rsidRPr="0038033C">
        <w:rPr>
          <w:sz w:val="22"/>
          <w:szCs w:val="22"/>
        </w:rPr>
        <w:t xml:space="preserve">, it should not take hundreds of individual signatures to get the </w:t>
      </w:r>
      <w:r w:rsidR="00960F05" w:rsidRPr="0038033C">
        <w:rPr>
          <w:sz w:val="22"/>
          <w:szCs w:val="22"/>
        </w:rPr>
        <w:t xml:space="preserve">FCC </w:t>
      </w:r>
      <w:r w:rsidR="007B3815" w:rsidRPr="0038033C">
        <w:rPr>
          <w:sz w:val="22"/>
          <w:szCs w:val="22"/>
        </w:rPr>
        <w:t xml:space="preserve">to act on a </w:t>
      </w:r>
      <w:r w:rsidR="007B3815" w:rsidRPr="0038033C">
        <w:rPr>
          <w:i/>
          <w:sz w:val="22"/>
          <w:szCs w:val="22"/>
        </w:rPr>
        <w:t>nine-year-old</w:t>
      </w:r>
      <w:r w:rsidR="007B3815" w:rsidRPr="0038033C">
        <w:rPr>
          <w:sz w:val="22"/>
          <w:szCs w:val="22"/>
        </w:rPr>
        <w:t xml:space="preserve"> petition for rulemaking.  Martha Wright </w:t>
      </w:r>
      <w:r w:rsidR="006D7347" w:rsidRPr="0038033C">
        <w:rPr>
          <w:sz w:val="22"/>
          <w:szCs w:val="22"/>
        </w:rPr>
        <w:t xml:space="preserve">came to the </w:t>
      </w:r>
      <w:r w:rsidR="00960F05" w:rsidRPr="0038033C">
        <w:rPr>
          <w:sz w:val="22"/>
          <w:szCs w:val="22"/>
        </w:rPr>
        <w:t xml:space="preserve">Commission </w:t>
      </w:r>
      <w:r w:rsidR="006D7347" w:rsidRPr="0038033C">
        <w:rPr>
          <w:sz w:val="22"/>
          <w:szCs w:val="22"/>
        </w:rPr>
        <w:t xml:space="preserve">nine years ago, seeking redress for the high rates she </w:t>
      </w:r>
      <w:r w:rsidR="002562D4" w:rsidRPr="0038033C">
        <w:rPr>
          <w:sz w:val="22"/>
          <w:szCs w:val="22"/>
        </w:rPr>
        <w:t>paid to speak with her then-incarcerated grandson</w:t>
      </w:r>
      <w:r w:rsidR="006D7347" w:rsidRPr="0038033C">
        <w:rPr>
          <w:sz w:val="22"/>
          <w:szCs w:val="22"/>
        </w:rPr>
        <w:t>.  When she did so, she c</w:t>
      </w:r>
      <w:r w:rsidR="007B3815" w:rsidRPr="0038033C">
        <w:rPr>
          <w:sz w:val="22"/>
          <w:szCs w:val="22"/>
        </w:rPr>
        <w:t xml:space="preserve">ould not have expected </w:t>
      </w:r>
      <w:r w:rsidR="006D7347" w:rsidRPr="0038033C">
        <w:rPr>
          <w:sz w:val="22"/>
          <w:szCs w:val="22"/>
        </w:rPr>
        <w:t>to wait longer for action on her petition than it took the prison system to release her grandson.</w:t>
      </w:r>
      <w:r w:rsidR="007B3815" w:rsidRPr="0038033C">
        <w:rPr>
          <w:sz w:val="22"/>
          <w:szCs w:val="22"/>
        </w:rPr>
        <w:t xml:space="preserve"> </w:t>
      </w:r>
      <w:r w:rsidR="006D7347" w:rsidRPr="0038033C">
        <w:rPr>
          <w:sz w:val="22"/>
          <w:szCs w:val="22"/>
        </w:rPr>
        <w:t xml:space="preserve"> </w:t>
      </w:r>
      <w:r w:rsidR="00960F05" w:rsidRPr="0038033C">
        <w:rPr>
          <w:sz w:val="22"/>
          <w:szCs w:val="22"/>
        </w:rPr>
        <w:t xml:space="preserve">Ms. </w:t>
      </w:r>
      <w:r w:rsidR="006D7347" w:rsidRPr="0038033C">
        <w:rPr>
          <w:sz w:val="22"/>
          <w:szCs w:val="22"/>
        </w:rPr>
        <w:t xml:space="preserve">Wright expected—and deserved—better.  </w:t>
      </w:r>
      <w:r w:rsidR="002562D4" w:rsidRPr="0038033C">
        <w:rPr>
          <w:sz w:val="22"/>
          <w:szCs w:val="22"/>
        </w:rPr>
        <w:t xml:space="preserve">And although our response is late, I am nonetheless pleased to support today’s </w:t>
      </w:r>
      <w:r w:rsidR="00290CBA" w:rsidRPr="0038033C">
        <w:rPr>
          <w:sz w:val="22"/>
          <w:szCs w:val="22"/>
        </w:rPr>
        <w:t>action</w:t>
      </w:r>
      <w:r w:rsidR="002562D4" w:rsidRPr="0038033C">
        <w:rPr>
          <w:sz w:val="22"/>
          <w:szCs w:val="22"/>
        </w:rPr>
        <w:t>.</w:t>
      </w:r>
    </w:p>
    <w:p w:rsidR="00AC0BAF" w:rsidRPr="0038033C" w:rsidRDefault="00AC0BAF" w:rsidP="005F1CA1">
      <w:pPr>
        <w:spacing w:after="120"/>
        <w:ind w:firstLine="720"/>
        <w:rPr>
          <w:sz w:val="22"/>
          <w:szCs w:val="22"/>
        </w:rPr>
      </w:pPr>
      <w:r w:rsidRPr="0038033C">
        <w:rPr>
          <w:sz w:val="22"/>
          <w:szCs w:val="22"/>
        </w:rPr>
        <w:t xml:space="preserve">As a general matter, I believe that prices </w:t>
      </w:r>
      <w:r w:rsidR="00960F05" w:rsidRPr="0038033C">
        <w:rPr>
          <w:sz w:val="22"/>
          <w:szCs w:val="22"/>
        </w:rPr>
        <w:t xml:space="preserve">should </w:t>
      </w:r>
      <w:r w:rsidRPr="0038033C">
        <w:rPr>
          <w:sz w:val="22"/>
          <w:szCs w:val="22"/>
        </w:rPr>
        <w:t xml:space="preserve">be set by the free market </w:t>
      </w:r>
      <w:r w:rsidR="00960F05" w:rsidRPr="0038033C">
        <w:rPr>
          <w:sz w:val="22"/>
          <w:szCs w:val="22"/>
        </w:rPr>
        <w:t xml:space="preserve">rather </w:t>
      </w:r>
      <w:r w:rsidRPr="0038033C">
        <w:rPr>
          <w:sz w:val="22"/>
          <w:szCs w:val="22"/>
        </w:rPr>
        <w:t xml:space="preserve">than by government fiat.  </w:t>
      </w:r>
      <w:r w:rsidR="00797E07" w:rsidRPr="0038033C">
        <w:rPr>
          <w:sz w:val="22"/>
          <w:szCs w:val="22"/>
        </w:rPr>
        <w:t>At the same time, however, we must recognize</w:t>
      </w:r>
      <w:r w:rsidR="0034459E" w:rsidRPr="0038033C">
        <w:rPr>
          <w:sz w:val="22"/>
          <w:szCs w:val="22"/>
        </w:rPr>
        <w:t xml:space="preserve"> that choice and competition</w:t>
      </w:r>
      <w:r w:rsidRPr="0038033C">
        <w:rPr>
          <w:sz w:val="22"/>
          <w:szCs w:val="22"/>
        </w:rPr>
        <w:t xml:space="preserve"> are not hallmarks of life behind bars.  Inmates </w:t>
      </w:r>
      <w:r w:rsidR="00250940" w:rsidRPr="0038033C">
        <w:rPr>
          <w:sz w:val="22"/>
          <w:szCs w:val="22"/>
        </w:rPr>
        <w:t xml:space="preserve">cannot </w:t>
      </w:r>
      <w:r w:rsidR="00E01B7B" w:rsidRPr="0038033C">
        <w:rPr>
          <w:sz w:val="22"/>
          <w:szCs w:val="22"/>
        </w:rPr>
        <w:t>choose</w:t>
      </w:r>
      <w:r w:rsidR="00250940" w:rsidRPr="0038033C">
        <w:rPr>
          <w:sz w:val="22"/>
          <w:szCs w:val="22"/>
        </w:rPr>
        <w:t xml:space="preserve"> among</w:t>
      </w:r>
      <w:r w:rsidRPr="0038033C">
        <w:rPr>
          <w:sz w:val="22"/>
          <w:szCs w:val="22"/>
        </w:rPr>
        <w:t xml:space="preserve"> multiple carriers for lower rates.  </w:t>
      </w:r>
      <w:r w:rsidR="00250940" w:rsidRPr="0038033C">
        <w:rPr>
          <w:sz w:val="22"/>
          <w:szCs w:val="22"/>
        </w:rPr>
        <w:t xml:space="preserve">Instead, </w:t>
      </w:r>
      <w:r w:rsidRPr="0038033C">
        <w:rPr>
          <w:sz w:val="22"/>
          <w:szCs w:val="22"/>
        </w:rPr>
        <w:t xml:space="preserve">prison administrators </w:t>
      </w:r>
      <w:r w:rsidR="00E01B7B" w:rsidRPr="0038033C">
        <w:rPr>
          <w:sz w:val="22"/>
          <w:szCs w:val="22"/>
        </w:rPr>
        <w:t>select</w:t>
      </w:r>
      <w:r w:rsidRPr="0038033C">
        <w:rPr>
          <w:sz w:val="22"/>
          <w:szCs w:val="22"/>
        </w:rPr>
        <w:t xml:space="preserve"> </w:t>
      </w:r>
      <w:r w:rsidR="00250940" w:rsidRPr="0038033C">
        <w:rPr>
          <w:sz w:val="22"/>
          <w:szCs w:val="22"/>
        </w:rPr>
        <w:t>the</w:t>
      </w:r>
      <w:r w:rsidRPr="0038033C">
        <w:rPr>
          <w:sz w:val="22"/>
          <w:szCs w:val="22"/>
        </w:rPr>
        <w:t xml:space="preserve"> service provider, </w:t>
      </w:r>
      <w:r w:rsidR="00250940" w:rsidRPr="0038033C">
        <w:rPr>
          <w:sz w:val="22"/>
          <w:szCs w:val="22"/>
        </w:rPr>
        <w:t xml:space="preserve">and </w:t>
      </w:r>
      <w:r w:rsidRPr="0038033C">
        <w:rPr>
          <w:sz w:val="22"/>
          <w:szCs w:val="22"/>
        </w:rPr>
        <w:t xml:space="preserve">their incentives do not necessarily align with those who are incarcerated.  Accordingly, I am open to exploring </w:t>
      </w:r>
      <w:r w:rsidR="00960F05" w:rsidRPr="0038033C">
        <w:rPr>
          <w:sz w:val="22"/>
          <w:szCs w:val="22"/>
        </w:rPr>
        <w:t xml:space="preserve">whether </w:t>
      </w:r>
      <w:r w:rsidRPr="0038033C">
        <w:rPr>
          <w:sz w:val="22"/>
          <w:szCs w:val="22"/>
        </w:rPr>
        <w:t xml:space="preserve">there is action we can </w:t>
      </w:r>
      <w:r w:rsidR="00960F05" w:rsidRPr="0038033C">
        <w:rPr>
          <w:sz w:val="22"/>
          <w:szCs w:val="22"/>
        </w:rPr>
        <w:t xml:space="preserve">and should </w:t>
      </w:r>
      <w:r w:rsidRPr="0038033C">
        <w:rPr>
          <w:sz w:val="22"/>
          <w:szCs w:val="22"/>
        </w:rPr>
        <w:t xml:space="preserve">take, consistent with our legal authority, to address the </w:t>
      </w:r>
      <w:r w:rsidR="001505E6" w:rsidRPr="0038033C">
        <w:rPr>
          <w:sz w:val="22"/>
          <w:szCs w:val="22"/>
        </w:rPr>
        <w:t>issues</w:t>
      </w:r>
      <w:r w:rsidR="00553C26" w:rsidRPr="0038033C">
        <w:rPr>
          <w:sz w:val="22"/>
          <w:szCs w:val="22"/>
        </w:rPr>
        <w:t xml:space="preserve"> identified in Martha Wri</w:t>
      </w:r>
      <w:r w:rsidR="00250940" w:rsidRPr="0038033C">
        <w:rPr>
          <w:sz w:val="22"/>
          <w:szCs w:val="22"/>
        </w:rPr>
        <w:t>ght’s petition for rulemaking.</w:t>
      </w:r>
    </w:p>
    <w:sectPr w:rsidR="00AC0BAF" w:rsidRPr="0038033C" w:rsidSect="0011406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DD3" w:rsidRDefault="00C34DD3" w:rsidP="002B2611">
      <w:r>
        <w:separator/>
      </w:r>
    </w:p>
  </w:endnote>
  <w:endnote w:type="continuationSeparator" w:id="0">
    <w:p w:rsidR="00C34DD3" w:rsidRDefault="00C34DD3" w:rsidP="002B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DD3" w:rsidRDefault="00C34DD3" w:rsidP="002B2611">
      <w:r>
        <w:separator/>
      </w:r>
    </w:p>
  </w:footnote>
  <w:footnote w:type="continuationSeparator" w:id="0">
    <w:p w:rsidR="00C34DD3" w:rsidRDefault="00C34DD3" w:rsidP="002B2611">
      <w:r>
        <w:continuationSeparator/>
      </w:r>
    </w:p>
  </w:footnote>
  <w:footnote w:id="1">
    <w:p w:rsidR="00960F05" w:rsidRDefault="00960F05" w:rsidP="00B02152">
      <w:pPr>
        <w:pStyle w:val="FootnoteText"/>
        <w:spacing w:after="120"/>
      </w:pPr>
      <w:r>
        <w:rPr>
          <w:rStyle w:val="FootnoteReference"/>
        </w:rPr>
        <w:footnoteRef/>
      </w:r>
      <w:r>
        <w:t xml:space="preserve"> 47 U.S.C. § 201(b).</w:t>
      </w:r>
    </w:p>
  </w:footnote>
  <w:footnote w:id="2">
    <w:p w:rsidR="00960F05" w:rsidRDefault="00960F05" w:rsidP="00B02152">
      <w:pPr>
        <w:pStyle w:val="FootnoteText"/>
        <w:spacing w:after="120"/>
      </w:pPr>
      <w:r>
        <w:rPr>
          <w:rStyle w:val="FootnoteReference"/>
        </w:rPr>
        <w:footnoteRef/>
      </w:r>
      <w:r>
        <w:t xml:space="preserve"> Letter from Representatives Henry A. Waxman and Bobby L. Rush to Julius </w:t>
      </w:r>
      <w:proofErr w:type="spellStart"/>
      <w:r>
        <w:t>Genachowski</w:t>
      </w:r>
      <w:proofErr w:type="spellEnd"/>
      <w:r>
        <w:t xml:space="preserve">, Chairman, FCC (Sept. 12, 2012), </w:t>
      </w:r>
      <w:r>
        <w:rPr>
          <w:i/>
        </w:rPr>
        <w:t>available at</w:t>
      </w:r>
      <w:r>
        <w:t xml:space="preserve"> </w:t>
      </w:r>
      <w:r w:rsidRPr="00C10501">
        <w:t>http://go.usa.gov/gAU9</w:t>
      </w:r>
      <w:r>
        <w:t>.</w:t>
      </w:r>
    </w:p>
  </w:footnote>
  <w:footnote w:id="3">
    <w:p w:rsidR="00960F05" w:rsidRDefault="00960F05" w:rsidP="00B02152">
      <w:pPr>
        <w:pStyle w:val="FootnoteText"/>
        <w:spacing w:after="120"/>
      </w:pPr>
      <w:r>
        <w:rPr>
          <w:rStyle w:val="FootnoteReference"/>
        </w:rPr>
        <w:footnoteRef/>
      </w:r>
      <w:r>
        <w:t xml:space="preserve"> NARUC, </w:t>
      </w:r>
      <w:r w:rsidRPr="007F0827">
        <w:rPr>
          <w:i/>
        </w:rPr>
        <w:t>TC-1 Resolution Urging the FCC to take Action to Ensure Fair and Reasonable Telephone Rates from Correctional and Detention Facilities</w:t>
      </w:r>
      <w:r>
        <w:t xml:space="preserve"> (adopted Nov. 14, 2012), </w:t>
      </w:r>
      <w:r>
        <w:rPr>
          <w:i/>
        </w:rPr>
        <w:t>available at</w:t>
      </w:r>
      <w:r>
        <w:t xml:space="preserve"> </w:t>
      </w:r>
      <w:r w:rsidRPr="007F0827">
        <w:t>http://bit.ly/VWFVFB</w:t>
      </w:r>
      <w:r>
        <w:t>.</w:t>
      </w:r>
    </w:p>
  </w:footnote>
  <w:footnote w:id="4">
    <w:p w:rsidR="00960F05" w:rsidRDefault="00960F05" w:rsidP="00B02152">
      <w:pPr>
        <w:pStyle w:val="FootnoteText"/>
        <w:spacing w:after="120"/>
      </w:pPr>
      <w:r>
        <w:rPr>
          <w:rStyle w:val="FootnoteReference"/>
        </w:rPr>
        <w:footnoteRef/>
      </w:r>
      <w:r>
        <w:t xml:space="preserve"> FCC Consumer Advisory Committee, Recommendation Regarding Affordable Phone Access for Incarcerated Individuals and Families (adopted Sept. 21, 2012).</w:t>
      </w:r>
    </w:p>
  </w:footnote>
  <w:footnote w:id="5">
    <w:p w:rsidR="00960F05" w:rsidRPr="007F0827" w:rsidRDefault="00960F05" w:rsidP="00B02152">
      <w:pPr>
        <w:pStyle w:val="FootnoteText"/>
        <w:spacing w:after="120"/>
      </w:pPr>
      <w:r>
        <w:rPr>
          <w:rStyle w:val="FootnoteReference"/>
        </w:rPr>
        <w:footnoteRef/>
      </w:r>
      <w:r>
        <w:t xml:space="preserve"> Statement of FCC Commissioner Mignon L. Clyburn on Meeting Petitioners Martha Wright and </w:t>
      </w:r>
      <w:proofErr w:type="spellStart"/>
      <w:r>
        <w:t>Ulandis</w:t>
      </w:r>
      <w:proofErr w:type="spellEnd"/>
      <w:r>
        <w:t xml:space="preserve"> Forte and Screening the Award-Winning Film </w:t>
      </w:r>
      <w:r w:rsidRPr="007F0827">
        <w:rPr>
          <w:i/>
        </w:rPr>
        <w:t>Middle Of Nowhere</w:t>
      </w:r>
      <w:r>
        <w:t xml:space="preserve"> (Sept. 24, 2012), </w:t>
      </w:r>
      <w:r>
        <w:rPr>
          <w:i/>
        </w:rPr>
        <w:t>available at</w:t>
      </w:r>
      <w:r>
        <w:t xml:space="preserve"> </w:t>
      </w:r>
      <w:hyperlink r:id="rId1" w:history="1">
        <w:r w:rsidRPr="00773ED1">
          <w:rPr>
            <w:rStyle w:val="Hyperlink"/>
            <w:u w:val="single"/>
          </w:rPr>
          <w:t>http://go.usa.gov/gARH</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CA" w:rsidRPr="00023136" w:rsidRDefault="00D104CA" w:rsidP="00D104CA">
    <w:pPr>
      <w:pStyle w:val="Header"/>
      <w:rPr>
        <w:b/>
        <w:sz w:val="22"/>
        <w:szCs w:val="22"/>
      </w:rPr>
    </w:pPr>
    <w:r w:rsidRPr="00023136">
      <w:rPr>
        <w:b/>
        <w:sz w:val="22"/>
        <w:szCs w:val="22"/>
      </w:rPr>
      <w:tab/>
      <w:t>Federal Comm</w:t>
    </w:r>
    <w:r>
      <w:rPr>
        <w:b/>
        <w:sz w:val="22"/>
        <w:szCs w:val="22"/>
      </w:rPr>
      <w:t>unications Commission</w:t>
    </w:r>
    <w:r>
      <w:rPr>
        <w:b/>
        <w:sz w:val="22"/>
        <w:szCs w:val="22"/>
      </w:rPr>
      <w:tab/>
      <w:t>FCC 12-167</w:t>
    </w:r>
    <w:r w:rsidRPr="00023136">
      <w:rPr>
        <w:b/>
        <w:sz w:val="22"/>
        <w:szCs w:val="22"/>
      </w:rPr>
      <w:t xml:space="preserve"> </w:t>
    </w:r>
  </w:p>
  <w:p w:rsidR="00D104CA" w:rsidRDefault="00D104CA" w:rsidP="00D104CA">
    <w:pPr>
      <w:pStyle w:val="Heade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p w:rsidR="00D104CA" w:rsidRDefault="00D10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0379"/>
    <w:multiLevelType w:val="hybridMultilevel"/>
    <w:tmpl w:val="7BA27F5E"/>
    <w:lvl w:ilvl="0" w:tplc="235CDDF4">
      <w:start w:val="4"/>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297930B9"/>
    <w:multiLevelType w:val="hybridMultilevel"/>
    <w:tmpl w:val="E5A0A8D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0753A"/>
    <w:multiLevelType w:val="hybridMultilevel"/>
    <w:tmpl w:val="E1841AF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11"/>
    <w:rsid w:val="0000719E"/>
    <w:rsid w:val="00026B2A"/>
    <w:rsid w:val="00030D29"/>
    <w:rsid w:val="00034556"/>
    <w:rsid w:val="0003676D"/>
    <w:rsid w:val="00037261"/>
    <w:rsid w:val="00042A9B"/>
    <w:rsid w:val="0006367D"/>
    <w:rsid w:val="000811DA"/>
    <w:rsid w:val="0008608C"/>
    <w:rsid w:val="00086690"/>
    <w:rsid w:val="00096E34"/>
    <w:rsid w:val="00097764"/>
    <w:rsid w:val="000B7514"/>
    <w:rsid w:val="000C6EB8"/>
    <w:rsid w:val="000C7517"/>
    <w:rsid w:val="000D1DF0"/>
    <w:rsid w:val="000D4ADE"/>
    <w:rsid w:val="000D5E75"/>
    <w:rsid w:val="000E03FD"/>
    <w:rsid w:val="000E4B80"/>
    <w:rsid w:val="000E6985"/>
    <w:rsid w:val="00107E35"/>
    <w:rsid w:val="00114067"/>
    <w:rsid w:val="001167D6"/>
    <w:rsid w:val="00120B43"/>
    <w:rsid w:val="001328C5"/>
    <w:rsid w:val="001445A7"/>
    <w:rsid w:val="001505E6"/>
    <w:rsid w:val="00154760"/>
    <w:rsid w:val="001765D0"/>
    <w:rsid w:val="0019145A"/>
    <w:rsid w:val="00194D66"/>
    <w:rsid w:val="001C5211"/>
    <w:rsid w:val="001D50B4"/>
    <w:rsid w:val="001D77F5"/>
    <w:rsid w:val="001D7A54"/>
    <w:rsid w:val="001E0E69"/>
    <w:rsid w:val="001E47FA"/>
    <w:rsid w:val="001F4386"/>
    <w:rsid w:val="001F4ECC"/>
    <w:rsid w:val="001F6541"/>
    <w:rsid w:val="00200D9B"/>
    <w:rsid w:val="00204814"/>
    <w:rsid w:val="00205659"/>
    <w:rsid w:val="00212C15"/>
    <w:rsid w:val="00214B18"/>
    <w:rsid w:val="00234B7B"/>
    <w:rsid w:val="0024314B"/>
    <w:rsid w:val="00250940"/>
    <w:rsid w:val="00252A01"/>
    <w:rsid w:val="002562D4"/>
    <w:rsid w:val="00290CBA"/>
    <w:rsid w:val="00296DB8"/>
    <w:rsid w:val="002A09C0"/>
    <w:rsid w:val="002A10D1"/>
    <w:rsid w:val="002A2CCE"/>
    <w:rsid w:val="002B2611"/>
    <w:rsid w:val="002B5720"/>
    <w:rsid w:val="002B7FBB"/>
    <w:rsid w:val="002C1CED"/>
    <w:rsid w:val="002C2F25"/>
    <w:rsid w:val="002E4EC5"/>
    <w:rsid w:val="002E5DE6"/>
    <w:rsid w:val="002E66CE"/>
    <w:rsid w:val="002F21DB"/>
    <w:rsid w:val="002F4273"/>
    <w:rsid w:val="002F6ADE"/>
    <w:rsid w:val="00320ECF"/>
    <w:rsid w:val="00330CAA"/>
    <w:rsid w:val="00343FAE"/>
    <w:rsid w:val="0034459E"/>
    <w:rsid w:val="0036412E"/>
    <w:rsid w:val="00364270"/>
    <w:rsid w:val="00365300"/>
    <w:rsid w:val="0038033C"/>
    <w:rsid w:val="00383FF4"/>
    <w:rsid w:val="00384A92"/>
    <w:rsid w:val="003C4411"/>
    <w:rsid w:val="003D044E"/>
    <w:rsid w:val="003F0857"/>
    <w:rsid w:val="003F1308"/>
    <w:rsid w:val="004024F6"/>
    <w:rsid w:val="0043160B"/>
    <w:rsid w:val="0043317D"/>
    <w:rsid w:val="004331B1"/>
    <w:rsid w:val="004533C5"/>
    <w:rsid w:val="00453AC2"/>
    <w:rsid w:val="00455F04"/>
    <w:rsid w:val="00456093"/>
    <w:rsid w:val="0046360A"/>
    <w:rsid w:val="00472CCA"/>
    <w:rsid w:val="00475382"/>
    <w:rsid w:val="004863D1"/>
    <w:rsid w:val="0049196E"/>
    <w:rsid w:val="0049641D"/>
    <w:rsid w:val="00497F3D"/>
    <w:rsid w:val="004A0309"/>
    <w:rsid w:val="004B37EB"/>
    <w:rsid w:val="004C271F"/>
    <w:rsid w:val="004D2536"/>
    <w:rsid w:val="004E0EF1"/>
    <w:rsid w:val="004F15BA"/>
    <w:rsid w:val="005029CD"/>
    <w:rsid w:val="00516460"/>
    <w:rsid w:val="00523504"/>
    <w:rsid w:val="00534606"/>
    <w:rsid w:val="0053756C"/>
    <w:rsid w:val="005501A3"/>
    <w:rsid w:val="00553C26"/>
    <w:rsid w:val="005645F2"/>
    <w:rsid w:val="005677ED"/>
    <w:rsid w:val="00570848"/>
    <w:rsid w:val="00572BAC"/>
    <w:rsid w:val="00575B84"/>
    <w:rsid w:val="00590163"/>
    <w:rsid w:val="00597BB4"/>
    <w:rsid w:val="00597F23"/>
    <w:rsid w:val="005A1E3C"/>
    <w:rsid w:val="005A394F"/>
    <w:rsid w:val="005B7B6A"/>
    <w:rsid w:val="005C2241"/>
    <w:rsid w:val="005E7FBE"/>
    <w:rsid w:val="005F1CA1"/>
    <w:rsid w:val="00600408"/>
    <w:rsid w:val="0060072A"/>
    <w:rsid w:val="00633F43"/>
    <w:rsid w:val="00637122"/>
    <w:rsid w:val="00676F94"/>
    <w:rsid w:val="00691779"/>
    <w:rsid w:val="006D7347"/>
    <w:rsid w:val="006E0A95"/>
    <w:rsid w:val="00704336"/>
    <w:rsid w:val="00704CCE"/>
    <w:rsid w:val="00721D62"/>
    <w:rsid w:val="00750AC1"/>
    <w:rsid w:val="007559DF"/>
    <w:rsid w:val="00756434"/>
    <w:rsid w:val="007605C1"/>
    <w:rsid w:val="0076175B"/>
    <w:rsid w:val="00773ED1"/>
    <w:rsid w:val="00777009"/>
    <w:rsid w:val="00782741"/>
    <w:rsid w:val="00787B70"/>
    <w:rsid w:val="00797E07"/>
    <w:rsid w:val="007A559E"/>
    <w:rsid w:val="007A5F24"/>
    <w:rsid w:val="007A7344"/>
    <w:rsid w:val="007B3815"/>
    <w:rsid w:val="007B72FF"/>
    <w:rsid w:val="007C27D9"/>
    <w:rsid w:val="007C2C05"/>
    <w:rsid w:val="007E0E5B"/>
    <w:rsid w:val="007E14F0"/>
    <w:rsid w:val="007E360E"/>
    <w:rsid w:val="007E42B7"/>
    <w:rsid w:val="007E43D3"/>
    <w:rsid w:val="007F0827"/>
    <w:rsid w:val="007F70CB"/>
    <w:rsid w:val="00812E98"/>
    <w:rsid w:val="00821713"/>
    <w:rsid w:val="008242BD"/>
    <w:rsid w:val="008473C8"/>
    <w:rsid w:val="008664C7"/>
    <w:rsid w:val="00877D35"/>
    <w:rsid w:val="0089618F"/>
    <w:rsid w:val="008A3A23"/>
    <w:rsid w:val="008A799C"/>
    <w:rsid w:val="008B0334"/>
    <w:rsid w:val="008B3033"/>
    <w:rsid w:val="008D081F"/>
    <w:rsid w:val="008D767B"/>
    <w:rsid w:val="008E2ACE"/>
    <w:rsid w:val="008E7B5B"/>
    <w:rsid w:val="008F141B"/>
    <w:rsid w:val="008F7432"/>
    <w:rsid w:val="00907138"/>
    <w:rsid w:val="00913F8B"/>
    <w:rsid w:val="009162E6"/>
    <w:rsid w:val="00916913"/>
    <w:rsid w:val="009207A3"/>
    <w:rsid w:val="00921132"/>
    <w:rsid w:val="00922ACC"/>
    <w:rsid w:val="00923305"/>
    <w:rsid w:val="00931A70"/>
    <w:rsid w:val="0093342D"/>
    <w:rsid w:val="00936202"/>
    <w:rsid w:val="009363AC"/>
    <w:rsid w:val="00953469"/>
    <w:rsid w:val="00960F05"/>
    <w:rsid w:val="009620E6"/>
    <w:rsid w:val="0098375E"/>
    <w:rsid w:val="009973DC"/>
    <w:rsid w:val="009A05A4"/>
    <w:rsid w:val="009A5F50"/>
    <w:rsid w:val="009C13CE"/>
    <w:rsid w:val="009C3000"/>
    <w:rsid w:val="009C3091"/>
    <w:rsid w:val="009C3E51"/>
    <w:rsid w:val="009C6558"/>
    <w:rsid w:val="009D75BC"/>
    <w:rsid w:val="00A1024F"/>
    <w:rsid w:val="00A13C1F"/>
    <w:rsid w:val="00A22AAF"/>
    <w:rsid w:val="00A263FF"/>
    <w:rsid w:val="00A27A7D"/>
    <w:rsid w:val="00A33A6E"/>
    <w:rsid w:val="00A35F64"/>
    <w:rsid w:val="00A361D6"/>
    <w:rsid w:val="00A46F6A"/>
    <w:rsid w:val="00A50065"/>
    <w:rsid w:val="00A50420"/>
    <w:rsid w:val="00A50A23"/>
    <w:rsid w:val="00A81074"/>
    <w:rsid w:val="00A81438"/>
    <w:rsid w:val="00A86E50"/>
    <w:rsid w:val="00A9076A"/>
    <w:rsid w:val="00AA65FB"/>
    <w:rsid w:val="00AB1610"/>
    <w:rsid w:val="00AB3BC6"/>
    <w:rsid w:val="00AB6531"/>
    <w:rsid w:val="00AB6AE8"/>
    <w:rsid w:val="00AC0BAF"/>
    <w:rsid w:val="00AD58BA"/>
    <w:rsid w:val="00AE27BE"/>
    <w:rsid w:val="00AE2819"/>
    <w:rsid w:val="00AE3E89"/>
    <w:rsid w:val="00AF0EA6"/>
    <w:rsid w:val="00B02152"/>
    <w:rsid w:val="00B07F0E"/>
    <w:rsid w:val="00B116CE"/>
    <w:rsid w:val="00B157E8"/>
    <w:rsid w:val="00B2277C"/>
    <w:rsid w:val="00B31E61"/>
    <w:rsid w:val="00B438D0"/>
    <w:rsid w:val="00B47E4E"/>
    <w:rsid w:val="00B51E86"/>
    <w:rsid w:val="00B621D0"/>
    <w:rsid w:val="00B63F72"/>
    <w:rsid w:val="00B65473"/>
    <w:rsid w:val="00B706C1"/>
    <w:rsid w:val="00B80CDA"/>
    <w:rsid w:val="00B93D5C"/>
    <w:rsid w:val="00B95BFF"/>
    <w:rsid w:val="00BA57D5"/>
    <w:rsid w:val="00BA6DD5"/>
    <w:rsid w:val="00BF578A"/>
    <w:rsid w:val="00C10501"/>
    <w:rsid w:val="00C11D7B"/>
    <w:rsid w:val="00C14021"/>
    <w:rsid w:val="00C23E63"/>
    <w:rsid w:val="00C316F1"/>
    <w:rsid w:val="00C32C4D"/>
    <w:rsid w:val="00C342D2"/>
    <w:rsid w:val="00C34DD3"/>
    <w:rsid w:val="00C3668D"/>
    <w:rsid w:val="00C4043E"/>
    <w:rsid w:val="00C6230D"/>
    <w:rsid w:val="00C65433"/>
    <w:rsid w:val="00C65953"/>
    <w:rsid w:val="00C708A6"/>
    <w:rsid w:val="00C87C7C"/>
    <w:rsid w:val="00C90BBF"/>
    <w:rsid w:val="00C93367"/>
    <w:rsid w:val="00CA2508"/>
    <w:rsid w:val="00CA55D0"/>
    <w:rsid w:val="00CC63DC"/>
    <w:rsid w:val="00CC6E15"/>
    <w:rsid w:val="00CD0596"/>
    <w:rsid w:val="00CD1C11"/>
    <w:rsid w:val="00CD243B"/>
    <w:rsid w:val="00CD555A"/>
    <w:rsid w:val="00CE2293"/>
    <w:rsid w:val="00D06566"/>
    <w:rsid w:val="00D104CA"/>
    <w:rsid w:val="00D10630"/>
    <w:rsid w:val="00D13547"/>
    <w:rsid w:val="00D159DD"/>
    <w:rsid w:val="00D316E0"/>
    <w:rsid w:val="00D33564"/>
    <w:rsid w:val="00D45318"/>
    <w:rsid w:val="00D51F06"/>
    <w:rsid w:val="00D554BA"/>
    <w:rsid w:val="00D60DDD"/>
    <w:rsid w:val="00D650C1"/>
    <w:rsid w:val="00D66DDD"/>
    <w:rsid w:val="00D676DE"/>
    <w:rsid w:val="00D75386"/>
    <w:rsid w:val="00D77036"/>
    <w:rsid w:val="00D82A4C"/>
    <w:rsid w:val="00DA23F9"/>
    <w:rsid w:val="00DA240E"/>
    <w:rsid w:val="00DA25CD"/>
    <w:rsid w:val="00DA27D9"/>
    <w:rsid w:val="00DA32C6"/>
    <w:rsid w:val="00DB040B"/>
    <w:rsid w:val="00DE2F77"/>
    <w:rsid w:val="00DF1A05"/>
    <w:rsid w:val="00DF5A49"/>
    <w:rsid w:val="00DF5B92"/>
    <w:rsid w:val="00E01B7B"/>
    <w:rsid w:val="00E0494D"/>
    <w:rsid w:val="00E10284"/>
    <w:rsid w:val="00E1084B"/>
    <w:rsid w:val="00E261FA"/>
    <w:rsid w:val="00E27BB0"/>
    <w:rsid w:val="00E30485"/>
    <w:rsid w:val="00E30D39"/>
    <w:rsid w:val="00E311EA"/>
    <w:rsid w:val="00E34239"/>
    <w:rsid w:val="00E4255A"/>
    <w:rsid w:val="00E4748D"/>
    <w:rsid w:val="00E55E8E"/>
    <w:rsid w:val="00E70FD8"/>
    <w:rsid w:val="00E73AA8"/>
    <w:rsid w:val="00E9023C"/>
    <w:rsid w:val="00EA53F2"/>
    <w:rsid w:val="00EB6C4B"/>
    <w:rsid w:val="00EB7139"/>
    <w:rsid w:val="00EB7989"/>
    <w:rsid w:val="00EB7E5D"/>
    <w:rsid w:val="00EC0E38"/>
    <w:rsid w:val="00EC114A"/>
    <w:rsid w:val="00ED0B8A"/>
    <w:rsid w:val="00ED58CD"/>
    <w:rsid w:val="00F0629E"/>
    <w:rsid w:val="00F20234"/>
    <w:rsid w:val="00F61BAE"/>
    <w:rsid w:val="00F729E3"/>
    <w:rsid w:val="00F73113"/>
    <w:rsid w:val="00F763CF"/>
    <w:rsid w:val="00F820B3"/>
    <w:rsid w:val="00F9631D"/>
    <w:rsid w:val="00F9670D"/>
    <w:rsid w:val="00FA1E75"/>
    <w:rsid w:val="00FB05D0"/>
    <w:rsid w:val="00FB4C5C"/>
    <w:rsid w:val="00FB7E86"/>
    <w:rsid w:val="00FC081D"/>
    <w:rsid w:val="00FC57DE"/>
    <w:rsid w:val="00FD57B8"/>
    <w:rsid w:val="00FD5E78"/>
    <w:rsid w:val="00FE35E3"/>
    <w:rsid w:val="00FE38F8"/>
    <w:rsid w:val="00FE74D2"/>
    <w:rsid w:val="00FF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h"/>
    <w:basedOn w:val="Normal"/>
    <w:link w:val="FootnoteTextChar"/>
    <w:rsid w:val="002B2611"/>
    <w:rPr>
      <w:sz w:val="20"/>
      <w:szCs w:val="20"/>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basedOn w:val="DefaultParagraphFont"/>
    <w:link w:val="FootnoteText"/>
    <w:rsid w:val="002B2611"/>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rsid w:val="002B2611"/>
    <w:rPr>
      <w:vertAlign w:val="superscript"/>
    </w:rPr>
  </w:style>
  <w:style w:type="character" w:styleId="Hyperlink">
    <w:name w:val="Hyperlink"/>
    <w:rsid w:val="002B2611"/>
    <w:rPr>
      <w:color w:val="auto"/>
      <w:u w:val="none"/>
    </w:rPr>
  </w:style>
  <w:style w:type="paragraph" w:styleId="HTMLPreformatted">
    <w:name w:val="HTML Preformatted"/>
    <w:basedOn w:val="Normal"/>
    <w:link w:val="HTMLPreformattedChar"/>
    <w:uiPriority w:val="99"/>
    <w:unhideWhenUsed/>
    <w:rsid w:val="002B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B2611"/>
    <w:rPr>
      <w:rFonts w:ascii="Courier" w:eastAsia="Times New Roman" w:hAnsi="Courier" w:cs="Courier"/>
      <w:sz w:val="20"/>
      <w:szCs w:val="20"/>
    </w:rPr>
  </w:style>
  <w:style w:type="character" w:styleId="FollowedHyperlink">
    <w:name w:val="FollowedHyperlink"/>
    <w:basedOn w:val="DefaultParagraphFont"/>
    <w:uiPriority w:val="99"/>
    <w:semiHidden/>
    <w:unhideWhenUsed/>
    <w:rsid w:val="002B2611"/>
    <w:rPr>
      <w:color w:val="800080" w:themeColor="followedHyperlink"/>
      <w:u w:val="single"/>
    </w:rPr>
  </w:style>
  <w:style w:type="paragraph" w:styleId="BalloonText">
    <w:name w:val="Balloon Text"/>
    <w:basedOn w:val="Normal"/>
    <w:link w:val="BalloonTextChar"/>
    <w:uiPriority w:val="99"/>
    <w:semiHidden/>
    <w:unhideWhenUsed/>
    <w:rsid w:val="00107E35"/>
    <w:rPr>
      <w:rFonts w:ascii="Tahoma" w:hAnsi="Tahoma" w:cs="Tahoma"/>
      <w:sz w:val="16"/>
      <w:szCs w:val="16"/>
    </w:rPr>
  </w:style>
  <w:style w:type="character" w:customStyle="1" w:styleId="BalloonTextChar">
    <w:name w:val="Balloon Text Char"/>
    <w:basedOn w:val="DefaultParagraphFont"/>
    <w:link w:val="BalloonText"/>
    <w:uiPriority w:val="99"/>
    <w:semiHidden/>
    <w:rsid w:val="00107E35"/>
    <w:rPr>
      <w:rFonts w:ascii="Tahoma" w:eastAsia="Times New Roman" w:hAnsi="Tahoma" w:cs="Tahoma"/>
      <w:sz w:val="16"/>
      <w:szCs w:val="16"/>
    </w:rPr>
  </w:style>
  <w:style w:type="character" w:customStyle="1" w:styleId="apple-converted-space">
    <w:name w:val="apple-converted-space"/>
    <w:basedOn w:val="DefaultParagraphFont"/>
    <w:rsid w:val="002F4273"/>
  </w:style>
  <w:style w:type="paragraph" w:styleId="EndnoteText">
    <w:name w:val="endnote text"/>
    <w:basedOn w:val="Normal"/>
    <w:link w:val="EndnoteTextChar"/>
    <w:uiPriority w:val="99"/>
    <w:semiHidden/>
    <w:unhideWhenUsed/>
    <w:rsid w:val="00C3668D"/>
    <w:rPr>
      <w:sz w:val="20"/>
      <w:szCs w:val="20"/>
    </w:rPr>
  </w:style>
  <w:style w:type="character" w:customStyle="1" w:styleId="EndnoteTextChar">
    <w:name w:val="Endnote Text Char"/>
    <w:basedOn w:val="DefaultParagraphFont"/>
    <w:link w:val="EndnoteText"/>
    <w:uiPriority w:val="99"/>
    <w:semiHidden/>
    <w:rsid w:val="00C3668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3668D"/>
    <w:rPr>
      <w:vertAlign w:val="superscript"/>
    </w:rPr>
  </w:style>
  <w:style w:type="paragraph" w:styleId="ListParagraph">
    <w:name w:val="List Paragraph"/>
    <w:basedOn w:val="Normal"/>
    <w:uiPriority w:val="34"/>
    <w:qFormat/>
    <w:rsid w:val="00D676DE"/>
    <w:pPr>
      <w:ind w:left="720"/>
      <w:contextualSpacing/>
    </w:pPr>
  </w:style>
  <w:style w:type="character" w:styleId="CommentReference">
    <w:name w:val="annotation reference"/>
    <w:basedOn w:val="DefaultParagraphFont"/>
    <w:uiPriority w:val="99"/>
    <w:semiHidden/>
    <w:unhideWhenUsed/>
    <w:rsid w:val="00E4255A"/>
    <w:rPr>
      <w:sz w:val="18"/>
      <w:szCs w:val="18"/>
    </w:rPr>
  </w:style>
  <w:style w:type="paragraph" w:styleId="CommentText">
    <w:name w:val="annotation text"/>
    <w:basedOn w:val="Normal"/>
    <w:link w:val="CommentTextChar"/>
    <w:uiPriority w:val="99"/>
    <w:semiHidden/>
    <w:unhideWhenUsed/>
    <w:rsid w:val="00E4255A"/>
  </w:style>
  <w:style w:type="character" w:customStyle="1" w:styleId="CommentTextChar">
    <w:name w:val="Comment Text Char"/>
    <w:basedOn w:val="DefaultParagraphFont"/>
    <w:link w:val="CommentText"/>
    <w:uiPriority w:val="99"/>
    <w:semiHidden/>
    <w:rsid w:val="00E4255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4255A"/>
    <w:rPr>
      <w:b/>
      <w:bCs/>
      <w:sz w:val="20"/>
      <w:szCs w:val="20"/>
    </w:rPr>
  </w:style>
  <w:style w:type="character" w:customStyle="1" w:styleId="CommentSubjectChar">
    <w:name w:val="Comment Subject Char"/>
    <w:basedOn w:val="CommentTextChar"/>
    <w:link w:val="CommentSubject"/>
    <w:uiPriority w:val="99"/>
    <w:semiHidden/>
    <w:rsid w:val="00E4255A"/>
    <w:rPr>
      <w:rFonts w:ascii="Times New Roman" w:eastAsia="Times New Roman" w:hAnsi="Times New Roman" w:cs="Times New Roman"/>
      <w:b/>
      <w:bCs/>
      <w:sz w:val="20"/>
      <w:szCs w:val="20"/>
    </w:rPr>
  </w:style>
  <w:style w:type="character" w:styleId="Emphasis">
    <w:name w:val="Emphasis"/>
    <w:basedOn w:val="DefaultParagraphFont"/>
    <w:uiPriority w:val="20"/>
    <w:qFormat/>
    <w:rsid w:val="00C14021"/>
    <w:rPr>
      <w:i/>
      <w:iCs/>
    </w:rPr>
  </w:style>
  <w:style w:type="paragraph" w:styleId="NormalWeb">
    <w:name w:val="Normal (Web)"/>
    <w:basedOn w:val="Normal"/>
    <w:uiPriority w:val="99"/>
    <w:unhideWhenUsed/>
    <w:rsid w:val="00C14021"/>
    <w:pPr>
      <w:spacing w:before="100" w:beforeAutospacing="1" w:after="100" w:afterAutospacing="1"/>
    </w:pPr>
  </w:style>
  <w:style w:type="paragraph" w:styleId="Header">
    <w:name w:val="header"/>
    <w:basedOn w:val="Normal"/>
    <w:link w:val="HeaderChar"/>
    <w:unhideWhenUsed/>
    <w:rsid w:val="00D104CA"/>
    <w:pPr>
      <w:tabs>
        <w:tab w:val="center" w:pos="4680"/>
        <w:tab w:val="right" w:pos="9360"/>
      </w:tabs>
    </w:pPr>
  </w:style>
  <w:style w:type="character" w:customStyle="1" w:styleId="HeaderChar">
    <w:name w:val="Header Char"/>
    <w:basedOn w:val="DefaultParagraphFont"/>
    <w:link w:val="Header"/>
    <w:rsid w:val="00D104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04CA"/>
    <w:pPr>
      <w:tabs>
        <w:tab w:val="center" w:pos="4680"/>
        <w:tab w:val="right" w:pos="9360"/>
      </w:tabs>
    </w:pPr>
  </w:style>
  <w:style w:type="character" w:customStyle="1" w:styleId="FooterChar">
    <w:name w:val="Footer Char"/>
    <w:basedOn w:val="DefaultParagraphFont"/>
    <w:link w:val="Footer"/>
    <w:uiPriority w:val="99"/>
    <w:rsid w:val="00D104C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h"/>
    <w:basedOn w:val="Normal"/>
    <w:link w:val="FootnoteTextChar"/>
    <w:rsid w:val="002B2611"/>
    <w:rPr>
      <w:sz w:val="20"/>
      <w:szCs w:val="20"/>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basedOn w:val="DefaultParagraphFont"/>
    <w:link w:val="FootnoteText"/>
    <w:rsid w:val="002B2611"/>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rsid w:val="002B2611"/>
    <w:rPr>
      <w:vertAlign w:val="superscript"/>
    </w:rPr>
  </w:style>
  <w:style w:type="character" w:styleId="Hyperlink">
    <w:name w:val="Hyperlink"/>
    <w:rsid w:val="002B2611"/>
    <w:rPr>
      <w:color w:val="auto"/>
      <w:u w:val="none"/>
    </w:rPr>
  </w:style>
  <w:style w:type="paragraph" w:styleId="HTMLPreformatted">
    <w:name w:val="HTML Preformatted"/>
    <w:basedOn w:val="Normal"/>
    <w:link w:val="HTMLPreformattedChar"/>
    <w:uiPriority w:val="99"/>
    <w:unhideWhenUsed/>
    <w:rsid w:val="002B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B2611"/>
    <w:rPr>
      <w:rFonts w:ascii="Courier" w:eastAsia="Times New Roman" w:hAnsi="Courier" w:cs="Courier"/>
      <w:sz w:val="20"/>
      <w:szCs w:val="20"/>
    </w:rPr>
  </w:style>
  <w:style w:type="character" w:styleId="FollowedHyperlink">
    <w:name w:val="FollowedHyperlink"/>
    <w:basedOn w:val="DefaultParagraphFont"/>
    <w:uiPriority w:val="99"/>
    <w:semiHidden/>
    <w:unhideWhenUsed/>
    <w:rsid w:val="002B2611"/>
    <w:rPr>
      <w:color w:val="800080" w:themeColor="followedHyperlink"/>
      <w:u w:val="single"/>
    </w:rPr>
  </w:style>
  <w:style w:type="paragraph" w:styleId="BalloonText">
    <w:name w:val="Balloon Text"/>
    <w:basedOn w:val="Normal"/>
    <w:link w:val="BalloonTextChar"/>
    <w:uiPriority w:val="99"/>
    <w:semiHidden/>
    <w:unhideWhenUsed/>
    <w:rsid w:val="00107E35"/>
    <w:rPr>
      <w:rFonts w:ascii="Tahoma" w:hAnsi="Tahoma" w:cs="Tahoma"/>
      <w:sz w:val="16"/>
      <w:szCs w:val="16"/>
    </w:rPr>
  </w:style>
  <w:style w:type="character" w:customStyle="1" w:styleId="BalloonTextChar">
    <w:name w:val="Balloon Text Char"/>
    <w:basedOn w:val="DefaultParagraphFont"/>
    <w:link w:val="BalloonText"/>
    <w:uiPriority w:val="99"/>
    <w:semiHidden/>
    <w:rsid w:val="00107E35"/>
    <w:rPr>
      <w:rFonts w:ascii="Tahoma" w:eastAsia="Times New Roman" w:hAnsi="Tahoma" w:cs="Tahoma"/>
      <w:sz w:val="16"/>
      <w:szCs w:val="16"/>
    </w:rPr>
  </w:style>
  <w:style w:type="character" w:customStyle="1" w:styleId="apple-converted-space">
    <w:name w:val="apple-converted-space"/>
    <w:basedOn w:val="DefaultParagraphFont"/>
    <w:rsid w:val="002F4273"/>
  </w:style>
  <w:style w:type="paragraph" w:styleId="EndnoteText">
    <w:name w:val="endnote text"/>
    <w:basedOn w:val="Normal"/>
    <w:link w:val="EndnoteTextChar"/>
    <w:uiPriority w:val="99"/>
    <w:semiHidden/>
    <w:unhideWhenUsed/>
    <w:rsid w:val="00C3668D"/>
    <w:rPr>
      <w:sz w:val="20"/>
      <w:szCs w:val="20"/>
    </w:rPr>
  </w:style>
  <w:style w:type="character" w:customStyle="1" w:styleId="EndnoteTextChar">
    <w:name w:val="Endnote Text Char"/>
    <w:basedOn w:val="DefaultParagraphFont"/>
    <w:link w:val="EndnoteText"/>
    <w:uiPriority w:val="99"/>
    <w:semiHidden/>
    <w:rsid w:val="00C3668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3668D"/>
    <w:rPr>
      <w:vertAlign w:val="superscript"/>
    </w:rPr>
  </w:style>
  <w:style w:type="paragraph" w:styleId="ListParagraph">
    <w:name w:val="List Paragraph"/>
    <w:basedOn w:val="Normal"/>
    <w:uiPriority w:val="34"/>
    <w:qFormat/>
    <w:rsid w:val="00D676DE"/>
    <w:pPr>
      <w:ind w:left="720"/>
      <w:contextualSpacing/>
    </w:pPr>
  </w:style>
  <w:style w:type="character" w:styleId="CommentReference">
    <w:name w:val="annotation reference"/>
    <w:basedOn w:val="DefaultParagraphFont"/>
    <w:uiPriority w:val="99"/>
    <w:semiHidden/>
    <w:unhideWhenUsed/>
    <w:rsid w:val="00E4255A"/>
    <w:rPr>
      <w:sz w:val="18"/>
      <w:szCs w:val="18"/>
    </w:rPr>
  </w:style>
  <w:style w:type="paragraph" w:styleId="CommentText">
    <w:name w:val="annotation text"/>
    <w:basedOn w:val="Normal"/>
    <w:link w:val="CommentTextChar"/>
    <w:uiPriority w:val="99"/>
    <w:semiHidden/>
    <w:unhideWhenUsed/>
    <w:rsid w:val="00E4255A"/>
  </w:style>
  <w:style w:type="character" w:customStyle="1" w:styleId="CommentTextChar">
    <w:name w:val="Comment Text Char"/>
    <w:basedOn w:val="DefaultParagraphFont"/>
    <w:link w:val="CommentText"/>
    <w:uiPriority w:val="99"/>
    <w:semiHidden/>
    <w:rsid w:val="00E4255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4255A"/>
    <w:rPr>
      <w:b/>
      <w:bCs/>
      <w:sz w:val="20"/>
      <w:szCs w:val="20"/>
    </w:rPr>
  </w:style>
  <w:style w:type="character" w:customStyle="1" w:styleId="CommentSubjectChar">
    <w:name w:val="Comment Subject Char"/>
    <w:basedOn w:val="CommentTextChar"/>
    <w:link w:val="CommentSubject"/>
    <w:uiPriority w:val="99"/>
    <w:semiHidden/>
    <w:rsid w:val="00E4255A"/>
    <w:rPr>
      <w:rFonts w:ascii="Times New Roman" w:eastAsia="Times New Roman" w:hAnsi="Times New Roman" w:cs="Times New Roman"/>
      <w:b/>
      <w:bCs/>
      <w:sz w:val="20"/>
      <w:szCs w:val="20"/>
    </w:rPr>
  </w:style>
  <w:style w:type="character" w:styleId="Emphasis">
    <w:name w:val="Emphasis"/>
    <w:basedOn w:val="DefaultParagraphFont"/>
    <w:uiPriority w:val="20"/>
    <w:qFormat/>
    <w:rsid w:val="00C14021"/>
    <w:rPr>
      <w:i/>
      <w:iCs/>
    </w:rPr>
  </w:style>
  <w:style w:type="paragraph" w:styleId="NormalWeb">
    <w:name w:val="Normal (Web)"/>
    <w:basedOn w:val="Normal"/>
    <w:uiPriority w:val="99"/>
    <w:unhideWhenUsed/>
    <w:rsid w:val="00C14021"/>
    <w:pPr>
      <w:spacing w:before="100" w:beforeAutospacing="1" w:after="100" w:afterAutospacing="1"/>
    </w:pPr>
  </w:style>
  <w:style w:type="paragraph" w:styleId="Header">
    <w:name w:val="header"/>
    <w:basedOn w:val="Normal"/>
    <w:link w:val="HeaderChar"/>
    <w:unhideWhenUsed/>
    <w:rsid w:val="00D104CA"/>
    <w:pPr>
      <w:tabs>
        <w:tab w:val="center" w:pos="4680"/>
        <w:tab w:val="right" w:pos="9360"/>
      </w:tabs>
    </w:pPr>
  </w:style>
  <w:style w:type="character" w:customStyle="1" w:styleId="HeaderChar">
    <w:name w:val="Header Char"/>
    <w:basedOn w:val="DefaultParagraphFont"/>
    <w:link w:val="Header"/>
    <w:rsid w:val="00D104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04CA"/>
    <w:pPr>
      <w:tabs>
        <w:tab w:val="center" w:pos="4680"/>
        <w:tab w:val="right" w:pos="9360"/>
      </w:tabs>
    </w:pPr>
  </w:style>
  <w:style w:type="character" w:customStyle="1" w:styleId="FooterChar">
    <w:name w:val="Footer Char"/>
    <w:basedOn w:val="DefaultParagraphFont"/>
    <w:link w:val="Footer"/>
    <w:uiPriority w:val="99"/>
    <w:rsid w:val="00D104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68690">
      <w:bodyDiv w:val="1"/>
      <w:marLeft w:val="0"/>
      <w:marRight w:val="0"/>
      <w:marTop w:val="0"/>
      <w:marBottom w:val="0"/>
      <w:divBdr>
        <w:top w:val="none" w:sz="0" w:space="0" w:color="auto"/>
        <w:left w:val="none" w:sz="0" w:space="0" w:color="auto"/>
        <w:bottom w:val="none" w:sz="0" w:space="0" w:color="auto"/>
        <w:right w:val="none" w:sz="0" w:space="0" w:color="auto"/>
      </w:divBdr>
      <w:divsChild>
        <w:div w:id="235282560">
          <w:marLeft w:val="0"/>
          <w:marRight w:val="0"/>
          <w:marTop w:val="0"/>
          <w:marBottom w:val="0"/>
          <w:divBdr>
            <w:top w:val="none" w:sz="0" w:space="0" w:color="auto"/>
            <w:left w:val="none" w:sz="0" w:space="0" w:color="auto"/>
            <w:bottom w:val="none" w:sz="0" w:space="0" w:color="auto"/>
            <w:right w:val="none" w:sz="0" w:space="0" w:color="auto"/>
          </w:divBdr>
        </w:div>
        <w:div w:id="1856655773">
          <w:marLeft w:val="0"/>
          <w:marRight w:val="0"/>
          <w:marTop w:val="0"/>
          <w:marBottom w:val="0"/>
          <w:divBdr>
            <w:top w:val="none" w:sz="0" w:space="0" w:color="auto"/>
            <w:left w:val="none" w:sz="0" w:space="0" w:color="auto"/>
            <w:bottom w:val="none" w:sz="0" w:space="0" w:color="auto"/>
            <w:right w:val="none" w:sz="0" w:space="0" w:color="auto"/>
          </w:divBdr>
        </w:div>
      </w:divsChild>
    </w:div>
    <w:div w:id="253366281">
      <w:bodyDiv w:val="1"/>
      <w:marLeft w:val="0"/>
      <w:marRight w:val="0"/>
      <w:marTop w:val="0"/>
      <w:marBottom w:val="0"/>
      <w:divBdr>
        <w:top w:val="none" w:sz="0" w:space="0" w:color="auto"/>
        <w:left w:val="none" w:sz="0" w:space="0" w:color="auto"/>
        <w:bottom w:val="none" w:sz="0" w:space="0" w:color="auto"/>
        <w:right w:val="none" w:sz="0" w:space="0" w:color="auto"/>
      </w:divBdr>
    </w:div>
    <w:div w:id="515195856">
      <w:bodyDiv w:val="1"/>
      <w:marLeft w:val="0"/>
      <w:marRight w:val="0"/>
      <w:marTop w:val="0"/>
      <w:marBottom w:val="0"/>
      <w:divBdr>
        <w:top w:val="none" w:sz="0" w:space="0" w:color="auto"/>
        <w:left w:val="none" w:sz="0" w:space="0" w:color="auto"/>
        <w:bottom w:val="none" w:sz="0" w:space="0" w:color="auto"/>
        <w:right w:val="none" w:sz="0" w:space="0" w:color="auto"/>
      </w:divBdr>
    </w:div>
    <w:div w:id="632633138">
      <w:bodyDiv w:val="1"/>
      <w:marLeft w:val="0"/>
      <w:marRight w:val="0"/>
      <w:marTop w:val="0"/>
      <w:marBottom w:val="0"/>
      <w:divBdr>
        <w:top w:val="none" w:sz="0" w:space="0" w:color="auto"/>
        <w:left w:val="none" w:sz="0" w:space="0" w:color="auto"/>
        <w:bottom w:val="none" w:sz="0" w:space="0" w:color="auto"/>
        <w:right w:val="none" w:sz="0" w:space="0" w:color="auto"/>
      </w:divBdr>
    </w:div>
    <w:div w:id="756175971">
      <w:bodyDiv w:val="1"/>
      <w:marLeft w:val="0"/>
      <w:marRight w:val="0"/>
      <w:marTop w:val="0"/>
      <w:marBottom w:val="0"/>
      <w:divBdr>
        <w:top w:val="none" w:sz="0" w:space="0" w:color="auto"/>
        <w:left w:val="none" w:sz="0" w:space="0" w:color="auto"/>
        <w:bottom w:val="none" w:sz="0" w:space="0" w:color="auto"/>
        <w:right w:val="none" w:sz="0" w:space="0" w:color="auto"/>
      </w:divBdr>
    </w:div>
    <w:div w:id="1959556843">
      <w:bodyDiv w:val="1"/>
      <w:marLeft w:val="0"/>
      <w:marRight w:val="0"/>
      <w:marTop w:val="0"/>
      <w:marBottom w:val="0"/>
      <w:divBdr>
        <w:top w:val="none" w:sz="0" w:space="0" w:color="auto"/>
        <w:left w:val="none" w:sz="0" w:space="0" w:color="auto"/>
        <w:bottom w:val="none" w:sz="0" w:space="0" w:color="auto"/>
        <w:right w:val="none" w:sz="0" w:space="0" w:color="auto"/>
      </w:divBdr>
    </w:div>
    <w:div w:id="20841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go.usa.gov/gA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DC8C-CDA1-433A-A853-13E59062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 Pai</dc:creator>
  <cp:lastModifiedBy>Margoux Newman</cp:lastModifiedBy>
  <cp:revision>2</cp:revision>
  <cp:lastPrinted>2012-12-17T21:15:00Z</cp:lastPrinted>
  <dcterms:created xsi:type="dcterms:W3CDTF">2012-12-28T15:35:00Z</dcterms:created>
  <dcterms:modified xsi:type="dcterms:W3CDTF">2012-12-28T15:35:00Z</dcterms:modified>
</cp:coreProperties>
</file>