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1C1" w:rsidRPr="001871C1" w:rsidRDefault="001871C1" w:rsidP="00187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1871C1">
        <w:rPr>
          <w:rFonts w:ascii="Times New Roman" w:eastAsia="Times New Roman" w:hAnsi="Times New Roman" w:cs="Times New Roman"/>
          <w:b/>
        </w:rPr>
        <w:t>STATEMENT OF</w:t>
      </w:r>
    </w:p>
    <w:p w:rsidR="001871C1" w:rsidRPr="001871C1" w:rsidRDefault="001871C1" w:rsidP="00187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871C1">
        <w:rPr>
          <w:rFonts w:ascii="Times New Roman" w:eastAsia="Times New Roman" w:hAnsi="Times New Roman" w:cs="Times New Roman"/>
          <w:b/>
        </w:rPr>
        <w:t xml:space="preserve">CHAIRMAN TOM WHEELER </w:t>
      </w:r>
    </w:p>
    <w:p w:rsidR="001871C1" w:rsidRPr="001871C1" w:rsidRDefault="001871C1" w:rsidP="00187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871C1" w:rsidRPr="00B5782C" w:rsidRDefault="001871C1" w:rsidP="001871C1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b/>
        </w:rPr>
      </w:pPr>
      <w:r w:rsidRPr="00B5782C">
        <w:rPr>
          <w:rFonts w:ascii="Times New Roman" w:eastAsia="Times New Roman" w:hAnsi="Times New Roman" w:cs="Times New Roman"/>
          <w:b/>
        </w:rPr>
        <w:t>Re:</w:t>
      </w:r>
      <w:r w:rsidRPr="00B5782C">
        <w:rPr>
          <w:rFonts w:ascii="Times New Roman" w:eastAsia="Times New Roman" w:hAnsi="Times New Roman" w:cs="Times New Roman"/>
          <w:b/>
        </w:rPr>
        <w:tab/>
      </w:r>
      <w:r w:rsidRPr="00B5782C">
        <w:rPr>
          <w:rFonts w:ascii="Times New Roman" w:eastAsia="Times New Roman" w:hAnsi="Times New Roman" w:cs="Times New Roman"/>
          <w:b/>
          <w:i/>
        </w:rPr>
        <w:t>Commission Policies and Procedures Under Section 310(b)(4) of the Communications Act, Foreign Investment in Broadcast Licensees</w:t>
      </w:r>
      <w:r w:rsidRPr="00B5782C">
        <w:rPr>
          <w:rFonts w:ascii="Times New Roman" w:eastAsia="Times New Roman" w:hAnsi="Times New Roman" w:cs="Times New Roman"/>
          <w:b/>
        </w:rPr>
        <w:t>, Declaratory Ruling, MB Docket No. 13-50</w:t>
      </w:r>
    </w:p>
    <w:p w:rsidR="001871C1" w:rsidRPr="001871C1" w:rsidRDefault="001871C1" w:rsidP="001871C1">
      <w:pPr>
        <w:spacing w:after="120" w:line="240" w:lineRule="auto"/>
        <w:ind w:left="720" w:hanging="720"/>
        <w:rPr>
          <w:rFonts w:ascii="Times New Roman" w:eastAsia="Times New Roman" w:hAnsi="Times New Roman" w:cs="Times New Roman"/>
        </w:rPr>
      </w:pPr>
    </w:p>
    <w:p w:rsidR="00D063CC" w:rsidRPr="00527C9F" w:rsidRDefault="00AF3557" w:rsidP="007D6199">
      <w:pPr>
        <w:ind w:firstLine="720"/>
        <w:rPr>
          <w:rFonts w:ascii="Times New Roman" w:hAnsi="Times New Roman" w:cs="Times New Roman"/>
        </w:rPr>
      </w:pPr>
      <w:r w:rsidRPr="00527C9F">
        <w:rPr>
          <w:rFonts w:ascii="Times New Roman" w:hAnsi="Times New Roman" w:cs="Times New Roman"/>
          <w:color w:val="000000"/>
        </w:rPr>
        <w:t>Promoting a regulatory framework that does not inhibit the flow of capital to the US communications sector is an important goal of Commission policy</w:t>
      </w:r>
      <w:r w:rsidR="00AC1CBB" w:rsidRPr="00527C9F">
        <w:rPr>
          <w:rFonts w:ascii="Times New Roman" w:hAnsi="Times New Roman" w:cs="Times New Roman"/>
        </w:rPr>
        <w:t xml:space="preserve">. </w:t>
      </w:r>
      <w:r w:rsidRPr="00527C9F">
        <w:rPr>
          <w:rFonts w:ascii="Times New Roman" w:hAnsi="Times New Roman" w:cs="Times New Roman"/>
        </w:rPr>
        <w:t xml:space="preserve"> </w:t>
      </w:r>
      <w:r w:rsidR="007D3D9F" w:rsidRPr="00527C9F">
        <w:rPr>
          <w:rFonts w:ascii="Times New Roman" w:hAnsi="Times New Roman" w:cs="Times New Roman"/>
        </w:rPr>
        <w:t>In today’s global economy</w:t>
      </w:r>
      <w:r w:rsidR="00AC1CBB" w:rsidRPr="00527C9F">
        <w:rPr>
          <w:rFonts w:ascii="Times New Roman" w:hAnsi="Times New Roman" w:cs="Times New Roman"/>
        </w:rPr>
        <w:t>,</w:t>
      </w:r>
      <w:r w:rsidR="007D3D9F" w:rsidRPr="00527C9F">
        <w:rPr>
          <w:rFonts w:ascii="Times New Roman" w:hAnsi="Times New Roman" w:cs="Times New Roman"/>
        </w:rPr>
        <w:t xml:space="preserve"> companies regularly </w:t>
      </w:r>
      <w:r w:rsidR="008A0BA5" w:rsidRPr="00527C9F">
        <w:rPr>
          <w:rFonts w:ascii="Times New Roman" w:hAnsi="Times New Roman" w:cs="Times New Roman"/>
        </w:rPr>
        <w:t xml:space="preserve">look beyond their borders for </w:t>
      </w:r>
      <w:r w:rsidR="00AC1CBB" w:rsidRPr="00527C9F">
        <w:rPr>
          <w:rFonts w:ascii="Times New Roman" w:hAnsi="Times New Roman" w:cs="Times New Roman"/>
        </w:rPr>
        <w:t xml:space="preserve">new sources of </w:t>
      </w:r>
      <w:r w:rsidR="008A0BA5" w:rsidRPr="00527C9F">
        <w:rPr>
          <w:rFonts w:ascii="Times New Roman" w:hAnsi="Times New Roman" w:cs="Times New Roman"/>
        </w:rPr>
        <w:t>investment.</w:t>
      </w:r>
      <w:r w:rsidR="0055333B" w:rsidRPr="00527C9F">
        <w:rPr>
          <w:rFonts w:ascii="Times New Roman" w:hAnsi="Times New Roman" w:cs="Times New Roman"/>
        </w:rPr>
        <w:t xml:space="preserve">  We have heard from the broadcast industry, however, that </w:t>
      </w:r>
      <w:r w:rsidR="00AC1CBB" w:rsidRPr="00527C9F">
        <w:rPr>
          <w:rFonts w:ascii="Times New Roman" w:hAnsi="Times New Roman" w:cs="Times New Roman"/>
        </w:rPr>
        <w:t xml:space="preserve">the </w:t>
      </w:r>
      <w:r w:rsidR="00691055" w:rsidRPr="00527C9F">
        <w:rPr>
          <w:rFonts w:ascii="Times New Roman" w:hAnsi="Times New Roman" w:cs="Times New Roman"/>
        </w:rPr>
        <w:t xml:space="preserve">Commission’s interpretation of Section 310(b)(4) </w:t>
      </w:r>
      <w:r w:rsidR="00AC1CBB" w:rsidRPr="00527C9F">
        <w:rPr>
          <w:rFonts w:ascii="Times New Roman" w:hAnsi="Times New Roman" w:cs="Times New Roman"/>
        </w:rPr>
        <w:t xml:space="preserve"> is widely perceived as </w:t>
      </w:r>
      <w:r w:rsidR="00D063CC" w:rsidRPr="00527C9F">
        <w:rPr>
          <w:rFonts w:ascii="Times New Roman" w:hAnsi="Times New Roman" w:cs="Times New Roman"/>
        </w:rPr>
        <w:t xml:space="preserve">an obstacle to new investment opportunities. </w:t>
      </w:r>
    </w:p>
    <w:p w:rsidR="000B5512" w:rsidRPr="00527C9F" w:rsidRDefault="00D063CC" w:rsidP="007D6199">
      <w:pPr>
        <w:ind w:firstLine="720"/>
        <w:rPr>
          <w:rFonts w:ascii="Times New Roman" w:hAnsi="Times New Roman" w:cs="Times New Roman"/>
        </w:rPr>
      </w:pPr>
      <w:r w:rsidRPr="00527C9F">
        <w:rPr>
          <w:rFonts w:ascii="Times New Roman" w:hAnsi="Times New Roman" w:cs="Times New Roman"/>
        </w:rPr>
        <w:t xml:space="preserve">Today’s </w:t>
      </w:r>
      <w:r w:rsidR="00691055" w:rsidRPr="00527C9F">
        <w:rPr>
          <w:rFonts w:ascii="Times New Roman" w:hAnsi="Times New Roman" w:cs="Times New Roman"/>
        </w:rPr>
        <w:t>D</w:t>
      </w:r>
      <w:r w:rsidRPr="00527C9F">
        <w:rPr>
          <w:rFonts w:ascii="Times New Roman" w:hAnsi="Times New Roman" w:cs="Times New Roman"/>
        </w:rPr>
        <w:t xml:space="preserve">eclaratory </w:t>
      </w:r>
      <w:r w:rsidR="00691055" w:rsidRPr="00527C9F">
        <w:rPr>
          <w:rFonts w:ascii="Times New Roman" w:hAnsi="Times New Roman" w:cs="Times New Roman"/>
        </w:rPr>
        <w:t>R</w:t>
      </w:r>
      <w:r w:rsidRPr="00527C9F">
        <w:rPr>
          <w:rFonts w:ascii="Times New Roman" w:hAnsi="Times New Roman" w:cs="Times New Roman"/>
        </w:rPr>
        <w:t>uling clarifies that</w:t>
      </w:r>
      <w:r w:rsidR="000B5512" w:rsidRPr="00527C9F">
        <w:rPr>
          <w:rFonts w:ascii="Times New Roman" w:hAnsi="Times New Roman" w:cs="Times New Roman"/>
        </w:rPr>
        <w:t xml:space="preserve"> the Commission is open to considering proposals for foreign investment in broadcast licensees that exceed the 25 percent statutory benchmark. </w:t>
      </w:r>
    </w:p>
    <w:p w:rsidR="008A0BA5" w:rsidRPr="00527C9F" w:rsidRDefault="00D063CC" w:rsidP="007D6199">
      <w:pPr>
        <w:rPr>
          <w:rFonts w:ascii="Times New Roman" w:hAnsi="Times New Roman" w:cs="Times New Roman"/>
        </w:rPr>
      </w:pPr>
      <w:r w:rsidRPr="00527C9F">
        <w:rPr>
          <w:rFonts w:ascii="Times New Roman" w:hAnsi="Times New Roman" w:cs="Times New Roman"/>
        </w:rPr>
        <w:t xml:space="preserve"> </w:t>
      </w:r>
      <w:r w:rsidR="007D6199" w:rsidRPr="00527C9F">
        <w:rPr>
          <w:rFonts w:ascii="Times New Roman" w:hAnsi="Times New Roman" w:cs="Times New Roman"/>
        </w:rPr>
        <w:tab/>
      </w:r>
      <w:r w:rsidR="0055333B" w:rsidRPr="00527C9F">
        <w:rPr>
          <w:rFonts w:ascii="Times New Roman" w:hAnsi="Times New Roman" w:cs="Times New Roman"/>
        </w:rPr>
        <w:t>I want to emphasize that we are “open to considering” such proposals.  This is far from an indication that we’re going to</w:t>
      </w:r>
      <w:r w:rsidR="000E2D48" w:rsidRPr="00527C9F">
        <w:rPr>
          <w:rFonts w:ascii="Times New Roman" w:hAnsi="Times New Roman" w:cs="Times New Roman"/>
        </w:rPr>
        <w:t xml:space="preserve"> rubber stamp them.</w:t>
      </w:r>
      <w:r w:rsidR="0055333B" w:rsidRPr="00527C9F">
        <w:rPr>
          <w:rFonts w:ascii="Times New Roman" w:hAnsi="Times New Roman" w:cs="Times New Roman"/>
        </w:rPr>
        <w:t xml:space="preserve">  </w:t>
      </w:r>
      <w:r w:rsidRPr="00527C9F">
        <w:rPr>
          <w:rFonts w:ascii="Times New Roman" w:hAnsi="Times New Roman" w:cs="Times New Roman"/>
        </w:rPr>
        <w:t xml:space="preserve">The Commission will look at each petition </w:t>
      </w:r>
      <w:r w:rsidR="00E43181" w:rsidRPr="00527C9F">
        <w:rPr>
          <w:rFonts w:ascii="Times New Roman" w:hAnsi="Times New Roman" w:cs="Times New Roman"/>
        </w:rPr>
        <w:t xml:space="preserve">and application </w:t>
      </w:r>
      <w:r w:rsidRPr="00527C9F">
        <w:rPr>
          <w:rFonts w:ascii="Times New Roman" w:hAnsi="Times New Roman" w:cs="Times New Roman"/>
        </w:rPr>
        <w:t>on a case-by-case basis</w:t>
      </w:r>
      <w:r w:rsidR="00C33970" w:rsidRPr="00527C9F">
        <w:rPr>
          <w:rFonts w:ascii="Times New Roman" w:hAnsi="Times New Roman" w:cs="Times New Roman"/>
        </w:rPr>
        <w:t xml:space="preserve"> </w:t>
      </w:r>
      <w:r w:rsidR="0055333B" w:rsidRPr="00527C9F">
        <w:rPr>
          <w:rFonts w:ascii="Times New Roman" w:hAnsi="Times New Roman" w:cs="Times New Roman"/>
        </w:rPr>
        <w:t xml:space="preserve">to </w:t>
      </w:r>
      <w:r w:rsidR="00C33970" w:rsidRPr="00527C9F">
        <w:rPr>
          <w:rFonts w:ascii="Times New Roman" w:hAnsi="Times New Roman" w:cs="Times New Roman"/>
        </w:rPr>
        <w:t xml:space="preserve">determine if </w:t>
      </w:r>
      <w:r w:rsidR="00937D76" w:rsidRPr="00527C9F">
        <w:rPr>
          <w:rFonts w:ascii="Times New Roman" w:hAnsi="Times New Roman" w:cs="Times New Roman"/>
        </w:rPr>
        <w:t>approval</w:t>
      </w:r>
      <w:r w:rsidR="00C33970" w:rsidRPr="00527C9F">
        <w:rPr>
          <w:rFonts w:ascii="Times New Roman" w:hAnsi="Times New Roman" w:cs="Times New Roman"/>
        </w:rPr>
        <w:t xml:space="preserve"> to exc</w:t>
      </w:r>
      <w:r w:rsidR="000B5512" w:rsidRPr="00527C9F">
        <w:rPr>
          <w:rFonts w:ascii="Times New Roman" w:hAnsi="Times New Roman" w:cs="Times New Roman"/>
        </w:rPr>
        <w:t>eed 25 percent benchmark</w:t>
      </w:r>
      <w:r w:rsidR="00EE4523" w:rsidRPr="00527C9F">
        <w:rPr>
          <w:rFonts w:ascii="Times New Roman" w:hAnsi="Times New Roman" w:cs="Times New Roman"/>
        </w:rPr>
        <w:t xml:space="preserve"> for foreign ownership</w:t>
      </w:r>
      <w:r w:rsidR="00C33970" w:rsidRPr="00527C9F">
        <w:rPr>
          <w:rFonts w:ascii="Times New Roman" w:hAnsi="Times New Roman" w:cs="Times New Roman"/>
        </w:rPr>
        <w:t xml:space="preserve"> is consistent with the </w:t>
      </w:r>
      <w:r w:rsidR="00AF3557" w:rsidRPr="00527C9F">
        <w:rPr>
          <w:rFonts w:ascii="Times New Roman" w:hAnsi="Times New Roman" w:cs="Times New Roman"/>
        </w:rPr>
        <w:t xml:space="preserve">public interest, including the </w:t>
      </w:r>
      <w:r w:rsidR="00C33970" w:rsidRPr="00527C9F">
        <w:rPr>
          <w:rFonts w:ascii="Times New Roman" w:hAnsi="Times New Roman" w:cs="Times New Roman"/>
        </w:rPr>
        <w:t>goals</w:t>
      </w:r>
      <w:r w:rsidR="00227978" w:rsidRPr="00527C9F">
        <w:rPr>
          <w:rFonts w:ascii="Times New Roman" w:hAnsi="Times New Roman" w:cs="Times New Roman"/>
        </w:rPr>
        <w:t xml:space="preserve"> established by Congress</w:t>
      </w:r>
      <w:r w:rsidR="00C33970" w:rsidRPr="00527C9F">
        <w:rPr>
          <w:rFonts w:ascii="Times New Roman" w:hAnsi="Times New Roman" w:cs="Times New Roman"/>
        </w:rPr>
        <w:t xml:space="preserve">. </w:t>
      </w:r>
      <w:r w:rsidR="000B5512" w:rsidRPr="00527C9F">
        <w:rPr>
          <w:rFonts w:ascii="Times New Roman" w:hAnsi="Times New Roman" w:cs="Times New Roman"/>
        </w:rPr>
        <w:t>Those goals include encouraging investment</w:t>
      </w:r>
      <w:r w:rsidR="00CF72C6" w:rsidRPr="00527C9F">
        <w:rPr>
          <w:rFonts w:ascii="Times New Roman" w:hAnsi="Times New Roman" w:cs="Times New Roman"/>
        </w:rPr>
        <w:t>, innovation</w:t>
      </w:r>
      <w:r w:rsidR="000B5512" w:rsidRPr="00527C9F">
        <w:rPr>
          <w:rFonts w:ascii="Times New Roman" w:hAnsi="Times New Roman" w:cs="Times New Roman"/>
        </w:rPr>
        <w:t>, media diversity, localism, and the efficient use of spectrum.</w:t>
      </w:r>
    </w:p>
    <w:p w:rsidR="0055333B" w:rsidRPr="00527C9F" w:rsidRDefault="0055333B" w:rsidP="007D6199">
      <w:pPr>
        <w:rPr>
          <w:rFonts w:ascii="Times New Roman" w:hAnsi="Times New Roman" w:cs="Times New Roman"/>
        </w:rPr>
      </w:pPr>
      <w:r w:rsidRPr="00527C9F">
        <w:rPr>
          <w:rFonts w:ascii="Times New Roman" w:hAnsi="Times New Roman" w:cs="Times New Roman"/>
        </w:rPr>
        <w:tab/>
      </w:r>
      <w:r w:rsidR="00937D76" w:rsidRPr="00527C9F">
        <w:rPr>
          <w:rFonts w:ascii="Times New Roman" w:hAnsi="Times New Roman" w:cs="Times New Roman"/>
        </w:rPr>
        <w:t>The infusion of additional foreign capital has the potential to enhance the ability of broadcasters to use their spectrum to serve the needs and interests of their communities.  Moreover, a</w:t>
      </w:r>
      <w:r w:rsidRPr="00527C9F">
        <w:rPr>
          <w:rFonts w:ascii="Times New Roman" w:hAnsi="Times New Roman" w:cs="Times New Roman"/>
        </w:rPr>
        <w:t xml:space="preserve">s we all know, the Commission is engaged in an extensive process to assure that spectrum is put to its highest and best use.  Among other means, this process </w:t>
      </w:r>
      <w:r w:rsidR="00CF72C6" w:rsidRPr="00527C9F">
        <w:rPr>
          <w:rFonts w:ascii="Times New Roman" w:hAnsi="Times New Roman" w:cs="Times New Roman"/>
        </w:rPr>
        <w:t xml:space="preserve">will </w:t>
      </w:r>
      <w:r w:rsidRPr="00527C9F">
        <w:rPr>
          <w:rFonts w:ascii="Times New Roman" w:hAnsi="Times New Roman" w:cs="Times New Roman"/>
        </w:rPr>
        <w:t xml:space="preserve">utilize a voluntary incentive action to allow the market to make that decision.  </w:t>
      </w:r>
      <w:r w:rsidR="00227978" w:rsidRPr="00527C9F">
        <w:rPr>
          <w:rFonts w:ascii="Times New Roman" w:hAnsi="Times New Roman" w:cs="Times New Roman"/>
        </w:rPr>
        <w:t>I</w:t>
      </w:r>
      <w:r w:rsidR="006616FF">
        <w:rPr>
          <w:rFonts w:ascii="Times New Roman" w:hAnsi="Times New Roman" w:cs="Times New Roman"/>
        </w:rPr>
        <w:t xml:space="preserve">, </w:t>
      </w:r>
      <w:r w:rsidR="00227978" w:rsidRPr="00527C9F">
        <w:rPr>
          <w:rFonts w:ascii="Times New Roman" w:hAnsi="Times New Roman" w:cs="Times New Roman"/>
        </w:rPr>
        <w:t>therefore</w:t>
      </w:r>
      <w:r w:rsidR="006616FF">
        <w:rPr>
          <w:rFonts w:ascii="Times New Roman" w:hAnsi="Times New Roman" w:cs="Times New Roman"/>
        </w:rPr>
        <w:t>,</w:t>
      </w:r>
      <w:r w:rsidR="00227978" w:rsidRPr="00527C9F">
        <w:rPr>
          <w:rFonts w:ascii="Times New Roman" w:hAnsi="Times New Roman" w:cs="Times New Roman"/>
        </w:rPr>
        <w:t xml:space="preserve"> will assess f</w:t>
      </w:r>
      <w:r w:rsidR="00937D76" w:rsidRPr="00527C9F">
        <w:rPr>
          <w:rFonts w:ascii="Times New Roman" w:hAnsi="Times New Roman" w:cs="Times New Roman"/>
        </w:rPr>
        <w:t>oreign ownership petitions and applications</w:t>
      </w:r>
      <w:r w:rsidRPr="00527C9F">
        <w:rPr>
          <w:rFonts w:ascii="Times New Roman" w:hAnsi="Times New Roman" w:cs="Times New Roman"/>
        </w:rPr>
        <w:t xml:space="preserve">  by</w:t>
      </w:r>
      <w:r w:rsidR="00227978" w:rsidRPr="00527C9F">
        <w:rPr>
          <w:rFonts w:ascii="Times New Roman" w:hAnsi="Times New Roman" w:cs="Times New Roman"/>
        </w:rPr>
        <w:t xml:space="preserve"> looking at</w:t>
      </w:r>
      <w:r w:rsidRPr="00527C9F">
        <w:rPr>
          <w:rFonts w:ascii="Times New Roman" w:hAnsi="Times New Roman" w:cs="Times New Roman"/>
        </w:rPr>
        <w:t xml:space="preserve">, among other factors, whether they </w:t>
      </w:r>
      <w:r w:rsidR="0069337C" w:rsidRPr="00527C9F">
        <w:rPr>
          <w:rFonts w:ascii="Times New Roman" w:hAnsi="Times New Roman" w:cs="Times New Roman"/>
        </w:rPr>
        <w:t xml:space="preserve">will help to </w:t>
      </w:r>
      <w:r w:rsidRPr="00527C9F">
        <w:rPr>
          <w:rFonts w:ascii="Times New Roman" w:hAnsi="Times New Roman" w:cs="Times New Roman"/>
        </w:rPr>
        <w:t xml:space="preserve">fulfill </w:t>
      </w:r>
      <w:r w:rsidR="00937D76" w:rsidRPr="00527C9F">
        <w:rPr>
          <w:rFonts w:ascii="Times New Roman" w:hAnsi="Times New Roman" w:cs="Times New Roman"/>
        </w:rPr>
        <w:t xml:space="preserve">these goals, including </w:t>
      </w:r>
      <w:r w:rsidRPr="00527C9F">
        <w:rPr>
          <w:rFonts w:ascii="Times New Roman" w:hAnsi="Times New Roman" w:cs="Times New Roman"/>
        </w:rPr>
        <w:t xml:space="preserve">efficient spectrum usage. </w:t>
      </w:r>
    </w:p>
    <w:p w:rsidR="0055333B" w:rsidRPr="00527C9F" w:rsidRDefault="00EE4523" w:rsidP="007D6199">
      <w:pPr>
        <w:ind w:firstLine="720"/>
        <w:rPr>
          <w:rFonts w:ascii="Times New Roman" w:hAnsi="Times New Roman" w:cs="Times New Roman"/>
        </w:rPr>
      </w:pPr>
      <w:r w:rsidRPr="00527C9F">
        <w:rPr>
          <w:rFonts w:ascii="Times New Roman" w:hAnsi="Times New Roman" w:cs="Times New Roman"/>
        </w:rPr>
        <w:t>Today’s ruling could, for example, unleash new capital to help stations to make the up-front investment necessary to share a channel</w:t>
      </w:r>
      <w:r w:rsidR="0055333B" w:rsidRPr="00527C9F">
        <w:rPr>
          <w:rFonts w:ascii="Times New Roman" w:hAnsi="Times New Roman" w:cs="Times New Roman"/>
        </w:rPr>
        <w:t xml:space="preserve"> after their spectrum is sold at auction.  Similarly, foreign capital that would help a broadcaster move from the UHF band to VHF band </w:t>
      </w:r>
      <w:r w:rsidR="0069337C" w:rsidRPr="00527C9F">
        <w:rPr>
          <w:rFonts w:ascii="Times New Roman" w:hAnsi="Times New Roman" w:cs="Times New Roman"/>
        </w:rPr>
        <w:t xml:space="preserve">might </w:t>
      </w:r>
      <w:r w:rsidR="0055333B" w:rsidRPr="00527C9F">
        <w:rPr>
          <w:rFonts w:ascii="Times New Roman" w:hAnsi="Times New Roman" w:cs="Times New Roman"/>
        </w:rPr>
        <w:t xml:space="preserve">also further the Commission’s efficiency goals.  We are in the midst of a major effort </w:t>
      </w:r>
      <w:r w:rsidR="00062EDD" w:rsidRPr="00527C9F">
        <w:rPr>
          <w:rFonts w:ascii="Times New Roman" w:hAnsi="Times New Roman" w:cs="Times New Roman"/>
        </w:rPr>
        <w:t xml:space="preserve">to improve </w:t>
      </w:r>
      <w:r w:rsidR="0055333B" w:rsidRPr="00527C9F">
        <w:rPr>
          <w:rFonts w:ascii="Times New Roman" w:hAnsi="Times New Roman" w:cs="Times New Roman"/>
        </w:rPr>
        <w:t>spectrum efficiency</w:t>
      </w:r>
      <w:r w:rsidR="00227978" w:rsidRPr="00527C9F">
        <w:rPr>
          <w:rFonts w:ascii="Times New Roman" w:hAnsi="Times New Roman" w:cs="Times New Roman"/>
        </w:rPr>
        <w:t>,</w:t>
      </w:r>
      <w:r w:rsidR="0055333B" w:rsidRPr="00527C9F">
        <w:rPr>
          <w:rFonts w:ascii="Times New Roman" w:hAnsi="Times New Roman" w:cs="Times New Roman"/>
        </w:rPr>
        <w:t xml:space="preserve"> and </w:t>
      </w:r>
      <w:r w:rsidR="00227978" w:rsidRPr="00527C9F">
        <w:rPr>
          <w:rFonts w:ascii="Times New Roman" w:hAnsi="Times New Roman" w:cs="Times New Roman"/>
        </w:rPr>
        <w:t>I</w:t>
      </w:r>
      <w:r w:rsidR="0055333B" w:rsidRPr="00527C9F">
        <w:rPr>
          <w:rFonts w:ascii="Times New Roman" w:hAnsi="Times New Roman" w:cs="Times New Roman"/>
        </w:rPr>
        <w:t xml:space="preserve"> encourage those who might want to </w:t>
      </w:r>
      <w:r w:rsidR="00062EDD" w:rsidRPr="00527C9F">
        <w:rPr>
          <w:rFonts w:ascii="Times New Roman" w:hAnsi="Times New Roman" w:cs="Times New Roman"/>
        </w:rPr>
        <w:t>attract foreign investment</w:t>
      </w:r>
      <w:r w:rsidR="0055333B" w:rsidRPr="00527C9F">
        <w:rPr>
          <w:rFonts w:ascii="Times New Roman" w:hAnsi="Times New Roman" w:cs="Times New Roman"/>
        </w:rPr>
        <w:t xml:space="preserve"> to keep those goals in mind.  </w:t>
      </w:r>
    </w:p>
    <w:p w:rsidR="009B41B2" w:rsidRPr="00527C9F" w:rsidRDefault="009B41B2" w:rsidP="007D6199">
      <w:pPr>
        <w:ind w:firstLine="720"/>
        <w:rPr>
          <w:rFonts w:ascii="Times New Roman" w:hAnsi="Times New Roman" w:cs="Times New Roman"/>
          <w:sz w:val="28"/>
          <w:szCs w:val="28"/>
        </w:rPr>
      </w:pPr>
    </w:p>
    <w:sectPr w:rsidR="009B41B2" w:rsidRPr="00527C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74C" w:rsidRDefault="0041274C" w:rsidP="0041274C">
      <w:pPr>
        <w:spacing w:after="0" w:line="240" w:lineRule="auto"/>
      </w:pPr>
      <w:r>
        <w:separator/>
      </w:r>
    </w:p>
  </w:endnote>
  <w:endnote w:type="continuationSeparator" w:id="0">
    <w:p w:rsidR="0041274C" w:rsidRDefault="0041274C" w:rsidP="00412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74C" w:rsidRDefault="004127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74C" w:rsidRDefault="004127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74C" w:rsidRDefault="004127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74C" w:rsidRDefault="0041274C" w:rsidP="0041274C">
      <w:pPr>
        <w:spacing w:after="0" w:line="240" w:lineRule="auto"/>
      </w:pPr>
      <w:r>
        <w:separator/>
      </w:r>
    </w:p>
  </w:footnote>
  <w:footnote w:type="continuationSeparator" w:id="0">
    <w:p w:rsidR="0041274C" w:rsidRDefault="0041274C" w:rsidP="00412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74C" w:rsidRDefault="004127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74C" w:rsidRDefault="004127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74C" w:rsidRDefault="004127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43036"/>
    <w:multiLevelType w:val="hybridMultilevel"/>
    <w:tmpl w:val="1ACEB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11B65"/>
    <w:multiLevelType w:val="hybridMultilevel"/>
    <w:tmpl w:val="75FCB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B2"/>
    <w:rsid w:val="00062EDD"/>
    <w:rsid w:val="000B5512"/>
    <w:rsid w:val="000E2D48"/>
    <w:rsid w:val="00180709"/>
    <w:rsid w:val="001871C1"/>
    <w:rsid w:val="00227978"/>
    <w:rsid w:val="002C1CD7"/>
    <w:rsid w:val="0039110E"/>
    <w:rsid w:val="0041274C"/>
    <w:rsid w:val="004E7F87"/>
    <w:rsid w:val="005202AC"/>
    <w:rsid w:val="00527C9F"/>
    <w:rsid w:val="0055333B"/>
    <w:rsid w:val="005D5589"/>
    <w:rsid w:val="006616FF"/>
    <w:rsid w:val="00691055"/>
    <w:rsid w:val="0069337C"/>
    <w:rsid w:val="006E3D1C"/>
    <w:rsid w:val="007D3D9F"/>
    <w:rsid w:val="007D6199"/>
    <w:rsid w:val="008627FB"/>
    <w:rsid w:val="008A0BA5"/>
    <w:rsid w:val="008E6B2F"/>
    <w:rsid w:val="00937D76"/>
    <w:rsid w:val="009B41B2"/>
    <w:rsid w:val="00A81DC0"/>
    <w:rsid w:val="00AC1CBB"/>
    <w:rsid w:val="00AF173E"/>
    <w:rsid w:val="00AF3557"/>
    <w:rsid w:val="00B5782C"/>
    <w:rsid w:val="00BB7027"/>
    <w:rsid w:val="00C33970"/>
    <w:rsid w:val="00C63868"/>
    <w:rsid w:val="00CF72C6"/>
    <w:rsid w:val="00D063CC"/>
    <w:rsid w:val="00E43181"/>
    <w:rsid w:val="00E54220"/>
    <w:rsid w:val="00EA46E9"/>
    <w:rsid w:val="00EE4523"/>
    <w:rsid w:val="00FD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1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D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533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3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3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3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33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12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74C"/>
  </w:style>
  <w:style w:type="paragraph" w:styleId="Footer">
    <w:name w:val="footer"/>
    <w:basedOn w:val="Normal"/>
    <w:link w:val="FooterChar"/>
    <w:uiPriority w:val="99"/>
    <w:unhideWhenUsed/>
    <w:rsid w:val="00412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1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D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533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3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3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3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33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12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74C"/>
  </w:style>
  <w:style w:type="paragraph" w:styleId="Footer">
    <w:name w:val="footer"/>
    <w:basedOn w:val="Normal"/>
    <w:link w:val="FooterChar"/>
    <w:uiPriority w:val="99"/>
    <w:unhideWhenUsed/>
    <w:rsid w:val="00412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2058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2444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2013-11-13T20:26:00Z</cp:lastPrinted>
  <dcterms:created xsi:type="dcterms:W3CDTF">2013-11-14T21:41:00Z</dcterms:created>
  <dcterms:modified xsi:type="dcterms:W3CDTF">2013-11-14T21:41:00Z</dcterms:modified>
  <cp:category> </cp:category>
  <cp:contentStatus> </cp:contentStatus>
</cp:coreProperties>
</file>