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08" w:rsidRPr="002273B4" w:rsidRDefault="00C10108" w:rsidP="004369D0">
      <w:pPr>
        <w:spacing w:after="240"/>
        <w:jc w:val="center"/>
        <w:rPr>
          <w:rFonts w:cs="Times New Roman"/>
          <w:b/>
        </w:rPr>
      </w:pPr>
      <w:bookmarkStart w:id="0" w:name="_GoBack"/>
      <w:bookmarkEnd w:id="0"/>
      <w:r w:rsidRPr="002273B4">
        <w:rPr>
          <w:rFonts w:cs="Times New Roman"/>
          <w:b/>
        </w:rPr>
        <w:t xml:space="preserve">STATEMENT OF </w:t>
      </w:r>
      <w:r w:rsidR="005626E2" w:rsidRPr="002273B4">
        <w:rPr>
          <w:rFonts w:cs="Times New Roman"/>
          <w:b/>
        </w:rPr>
        <w:br/>
        <w:t xml:space="preserve">ACTING CHAIRWOMAN </w:t>
      </w:r>
      <w:r w:rsidR="00EB6C10" w:rsidRPr="002273B4">
        <w:rPr>
          <w:rFonts w:cs="Times New Roman"/>
          <w:b/>
        </w:rPr>
        <w:t xml:space="preserve">MIGNON L. </w:t>
      </w:r>
      <w:r w:rsidR="005626E2" w:rsidRPr="002273B4">
        <w:rPr>
          <w:rFonts w:cs="Times New Roman"/>
          <w:b/>
        </w:rPr>
        <w:t>CLYBURN</w:t>
      </w:r>
    </w:p>
    <w:p w:rsidR="005626E2" w:rsidRPr="002273B4" w:rsidRDefault="00C10108" w:rsidP="00D518F1">
      <w:pPr>
        <w:ind w:left="720" w:hanging="720"/>
        <w:rPr>
          <w:rFonts w:cs="Times New Roman"/>
          <w:b/>
          <w:i/>
        </w:rPr>
      </w:pPr>
      <w:r w:rsidRPr="002273B4">
        <w:rPr>
          <w:rFonts w:cs="Times New Roman"/>
          <w:b/>
          <w:i/>
        </w:rPr>
        <w:t>Re:</w:t>
      </w:r>
      <w:r w:rsidRPr="002273B4">
        <w:rPr>
          <w:rFonts w:cs="Times New Roman"/>
          <w:b/>
          <w:i/>
        </w:rPr>
        <w:tab/>
      </w:r>
      <w:r w:rsidR="005626E2" w:rsidRPr="002273B4">
        <w:rPr>
          <w:rFonts w:cs="Times New Roman"/>
          <w:b/>
          <w:i/>
        </w:rPr>
        <w:t>Applications of GCI Communication Corp., ACS Wireless License Sub, Inc., ACS of Anchorage License Sub, Inc., and Unicom, Inc. For Consent To Assign Licenses to The Alaska Wireless Network, LLC</w:t>
      </w:r>
      <w:r w:rsidRPr="002273B4">
        <w:rPr>
          <w:rFonts w:cs="Times New Roman"/>
          <w:b/>
          <w:i/>
        </w:rPr>
        <w:t xml:space="preserve">, </w:t>
      </w:r>
      <w:r w:rsidR="005626E2" w:rsidRPr="002273B4">
        <w:rPr>
          <w:rFonts w:cs="Times New Roman"/>
          <w:b/>
          <w:i/>
        </w:rPr>
        <w:t xml:space="preserve">WT </w:t>
      </w:r>
      <w:r w:rsidRPr="002273B4">
        <w:rPr>
          <w:rFonts w:cs="Times New Roman"/>
          <w:b/>
          <w:i/>
        </w:rPr>
        <w:t xml:space="preserve">Docket No. </w:t>
      </w:r>
      <w:r w:rsidR="005626E2" w:rsidRPr="002273B4">
        <w:rPr>
          <w:rFonts w:cs="Times New Roman"/>
          <w:b/>
          <w:i/>
        </w:rPr>
        <w:t>12</w:t>
      </w:r>
      <w:r w:rsidRPr="002273B4">
        <w:rPr>
          <w:rFonts w:cs="Times New Roman"/>
          <w:b/>
          <w:i/>
        </w:rPr>
        <w:t>-1</w:t>
      </w:r>
      <w:r w:rsidR="005626E2" w:rsidRPr="002273B4">
        <w:rPr>
          <w:rFonts w:cs="Times New Roman"/>
          <w:b/>
          <w:i/>
        </w:rPr>
        <w:t>87</w:t>
      </w:r>
      <w:r w:rsidR="00B719F9" w:rsidRPr="002273B4">
        <w:rPr>
          <w:rFonts w:cs="Times New Roman"/>
          <w:b/>
          <w:i/>
        </w:rPr>
        <w:t>; WC Docket No. 09-197.</w:t>
      </w:r>
    </w:p>
    <w:p w:rsidR="00C10108" w:rsidRPr="002273B4" w:rsidRDefault="0070576C" w:rsidP="004369D0">
      <w:pPr>
        <w:ind w:firstLine="720"/>
        <w:rPr>
          <w:rFonts w:cs="Times New Roman"/>
        </w:rPr>
      </w:pPr>
      <w:r w:rsidRPr="002273B4">
        <w:rPr>
          <w:rFonts w:cs="Times New Roman"/>
        </w:rPr>
        <w:t xml:space="preserve">Ensuring robust competition in all sectors of the </w:t>
      </w:r>
      <w:r w:rsidR="00A2323A" w:rsidRPr="002273B4">
        <w:rPr>
          <w:rFonts w:cs="Times New Roman"/>
        </w:rPr>
        <w:t>wireless market</w:t>
      </w:r>
      <w:r w:rsidR="009C34F0" w:rsidRPr="002273B4">
        <w:rPr>
          <w:rFonts w:cs="Times New Roman"/>
        </w:rPr>
        <w:t xml:space="preserve"> is a prio</w:t>
      </w:r>
      <w:r w:rsidRPr="002273B4">
        <w:rPr>
          <w:rFonts w:cs="Times New Roman"/>
        </w:rPr>
        <w:t xml:space="preserve">rity for the Commission.  </w:t>
      </w:r>
      <w:r w:rsidR="00DE23FB" w:rsidRPr="002273B4">
        <w:rPr>
          <w:rFonts w:cs="Times New Roman"/>
        </w:rPr>
        <w:t xml:space="preserve">For this reason, </w:t>
      </w:r>
      <w:r w:rsidR="009C34F0" w:rsidRPr="002273B4">
        <w:rPr>
          <w:rFonts w:cs="Times New Roman"/>
        </w:rPr>
        <w:t xml:space="preserve">we should continue to review carefully all transfer of control and assignment of license applications and prioritize them for timely decision-making.  </w:t>
      </w:r>
      <w:r w:rsidR="00177706" w:rsidRPr="002273B4">
        <w:rPr>
          <w:rFonts w:cs="Times New Roman"/>
        </w:rPr>
        <w:t xml:space="preserve">The FCC has approved 95 percent of transaction applications within the 180-day informal timeline.  Careful review is, however, </w:t>
      </w:r>
      <w:r w:rsidR="009C34F0" w:rsidRPr="002273B4">
        <w:rPr>
          <w:rFonts w:cs="Times New Roman"/>
        </w:rPr>
        <w:t>especially important in a transaction like this one, which combines the</w:t>
      </w:r>
      <w:r w:rsidR="00DE23FB" w:rsidRPr="002273B4">
        <w:rPr>
          <w:rFonts w:cs="Times New Roman"/>
        </w:rPr>
        <w:t xml:space="preserve"> facilities of two of the largest</w:t>
      </w:r>
      <w:r w:rsidR="00150715" w:rsidRPr="002273B4">
        <w:rPr>
          <w:rFonts w:cs="Times New Roman"/>
        </w:rPr>
        <w:t xml:space="preserve"> </w:t>
      </w:r>
      <w:r w:rsidR="009C34F0" w:rsidRPr="002273B4">
        <w:rPr>
          <w:rFonts w:cs="Times New Roman"/>
        </w:rPr>
        <w:t xml:space="preserve">carriers that have long served Alaska.  Of course, our ability to act expeditiously depends in large part on the responsiveness of the parties to the application.  In this case, I am pleased that the Commission was able to approve the underlying transaction within two weeks of the parties’ providing final amended language to protect against the inappropriate use of competitively sensitive information. </w:t>
      </w:r>
    </w:p>
    <w:sectPr w:rsidR="00C10108" w:rsidRPr="002273B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2B" w:rsidRDefault="00C6452B" w:rsidP="00C6452B">
      <w:pPr>
        <w:spacing w:after="0"/>
      </w:pPr>
      <w:r>
        <w:separator/>
      </w:r>
    </w:p>
  </w:endnote>
  <w:endnote w:type="continuationSeparator" w:id="0">
    <w:p w:rsidR="00C6452B" w:rsidRDefault="00C6452B" w:rsidP="00C645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2B" w:rsidRDefault="00C64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2B" w:rsidRDefault="00C64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2B" w:rsidRDefault="00C64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2B" w:rsidRDefault="00C6452B" w:rsidP="00C6452B">
      <w:pPr>
        <w:spacing w:after="0"/>
      </w:pPr>
      <w:r>
        <w:separator/>
      </w:r>
    </w:p>
  </w:footnote>
  <w:footnote w:type="continuationSeparator" w:id="0">
    <w:p w:rsidR="00C6452B" w:rsidRDefault="00C6452B" w:rsidP="00C645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2B" w:rsidRDefault="00C64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2B" w:rsidRDefault="00C64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52B" w:rsidRDefault="00C64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08"/>
    <w:rsid w:val="00030D29"/>
    <w:rsid w:val="00150715"/>
    <w:rsid w:val="00162828"/>
    <w:rsid w:val="00177706"/>
    <w:rsid w:val="001B632A"/>
    <w:rsid w:val="002273B4"/>
    <w:rsid w:val="003D3EF0"/>
    <w:rsid w:val="003D4663"/>
    <w:rsid w:val="004369D0"/>
    <w:rsid w:val="0046269C"/>
    <w:rsid w:val="0047742A"/>
    <w:rsid w:val="004A2E5A"/>
    <w:rsid w:val="004D4F72"/>
    <w:rsid w:val="00553DA3"/>
    <w:rsid w:val="005626E2"/>
    <w:rsid w:val="0060466A"/>
    <w:rsid w:val="006141AA"/>
    <w:rsid w:val="006A4926"/>
    <w:rsid w:val="006C2F6C"/>
    <w:rsid w:val="006D331A"/>
    <w:rsid w:val="0070576C"/>
    <w:rsid w:val="007D1204"/>
    <w:rsid w:val="007E43D3"/>
    <w:rsid w:val="00906743"/>
    <w:rsid w:val="009A3212"/>
    <w:rsid w:val="009C34F0"/>
    <w:rsid w:val="00A2323A"/>
    <w:rsid w:val="00A9485A"/>
    <w:rsid w:val="00AC2FF6"/>
    <w:rsid w:val="00B719F9"/>
    <w:rsid w:val="00BB406C"/>
    <w:rsid w:val="00BF4A2F"/>
    <w:rsid w:val="00C10108"/>
    <w:rsid w:val="00C6452B"/>
    <w:rsid w:val="00CE419A"/>
    <w:rsid w:val="00D26B95"/>
    <w:rsid w:val="00D518F1"/>
    <w:rsid w:val="00DE23FB"/>
    <w:rsid w:val="00E13613"/>
    <w:rsid w:val="00E30485"/>
    <w:rsid w:val="00EA21BC"/>
    <w:rsid w:val="00EB6C10"/>
    <w:rsid w:val="00EB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D0"/>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F4A2F"/>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BF4A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2F"/>
    <w:rPr>
      <w:rFonts w:ascii="Tahoma" w:hAnsi="Tahoma" w:cs="Tahoma"/>
      <w:sz w:val="16"/>
      <w:szCs w:val="16"/>
    </w:rPr>
  </w:style>
  <w:style w:type="paragraph" w:styleId="Header">
    <w:name w:val="header"/>
    <w:basedOn w:val="Normal"/>
    <w:link w:val="HeaderChar"/>
    <w:uiPriority w:val="99"/>
    <w:unhideWhenUsed/>
    <w:rsid w:val="00C6452B"/>
    <w:pPr>
      <w:tabs>
        <w:tab w:val="center" w:pos="4680"/>
        <w:tab w:val="right" w:pos="9360"/>
      </w:tabs>
      <w:spacing w:after="0"/>
    </w:pPr>
  </w:style>
  <w:style w:type="character" w:customStyle="1" w:styleId="HeaderChar">
    <w:name w:val="Header Char"/>
    <w:basedOn w:val="DefaultParagraphFont"/>
    <w:link w:val="Header"/>
    <w:uiPriority w:val="99"/>
    <w:rsid w:val="00C6452B"/>
    <w:rPr>
      <w:rFonts w:ascii="Times New Roman" w:hAnsi="Times New Roman"/>
    </w:rPr>
  </w:style>
  <w:style w:type="paragraph" w:styleId="Footer">
    <w:name w:val="footer"/>
    <w:basedOn w:val="Normal"/>
    <w:link w:val="FooterChar"/>
    <w:uiPriority w:val="99"/>
    <w:unhideWhenUsed/>
    <w:rsid w:val="00C6452B"/>
    <w:pPr>
      <w:tabs>
        <w:tab w:val="center" w:pos="4680"/>
        <w:tab w:val="right" w:pos="9360"/>
      </w:tabs>
      <w:spacing w:after="0"/>
    </w:pPr>
  </w:style>
  <w:style w:type="character" w:customStyle="1" w:styleId="FooterChar">
    <w:name w:val="Footer Char"/>
    <w:basedOn w:val="DefaultParagraphFont"/>
    <w:link w:val="Footer"/>
    <w:uiPriority w:val="99"/>
    <w:rsid w:val="00C6452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D0"/>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F4A2F"/>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BF4A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2F"/>
    <w:rPr>
      <w:rFonts w:ascii="Tahoma" w:hAnsi="Tahoma" w:cs="Tahoma"/>
      <w:sz w:val="16"/>
      <w:szCs w:val="16"/>
    </w:rPr>
  </w:style>
  <w:style w:type="paragraph" w:styleId="Header">
    <w:name w:val="header"/>
    <w:basedOn w:val="Normal"/>
    <w:link w:val="HeaderChar"/>
    <w:uiPriority w:val="99"/>
    <w:unhideWhenUsed/>
    <w:rsid w:val="00C6452B"/>
    <w:pPr>
      <w:tabs>
        <w:tab w:val="center" w:pos="4680"/>
        <w:tab w:val="right" w:pos="9360"/>
      </w:tabs>
      <w:spacing w:after="0"/>
    </w:pPr>
  </w:style>
  <w:style w:type="character" w:customStyle="1" w:styleId="HeaderChar">
    <w:name w:val="Header Char"/>
    <w:basedOn w:val="DefaultParagraphFont"/>
    <w:link w:val="Header"/>
    <w:uiPriority w:val="99"/>
    <w:rsid w:val="00C6452B"/>
    <w:rPr>
      <w:rFonts w:ascii="Times New Roman" w:hAnsi="Times New Roman"/>
    </w:rPr>
  </w:style>
  <w:style w:type="paragraph" w:styleId="Footer">
    <w:name w:val="footer"/>
    <w:basedOn w:val="Normal"/>
    <w:link w:val="FooterChar"/>
    <w:uiPriority w:val="99"/>
    <w:unhideWhenUsed/>
    <w:rsid w:val="00C6452B"/>
    <w:pPr>
      <w:tabs>
        <w:tab w:val="center" w:pos="4680"/>
        <w:tab w:val="right" w:pos="9360"/>
      </w:tabs>
      <w:spacing w:after="0"/>
    </w:pPr>
  </w:style>
  <w:style w:type="character" w:customStyle="1" w:styleId="FooterChar">
    <w:name w:val="Footer Char"/>
    <w:basedOn w:val="DefaultParagraphFont"/>
    <w:link w:val="Footer"/>
    <w:uiPriority w:val="99"/>
    <w:rsid w:val="00C6452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1009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2013-07-15T21:26:00Z</cp:lastPrinted>
  <dcterms:created xsi:type="dcterms:W3CDTF">2013-07-16T21:10:00Z</dcterms:created>
  <dcterms:modified xsi:type="dcterms:W3CDTF">2013-07-16T21:10:00Z</dcterms:modified>
  <cp:category> </cp:category>
  <cp:contentStatus> </cp:contentStatus>
</cp:coreProperties>
</file>