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6D" w:rsidRPr="00497C6D" w:rsidRDefault="00497C6D" w:rsidP="0049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</w:rPr>
      </w:pPr>
      <w:bookmarkStart w:id="0" w:name="_GoBack"/>
      <w:bookmarkEnd w:id="0"/>
      <w:r w:rsidRPr="00497C6D">
        <w:rPr>
          <w:rFonts w:ascii="Times New Roman" w:eastAsia="Times New Roman" w:hAnsi="Times New Roman" w:cs="Times New Roman"/>
          <w:b/>
          <w:snapToGrid w:val="0"/>
          <w:szCs w:val="24"/>
        </w:rPr>
        <w:t>STATEMENT OF</w:t>
      </w:r>
    </w:p>
    <w:p w:rsidR="00497C6D" w:rsidRDefault="00497C6D" w:rsidP="0049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4"/>
        </w:rPr>
      </w:pPr>
      <w:r w:rsidRPr="00497C6D">
        <w:rPr>
          <w:rFonts w:ascii="Times New Roman" w:eastAsia="Times New Roman" w:hAnsi="Times New Roman" w:cs="Times New Roman"/>
          <w:b/>
          <w:snapToGrid w:val="0"/>
          <w:szCs w:val="24"/>
        </w:rPr>
        <w:t>COMMISSIONER MIGNON L. CLYBURN</w:t>
      </w:r>
    </w:p>
    <w:p w:rsidR="00136567" w:rsidRPr="00136567" w:rsidRDefault="00136567" w:rsidP="001365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Cs w:val="24"/>
        </w:rPr>
        <w:t>APPROVING IN PART; DISSENTING IN PART</w:t>
      </w:r>
    </w:p>
    <w:p w:rsidR="00497C6D" w:rsidRPr="00497C6D" w:rsidRDefault="00497C6D" w:rsidP="00497C6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Cs w:val="24"/>
        </w:rPr>
      </w:pPr>
    </w:p>
    <w:p w:rsidR="00497C6D" w:rsidRDefault="00497C6D" w:rsidP="00497C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Cs w:val="24"/>
        </w:rPr>
      </w:pPr>
      <w:r w:rsidRPr="00497C6D">
        <w:rPr>
          <w:rFonts w:ascii="Times New Roman" w:eastAsia="Times New Roman" w:hAnsi="Times New Roman" w:cs="Times New Roman"/>
          <w:snapToGrid w:val="0"/>
          <w:szCs w:val="24"/>
        </w:rPr>
        <w:t xml:space="preserve">Re: </w:t>
      </w:r>
      <w:r w:rsidRPr="00497C6D">
        <w:rPr>
          <w:rFonts w:ascii="Times New Roman" w:eastAsia="Times New Roman" w:hAnsi="Times New Roman" w:cs="Times New Roman"/>
          <w:snapToGrid w:val="0"/>
          <w:szCs w:val="24"/>
        </w:rPr>
        <w:tab/>
      </w:r>
      <w:r w:rsidRPr="00497C6D">
        <w:rPr>
          <w:rFonts w:ascii="Times New Roman" w:eastAsia="Times New Roman" w:hAnsi="Times New Roman" w:cs="Times New Roman"/>
          <w:i/>
          <w:snapToGrid w:val="0"/>
          <w:szCs w:val="24"/>
        </w:rPr>
        <w:t xml:space="preserve">Facilitating the Deployment of Text-to-911 and Other Next Generation 911 Applications, </w:t>
      </w:r>
      <w:r w:rsidRPr="00497C6D">
        <w:rPr>
          <w:rFonts w:ascii="Times New Roman" w:eastAsia="Times New Roman" w:hAnsi="Times New Roman" w:cs="Times New Roman"/>
          <w:snapToGrid w:val="0"/>
          <w:szCs w:val="24"/>
        </w:rPr>
        <w:t>PS Docket No. 11-153</w:t>
      </w:r>
      <w:r w:rsidRPr="00497C6D">
        <w:rPr>
          <w:rFonts w:ascii="Times New Roman" w:eastAsia="Times New Roman" w:hAnsi="Times New Roman" w:cs="Times New Roman"/>
          <w:i/>
          <w:snapToGrid w:val="0"/>
          <w:szCs w:val="24"/>
        </w:rPr>
        <w:t xml:space="preserve">; Framework for Next Generation 911 Deployment, </w:t>
      </w:r>
      <w:r w:rsidRPr="00497C6D">
        <w:rPr>
          <w:rFonts w:ascii="Times New Roman" w:eastAsia="Times New Roman" w:hAnsi="Times New Roman" w:cs="Times New Roman"/>
          <w:snapToGrid w:val="0"/>
          <w:szCs w:val="24"/>
        </w:rPr>
        <w:t>PS Docket No. 10-255</w:t>
      </w:r>
    </w:p>
    <w:p w:rsidR="00615E63" w:rsidRPr="00497C6D" w:rsidRDefault="00615E63" w:rsidP="00497C6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Cs w:val="24"/>
        </w:rPr>
      </w:pPr>
    </w:p>
    <w:p w:rsidR="00464099" w:rsidRPr="001813E5" w:rsidRDefault="00EE1CD4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  <w:r>
        <w:rPr>
          <w:rFonts w:ascii="Times New Roman" w:eastAsia="Times New Roman" w:hAnsi="Times New Roman" w:cs="Arial"/>
          <w:snapToGrid w:val="0"/>
          <w:szCs w:val="28"/>
        </w:rPr>
        <w:tab/>
      </w:r>
      <w:r w:rsidR="009C5082" w:rsidRPr="001813E5">
        <w:rPr>
          <w:rFonts w:ascii="Times New Roman" w:eastAsia="Times New Roman" w:hAnsi="Times New Roman" w:cs="Arial"/>
          <w:snapToGrid w:val="0"/>
          <w:szCs w:val="28"/>
        </w:rPr>
        <w:t>Helen Keller</w:t>
      </w:r>
      <w:r w:rsidR="001371C2" w:rsidRPr="001813E5">
        <w:rPr>
          <w:rFonts w:ascii="Times New Roman" w:eastAsia="Times New Roman" w:hAnsi="Times New Roman" w:cs="Arial"/>
          <w:snapToGrid w:val="0"/>
          <w:szCs w:val="28"/>
        </w:rPr>
        <w:t xml:space="preserve"> once said, “</w:t>
      </w:r>
      <w:r w:rsidR="009C5082" w:rsidRPr="001813E5">
        <w:rPr>
          <w:rFonts w:ascii="Times New Roman" w:eastAsia="Times New Roman" w:hAnsi="Times New Roman" w:cs="Arial"/>
          <w:snapToGrid w:val="0"/>
          <w:szCs w:val="28"/>
        </w:rPr>
        <w:t>Alone we can do so little; together we can do so much</w:t>
      </w:r>
      <w:r w:rsidR="001371C2" w:rsidRPr="001813E5">
        <w:rPr>
          <w:rFonts w:ascii="Times New Roman" w:eastAsia="Times New Roman" w:hAnsi="Times New Roman" w:cs="Arial"/>
          <w:snapToGrid w:val="0"/>
          <w:szCs w:val="28"/>
        </w:rPr>
        <w:t xml:space="preserve">.” 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When you step 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away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from all 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of 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the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>technical detail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 this item is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simply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about </w:t>
      </w:r>
      <w:r w:rsidR="00185DA4" w:rsidRPr="001813E5">
        <w:rPr>
          <w:rFonts w:ascii="Times New Roman" w:eastAsia="Times New Roman" w:hAnsi="Times New Roman" w:cs="Arial"/>
          <w:snapToGrid w:val="0"/>
          <w:szCs w:val="28"/>
        </w:rPr>
        <w:t xml:space="preserve">relevant stakeholders 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>putting that principle into action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>.</w:t>
      </w:r>
      <w:r w:rsidR="000B1015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The ability to send</w:t>
      </w:r>
      <w:r w:rsidR="00464099" w:rsidRPr="001813E5">
        <w:rPr>
          <w:rFonts w:ascii="Times New Roman" w:hAnsi="Times New Roman"/>
        </w:rPr>
        <w:t xml:space="preserve">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messages, photos, and video clips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>, a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s well as</w:t>
      </w:r>
      <w:r w:rsidR="002623D5" w:rsidRPr="001813E5">
        <w:rPr>
          <w:rFonts w:ascii="Times New Roman" w:eastAsia="Times New Roman" w:hAnsi="Times New Roman" w:cs="Arial"/>
          <w:snapToGrid w:val="0"/>
          <w:szCs w:val="28"/>
        </w:rPr>
        <w:t xml:space="preserve"> other innovations in broadband technologies</w:t>
      </w:r>
      <w:r w:rsidR="005D1158">
        <w:rPr>
          <w:rFonts w:ascii="Times New Roman" w:eastAsia="Times New Roman" w:hAnsi="Times New Roman" w:cs="Arial"/>
          <w:snapToGrid w:val="0"/>
          <w:szCs w:val="28"/>
        </w:rPr>
        <w:t>,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can improve 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>9-1-1 communications for all Americans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.  Text messaging </w:t>
      </w:r>
      <w:r w:rsidR="003C2F08" w:rsidRPr="001813E5">
        <w:rPr>
          <w:rFonts w:ascii="Times New Roman" w:eastAsia="Times New Roman" w:hAnsi="Times New Roman" w:cs="Arial"/>
          <w:snapToGrid w:val="0"/>
          <w:szCs w:val="28"/>
        </w:rPr>
        <w:t>p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lay</w:t>
      </w:r>
      <w:r w:rsidR="003C2F08" w:rsidRP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a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>vital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role in protecting life and property when making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a voice call 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is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either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dangerous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 or impossible due to transmission problems.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 This technology enables 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the more than 40 million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people 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in the U.S.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with hearing and speech disabilities to use their mobile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phones to effectively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access </w:t>
      </w:r>
      <w:r w:rsidR="00B370C9" w:rsidRPr="001813E5">
        <w:rPr>
          <w:rFonts w:ascii="Times New Roman" w:eastAsia="Times New Roman" w:hAnsi="Times New Roman" w:cs="Arial"/>
          <w:snapToGrid w:val="0"/>
          <w:szCs w:val="28"/>
        </w:rPr>
        <w:t xml:space="preserve">emergency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>services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. </w:t>
      </w:r>
      <w:r w:rsidR="001222D7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W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ithout text-to-911, they 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may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possess the ability to 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place a call; but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remain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un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 xml:space="preserve">able to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express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 what type of help they need.      </w:t>
      </w:r>
    </w:p>
    <w:p w:rsidR="00464099" w:rsidRPr="001813E5" w:rsidRDefault="00464099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</w:p>
    <w:p w:rsidR="00B370C9" w:rsidRPr="001813E5" w:rsidRDefault="00FC2B8D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This is why the Co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>mmission has been trying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, for several years now,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 to promote the deployment of text-to-911 and other Next Generation te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chnologies</w:t>
      </w:r>
      <w:r w:rsidR="00637C19" w:rsidRPr="001813E5">
        <w:rPr>
          <w:rFonts w:ascii="Times New Roman" w:eastAsia="Times New Roman" w:hAnsi="Times New Roman" w:cs="Arial"/>
          <w:snapToGrid w:val="0"/>
          <w:szCs w:val="28"/>
        </w:rPr>
        <w:t xml:space="preserve">.  </w:t>
      </w:r>
      <w:r w:rsidR="00B912A4" w:rsidRPr="001813E5">
        <w:rPr>
          <w:rFonts w:ascii="Times New Roman" w:eastAsia="Times New Roman" w:hAnsi="Times New Roman" w:cs="Arial"/>
          <w:snapToGrid w:val="0"/>
          <w:szCs w:val="28"/>
        </w:rPr>
        <w:t xml:space="preserve">The reality is that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 xml:space="preserve">the wireless industry and public safety agencies have found it difficult to deploy </w:t>
      </w:r>
      <w:r w:rsidR="00B470E9" w:rsidRPr="001813E5">
        <w:rPr>
          <w:rFonts w:ascii="Times New Roman" w:eastAsia="Times New Roman" w:hAnsi="Times New Roman" w:cs="Arial"/>
          <w:snapToGrid w:val="0"/>
          <w:szCs w:val="28"/>
        </w:rPr>
        <w:t>these advanced communications services</w:t>
      </w:r>
      <w:r w:rsidR="00B912A4" w:rsidRPr="001813E5">
        <w:rPr>
          <w:rFonts w:ascii="Times New Roman" w:eastAsia="Times New Roman" w:hAnsi="Times New Roman" w:cs="Arial"/>
          <w:snapToGrid w:val="0"/>
          <w:szCs w:val="28"/>
        </w:rPr>
        <w:t>.</w:t>
      </w:r>
      <w:r w:rsidR="004426CE" w:rsidRPr="001813E5">
        <w:rPr>
          <w:rFonts w:ascii="Times New Roman" w:eastAsia="Times New Roman" w:hAnsi="Times New Roman" w:cs="Arial"/>
          <w:snapToGrid w:val="0"/>
          <w:szCs w:val="28"/>
        </w:rPr>
        <w:t xml:space="preserve">  </w:t>
      </w:r>
      <w:r w:rsidR="00464099" w:rsidRPr="001813E5">
        <w:rPr>
          <w:rFonts w:ascii="Times New Roman" w:eastAsia="Times New Roman" w:hAnsi="Times New Roman" w:cs="Arial"/>
          <w:snapToGrid w:val="0"/>
          <w:szCs w:val="28"/>
        </w:rPr>
        <w:t>The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first substantial 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breakthrough occurred,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however, 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in December 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of </w:t>
      </w:r>
      <w:r w:rsidR="001813E5">
        <w:rPr>
          <w:rFonts w:ascii="Times New Roman" w:eastAsia="Times New Roman" w:hAnsi="Times New Roman" w:cs="Arial"/>
          <w:snapToGrid w:val="0"/>
          <w:szCs w:val="28"/>
        </w:rPr>
        <w:t>2012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thanks to</w:t>
      </w:r>
      <w:r w:rsidR="00FB0AA2" w:rsidRPr="001813E5">
        <w:rPr>
          <w:rFonts w:ascii="Times New Roman" w:eastAsia="Times New Roman" w:hAnsi="Times New Roman" w:cs="Arial"/>
          <w:snapToGrid w:val="0"/>
          <w:szCs w:val="28"/>
        </w:rPr>
        <w:t xml:space="preserve"> industry </w:t>
      </w:r>
      <w:r w:rsidR="004426CE" w:rsidRPr="001813E5">
        <w:rPr>
          <w:rFonts w:ascii="Times New Roman" w:eastAsia="Times New Roman" w:hAnsi="Times New Roman" w:cs="Arial"/>
          <w:snapToGrid w:val="0"/>
          <w:szCs w:val="28"/>
        </w:rPr>
        <w:t>collaboration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.  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T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>he four nationwide wireless carriers agreed to deploy text-to-911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on a nationwide basis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by May 15, 2014.  That agreement helped accelerate progress to more than 90 percent of the nation’s wireless consumers.  </w:t>
      </w:r>
    </w:p>
    <w:p w:rsidR="001A6A64" w:rsidRPr="001813E5" w:rsidRDefault="00FC2B8D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The wider availability of these services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>is also spurring Public Safety Answering Points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 or PSAPs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 to upgrade their networks so they can accept text to 911 messages.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It is great to see 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ntities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like Intrad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o and TeleCommunication Systems,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work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 closely to help P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SAPs deploy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 more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text-to-911 services.  </w:t>
      </w:r>
    </w:p>
    <w:p w:rsidR="001A6A64" w:rsidRPr="001813E5" w:rsidRDefault="001A6A64" w:rsidP="001813E5">
      <w:pPr>
        <w:spacing w:after="0" w:line="240" w:lineRule="auto"/>
        <w:rPr>
          <w:rFonts w:ascii="Times New Roman" w:eastAsia="Times New Roman" w:hAnsi="Times New Roman" w:cs="Arial"/>
          <w:snapToGrid w:val="0"/>
          <w:szCs w:val="28"/>
        </w:rPr>
      </w:pPr>
    </w:p>
    <w:p w:rsidR="00C96B2A" w:rsidRPr="001813E5" w:rsidRDefault="00615E63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W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e 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>build on the momentum from that 2012 voluntary commitment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with this item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. 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T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he </w:t>
      </w:r>
      <w:r w:rsidR="00A956F9" w:rsidRPr="007F1576">
        <w:rPr>
          <w:rFonts w:ascii="Times New Roman" w:eastAsia="Times New Roman" w:hAnsi="Times New Roman" w:cs="Arial"/>
          <w:i/>
          <w:snapToGrid w:val="0"/>
          <w:szCs w:val="28"/>
        </w:rPr>
        <w:t>Order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>make</w:t>
      </w:r>
      <w:r w:rsid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 clear</w:t>
      </w:r>
      <w:r w:rsidR="001A6A64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that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text-to-911 benefits </w:t>
      </w:r>
      <w:r w:rsidR="00A956F9" w:rsidRPr="001813E5">
        <w:rPr>
          <w:rFonts w:ascii="Times New Roman" w:eastAsia="Times New Roman" w:hAnsi="Times New Roman" w:cs="Arial"/>
          <w:snapToGrid w:val="0"/>
          <w:szCs w:val="28"/>
        </w:rPr>
        <w:t xml:space="preserve">should extend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to consumers of all CMRS providers as well as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those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of certain interconnected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Over-the-Top 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>text messaging services.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 We are able to take this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significant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action thanks to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the fact that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>several companies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are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currently 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>sending text messages</w:t>
      </w:r>
      <w:r w:rsid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using SMS-based protocols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C96B2A" w:rsidRPr="001813E5">
        <w:rPr>
          <w:rFonts w:ascii="Times New Roman" w:eastAsia="Times New Roman" w:hAnsi="Times New Roman" w:cs="Arial"/>
          <w:snapToGrid w:val="0"/>
          <w:szCs w:val="28"/>
        </w:rPr>
        <w:t xml:space="preserve"> routed over the underlying carriers’ SMS network.</w:t>
      </w:r>
      <w:r w:rsidR="00B77535" w:rsidRPr="001813E5">
        <w:rPr>
          <w:rFonts w:ascii="Times New Roman" w:eastAsia="Times New Roman" w:hAnsi="Times New Roman" w:cs="Arial"/>
          <w:snapToGrid w:val="0"/>
          <w:szCs w:val="28"/>
        </w:rPr>
        <w:t xml:space="preserve">  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 xml:space="preserve">In the </w:t>
      </w:r>
      <w:r w:rsidR="00F950DF" w:rsidRPr="007F1576">
        <w:rPr>
          <w:rFonts w:ascii="Times New Roman" w:eastAsia="Times New Roman" w:hAnsi="Times New Roman" w:cs="Arial"/>
          <w:i/>
          <w:snapToGrid w:val="0"/>
          <w:szCs w:val="28"/>
        </w:rPr>
        <w:t>Further Notice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 xml:space="preserve"> released in January of this year, we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expressly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 xml:space="preserve"> sought comment on the technical details </w:t>
      </w:r>
      <w:r w:rsidR="001813E5">
        <w:rPr>
          <w:rFonts w:ascii="Times New Roman" w:eastAsia="Times New Roman" w:hAnsi="Times New Roman" w:cs="Arial"/>
          <w:snapToGrid w:val="0"/>
          <w:szCs w:val="28"/>
        </w:rPr>
        <w:t xml:space="preserve">of 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>the various approaches Over the Top service messages can use to send text messages.  Several companies offering this service supported the technology neutral approach that the Commission adopt</w:t>
      </w:r>
      <w:r w:rsidR="001222D7" w:rsidRPr="001813E5">
        <w:rPr>
          <w:rFonts w:ascii="Times New Roman" w:eastAsia="Times New Roman" w:hAnsi="Times New Roman" w:cs="Arial"/>
          <w:snapToGrid w:val="0"/>
          <w:szCs w:val="28"/>
        </w:rPr>
        <w:t>s</w:t>
      </w:r>
      <w:r w:rsidR="00F950DF" w:rsidRPr="001813E5">
        <w:rPr>
          <w:rFonts w:ascii="Times New Roman" w:eastAsia="Times New Roman" w:hAnsi="Times New Roman" w:cs="Arial"/>
          <w:snapToGrid w:val="0"/>
          <w:szCs w:val="28"/>
        </w:rPr>
        <w:t xml:space="preserve"> today.  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>They also asserted that it is technically feasible to set December 31, 2014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 as the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 deadline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A64955" w:rsidRPr="001813E5">
        <w:rPr>
          <w:rFonts w:ascii="Times New Roman" w:eastAsia="Times New Roman" w:hAnsi="Times New Roman" w:cs="Arial"/>
          <w:snapToGrid w:val="0"/>
          <w:szCs w:val="28"/>
        </w:rPr>
        <w:t xml:space="preserve"> for Over the Top message services to comply with the text-to-911 mandate.</w:t>
      </w:r>
    </w:p>
    <w:p w:rsidR="00C96B2A" w:rsidRPr="001813E5" w:rsidRDefault="00C96B2A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</w:p>
    <w:p w:rsidR="00A64955" w:rsidRPr="001813E5" w:rsidRDefault="00F950DF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I am also pleased to see that t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>he Commission establishes a centralized database through which PSAPs may register as “text-ready” and notify all relevant covered text providers of their ability to accept texts.  This approach can help facilitate wider de</w:t>
      </w:r>
      <w:r w:rsidR="00B470E9" w:rsidRPr="001813E5">
        <w:rPr>
          <w:rFonts w:ascii="Times New Roman" w:eastAsia="Times New Roman" w:hAnsi="Times New Roman" w:cs="Arial"/>
          <w:snapToGrid w:val="0"/>
          <w:szCs w:val="28"/>
        </w:rPr>
        <w:t xml:space="preserve">ployment of text to 911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networks.  </w:t>
      </w:r>
    </w:p>
    <w:p w:rsidR="00A64955" w:rsidRPr="001813E5" w:rsidRDefault="00A64955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</w:p>
    <w:p w:rsidR="008B46A9" w:rsidRPr="001813E5" w:rsidRDefault="00A956F9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The </w:t>
      </w:r>
      <w:r w:rsidRPr="007F1576">
        <w:rPr>
          <w:rFonts w:ascii="Times New Roman" w:eastAsia="Times New Roman" w:hAnsi="Times New Roman" w:cs="Arial"/>
          <w:i/>
          <w:snapToGrid w:val="0"/>
          <w:szCs w:val="28"/>
        </w:rPr>
        <w:t>Further Notice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asks important questions 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 xml:space="preserve">about promoting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the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delivery of </w:t>
      </w:r>
      <w:r w:rsidR="00B470E9" w:rsidRPr="001813E5">
        <w:rPr>
          <w:rFonts w:ascii="Times New Roman" w:eastAsia="Times New Roman" w:hAnsi="Times New Roman" w:cs="Arial"/>
          <w:snapToGrid w:val="0"/>
          <w:szCs w:val="28"/>
        </w:rPr>
        <w:t xml:space="preserve">these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messages </w:t>
      </w:r>
      <w:r w:rsidR="001772BF" w:rsidRPr="001813E5">
        <w:rPr>
          <w:rFonts w:ascii="Times New Roman" w:eastAsia="Times New Roman" w:hAnsi="Times New Roman" w:cs="Arial"/>
          <w:snapToGrid w:val="0"/>
          <w:szCs w:val="28"/>
        </w:rPr>
        <w:t xml:space="preserve">through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more advanced technologies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.  It seeks comment on a proposal to require enhanced location accuracy information when a 911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text </w:t>
      </w:r>
      <w:r w:rsidR="00152AE3" w:rsidRPr="001813E5">
        <w:rPr>
          <w:rFonts w:ascii="Times New Roman" w:eastAsia="Times New Roman" w:hAnsi="Times New Roman" w:cs="Arial"/>
          <w:snapToGrid w:val="0"/>
          <w:szCs w:val="28"/>
        </w:rPr>
        <w:t xml:space="preserve">message is delivered. 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It also asks technical questions about delivering 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 xml:space="preserve">these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messages </w:t>
      </w:r>
      <w:r w:rsidR="00C310AB" w:rsidRPr="001813E5">
        <w:rPr>
          <w:rFonts w:ascii="Times New Roman" w:eastAsia="Times New Roman" w:hAnsi="Times New Roman" w:cs="Arial"/>
          <w:snapToGrid w:val="0"/>
          <w:szCs w:val="28"/>
        </w:rPr>
        <w:t>over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Wi-Fi only networks and telematics services.  </w:t>
      </w:r>
    </w:p>
    <w:p w:rsidR="004E3B26" w:rsidRPr="001813E5" w:rsidRDefault="004E3B26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</w:p>
    <w:p w:rsidR="00940710" w:rsidRPr="001813E5" w:rsidRDefault="0074327B" w:rsidP="001813E5">
      <w:pPr>
        <w:spacing w:line="240" w:lineRule="auto"/>
        <w:ind w:firstLine="720"/>
        <w:rPr>
          <w:rFonts w:ascii="Times New Roman" w:hAnsi="Times New Roman" w:cs="Arial"/>
          <w:snapToGrid w:val="0"/>
          <w:szCs w:val="28"/>
        </w:rPr>
      </w:pPr>
      <w:r w:rsidRPr="001813E5">
        <w:rPr>
          <w:rFonts w:ascii="Times New Roman" w:hAnsi="Times New Roman" w:cs="Arial"/>
          <w:snapToGrid w:val="0"/>
          <w:szCs w:val="28"/>
        </w:rPr>
        <w:t xml:space="preserve">When </w:t>
      </w:r>
      <w:r w:rsidR="00940710" w:rsidRPr="001813E5">
        <w:rPr>
          <w:rFonts w:ascii="Times New Roman" w:hAnsi="Times New Roman" w:cs="Arial"/>
          <w:snapToGrid w:val="0"/>
          <w:szCs w:val="28"/>
        </w:rPr>
        <w:t xml:space="preserve">I </w:t>
      </w:r>
      <w:r w:rsidRPr="001813E5">
        <w:rPr>
          <w:rFonts w:ascii="Times New Roman" w:hAnsi="Times New Roman" w:cs="Arial"/>
          <w:snapToGrid w:val="0"/>
          <w:szCs w:val="28"/>
        </w:rPr>
        <w:t>left the building at 6:30 PM last evening, I was prepared to enthusiastically support this item.  This morning</w:t>
      </w:r>
      <w:r w:rsidR="00F275D1">
        <w:rPr>
          <w:rFonts w:ascii="Times New Roman" w:hAnsi="Times New Roman" w:cs="Arial"/>
          <w:snapToGrid w:val="0"/>
          <w:szCs w:val="28"/>
        </w:rPr>
        <w:t>,</w:t>
      </w:r>
      <w:r w:rsidRPr="001813E5">
        <w:rPr>
          <w:rFonts w:ascii="Times New Roman" w:hAnsi="Times New Roman" w:cs="Arial"/>
          <w:snapToGrid w:val="0"/>
          <w:szCs w:val="28"/>
        </w:rPr>
        <w:t xml:space="preserve"> I arrived to the office to learn of </w:t>
      </w:r>
      <w:r w:rsidR="00940710" w:rsidRPr="001813E5">
        <w:rPr>
          <w:rFonts w:ascii="Times New Roman" w:hAnsi="Times New Roman" w:cs="Arial"/>
          <w:snapToGrid w:val="0"/>
          <w:szCs w:val="28"/>
        </w:rPr>
        <w:t>an eleventh hour proposal that would direct the Communications Security, Reliability, and Interoperability Council, or CSRIC, to form a task force that would inquire into a number of issues.  I agree that it is appropriate to form a Task Force and to examine the structure and architecture of our nation’s PSAPs and</w:t>
      </w:r>
      <w:r w:rsidR="00940710" w:rsidRPr="001813E5">
        <w:rPr>
          <w:rFonts w:ascii="Times New Roman" w:hAnsi="Times New Roman" w:cs="Arial"/>
          <w:strike/>
          <w:snapToGrid w:val="0"/>
          <w:szCs w:val="28"/>
        </w:rPr>
        <w:t xml:space="preserve"> </w:t>
      </w:r>
      <w:r w:rsidR="00940710" w:rsidRPr="001813E5">
        <w:rPr>
          <w:rFonts w:ascii="Times New Roman" w:hAnsi="Times New Roman" w:cs="Arial"/>
          <w:snapToGrid w:val="0"/>
          <w:szCs w:val="28"/>
        </w:rPr>
        <w:t xml:space="preserve">determine whether there are ways that PSAPS could promote efficiency of operations, safety of life, and cost containment.  I must dissent, however, </w:t>
      </w:r>
      <w:r w:rsidR="00940710" w:rsidRPr="001813E5">
        <w:rPr>
          <w:rFonts w:ascii="Times New Roman" w:hAnsi="Times New Roman" w:cs="Arial"/>
          <w:snapToGrid w:val="0"/>
          <w:szCs w:val="28"/>
        </w:rPr>
        <w:lastRenderedPageBreak/>
        <w:t xml:space="preserve">from the proposal that </w:t>
      </w:r>
      <w:r w:rsidRPr="001813E5">
        <w:rPr>
          <w:rFonts w:ascii="Times New Roman" w:hAnsi="Times New Roman" w:cs="Arial"/>
          <w:snapToGrid w:val="0"/>
          <w:szCs w:val="28"/>
        </w:rPr>
        <w:t xml:space="preserve">came to my attention less than two hours ago, that </w:t>
      </w:r>
      <w:r w:rsidR="00940710" w:rsidRPr="001813E5">
        <w:rPr>
          <w:rFonts w:ascii="Times New Roman" w:hAnsi="Times New Roman" w:cs="Arial"/>
          <w:snapToGrid w:val="0"/>
          <w:szCs w:val="28"/>
        </w:rPr>
        <w:t>the Task Force inquire into whether</w:t>
      </w:r>
      <w:r w:rsidR="00940710" w:rsidRPr="001813E5">
        <w:rPr>
          <w:rFonts w:ascii="Times New Roman" w:hAnsi="Times New Roman"/>
        </w:rPr>
        <w:t xml:space="preserve"> </w:t>
      </w:r>
      <w:r w:rsidR="00940710" w:rsidRPr="001813E5">
        <w:rPr>
          <w:rFonts w:ascii="Times New Roman" w:hAnsi="Times New Roman" w:cs="Arial"/>
          <w:snapToGrid w:val="0"/>
          <w:szCs w:val="28"/>
        </w:rPr>
        <w:t>states, Tribal</w:t>
      </w:r>
      <w:r w:rsidR="005D1158">
        <w:rPr>
          <w:rFonts w:ascii="Times New Roman" w:hAnsi="Times New Roman" w:cs="Arial"/>
          <w:snapToGrid w:val="0"/>
          <w:szCs w:val="28"/>
        </w:rPr>
        <w:t>,</w:t>
      </w:r>
      <w:r w:rsidR="00940710" w:rsidRPr="001813E5">
        <w:rPr>
          <w:rFonts w:ascii="Times New Roman" w:hAnsi="Times New Roman" w:cs="Arial"/>
          <w:snapToGrid w:val="0"/>
          <w:szCs w:val="28"/>
        </w:rPr>
        <w:t xml:space="preserve"> and local entities that divert E911 funds should be ineligible to participate on various FCC councils, committees, and working groups.  Doing so unnecessarily prejudges the issue and creates </w:t>
      </w:r>
      <w:r w:rsidRPr="001813E5">
        <w:rPr>
          <w:rFonts w:ascii="Times New Roman" w:hAnsi="Times New Roman" w:cs="Arial"/>
          <w:snapToGrid w:val="0"/>
          <w:szCs w:val="28"/>
        </w:rPr>
        <w:t xml:space="preserve">avoidable </w:t>
      </w:r>
      <w:r w:rsidR="00940710" w:rsidRPr="001813E5">
        <w:rPr>
          <w:rFonts w:ascii="Times New Roman" w:hAnsi="Times New Roman" w:cs="Arial"/>
          <w:snapToGrid w:val="0"/>
          <w:szCs w:val="28"/>
        </w:rPr>
        <w:t>friction with our state partners</w:t>
      </w:r>
      <w:r w:rsidRPr="001813E5">
        <w:rPr>
          <w:rFonts w:ascii="Times New Roman" w:hAnsi="Times New Roman" w:cs="Arial"/>
          <w:snapToGrid w:val="0"/>
          <w:szCs w:val="28"/>
        </w:rPr>
        <w:t xml:space="preserve"> that I worked for years, as the former Joint Board Chair, to improve</w:t>
      </w:r>
      <w:r w:rsidR="00940710" w:rsidRPr="001813E5">
        <w:rPr>
          <w:rFonts w:ascii="Times New Roman" w:hAnsi="Times New Roman" w:cs="Arial"/>
          <w:snapToGrid w:val="0"/>
          <w:szCs w:val="28"/>
        </w:rPr>
        <w:t>.</w:t>
      </w:r>
    </w:p>
    <w:p w:rsidR="00A34168" w:rsidRPr="001813E5" w:rsidRDefault="00C310AB" w:rsidP="001813E5">
      <w:pPr>
        <w:spacing w:after="0" w:line="240" w:lineRule="auto"/>
        <w:ind w:firstLine="720"/>
        <w:rPr>
          <w:rFonts w:ascii="Times New Roman" w:eastAsia="Times New Roman" w:hAnsi="Times New Roman" w:cs="Arial"/>
          <w:snapToGrid w:val="0"/>
          <w:szCs w:val="28"/>
        </w:rPr>
      </w:pPr>
      <w:r w:rsidRPr="001813E5">
        <w:rPr>
          <w:rFonts w:ascii="Times New Roman" w:eastAsia="Times New Roman" w:hAnsi="Times New Roman" w:cs="Arial"/>
          <w:snapToGrid w:val="0"/>
          <w:szCs w:val="28"/>
        </w:rPr>
        <w:t>I commend those parties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who have been working constructively with</w:t>
      </w:r>
      <w:r w:rsidR="00A12E52" w:rsidRPr="001813E5">
        <w:rPr>
          <w:rFonts w:ascii="Times New Roman" w:eastAsia="Times New Roman" w:hAnsi="Times New Roman" w:cs="Arial"/>
          <w:snapToGrid w:val="0"/>
          <w:szCs w:val="28"/>
        </w:rPr>
        <w:t xml:space="preserve"> the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Commission staff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 xml:space="preserve"> and relevant stakeholders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 over the years</w:t>
      </w:r>
      <w:r w:rsidRPr="001813E5">
        <w:rPr>
          <w:rFonts w:ascii="Times New Roman" w:eastAsia="Times New Roman" w:hAnsi="Times New Roman" w:cs="Arial"/>
          <w:snapToGrid w:val="0"/>
          <w:szCs w:val="28"/>
        </w:rPr>
        <w:t>.  Your collaboration is vital to a successful transition to Next Generation 911 technologies.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8B46A9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I </w:t>
      </w:r>
      <w:r w:rsidR="008B46A9" w:rsidRPr="001813E5">
        <w:rPr>
          <w:rFonts w:ascii="Times New Roman" w:eastAsia="Times New Roman" w:hAnsi="Times New Roman" w:cs="Arial"/>
          <w:snapToGrid w:val="0"/>
          <w:szCs w:val="28"/>
        </w:rPr>
        <w:t>also</w:t>
      </w:r>
      <w:r w:rsidR="00A93DE4">
        <w:rPr>
          <w:rFonts w:ascii="Times New Roman" w:eastAsia="Times New Roman" w:hAnsi="Times New Roman" w:cs="Arial"/>
          <w:snapToGrid w:val="0"/>
          <w:szCs w:val="28"/>
        </w:rPr>
        <w:t xml:space="preserve"> wis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h to</w:t>
      </w:r>
      <w:r w:rsidR="008B46A9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thank Admiral Simpson, David Furth, Nicole McGinnis, Tim May and the other members of the Public Safety and Homeland Security Bureau</w:t>
      </w:r>
      <w:r w:rsidR="003C575C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 xml:space="preserve">for working 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>so diligently</w:t>
      </w:r>
      <w:r w:rsidR="00615E63" w:rsidRPr="001813E5">
        <w:rPr>
          <w:rFonts w:ascii="Times New Roman" w:eastAsia="Times New Roman" w:hAnsi="Times New Roman" w:cs="Arial"/>
          <w:snapToGrid w:val="0"/>
          <w:szCs w:val="28"/>
        </w:rPr>
        <w:t>,</w:t>
      </w:r>
      <w:r w:rsidR="00A34168" w:rsidRPr="001813E5">
        <w:rPr>
          <w:rFonts w:ascii="Times New Roman" w:eastAsia="Times New Roman" w:hAnsi="Times New Roman" w:cs="Arial"/>
          <w:snapToGrid w:val="0"/>
          <w:szCs w:val="28"/>
        </w:rPr>
        <w:t xml:space="preserve"> on this item.</w:t>
      </w:r>
      <w:r w:rsidR="0074327B" w:rsidRPr="001813E5">
        <w:rPr>
          <w:rFonts w:ascii="Times New Roman" w:eastAsia="Times New Roman" w:hAnsi="Times New Roman" w:cs="Arial"/>
          <w:snapToGrid w:val="0"/>
          <w:szCs w:val="28"/>
        </w:rPr>
        <w:t xml:space="preserve">  Happy anniversary, Mr. Siehl.  What a fine way to celebrate your milestone of serving 30 years at the Commission. </w:t>
      </w:r>
    </w:p>
    <w:sectPr w:rsidR="00A34168" w:rsidRPr="001813E5" w:rsidSect="00EE5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23" w:rsidRDefault="00475923" w:rsidP="00CD65ED">
      <w:pPr>
        <w:spacing w:after="0" w:line="240" w:lineRule="auto"/>
      </w:pPr>
      <w:r>
        <w:separator/>
      </w:r>
    </w:p>
  </w:endnote>
  <w:endnote w:type="continuationSeparator" w:id="0">
    <w:p w:rsidR="00475923" w:rsidRDefault="00475923" w:rsidP="00CD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AA" w:rsidRDefault="00161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8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950DF" w:rsidRPr="00704E9D" w:rsidRDefault="00F950DF">
        <w:pPr>
          <w:pStyle w:val="Footer"/>
          <w:jc w:val="center"/>
          <w:rPr>
            <w:rFonts w:ascii="Times New Roman" w:hAnsi="Times New Roman" w:cs="Times New Roman"/>
          </w:rPr>
        </w:pPr>
        <w:r w:rsidRPr="00704E9D">
          <w:rPr>
            <w:rFonts w:ascii="Times New Roman" w:hAnsi="Times New Roman" w:cs="Times New Roman"/>
          </w:rPr>
          <w:fldChar w:fldCharType="begin"/>
        </w:r>
        <w:r w:rsidRPr="00704E9D">
          <w:rPr>
            <w:rFonts w:ascii="Times New Roman" w:hAnsi="Times New Roman" w:cs="Times New Roman"/>
          </w:rPr>
          <w:instrText xml:space="preserve"> PAGE   \* MERGEFORMAT </w:instrText>
        </w:r>
        <w:r w:rsidRPr="00704E9D">
          <w:rPr>
            <w:rFonts w:ascii="Times New Roman" w:hAnsi="Times New Roman" w:cs="Times New Roman"/>
          </w:rPr>
          <w:fldChar w:fldCharType="separate"/>
        </w:r>
        <w:r w:rsidR="00F275D1">
          <w:rPr>
            <w:rFonts w:ascii="Times New Roman" w:hAnsi="Times New Roman" w:cs="Times New Roman"/>
            <w:noProof/>
          </w:rPr>
          <w:t>2</w:t>
        </w:r>
        <w:r w:rsidRPr="00704E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50DF" w:rsidRDefault="00F95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AA" w:rsidRDefault="00161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23" w:rsidRDefault="00475923" w:rsidP="00CD65ED">
      <w:pPr>
        <w:spacing w:after="0" w:line="240" w:lineRule="auto"/>
      </w:pPr>
      <w:r>
        <w:separator/>
      </w:r>
    </w:p>
  </w:footnote>
  <w:footnote w:type="continuationSeparator" w:id="0">
    <w:p w:rsidR="00475923" w:rsidRDefault="00475923" w:rsidP="00CD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AA" w:rsidRDefault="00161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DF" w:rsidRPr="00CD65ED" w:rsidRDefault="00F950DF" w:rsidP="00CD65ED">
    <w:pPr>
      <w:pStyle w:val="Header"/>
      <w:rPr>
        <w:rFonts w:ascii="Times New Roman" w:hAnsi="Times New Roman" w:cs="Times New Roman"/>
        <w:b/>
      </w:rPr>
    </w:pPr>
  </w:p>
  <w:p w:rsidR="00F950DF" w:rsidRPr="00CD65ED" w:rsidRDefault="00F950DF">
    <w:pPr>
      <w:pStyle w:val="Head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AA" w:rsidRDefault="00161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ED"/>
    <w:rsid w:val="000B1015"/>
    <w:rsid w:val="000E1EF7"/>
    <w:rsid w:val="00103E2C"/>
    <w:rsid w:val="00117ADA"/>
    <w:rsid w:val="001222D7"/>
    <w:rsid w:val="00127BA0"/>
    <w:rsid w:val="00136567"/>
    <w:rsid w:val="001371C2"/>
    <w:rsid w:val="00151857"/>
    <w:rsid w:val="00152AE3"/>
    <w:rsid w:val="001619AA"/>
    <w:rsid w:val="00173638"/>
    <w:rsid w:val="00175F28"/>
    <w:rsid w:val="001772BF"/>
    <w:rsid w:val="001813E5"/>
    <w:rsid w:val="00185DA4"/>
    <w:rsid w:val="001A6A64"/>
    <w:rsid w:val="001B016C"/>
    <w:rsid w:val="00246186"/>
    <w:rsid w:val="002623D5"/>
    <w:rsid w:val="00296A4C"/>
    <w:rsid w:val="002C3F56"/>
    <w:rsid w:val="002E1F18"/>
    <w:rsid w:val="002F2EAA"/>
    <w:rsid w:val="00343562"/>
    <w:rsid w:val="00363D6A"/>
    <w:rsid w:val="00373C73"/>
    <w:rsid w:val="003C2F08"/>
    <w:rsid w:val="003C575C"/>
    <w:rsid w:val="003D5B72"/>
    <w:rsid w:val="003E37D3"/>
    <w:rsid w:val="00405A1C"/>
    <w:rsid w:val="004426CE"/>
    <w:rsid w:val="00464099"/>
    <w:rsid w:val="00467464"/>
    <w:rsid w:val="00475923"/>
    <w:rsid w:val="00497C6D"/>
    <w:rsid w:val="004E3B26"/>
    <w:rsid w:val="00506E99"/>
    <w:rsid w:val="00520DF5"/>
    <w:rsid w:val="005423A0"/>
    <w:rsid w:val="005578DC"/>
    <w:rsid w:val="00564AB1"/>
    <w:rsid w:val="00574A34"/>
    <w:rsid w:val="00580431"/>
    <w:rsid w:val="00590A0F"/>
    <w:rsid w:val="00595B42"/>
    <w:rsid w:val="005C17F6"/>
    <w:rsid w:val="005D0D12"/>
    <w:rsid w:val="005D1158"/>
    <w:rsid w:val="005E0407"/>
    <w:rsid w:val="005F38F1"/>
    <w:rsid w:val="00615E63"/>
    <w:rsid w:val="00637C19"/>
    <w:rsid w:val="006644EE"/>
    <w:rsid w:val="00664E5B"/>
    <w:rsid w:val="00692114"/>
    <w:rsid w:val="006D271A"/>
    <w:rsid w:val="006F4BA6"/>
    <w:rsid w:val="006F5090"/>
    <w:rsid w:val="00704E9D"/>
    <w:rsid w:val="00732C7E"/>
    <w:rsid w:val="0074327B"/>
    <w:rsid w:val="0074346F"/>
    <w:rsid w:val="0076471F"/>
    <w:rsid w:val="00775E7F"/>
    <w:rsid w:val="007C13F9"/>
    <w:rsid w:val="007F1576"/>
    <w:rsid w:val="007F5011"/>
    <w:rsid w:val="00815F75"/>
    <w:rsid w:val="0083475A"/>
    <w:rsid w:val="00885495"/>
    <w:rsid w:val="008B46A9"/>
    <w:rsid w:val="008C07AC"/>
    <w:rsid w:val="008D5008"/>
    <w:rsid w:val="008F7CFF"/>
    <w:rsid w:val="00901B2D"/>
    <w:rsid w:val="00933163"/>
    <w:rsid w:val="00940710"/>
    <w:rsid w:val="009461F9"/>
    <w:rsid w:val="009941DA"/>
    <w:rsid w:val="009949B0"/>
    <w:rsid w:val="009C5082"/>
    <w:rsid w:val="00A008DE"/>
    <w:rsid w:val="00A12E52"/>
    <w:rsid w:val="00A34168"/>
    <w:rsid w:val="00A64955"/>
    <w:rsid w:val="00A93DE4"/>
    <w:rsid w:val="00A956F9"/>
    <w:rsid w:val="00AA1ABF"/>
    <w:rsid w:val="00AB1E14"/>
    <w:rsid w:val="00AF12A1"/>
    <w:rsid w:val="00B370C9"/>
    <w:rsid w:val="00B423FE"/>
    <w:rsid w:val="00B470E9"/>
    <w:rsid w:val="00B64532"/>
    <w:rsid w:val="00B77535"/>
    <w:rsid w:val="00B912A4"/>
    <w:rsid w:val="00BA326A"/>
    <w:rsid w:val="00C310AB"/>
    <w:rsid w:val="00C57461"/>
    <w:rsid w:val="00C95A12"/>
    <w:rsid w:val="00C96B2A"/>
    <w:rsid w:val="00CD65ED"/>
    <w:rsid w:val="00CF6300"/>
    <w:rsid w:val="00D054B7"/>
    <w:rsid w:val="00DA7E0B"/>
    <w:rsid w:val="00DC4B16"/>
    <w:rsid w:val="00DE375E"/>
    <w:rsid w:val="00DF5BAE"/>
    <w:rsid w:val="00E43D84"/>
    <w:rsid w:val="00E8359B"/>
    <w:rsid w:val="00EC5458"/>
    <w:rsid w:val="00EE1CD4"/>
    <w:rsid w:val="00EE5630"/>
    <w:rsid w:val="00F0074D"/>
    <w:rsid w:val="00F03B46"/>
    <w:rsid w:val="00F204D7"/>
    <w:rsid w:val="00F275D1"/>
    <w:rsid w:val="00F950DF"/>
    <w:rsid w:val="00FA54BB"/>
    <w:rsid w:val="00FB0AA2"/>
    <w:rsid w:val="00FB3ACA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65ED"/>
  </w:style>
  <w:style w:type="paragraph" w:styleId="Footer">
    <w:name w:val="footer"/>
    <w:basedOn w:val="Normal"/>
    <w:link w:val="FooterChar"/>
    <w:uiPriority w:val="99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65ED"/>
  </w:style>
  <w:style w:type="paragraph" w:styleId="Footer">
    <w:name w:val="footer"/>
    <w:basedOn w:val="Normal"/>
    <w:link w:val="FooterChar"/>
    <w:uiPriority w:val="99"/>
    <w:unhideWhenUsed/>
    <w:rsid w:val="00CD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4352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5190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2014-08-13T20:40:00Z</dcterms:created>
  <dcterms:modified xsi:type="dcterms:W3CDTF">2014-08-13T20:40:00Z</dcterms:modified>
  <cp:category> </cp:category>
  <cp:contentStatus> </cp:contentStatus>
</cp:coreProperties>
</file>