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31B" w:rsidRPr="009377DC" w:rsidRDefault="0047231B" w:rsidP="0047231B">
      <w:pPr>
        <w:spacing w:after="0" w:line="240" w:lineRule="auto"/>
        <w:jc w:val="center"/>
        <w:rPr>
          <w:rFonts w:ascii="Times New Roman" w:eastAsia="Times New Roman" w:hAnsi="Times New Roman" w:cs="Times New Roman"/>
          <w:b/>
          <w:szCs w:val="24"/>
        </w:rPr>
      </w:pPr>
      <w:bookmarkStart w:id="0" w:name="_GoBack"/>
      <w:bookmarkEnd w:id="0"/>
      <w:r w:rsidRPr="009377DC">
        <w:rPr>
          <w:rFonts w:ascii="Times New Roman" w:eastAsia="Times New Roman" w:hAnsi="Times New Roman" w:cs="Times New Roman"/>
          <w:b/>
          <w:szCs w:val="24"/>
        </w:rPr>
        <w:t>STATEMENT OF</w:t>
      </w:r>
    </w:p>
    <w:p w:rsidR="0047231B" w:rsidRPr="009377DC" w:rsidRDefault="0047231B" w:rsidP="0047231B">
      <w:pPr>
        <w:spacing w:after="0" w:line="240" w:lineRule="auto"/>
        <w:jc w:val="center"/>
        <w:rPr>
          <w:rFonts w:ascii="Times New Roman" w:eastAsia="Times New Roman" w:hAnsi="Times New Roman" w:cs="Times New Roman"/>
          <w:b/>
          <w:szCs w:val="24"/>
        </w:rPr>
      </w:pPr>
      <w:r w:rsidRPr="009377DC">
        <w:rPr>
          <w:rFonts w:ascii="Times New Roman" w:eastAsia="Times New Roman" w:hAnsi="Times New Roman" w:cs="Times New Roman"/>
          <w:b/>
          <w:szCs w:val="24"/>
        </w:rPr>
        <w:t>COMMISSIONER MIGNON L. CLYBURN</w:t>
      </w:r>
    </w:p>
    <w:p w:rsidR="0047231B" w:rsidRPr="009377DC" w:rsidRDefault="0047231B" w:rsidP="0047231B">
      <w:pPr>
        <w:spacing w:after="0" w:line="240" w:lineRule="auto"/>
        <w:rPr>
          <w:rFonts w:ascii="Times New Roman" w:eastAsia="Times New Roman" w:hAnsi="Times New Roman" w:cs="Times New Roman"/>
          <w:szCs w:val="24"/>
        </w:rPr>
      </w:pPr>
    </w:p>
    <w:p w:rsidR="0048712F" w:rsidRDefault="0048712F" w:rsidP="0048712F">
      <w:pPr>
        <w:ind w:left="720" w:hanging="720"/>
        <w:rPr>
          <w:rFonts w:ascii="Times New Roman" w:hAnsi="Times New Roman" w:cs="Times New Roman"/>
          <w:i/>
        </w:rPr>
      </w:pPr>
      <w:r w:rsidRPr="006E6BA1">
        <w:rPr>
          <w:rFonts w:ascii="Times New Roman" w:hAnsi="Times New Roman" w:cs="Times New Roman"/>
          <w:i/>
        </w:rPr>
        <w:t xml:space="preserve">Re: </w:t>
      </w:r>
      <w:r w:rsidRPr="006E6BA1">
        <w:rPr>
          <w:rFonts w:ascii="Times New Roman" w:hAnsi="Times New Roman" w:cs="Times New Roman"/>
          <w:i/>
        </w:rPr>
        <w:tab/>
      </w:r>
      <w:r>
        <w:rPr>
          <w:rFonts w:ascii="Times New Roman" w:hAnsi="Times New Roman" w:cs="Times New Roman"/>
          <w:i/>
        </w:rPr>
        <w:t xml:space="preserve">In the Matter of Amendment of </w:t>
      </w:r>
      <w:r w:rsidRPr="006E6BA1">
        <w:rPr>
          <w:rFonts w:ascii="Times New Roman" w:hAnsi="Times New Roman" w:cs="Times New Roman"/>
          <w:i/>
        </w:rPr>
        <w:t>Part 15</w:t>
      </w:r>
      <w:r>
        <w:rPr>
          <w:rFonts w:ascii="Times New Roman" w:hAnsi="Times New Roman" w:cs="Times New Roman"/>
          <w:i/>
        </w:rPr>
        <w:t xml:space="preserve"> of the Commission’s Rules for Unlicensed Operations in the Television Bands, Repurposed 600 MHz Guard bands and Duplex Gap, and Channel 37, and </w:t>
      </w:r>
    </w:p>
    <w:p w:rsidR="0048712F" w:rsidRDefault="0048712F" w:rsidP="0048712F">
      <w:pPr>
        <w:ind w:left="720"/>
        <w:rPr>
          <w:rFonts w:ascii="Times New Roman" w:hAnsi="Times New Roman" w:cs="Times New Roman"/>
          <w:i/>
        </w:rPr>
      </w:pPr>
      <w:r>
        <w:rPr>
          <w:rFonts w:ascii="Times New Roman" w:hAnsi="Times New Roman" w:cs="Times New Roman"/>
          <w:i/>
        </w:rPr>
        <w:t xml:space="preserve">Amendment of Part 74 of the Commission’s Rules for Low Power Auxiliary Stations in the Repurposed 600 MHz Band and 600 MHz Duplex Gap; Expanding the Economic and Innovation Opportunities of Spectrum Through Incentive Auctions, </w:t>
      </w:r>
    </w:p>
    <w:p w:rsidR="0048712F" w:rsidRPr="006E6BA1" w:rsidRDefault="0048712F" w:rsidP="0048712F">
      <w:pPr>
        <w:spacing w:after="0"/>
        <w:ind w:left="720"/>
        <w:rPr>
          <w:rFonts w:ascii="Times New Roman" w:hAnsi="Times New Roman" w:cs="Times New Roman"/>
          <w:i/>
        </w:rPr>
      </w:pPr>
      <w:r>
        <w:rPr>
          <w:rFonts w:ascii="Times New Roman" w:hAnsi="Times New Roman" w:cs="Times New Roman"/>
          <w:i/>
        </w:rPr>
        <w:t>Promoting Spectrum Access for Wireless Microphone Operations; Expanding the Economic and Innovation Opportunities of Spectrum Through Incentive Auctions.</w:t>
      </w:r>
    </w:p>
    <w:p w:rsidR="0047231B" w:rsidRPr="00A10DD7" w:rsidRDefault="0047231B" w:rsidP="00A10DD7">
      <w:pPr>
        <w:spacing w:after="0" w:line="240" w:lineRule="auto"/>
        <w:rPr>
          <w:rFonts w:ascii="Times New Roman" w:eastAsia="Times New Roman" w:hAnsi="Times New Roman" w:cs="Times New Roman"/>
          <w:szCs w:val="24"/>
        </w:rPr>
      </w:pPr>
    </w:p>
    <w:p w:rsidR="00B82186" w:rsidRPr="00A10DD7" w:rsidRDefault="00EA0304" w:rsidP="00A10DD7">
      <w:pPr>
        <w:spacing w:after="0" w:line="240" w:lineRule="auto"/>
        <w:ind w:firstLine="720"/>
        <w:rPr>
          <w:rFonts w:ascii="Times New Roman" w:hAnsi="Times New Roman"/>
        </w:rPr>
      </w:pPr>
      <w:r w:rsidRPr="00A10DD7">
        <w:rPr>
          <w:rFonts w:ascii="Times New Roman" w:hAnsi="Times New Roman"/>
        </w:rPr>
        <w:t>T</w:t>
      </w:r>
      <w:r w:rsidR="002E5577" w:rsidRPr="00A10DD7">
        <w:rPr>
          <w:rFonts w:ascii="Times New Roman" w:hAnsi="Times New Roman"/>
        </w:rPr>
        <w:t xml:space="preserve">o </w:t>
      </w:r>
      <w:r w:rsidR="00F045A3" w:rsidRPr="00A10DD7">
        <w:rPr>
          <w:rFonts w:ascii="Times New Roman" w:hAnsi="Times New Roman"/>
        </w:rPr>
        <w:t>casual observers, the world’s firs</w:t>
      </w:r>
      <w:r w:rsidR="00A10DD7">
        <w:rPr>
          <w:rFonts w:ascii="Times New Roman" w:hAnsi="Times New Roman"/>
        </w:rPr>
        <w:t>t ever reverse incentive auction</w:t>
      </w:r>
      <w:r w:rsidR="00F045A3" w:rsidRPr="00A10DD7">
        <w:rPr>
          <w:rFonts w:ascii="Times New Roman" w:hAnsi="Times New Roman"/>
        </w:rPr>
        <w:t xml:space="preserve"> </w:t>
      </w:r>
      <w:r w:rsidR="009C3165" w:rsidRPr="00A10DD7">
        <w:rPr>
          <w:rFonts w:ascii="Times New Roman" w:hAnsi="Times New Roman"/>
        </w:rPr>
        <w:t>is</w:t>
      </w:r>
      <w:r w:rsidR="00A03360" w:rsidRPr="00A10DD7">
        <w:rPr>
          <w:rFonts w:ascii="Times New Roman" w:hAnsi="Times New Roman"/>
        </w:rPr>
        <w:t xml:space="preserve"> </w:t>
      </w:r>
      <w:r w:rsidR="008D3540" w:rsidRPr="00A10DD7">
        <w:rPr>
          <w:rFonts w:ascii="Times New Roman" w:hAnsi="Times New Roman"/>
        </w:rPr>
        <w:t>only</w:t>
      </w:r>
      <w:r w:rsidR="00F045A3" w:rsidRPr="00A10DD7">
        <w:rPr>
          <w:rFonts w:ascii="Times New Roman" w:hAnsi="Times New Roman"/>
        </w:rPr>
        <w:t xml:space="preserve"> about broadcast TV stations turning in their spectrum licenses so they can be resold for commercial wireless services.  B</w:t>
      </w:r>
      <w:r w:rsidR="002E5577" w:rsidRPr="00A10DD7">
        <w:rPr>
          <w:rFonts w:ascii="Times New Roman" w:hAnsi="Times New Roman"/>
        </w:rPr>
        <w:t xml:space="preserve">ut </w:t>
      </w:r>
      <w:r w:rsidR="00030F46" w:rsidRPr="00A10DD7">
        <w:rPr>
          <w:rFonts w:ascii="Times New Roman" w:hAnsi="Times New Roman"/>
        </w:rPr>
        <w:t xml:space="preserve">a successful incentive auction will </w:t>
      </w:r>
      <w:r w:rsidR="009C3165" w:rsidRPr="00A10DD7">
        <w:rPr>
          <w:rFonts w:ascii="Times New Roman" w:hAnsi="Times New Roman"/>
        </w:rPr>
        <w:t xml:space="preserve">also impact </w:t>
      </w:r>
      <w:r w:rsidR="0040444B" w:rsidRPr="00A10DD7">
        <w:rPr>
          <w:rFonts w:ascii="Times New Roman" w:hAnsi="Times New Roman"/>
        </w:rPr>
        <w:t xml:space="preserve">the </w:t>
      </w:r>
      <w:r w:rsidR="009C3165" w:rsidRPr="00A10DD7">
        <w:rPr>
          <w:rFonts w:ascii="Times New Roman" w:hAnsi="Times New Roman"/>
        </w:rPr>
        <w:t xml:space="preserve">amount of </w:t>
      </w:r>
      <w:r w:rsidR="0040444B" w:rsidRPr="00A10DD7">
        <w:rPr>
          <w:rFonts w:ascii="Times New Roman" w:hAnsi="Times New Roman"/>
        </w:rPr>
        <w:t xml:space="preserve">spectrum available for </w:t>
      </w:r>
      <w:r w:rsidR="002E5577" w:rsidRPr="00A10DD7">
        <w:rPr>
          <w:rFonts w:ascii="Times New Roman" w:hAnsi="Times New Roman"/>
        </w:rPr>
        <w:t>other important communications services</w:t>
      </w:r>
      <w:r w:rsidR="0040444B" w:rsidRPr="00A10DD7">
        <w:rPr>
          <w:rFonts w:ascii="Times New Roman" w:hAnsi="Times New Roman"/>
        </w:rPr>
        <w:t>, such as wireless microphones, wireless medical telemetry and TV White Space services</w:t>
      </w:r>
      <w:r w:rsidR="002B6B0E" w:rsidRPr="00A10DD7">
        <w:rPr>
          <w:rFonts w:ascii="Times New Roman" w:hAnsi="Times New Roman"/>
        </w:rPr>
        <w:t>.</w:t>
      </w:r>
      <w:r w:rsidR="002E5577" w:rsidRPr="00A10DD7">
        <w:rPr>
          <w:rFonts w:ascii="Times New Roman" w:hAnsi="Times New Roman"/>
        </w:rPr>
        <w:t xml:space="preserve">  </w:t>
      </w:r>
      <w:r w:rsidR="00373538" w:rsidRPr="00A10DD7">
        <w:rPr>
          <w:rFonts w:ascii="Times New Roman" w:hAnsi="Times New Roman"/>
        </w:rPr>
        <w:t>So</w:t>
      </w:r>
      <w:r w:rsidR="0040444B" w:rsidRPr="00A10DD7">
        <w:rPr>
          <w:rFonts w:ascii="Times New Roman" w:hAnsi="Times New Roman"/>
        </w:rPr>
        <w:t xml:space="preserve"> I am glad that, when we initiated th</w:t>
      </w:r>
      <w:r w:rsidR="00785305" w:rsidRPr="00A10DD7">
        <w:rPr>
          <w:rFonts w:ascii="Times New Roman" w:hAnsi="Times New Roman"/>
        </w:rPr>
        <w:t>e incentive auction</w:t>
      </w:r>
      <w:r w:rsidR="0040444B" w:rsidRPr="00A10DD7">
        <w:rPr>
          <w:rFonts w:ascii="Times New Roman" w:hAnsi="Times New Roman"/>
        </w:rPr>
        <w:t xml:space="preserve"> proceeding in 2012, </w:t>
      </w:r>
      <w:r w:rsidR="009C3165" w:rsidRPr="00A10DD7">
        <w:rPr>
          <w:rFonts w:ascii="Times New Roman" w:hAnsi="Times New Roman"/>
        </w:rPr>
        <w:t xml:space="preserve">the FCC </w:t>
      </w:r>
      <w:r w:rsidR="00B82186" w:rsidRPr="00A10DD7">
        <w:rPr>
          <w:rFonts w:ascii="Times New Roman" w:hAnsi="Times New Roman"/>
        </w:rPr>
        <w:t xml:space="preserve">took an approach to explore how we could protect as many incumbent services as possible.  </w:t>
      </w:r>
    </w:p>
    <w:p w:rsidR="00B82186" w:rsidRPr="00A10DD7" w:rsidRDefault="00B82186" w:rsidP="00A10DD7">
      <w:pPr>
        <w:spacing w:after="0" w:line="240" w:lineRule="auto"/>
        <w:ind w:firstLine="720"/>
        <w:rPr>
          <w:rFonts w:ascii="Times New Roman" w:hAnsi="Times New Roman"/>
        </w:rPr>
      </w:pPr>
    </w:p>
    <w:p w:rsidR="00E31963" w:rsidRPr="00A10DD7" w:rsidRDefault="00B82186" w:rsidP="00A10DD7">
      <w:pPr>
        <w:spacing w:after="0" w:line="240" w:lineRule="auto"/>
        <w:ind w:firstLine="720"/>
        <w:rPr>
          <w:rFonts w:ascii="Times New Roman" w:hAnsi="Times New Roman"/>
        </w:rPr>
      </w:pPr>
      <w:r w:rsidRPr="00A10DD7">
        <w:rPr>
          <w:rFonts w:ascii="Times New Roman" w:hAnsi="Times New Roman"/>
        </w:rPr>
        <w:t xml:space="preserve">These two Notices </w:t>
      </w:r>
      <w:r w:rsidR="00373538" w:rsidRPr="00A10DD7">
        <w:rPr>
          <w:rFonts w:ascii="Times New Roman" w:hAnsi="Times New Roman"/>
        </w:rPr>
        <w:t>continue</w:t>
      </w:r>
      <w:r w:rsidR="00A10DD7">
        <w:rPr>
          <w:rFonts w:ascii="Times New Roman" w:hAnsi="Times New Roman"/>
        </w:rPr>
        <w:t xml:space="preserve"> with</w:t>
      </w:r>
      <w:r w:rsidR="00373538" w:rsidRPr="00A10DD7">
        <w:rPr>
          <w:rFonts w:ascii="Times New Roman" w:hAnsi="Times New Roman"/>
        </w:rPr>
        <w:t xml:space="preserve"> </w:t>
      </w:r>
      <w:r w:rsidRPr="00A10DD7">
        <w:rPr>
          <w:rFonts w:ascii="Times New Roman" w:hAnsi="Times New Roman"/>
        </w:rPr>
        <w:t>th</w:t>
      </w:r>
      <w:r w:rsidR="009C3165" w:rsidRPr="00A10DD7">
        <w:rPr>
          <w:rFonts w:ascii="Times New Roman" w:hAnsi="Times New Roman"/>
        </w:rPr>
        <w:t xml:space="preserve">is </w:t>
      </w:r>
      <w:r w:rsidRPr="00A10DD7">
        <w:rPr>
          <w:rFonts w:ascii="Times New Roman" w:hAnsi="Times New Roman"/>
        </w:rPr>
        <w:t xml:space="preserve">commitment.  </w:t>
      </w:r>
      <w:r w:rsidR="00283B89" w:rsidRPr="00A10DD7">
        <w:rPr>
          <w:rFonts w:ascii="Times New Roman" w:hAnsi="Times New Roman"/>
        </w:rPr>
        <w:t>Since the Incentive Auction Order would permit TV White Space devices and wireless microphones to use the duplex gap</w:t>
      </w:r>
      <w:r w:rsidR="00693E3F" w:rsidRPr="00A10DD7">
        <w:rPr>
          <w:rFonts w:ascii="Times New Roman" w:hAnsi="Times New Roman"/>
        </w:rPr>
        <w:t xml:space="preserve"> and other guard bands</w:t>
      </w:r>
      <w:r w:rsidR="00283B89" w:rsidRPr="00A10DD7">
        <w:rPr>
          <w:rFonts w:ascii="Times New Roman" w:hAnsi="Times New Roman"/>
        </w:rPr>
        <w:t xml:space="preserve">, the Part 15 NPRM </w:t>
      </w:r>
      <w:r w:rsidR="00693E3F" w:rsidRPr="00A10DD7">
        <w:rPr>
          <w:rFonts w:ascii="Times New Roman" w:hAnsi="Times New Roman"/>
        </w:rPr>
        <w:t xml:space="preserve">proposes detailed </w:t>
      </w:r>
      <w:r w:rsidR="00283B89" w:rsidRPr="00A10DD7">
        <w:rPr>
          <w:rFonts w:ascii="Times New Roman" w:hAnsi="Times New Roman"/>
        </w:rPr>
        <w:t>technical rules that would allow those services to operate without interfering with each other</w:t>
      </w:r>
      <w:r w:rsidR="002A0CD9" w:rsidRPr="00A10DD7">
        <w:rPr>
          <w:rFonts w:ascii="Times New Roman" w:hAnsi="Times New Roman"/>
        </w:rPr>
        <w:t xml:space="preserve"> or neighboring services</w:t>
      </w:r>
      <w:r w:rsidR="00283B89" w:rsidRPr="00A10DD7">
        <w:rPr>
          <w:rFonts w:ascii="Times New Roman" w:hAnsi="Times New Roman"/>
        </w:rPr>
        <w:t xml:space="preserve">.  </w:t>
      </w:r>
      <w:r w:rsidR="002A0CD9" w:rsidRPr="00A10DD7">
        <w:rPr>
          <w:rFonts w:ascii="Times New Roman" w:hAnsi="Times New Roman"/>
        </w:rPr>
        <w:t xml:space="preserve">Although there is a proposal to allow TV White Space devices to operate in channels where they were previously excluded, the Notice proposes rules that are intended to protect the incumbent services such as medical telemetry.  </w:t>
      </w:r>
    </w:p>
    <w:p w:rsidR="00A03360" w:rsidRPr="00A10DD7" w:rsidRDefault="00A03360" w:rsidP="00A10DD7">
      <w:pPr>
        <w:spacing w:after="0" w:line="240" w:lineRule="auto"/>
        <w:ind w:firstLine="720"/>
        <w:rPr>
          <w:rFonts w:ascii="Times New Roman" w:hAnsi="Times New Roman"/>
        </w:rPr>
      </w:pPr>
    </w:p>
    <w:p w:rsidR="00785305" w:rsidRPr="00A10DD7" w:rsidRDefault="00785305" w:rsidP="00A10DD7">
      <w:pPr>
        <w:spacing w:after="0" w:line="240" w:lineRule="auto"/>
        <w:ind w:firstLine="720"/>
        <w:rPr>
          <w:rFonts w:ascii="Times New Roman" w:hAnsi="Times New Roman"/>
        </w:rPr>
      </w:pPr>
      <w:r w:rsidRPr="00A10DD7">
        <w:rPr>
          <w:rFonts w:ascii="Times New Roman" w:hAnsi="Times New Roman"/>
        </w:rPr>
        <w:t>The</w:t>
      </w:r>
      <w:r w:rsidR="0059327D" w:rsidRPr="00A10DD7">
        <w:rPr>
          <w:rFonts w:ascii="Times New Roman" w:hAnsi="Times New Roman"/>
        </w:rPr>
        <w:t>re are a</w:t>
      </w:r>
      <w:r w:rsidR="008D3540" w:rsidRPr="00A10DD7">
        <w:rPr>
          <w:rFonts w:ascii="Times New Roman" w:hAnsi="Times New Roman"/>
        </w:rPr>
        <w:t>lso a</w:t>
      </w:r>
      <w:r w:rsidR="0059327D" w:rsidRPr="00A10DD7">
        <w:rPr>
          <w:rFonts w:ascii="Times New Roman" w:hAnsi="Times New Roman"/>
        </w:rPr>
        <w:t xml:space="preserve"> number of great proposals in the </w:t>
      </w:r>
      <w:r w:rsidRPr="00A10DD7">
        <w:rPr>
          <w:rFonts w:ascii="Times New Roman" w:hAnsi="Times New Roman"/>
        </w:rPr>
        <w:t xml:space="preserve">companion NPRM </w:t>
      </w:r>
      <w:r w:rsidR="0059327D" w:rsidRPr="00A10DD7">
        <w:rPr>
          <w:rFonts w:ascii="Times New Roman" w:hAnsi="Times New Roman"/>
        </w:rPr>
        <w:t xml:space="preserve">on wireless microphones.  In that Notice, we are developing </w:t>
      </w:r>
      <w:r w:rsidR="008D3540" w:rsidRPr="00A10DD7">
        <w:rPr>
          <w:rFonts w:ascii="Times New Roman" w:hAnsi="Times New Roman"/>
        </w:rPr>
        <w:t xml:space="preserve">a </w:t>
      </w:r>
      <w:r w:rsidR="0059327D" w:rsidRPr="00A10DD7">
        <w:rPr>
          <w:rFonts w:ascii="Times New Roman" w:hAnsi="Times New Roman"/>
        </w:rPr>
        <w:t>framework to accommodate the current and future needs</w:t>
      </w:r>
      <w:r w:rsidR="00DF421E" w:rsidRPr="00A10DD7">
        <w:rPr>
          <w:rFonts w:ascii="Times New Roman" w:hAnsi="Times New Roman"/>
        </w:rPr>
        <w:t>,</w:t>
      </w:r>
      <w:r w:rsidR="0059327D" w:rsidRPr="00A10DD7">
        <w:rPr>
          <w:rFonts w:ascii="Times New Roman" w:hAnsi="Times New Roman"/>
        </w:rPr>
        <w:t xml:space="preserve"> of licensed and unlicensed wireless microphones.  We are </w:t>
      </w:r>
      <w:r w:rsidRPr="00A10DD7">
        <w:rPr>
          <w:rFonts w:ascii="Times New Roman" w:hAnsi="Times New Roman"/>
        </w:rPr>
        <w:t>consider</w:t>
      </w:r>
      <w:r w:rsidR="0059327D" w:rsidRPr="00A10DD7">
        <w:rPr>
          <w:rFonts w:ascii="Times New Roman" w:hAnsi="Times New Roman"/>
        </w:rPr>
        <w:t>ing</w:t>
      </w:r>
      <w:r w:rsidRPr="00A10DD7">
        <w:rPr>
          <w:rFonts w:ascii="Times New Roman" w:hAnsi="Times New Roman"/>
        </w:rPr>
        <w:t xml:space="preserve"> rule </w:t>
      </w:r>
      <w:r w:rsidR="0059327D" w:rsidRPr="00A10DD7">
        <w:rPr>
          <w:rFonts w:ascii="Times New Roman" w:hAnsi="Times New Roman"/>
        </w:rPr>
        <w:t xml:space="preserve">changes </w:t>
      </w:r>
      <w:r w:rsidRPr="00A10DD7">
        <w:rPr>
          <w:rFonts w:ascii="Times New Roman" w:hAnsi="Times New Roman"/>
        </w:rPr>
        <w:t xml:space="preserve">for licensed operations in </w:t>
      </w:r>
      <w:r w:rsidR="00825239" w:rsidRPr="00A10DD7">
        <w:rPr>
          <w:rFonts w:ascii="Times New Roman" w:hAnsi="Times New Roman"/>
        </w:rPr>
        <w:t>all the b</w:t>
      </w:r>
      <w:r w:rsidRPr="00A10DD7">
        <w:rPr>
          <w:rFonts w:ascii="Times New Roman" w:hAnsi="Times New Roman"/>
        </w:rPr>
        <w:t>ands</w:t>
      </w:r>
      <w:r w:rsidR="00DF421E" w:rsidRPr="00A10DD7">
        <w:rPr>
          <w:rFonts w:ascii="Times New Roman" w:hAnsi="Times New Roman"/>
        </w:rPr>
        <w:t>,</w:t>
      </w:r>
      <w:r w:rsidRPr="00A10DD7">
        <w:rPr>
          <w:rFonts w:ascii="Times New Roman" w:hAnsi="Times New Roman"/>
        </w:rPr>
        <w:t xml:space="preserve"> </w:t>
      </w:r>
      <w:r w:rsidR="00825239" w:rsidRPr="00A10DD7">
        <w:rPr>
          <w:rFonts w:ascii="Times New Roman" w:hAnsi="Times New Roman"/>
        </w:rPr>
        <w:t>where wi</w:t>
      </w:r>
      <w:r w:rsidRPr="00A10DD7">
        <w:rPr>
          <w:rFonts w:ascii="Times New Roman" w:hAnsi="Times New Roman"/>
        </w:rPr>
        <w:t>reless microphones currently operate.</w:t>
      </w:r>
      <w:r w:rsidR="00B82186" w:rsidRPr="00A10DD7">
        <w:rPr>
          <w:rFonts w:ascii="Times New Roman" w:hAnsi="Times New Roman"/>
        </w:rPr>
        <w:t xml:space="preserve">  </w:t>
      </w:r>
      <w:r w:rsidR="0059327D" w:rsidRPr="00A10DD7">
        <w:rPr>
          <w:rFonts w:ascii="Times New Roman" w:hAnsi="Times New Roman"/>
        </w:rPr>
        <w:t xml:space="preserve">We also </w:t>
      </w:r>
      <w:r w:rsidRPr="00A10DD7">
        <w:rPr>
          <w:rFonts w:ascii="Times New Roman" w:hAnsi="Times New Roman"/>
        </w:rPr>
        <w:t>identif</w:t>
      </w:r>
      <w:r w:rsidR="0059327D" w:rsidRPr="00A10DD7">
        <w:rPr>
          <w:rFonts w:ascii="Times New Roman" w:hAnsi="Times New Roman"/>
        </w:rPr>
        <w:t>y</w:t>
      </w:r>
      <w:r w:rsidRPr="00A10DD7">
        <w:rPr>
          <w:rFonts w:ascii="Times New Roman" w:hAnsi="Times New Roman"/>
        </w:rPr>
        <w:t xml:space="preserve"> new spectrum </w:t>
      </w:r>
      <w:r w:rsidR="00B82186" w:rsidRPr="00A10DD7">
        <w:rPr>
          <w:rFonts w:ascii="Times New Roman" w:hAnsi="Times New Roman"/>
        </w:rPr>
        <w:t>bands</w:t>
      </w:r>
      <w:r w:rsidR="00DF421E" w:rsidRPr="00A10DD7">
        <w:rPr>
          <w:rFonts w:ascii="Times New Roman" w:hAnsi="Times New Roman"/>
        </w:rPr>
        <w:t>,</w:t>
      </w:r>
      <w:r w:rsidR="00B82186" w:rsidRPr="00A10DD7">
        <w:rPr>
          <w:rFonts w:ascii="Times New Roman" w:hAnsi="Times New Roman"/>
        </w:rPr>
        <w:t xml:space="preserve"> </w:t>
      </w:r>
      <w:r w:rsidRPr="00A10DD7">
        <w:rPr>
          <w:rFonts w:ascii="Times New Roman" w:hAnsi="Times New Roman"/>
        </w:rPr>
        <w:t>for wireless microphones.</w:t>
      </w:r>
      <w:r w:rsidR="00B82186" w:rsidRPr="00A10DD7">
        <w:rPr>
          <w:rFonts w:ascii="Times New Roman" w:hAnsi="Times New Roman"/>
        </w:rPr>
        <w:t xml:space="preserve">  </w:t>
      </w:r>
    </w:p>
    <w:p w:rsidR="001C35D8" w:rsidRPr="00A10DD7" w:rsidRDefault="001C35D8" w:rsidP="00A10DD7">
      <w:pPr>
        <w:spacing w:after="0" w:line="240" w:lineRule="auto"/>
        <w:ind w:firstLine="720"/>
        <w:rPr>
          <w:rFonts w:ascii="Times New Roman" w:hAnsi="Times New Roman"/>
        </w:rPr>
      </w:pPr>
    </w:p>
    <w:p w:rsidR="001C35D8" w:rsidRPr="00A10DD7" w:rsidRDefault="001C35D8" w:rsidP="00A10DD7">
      <w:pPr>
        <w:spacing w:after="0" w:line="240" w:lineRule="auto"/>
        <w:ind w:firstLine="720"/>
        <w:rPr>
          <w:rFonts w:ascii="Times New Roman" w:hAnsi="Times New Roman"/>
        </w:rPr>
      </w:pPr>
      <w:r w:rsidRPr="00A10DD7">
        <w:rPr>
          <w:rFonts w:ascii="Times New Roman" w:hAnsi="Times New Roman"/>
        </w:rPr>
        <w:t>If you review the record in this proceeding, you will notice many presentations from broadcasters and other parties</w:t>
      </w:r>
      <w:r w:rsidR="00DF421E" w:rsidRPr="00A10DD7">
        <w:rPr>
          <w:rFonts w:ascii="Times New Roman" w:hAnsi="Times New Roman"/>
        </w:rPr>
        <w:t>,</w:t>
      </w:r>
      <w:r w:rsidRPr="00A10DD7">
        <w:rPr>
          <w:rFonts w:ascii="Times New Roman" w:hAnsi="Times New Roman"/>
        </w:rPr>
        <w:t xml:space="preserve"> who manufacture or use wireless microphones, advocates for deployment of unlicensed TV White Spaces, and users of</w:t>
      </w:r>
      <w:r w:rsidR="002E5577" w:rsidRPr="00A10DD7">
        <w:rPr>
          <w:rFonts w:ascii="Times New Roman" w:hAnsi="Times New Roman"/>
        </w:rPr>
        <w:t xml:space="preserve"> </w:t>
      </w:r>
      <w:r w:rsidRPr="00A10DD7">
        <w:rPr>
          <w:rFonts w:ascii="Times New Roman" w:hAnsi="Times New Roman"/>
        </w:rPr>
        <w:t xml:space="preserve">wireless medical telemetry services.  All of these presentations have a common refrain.  Our </w:t>
      </w:r>
      <w:r w:rsidR="00373538" w:rsidRPr="00A10DD7">
        <w:rPr>
          <w:rFonts w:ascii="Times New Roman" w:hAnsi="Times New Roman"/>
        </w:rPr>
        <w:t xml:space="preserve">technology </w:t>
      </w:r>
      <w:r w:rsidRPr="00A10DD7">
        <w:rPr>
          <w:rFonts w:ascii="Times New Roman" w:hAnsi="Times New Roman"/>
        </w:rPr>
        <w:t xml:space="preserve">provides critical services.  The prior Commission decisions have taken too much spectrum from us.  The technical arguments of </w:t>
      </w:r>
      <w:r w:rsidR="00373538" w:rsidRPr="00A10DD7">
        <w:rPr>
          <w:rFonts w:ascii="Times New Roman" w:hAnsi="Times New Roman"/>
        </w:rPr>
        <w:t xml:space="preserve">our </w:t>
      </w:r>
      <w:r w:rsidRPr="00A10DD7">
        <w:rPr>
          <w:rFonts w:ascii="Times New Roman" w:hAnsi="Times New Roman"/>
        </w:rPr>
        <w:t xml:space="preserve">opponents are flawed.  </w:t>
      </w:r>
    </w:p>
    <w:p w:rsidR="001C35D8" w:rsidRPr="00A10DD7" w:rsidRDefault="001C35D8" w:rsidP="00A10DD7">
      <w:pPr>
        <w:spacing w:after="0" w:line="240" w:lineRule="auto"/>
        <w:ind w:firstLine="720"/>
        <w:rPr>
          <w:rFonts w:ascii="Times New Roman" w:hAnsi="Times New Roman"/>
        </w:rPr>
      </w:pPr>
    </w:p>
    <w:p w:rsidR="00E273BE" w:rsidRPr="00A10DD7" w:rsidRDefault="001C35D8" w:rsidP="00A10DD7">
      <w:pPr>
        <w:spacing w:after="0" w:line="240" w:lineRule="auto"/>
        <w:ind w:firstLine="720"/>
        <w:rPr>
          <w:rFonts w:ascii="Times New Roman" w:hAnsi="Times New Roman"/>
        </w:rPr>
      </w:pPr>
      <w:r w:rsidRPr="00A10DD7">
        <w:rPr>
          <w:rFonts w:ascii="Times New Roman" w:hAnsi="Times New Roman"/>
        </w:rPr>
        <w:t xml:space="preserve">In my opinion, these Notices </w:t>
      </w:r>
      <w:r w:rsidR="00DF421E" w:rsidRPr="00A10DD7">
        <w:rPr>
          <w:rFonts w:ascii="Times New Roman" w:hAnsi="Times New Roman"/>
        </w:rPr>
        <w:t xml:space="preserve">respond to these charges, in </w:t>
      </w:r>
      <w:r w:rsidRPr="00A10DD7">
        <w:rPr>
          <w:rFonts w:ascii="Times New Roman" w:hAnsi="Times New Roman"/>
        </w:rPr>
        <w:t>three simple, but important</w:t>
      </w:r>
      <w:r w:rsidR="00DF421E" w:rsidRPr="00A10DD7">
        <w:rPr>
          <w:rFonts w:ascii="Times New Roman" w:hAnsi="Times New Roman"/>
        </w:rPr>
        <w:t xml:space="preserve"> ways</w:t>
      </w:r>
      <w:r w:rsidRPr="00A10DD7">
        <w:rPr>
          <w:rFonts w:ascii="Times New Roman" w:hAnsi="Times New Roman"/>
        </w:rPr>
        <w:t xml:space="preserve">.  First, we agree </w:t>
      </w:r>
      <w:r w:rsidR="00825239" w:rsidRPr="00A10DD7">
        <w:rPr>
          <w:rFonts w:ascii="Times New Roman" w:hAnsi="Times New Roman"/>
        </w:rPr>
        <w:t xml:space="preserve">that </w:t>
      </w:r>
      <w:r w:rsidR="00DF421E" w:rsidRPr="00A10DD7">
        <w:rPr>
          <w:rFonts w:ascii="Times New Roman" w:hAnsi="Times New Roman"/>
        </w:rPr>
        <w:t xml:space="preserve">these </w:t>
      </w:r>
      <w:r w:rsidR="00825239" w:rsidRPr="00A10DD7">
        <w:rPr>
          <w:rFonts w:ascii="Times New Roman" w:hAnsi="Times New Roman"/>
        </w:rPr>
        <w:t xml:space="preserve">technologies provide </w:t>
      </w:r>
      <w:r w:rsidRPr="00A10DD7">
        <w:rPr>
          <w:rFonts w:ascii="Times New Roman" w:hAnsi="Times New Roman"/>
        </w:rPr>
        <w:t>important</w:t>
      </w:r>
      <w:r w:rsidR="00825239" w:rsidRPr="00A10DD7">
        <w:rPr>
          <w:rFonts w:ascii="Times New Roman" w:hAnsi="Times New Roman"/>
        </w:rPr>
        <w:t xml:space="preserve"> services</w:t>
      </w:r>
      <w:r w:rsidRPr="00A10DD7">
        <w:rPr>
          <w:rFonts w:ascii="Times New Roman" w:hAnsi="Times New Roman"/>
        </w:rPr>
        <w:t xml:space="preserve">. </w:t>
      </w:r>
      <w:r w:rsidR="002B6B0E" w:rsidRPr="00A10DD7">
        <w:rPr>
          <w:rFonts w:ascii="Times New Roman" w:hAnsi="Times New Roman"/>
        </w:rPr>
        <w:t xml:space="preserve"> </w:t>
      </w:r>
      <w:r w:rsidRPr="00A10DD7">
        <w:rPr>
          <w:rFonts w:ascii="Times New Roman" w:hAnsi="Times New Roman"/>
        </w:rPr>
        <w:t xml:space="preserve">Second, all </w:t>
      </w:r>
      <w:r w:rsidR="00DF421E" w:rsidRPr="00A10DD7">
        <w:rPr>
          <w:rFonts w:ascii="Times New Roman" w:hAnsi="Times New Roman"/>
        </w:rPr>
        <w:t xml:space="preserve">parties </w:t>
      </w:r>
      <w:r w:rsidRPr="00A10DD7">
        <w:rPr>
          <w:rFonts w:ascii="Times New Roman" w:hAnsi="Times New Roman"/>
        </w:rPr>
        <w:t>will have to learn to live together in a spectrum constrained environment.  Third, and with apologies to the lawyers on my staff</w:t>
      </w:r>
      <w:r w:rsidR="002B6B0E" w:rsidRPr="00A10DD7">
        <w:rPr>
          <w:rFonts w:ascii="Times New Roman" w:hAnsi="Times New Roman"/>
        </w:rPr>
        <w:t xml:space="preserve"> </w:t>
      </w:r>
      <w:r w:rsidRPr="00A10DD7">
        <w:rPr>
          <w:rFonts w:ascii="Times New Roman" w:hAnsi="Times New Roman"/>
        </w:rPr>
        <w:t xml:space="preserve">and those in the room, </w:t>
      </w:r>
      <w:r w:rsidR="00E273BE" w:rsidRPr="00A10DD7">
        <w:rPr>
          <w:rFonts w:ascii="Times New Roman" w:hAnsi="Times New Roman"/>
        </w:rPr>
        <w:t xml:space="preserve">now </w:t>
      </w:r>
      <w:r w:rsidRPr="00A10DD7">
        <w:rPr>
          <w:rFonts w:ascii="Times New Roman" w:hAnsi="Times New Roman"/>
        </w:rPr>
        <w:t xml:space="preserve">is </w:t>
      </w:r>
      <w:r w:rsidR="00E273BE" w:rsidRPr="00A10DD7">
        <w:rPr>
          <w:rFonts w:ascii="Times New Roman" w:hAnsi="Times New Roman"/>
        </w:rPr>
        <w:t xml:space="preserve">the </w:t>
      </w:r>
      <w:r w:rsidRPr="00A10DD7">
        <w:rPr>
          <w:rFonts w:ascii="Times New Roman" w:hAnsi="Times New Roman"/>
        </w:rPr>
        <w:t>time to kick the lawyers out of the room</w:t>
      </w:r>
      <w:r w:rsidR="00DF421E" w:rsidRPr="00A10DD7">
        <w:rPr>
          <w:rFonts w:ascii="Times New Roman" w:hAnsi="Times New Roman"/>
        </w:rPr>
        <w:t>,</w:t>
      </w:r>
      <w:r w:rsidRPr="00A10DD7">
        <w:rPr>
          <w:rFonts w:ascii="Times New Roman" w:hAnsi="Times New Roman"/>
        </w:rPr>
        <w:t xml:space="preserve"> and let</w:t>
      </w:r>
      <w:r w:rsidR="00C50146" w:rsidRPr="00A10DD7">
        <w:rPr>
          <w:rFonts w:ascii="Times New Roman" w:hAnsi="Times New Roman"/>
        </w:rPr>
        <w:t xml:space="preserve"> the engineers </w:t>
      </w:r>
      <w:r w:rsidR="00DF421E" w:rsidRPr="00A10DD7">
        <w:rPr>
          <w:rFonts w:ascii="Times New Roman" w:hAnsi="Times New Roman"/>
        </w:rPr>
        <w:t>rule</w:t>
      </w:r>
      <w:r w:rsidR="00C50146" w:rsidRPr="00A10DD7">
        <w:rPr>
          <w:rFonts w:ascii="Times New Roman" w:hAnsi="Times New Roman"/>
        </w:rPr>
        <w:t xml:space="preserve">.  </w:t>
      </w:r>
    </w:p>
    <w:p w:rsidR="008D3540" w:rsidRPr="00A10DD7" w:rsidRDefault="008D3540" w:rsidP="00A10DD7">
      <w:pPr>
        <w:spacing w:after="0" w:line="240" w:lineRule="auto"/>
        <w:ind w:firstLine="720"/>
        <w:rPr>
          <w:rFonts w:ascii="Times New Roman" w:hAnsi="Times New Roman"/>
        </w:rPr>
      </w:pPr>
    </w:p>
    <w:p w:rsidR="008D3540" w:rsidRPr="00A10DD7" w:rsidRDefault="008D3540" w:rsidP="00A10DD7">
      <w:pPr>
        <w:spacing w:line="240" w:lineRule="auto"/>
        <w:rPr>
          <w:rFonts w:ascii="Times New Roman" w:hAnsi="Times New Roman"/>
        </w:rPr>
      </w:pPr>
      <w:r w:rsidRPr="00A10DD7">
        <w:rPr>
          <w:rFonts w:ascii="Times New Roman" w:hAnsi="Times New Roman"/>
        </w:rPr>
        <w:br w:type="page"/>
      </w:r>
    </w:p>
    <w:p w:rsidR="0032290A" w:rsidRPr="00A10DD7" w:rsidRDefault="00C50146" w:rsidP="00A10DD7">
      <w:pPr>
        <w:spacing w:after="0" w:line="240" w:lineRule="auto"/>
        <w:ind w:firstLine="720"/>
        <w:rPr>
          <w:rFonts w:ascii="Times New Roman" w:hAnsi="Times New Roman"/>
        </w:rPr>
      </w:pPr>
      <w:r w:rsidRPr="00A10DD7">
        <w:rPr>
          <w:rFonts w:ascii="Times New Roman" w:hAnsi="Times New Roman"/>
        </w:rPr>
        <w:lastRenderedPageBreak/>
        <w:t>Well</w:t>
      </w:r>
      <w:r w:rsidR="00A10DD7">
        <w:rPr>
          <w:rFonts w:ascii="Times New Roman" w:hAnsi="Times New Roman"/>
        </w:rPr>
        <w:t xml:space="preserve">; </w:t>
      </w:r>
      <w:r w:rsidR="001C35D8" w:rsidRPr="00A10DD7">
        <w:rPr>
          <w:rFonts w:ascii="Times New Roman" w:hAnsi="Times New Roman"/>
        </w:rPr>
        <w:t xml:space="preserve">ok. </w:t>
      </w:r>
      <w:r w:rsidR="00DF421E" w:rsidRPr="00A10DD7">
        <w:rPr>
          <w:rFonts w:ascii="Times New Roman" w:hAnsi="Times New Roman"/>
        </w:rPr>
        <w:t xml:space="preserve"> I know t</w:t>
      </w:r>
      <w:r w:rsidR="001C35D8" w:rsidRPr="00A10DD7">
        <w:rPr>
          <w:rFonts w:ascii="Times New Roman" w:hAnsi="Times New Roman"/>
        </w:rPr>
        <w:t xml:space="preserve">he lawyers </w:t>
      </w:r>
      <w:r w:rsidR="00DF421E" w:rsidRPr="00A10DD7">
        <w:rPr>
          <w:rFonts w:ascii="Times New Roman" w:hAnsi="Times New Roman"/>
        </w:rPr>
        <w:t>will never leave the</w:t>
      </w:r>
      <w:r w:rsidR="001C35D8" w:rsidRPr="00A10DD7">
        <w:rPr>
          <w:rFonts w:ascii="Times New Roman" w:hAnsi="Times New Roman"/>
        </w:rPr>
        <w:t xml:space="preserve"> room</w:t>
      </w:r>
      <w:r w:rsidR="00DF421E" w:rsidRPr="00A10DD7">
        <w:rPr>
          <w:rFonts w:ascii="Times New Roman" w:hAnsi="Times New Roman"/>
        </w:rPr>
        <w:t>, b</w:t>
      </w:r>
      <w:r w:rsidR="001C35D8" w:rsidRPr="00A10DD7">
        <w:rPr>
          <w:rFonts w:ascii="Times New Roman" w:hAnsi="Times New Roman"/>
        </w:rPr>
        <w:t xml:space="preserve">ut, the engineers </w:t>
      </w:r>
      <w:r w:rsidR="00DF421E" w:rsidRPr="00A10DD7">
        <w:rPr>
          <w:rFonts w:ascii="Times New Roman" w:hAnsi="Times New Roman"/>
        </w:rPr>
        <w:t>must</w:t>
      </w:r>
      <w:r w:rsidR="001C35D8" w:rsidRPr="00A10DD7">
        <w:rPr>
          <w:rFonts w:ascii="Times New Roman" w:hAnsi="Times New Roman"/>
        </w:rPr>
        <w:t xml:space="preserve"> lead the way.</w:t>
      </w:r>
      <w:r w:rsidR="002B6B0E" w:rsidRPr="00A10DD7">
        <w:rPr>
          <w:rFonts w:ascii="Times New Roman" w:hAnsi="Times New Roman"/>
        </w:rPr>
        <w:t xml:space="preserve"> </w:t>
      </w:r>
      <w:r w:rsidR="00E273BE" w:rsidRPr="00A10DD7">
        <w:rPr>
          <w:rFonts w:ascii="Times New Roman" w:hAnsi="Times New Roman"/>
        </w:rPr>
        <w:t xml:space="preserve"> </w:t>
      </w:r>
      <w:r w:rsidRPr="00A10DD7">
        <w:rPr>
          <w:rFonts w:ascii="Times New Roman" w:hAnsi="Times New Roman"/>
        </w:rPr>
        <w:t xml:space="preserve">I </w:t>
      </w:r>
      <w:r w:rsidR="00DF421E" w:rsidRPr="00A10DD7">
        <w:rPr>
          <w:rFonts w:ascii="Times New Roman" w:hAnsi="Times New Roman"/>
        </w:rPr>
        <w:t>trust they</w:t>
      </w:r>
      <w:r w:rsidRPr="00A10DD7">
        <w:rPr>
          <w:rFonts w:ascii="Times New Roman" w:hAnsi="Times New Roman"/>
        </w:rPr>
        <w:t xml:space="preserve"> will collaborate on tests </w:t>
      </w:r>
      <w:r w:rsidR="00DF421E" w:rsidRPr="00A10DD7">
        <w:rPr>
          <w:rFonts w:ascii="Times New Roman" w:hAnsi="Times New Roman"/>
        </w:rPr>
        <w:t>in order for us to</w:t>
      </w:r>
      <w:r w:rsidRPr="00A10DD7">
        <w:rPr>
          <w:rFonts w:ascii="Times New Roman" w:hAnsi="Times New Roman"/>
        </w:rPr>
        <w:t xml:space="preserve"> establish the proper technical rules </w:t>
      </w:r>
      <w:r w:rsidR="008D3540" w:rsidRPr="00A10DD7">
        <w:rPr>
          <w:rFonts w:ascii="Times New Roman" w:hAnsi="Times New Roman"/>
        </w:rPr>
        <w:t>t</w:t>
      </w:r>
      <w:r w:rsidRPr="00A10DD7">
        <w:rPr>
          <w:rFonts w:ascii="Times New Roman" w:hAnsi="Times New Roman"/>
        </w:rPr>
        <w:t xml:space="preserve">hat </w:t>
      </w:r>
      <w:r w:rsidR="008D3540" w:rsidRPr="00A10DD7">
        <w:rPr>
          <w:rFonts w:ascii="Times New Roman" w:hAnsi="Times New Roman"/>
        </w:rPr>
        <w:t>will accommodate</w:t>
      </w:r>
      <w:r w:rsidRPr="00A10DD7">
        <w:rPr>
          <w:rFonts w:ascii="Times New Roman" w:hAnsi="Times New Roman"/>
        </w:rPr>
        <w:t xml:space="preserve"> all these services.  </w:t>
      </w:r>
      <w:r w:rsidR="00E273BE" w:rsidRPr="00A10DD7">
        <w:rPr>
          <w:rFonts w:ascii="Times New Roman" w:hAnsi="Times New Roman"/>
        </w:rPr>
        <w:t>We owe this to the consumers who use</w:t>
      </w:r>
      <w:r w:rsidR="00DF421E" w:rsidRPr="00A10DD7">
        <w:rPr>
          <w:rFonts w:ascii="Times New Roman" w:hAnsi="Times New Roman"/>
        </w:rPr>
        <w:t xml:space="preserve"> these</w:t>
      </w:r>
      <w:r w:rsidR="00E273BE" w:rsidRPr="00A10DD7">
        <w:rPr>
          <w:rFonts w:ascii="Times New Roman" w:hAnsi="Times New Roman"/>
        </w:rPr>
        <w:t xml:space="preserve"> technologies. </w:t>
      </w:r>
      <w:r w:rsidR="00A03360" w:rsidRPr="00A10DD7">
        <w:rPr>
          <w:rFonts w:ascii="Times New Roman" w:hAnsi="Times New Roman"/>
        </w:rPr>
        <w:t xml:space="preserve"> </w:t>
      </w:r>
      <w:r w:rsidR="00FE6612" w:rsidRPr="00A10DD7">
        <w:rPr>
          <w:rFonts w:ascii="Times New Roman" w:hAnsi="Times New Roman"/>
        </w:rPr>
        <w:t>Thank you</w:t>
      </w:r>
      <w:r w:rsidR="00DF421E" w:rsidRPr="00A10DD7">
        <w:rPr>
          <w:rFonts w:ascii="Times New Roman" w:hAnsi="Times New Roman"/>
        </w:rPr>
        <w:t>,</w:t>
      </w:r>
      <w:r w:rsidR="00FE6612" w:rsidRPr="00A10DD7">
        <w:rPr>
          <w:rFonts w:ascii="Times New Roman" w:hAnsi="Times New Roman"/>
        </w:rPr>
        <w:t xml:space="preserve"> Hugh </w:t>
      </w:r>
      <w:r w:rsidR="00A10DD7">
        <w:rPr>
          <w:rFonts w:ascii="Times New Roman" w:hAnsi="Times New Roman"/>
        </w:rPr>
        <w:t xml:space="preserve">Van Tuyl </w:t>
      </w:r>
      <w:r w:rsidR="00FE6612" w:rsidRPr="00A10DD7">
        <w:rPr>
          <w:rFonts w:ascii="Times New Roman" w:hAnsi="Times New Roman"/>
        </w:rPr>
        <w:t xml:space="preserve">and Paul </w:t>
      </w:r>
      <w:r w:rsidR="00A10DD7">
        <w:rPr>
          <w:rFonts w:ascii="Times New Roman" w:hAnsi="Times New Roman"/>
        </w:rPr>
        <w:t xml:space="preserve">Murray </w:t>
      </w:r>
      <w:r w:rsidR="00FE6612" w:rsidRPr="00A10DD7">
        <w:rPr>
          <w:rFonts w:ascii="Times New Roman" w:hAnsi="Times New Roman"/>
        </w:rPr>
        <w:t>for your presentations</w:t>
      </w:r>
      <w:r w:rsidR="00DF421E" w:rsidRPr="00A10DD7">
        <w:rPr>
          <w:rFonts w:ascii="Times New Roman" w:hAnsi="Times New Roman"/>
        </w:rPr>
        <w:t>,</w:t>
      </w:r>
      <w:r w:rsidR="00FE6612" w:rsidRPr="00A10DD7">
        <w:rPr>
          <w:rFonts w:ascii="Times New Roman" w:hAnsi="Times New Roman"/>
        </w:rPr>
        <w:t xml:space="preserve"> and I commend </w:t>
      </w:r>
      <w:r w:rsidR="00A10DD7">
        <w:rPr>
          <w:rFonts w:ascii="Times New Roman" w:hAnsi="Times New Roman"/>
        </w:rPr>
        <w:t xml:space="preserve">Gary Epstein, Julie Knapp, Ira Keltz, Geraldine Matise, and Roger Sherman and </w:t>
      </w:r>
      <w:r w:rsidR="00FE6612" w:rsidRPr="00A10DD7">
        <w:rPr>
          <w:rFonts w:ascii="Times New Roman" w:hAnsi="Times New Roman"/>
        </w:rPr>
        <w:t>all</w:t>
      </w:r>
      <w:r w:rsidR="00DF421E" w:rsidRPr="00A10DD7">
        <w:rPr>
          <w:rFonts w:ascii="Times New Roman" w:hAnsi="Times New Roman"/>
        </w:rPr>
        <w:t xml:space="preserve"> of</w:t>
      </w:r>
      <w:r w:rsidR="00FE6612" w:rsidRPr="00A10DD7">
        <w:rPr>
          <w:rFonts w:ascii="Times New Roman" w:hAnsi="Times New Roman"/>
        </w:rPr>
        <w:t xml:space="preserve"> the staff </w:t>
      </w:r>
      <w:r w:rsidR="00DF421E" w:rsidRPr="00A10DD7">
        <w:rPr>
          <w:rFonts w:ascii="Times New Roman" w:hAnsi="Times New Roman"/>
        </w:rPr>
        <w:t xml:space="preserve">members, </w:t>
      </w:r>
      <w:r w:rsidR="00FE6612" w:rsidRPr="00A10DD7">
        <w:rPr>
          <w:rFonts w:ascii="Times New Roman" w:hAnsi="Times New Roman"/>
        </w:rPr>
        <w:t xml:space="preserve">who worked </w:t>
      </w:r>
      <w:r w:rsidR="00DF421E" w:rsidRPr="00A10DD7">
        <w:rPr>
          <w:rFonts w:ascii="Times New Roman" w:hAnsi="Times New Roman"/>
        </w:rPr>
        <w:t xml:space="preserve">so hard </w:t>
      </w:r>
      <w:r w:rsidR="00FE6612" w:rsidRPr="00A10DD7">
        <w:rPr>
          <w:rFonts w:ascii="Times New Roman" w:hAnsi="Times New Roman"/>
        </w:rPr>
        <w:t xml:space="preserve">on these excellent Notices.  </w:t>
      </w:r>
    </w:p>
    <w:sectPr w:rsidR="0032290A" w:rsidRPr="00A10D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55C" w:rsidRDefault="00DD455C" w:rsidP="008D3540">
      <w:pPr>
        <w:spacing w:after="0" w:line="240" w:lineRule="auto"/>
      </w:pPr>
      <w:r>
        <w:separator/>
      </w:r>
    </w:p>
  </w:endnote>
  <w:endnote w:type="continuationSeparator" w:id="0">
    <w:p w:rsidR="00DD455C" w:rsidRDefault="00DD455C" w:rsidP="008D3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326" w:rsidRDefault="007143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124976"/>
      <w:docPartObj>
        <w:docPartGallery w:val="Page Numbers (Bottom of Page)"/>
        <w:docPartUnique/>
      </w:docPartObj>
    </w:sdtPr>
    <w:sdtEndPr>
      <w:rPr>
        <w:noProof/>
      </w:rPr>
    </w:sdtEndPr>
    <w:sdtContent>
      <w:p w:rsidR="008D3540" w:rsidRDefault="00050DE8">
        <w:pPr>
          <w:pStyle w:val="Footer"/>
          <w:jc w:val="center"/>
        </w:pPr>
      </w:p>
    </w:sdtContent>
  </w:sdt>
  <w:p w:rsidR="008D3540" w:rsidRDefault="008D35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326" w:rsidRDefault="00714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55C" w:rsidRDefault="00DD455C" w:rsidP="008D3540">
      <w:pPr>
        <w:spacing w:after="0" w:line="240" w:lineRule="auto"/>
      </w:pPr>
      <w:r>
        <w:separator/>
      </w:r>
    </w:p>
  </w:footnote>
  <w:footnote w:type="continuationSeparator" w:id="0">
    <w:p w:rsidR="00DD455C" w:rsidRDefault="00DD455C" w:rsidP="008D3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326" w:rsidRDefault="007143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326" w:rsidRDefault="007143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326" w:rsidRDefault="007143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1B"/>
    <w:rsid w:val="00030F46"/>
    <w:rsid w:val="00050DE8"/>
    <w:rsid w:val="000D13BB"/>
    <w:rsid w:val="000D620D"/>
    <w:rsid w:val="0011793E"/>
    <w:rsid w:val="001C35D8"/>
    <w:rsid w:val="002518BC"/>
    <w:rsid w:val="00283B89"/>
    <w:rsid w:val="002A0CD9"/>
    <w:rsid w:val="002B4413"/>
    <w:rsid w:val="002B6B0E"/>
    <w:rsid w:val="002E5577"/>
    <w:rsid w:val="00363273"/>
    <w:rsid w:val="00373538"/>
    <w:rsid w:val="0040444B"/>
    <w:rsid w:val="00470370"/>
    <w:rsid w:val="0047231B"/>
    <w:rsid w:val="0048712F"/>
    <w:rsid w:val="004A5EA8"/>
    <w:rsid w:val="00584792"/>
    <w:rsid w:val="0059327D"/>
    <w:rsid w:val="00693E3F"/>
    <w:rsid w:val="00714326"/>
    <w:rsid w:val="007535DA"/>
    <w:rsid w:val="00785305"/>
    <w:rsid w:val="00825239"/>
    <w:rsid w:val="00854681"/>
    <w:rsid w:val="008D3540"/>
    <w:rsid w:val="009C3165"/>
    <w:rsid w:val="00A03360"/>
    <w:rsid w:val="00A10DD7"/>
    <w:rsid w:val="00B53E91"/>
    <w:rsid w:val="00B82186"/>
    <w:rsid w:val="00C50146"/>
    <w:rsid w:val="00CB2B5C"/>
    <w:rsid w:val="00D731C0"/>
    <w:rsid w:val="00DD455C"/>
    <w:rsid w:val="00DF421E"/>
    <w:rsid w:val="00E273BE"/>
    <w:rsid w:val="00E31963"/>
    <w:rsid w:val="00EA0304"/>
    <w:rsid w:val="00F045A3"/>
    <w:rsid w:val="00FE6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540"/>
  </w:style>
  <w:style w:type="paragraph" w:styleId="Footer">
    <w:name w:val="footer"/>
    <w:basedOn w:val="Normal"/>
    <w:link w:val="FooterChar"/>
    <w:uiPriority w:val="99"/>
    <w:unhideWhenUsed/>
    <w:rsid w:val="008D3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5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540"/>
  </w:style>
  <w:style w:type="paragraph" w:styleId="Footer">
    <w:name w:val="footer"/>
    <w:basedOn w:val="Normal"/>
    <w:link w:val="FooterChar"/>
    <w:uiPriority w:val="99"/>
    <w:unhideWhenUsed/>
    <w:rsid w:val="008D3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3031</Characters>
  <Application>Microsoft Office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2014-09-30T21:02:00Z</dcterms:created>
  <dcterms:modified xsi:type="dcterms:W3CDTF">2014-09-30T21:02:00Z</dcterms:modified>
  <cp:category> </cp:category>
  <cp:contentStatus> </cp:contentStatus>
</cp:coreProperties>
</file>