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963519" w:rsidRDefault="00FA48FB" w:rsidP="00FA48FB">
      <w:pPr>
        <w:jc w:val="center"/>
        <w:rPr>
          <w:rFonts w:ascii="Times New Roman" w:hAnsi="Times New Roman" w:cs="Times New Roman"/>
          <w:b/>
        </w:rPr>
      </w:pPr>
      <w:bookmarkStart w:id="0" w:name="_GoBack"/>
      <w:bookmarkEnd w:id="0"/>
      <w:r w:rsidRPr="00963519">
        <w:rPr>
          <w:rFonts w:ascii="Times New Roman" w:hAnsi="Times New Roman" w:cs="Times New Roman"/>
          <w:b/>
        </w:rPr>
        <w:t>STATEMENT OF</w:t>
      </w:r>
      <w:r w:rsidRPr="00963519">
        <w:rPr>
          <w:rFonts w:ascii="Times New Roman" w:hAnsi="Times New Roman" w:cs="Times New Roman"/>
          <w:b/>
        </w:rPr>
        <w:br/>
        <w:t>COMMISSIONER JESSICA ROSENWORCEL</w:t>
      </w:r>
    </w:p>
    <w:p w:rsidR="00FA48FB" w:rsidRPr="00963519" w:rsidRDefault="00FA48FB" w:rsidP="00FA48FB">
      <w:pPr>
        <w:jc w:val="center"/>
        <w:rPr>
          <w:rFonts w:ascii="Times New Roman" w:hAnsi="Times New Roman" w:cs="Times New Roman"/>
          <w:b/>
        </w:rPr>
      </w:pPr>
    </w:p>
    <w:p w:rsidR="00963519" w:rsidRPr="00C4704D" w:rsidRDefault="00963519" w:rsidP="00963519">
      <w:pPr>
        <w:ind w:left="720" w:hanging="720"/>
        <w:rPr>
          <w:rFonts w:ascii="Times New Roman" w:eastAsia="Times New Roman" w:hAnsi="Times New Roman" w:cs="Times New Roman"/>
          <w:b/>
          <w:i/>
          <w:snapToGrid w:val="0"/>
          <w:spacing w:val="-2"/>
          <w:kern w:val="28"/>
        </w:rPr>
      </w:pPr>
      <w:r w:rsidRPr="00C4704D">
        <w:rPr>
          <w:rFonts w:ascii="Times New Roman" w:eastAsia="Times New Roman" w:hAnsi="Times New Roman" w:cs="Times New Roman"/>
          <w:b/>
          <w:i/>
          <w:snapToGrid w:val="0"/>
          <w:spacing w:val="-2"/>
          <w:kern w:val="28"/>
          <w:szCs w:val="20"/>
        </w:rPr>
        <w:t>Re:</w:t>
      </w:r>
      <w:r w:rsidRPr="00C4704D">
        <w:rPr>
          <w:rFonts w:ascii="Times New Roman" w:eastAsia="Times New Roman" w:hAnsi="Times New Roman" w:cs="Times New Roman"/>
          <w:b/>
          <w:i/>
          <w:snapToGrid w:val="0"/>
          <w:spacing w:val="-2"/>
          <w:kern w:val="28"/>
          <w:szCs w:val="20"/>
        </w:rPr>
        <w:tab/>
      </w:r>
      <w:r>
        <w:rPr>
          <w:rFonts w:ascii="Times New Roman" w:eastAsia="Times New Roman" w:hAnsi="Times New Roman" w:cs="Times New Roman"/>
          <w:b/>
          <w:i/>
          <w:snapToGrid w:val="0"/>
          <w:spacing w:val="-2"/>
          <w:kern w:val="28"/>
          <w:szCs w:val="20"/>
        </w:rPr>
        <w:t xml:space="preserve">In the Matter of </w:t>
      </w:r>
      <w:r w:rsidRPr="00C4704D">
        <w:rPr>
          <w:rFonts w:ascii="Times New Roman" w:eastAsia="Times New Roman" w:hAnsi="Times New Roman" w:cs="Times New Roman"/>
          <w:b/>
          <w:i/>
          <w:snapToGrid w:val="0"/>
          <w:spacing w:val="-2"/>
          <w:kern w:val="28"/>
          <w:szCs w:val="20"/>
        </w:rPr>
        <w:t>Acceleration of Broadband Deployment by Improving Wireless Facilities Siting Policies, WT Docket No</w:t>
      </w:r>
      <w:r>
        <w:rPr>
          <w:rFonts w:ascii="Times New Roman" w:eastAsia="Times New Roman" w:hAnsi="Times New Roman" w:cs="Times New Roman"/>
          <w:b/>
          <w:i/>
          <w:snapToGrid w:val="0"/>
          <w:spacing w:val="-2"/>
          <w:kern w:val="28"/>
          <w:szCs w:val="20"/>
        </w:rPr>
        <w:t>.</w:t>
      </w:r>
      <w:r w:rsidRPr="00C4704D">
        <w:rPr>
          <w:rFonts w:ascii="Times New Roman" w:eastAsia="Times New Roman" w:hAnsi="Times New Roman" w:cs="Times New Roman"/>
          <w:b/>
          <w:i/>
          <w:snapToGrid w:val="0"/>
          <w:spacing w:val="-2"/>
          <w:kern w:val="28"/>
          <w:szCs w:val="20"/>
        </w:rPr>
        <w:t xml:space="preserve"> 13-238; </w:t>
      </w:r>
      <w:r w:rsidRPr="00C4704D">
        <w:rPr>
          <w:rFonts w:ascii="Times New Roman" w:eastAsia="Times New Roman" w:hAnsi="Times New Roman" w:cs="Times New Roman"/>
          <w:b/>
          <w:i/>
          <w:snapToGrid w:val="0"/>
          <w:kern w:val="28"/>
          <w:szCs w:val="20"/>
        </w:rPr>
        <w:t xml:space="preserve">Acceleration of Broadband Deployment: Expanding the Reach and Reducing the Cost of Broadband Deployment by Improving Policies Regarding Public Rights of Way and Wireless Facilities Siting, WC Docket No. 11-59; </w:t>
      </w:r>
      <w:r w:rsidRPr="00C4704D">
        <w:rPr>
          <w:rFonts w:ascii="Times New Roman" w:eastAsia="Times New Roman" w:hAnsi="Times New Roman" w:cs="Times New Roman"/>
          <w:b/>
          <w:i/>
          <w:snapToGrid w:val="0"/>
          <w:spacing w:val="-2"/>
          <w:kern w:val="28"/>
        </w:rPr>
        <w:t>2012 Biennial Review of Telecommunications Regulations, WT Docket No. 13-32.</w:t>
      </w:r>
    </w:p>
    <w:p w:rsidR="00002796" w:rsidRPr="00963519" w:rsidRDefault="00002796" w:rsidP="00FA48FB">
      <w:pPr>
        <w:rPr>
          <w:rFonts w:ascii="Times New Roman" w:hAnsi="Times New Roman" w:cs="Times New Roman"/>
        </w:rPr>
      </w:pPr>
    </w:p>
    <w:p w:rsidR="00002796" w:rsidRPr="00963519" w:rsidRDefault="00963519" w:rsidP="00FA48FB">
      <w:pPr>
        <w:rPr>
          <w:rFonts w:ascii="Times New Roman" w:hAnsi="Times New Roman" w:cs="Times New Roman"/>
        </w:rPr>
      </w:pPr>
      <w:r>
        <w:rPr>
          <w:rFonts w:ascii="Times New Roman" w:hAnsi="Times New Roman" w:cs="Times New Roman"/>
        </w:rPr>
        <w:t xml:space="preserve">     </w:t>
      </w:r>
      <w:r w:rsidR="00002796" w:rsidRPr="00963519">
        <w:rPr>
          <w:rFonts w:ascii="Times New Roman" w:hAnsi="Times New Roman" w:cs="Times New Roman"/>
        </w:rPr>
        <w:t>If you want a wireless revolution, you need an evolution—in infrastructure.</w:t>
      </w:r>
    </w:p>
    <w:p w:rsidR="00002796" w:rsidRPr="00963519" w:rsidRDefault="00002796" w:rsidP="00FA48FB">
      <w:pPr>
        <w:rPr>
          <w:rFonts w:ascii="Times New Roman" w:hAnsi="Times New Roman" w:cs="Times New Roman"/>
        </w:rPr>
      </w:pPr>
    </w:p>
    <w:p w:rsidR="009D1DF0" w:rsidRPr="00963519" w:rsidRDefault="00963519" w:rsidP="00FA48FB">
      <w:pPr>
        <w:rPr>
          <w:rFonts w:ascii="Times New Roman" w:hAnsi="Times New Roman" w:cs="Times New Roman"/>
        </w:rPr>
      </w:pPr>
      <w:r>
        <w:rPr>
          <w:rFonts w:ascii="Times New Roman" w:hAnsi="Times New Roman" w:cs="Times New Roman"/>
        </w:rPr>
        <w:t xml:space="preserve">     </w:t>
      </w:r>
      <w:r w:rsidR="00002796" w:rsidRPr="00963519">
        <w:rPr>
          <w:rFonts w:ascii="Times New Roman" w:hAnsi="Times New Roman" w:cs="Times New Roman"/>
        </w:rPr>
        <w:t xml:space="preserve">Mindful of this truth, today </w:t>
      </w:r>
      <w:r w:rsidR="00D60E08" w:rsidRPr="00963519">
        <w:rPr>
          <w:rFonts w:ascii="Times New Roman" w:hAnsi="Times New Roman" w:cs="Times New Roman"/>
        </w:rPr>
        <w:t>the Commission significantly evolves its</w:t>
      </w:r>
      <w:r w:rsidR="00002796" w:rsidRPr="00963519">
        <w:rPr>
          <w:rFonts w:ascii="Times New Roman" w:hAnsi="Times New Roman" w:cs="Times New Roman"/>
        </w:rPr>
        <w:t xml:space="preserve"> policies for wireless facilities siting.  That means we streamline </w:t>
      </w:r>
      <w:r w:rsidR="003402CD" w:rsidRPr="00963519">
        <w:rPr>
          <w:rFonts w:ascii="Times New Roman" w:hAnsi="Times New Roman" w:cs="Times New Roman"/>
        </w:rPr>
        <w:t xml:space="preserve">many aspects of </w:t>
      </w:r>
      <w:r w:rsidR="00002796" w:rsidRPr="00963519">
        <w:rPr>
          <w:rFonts w:ascii="Times New Roman" w:hAnsi="Times New Roman" w:cs="Times New Roman"/>
        </w:rPr>
        <w:t>our tower siting rules</w:t>
      </w:r>
      <w:r w:rsidR="003402CD" w:rsidRPr="00963519">
        <w:rPr>
          <w:rFonts w:ascii="Times New Roman" w:hAnsi="Times New Roman" w:cs="Times New Roman"/>
        </w:rPr>
        <w:t xml:space="preserve"> to help encourage the deployment of wireless infrastructure.  But what we do goes well beyond traditional towers.  That’s beca</w:t>
      </w:r>
      <w:r w:rsidR="004C5930" w:rsidRPr="00963519">
        <w:rPr>
          <w:rFonts w:ascii="Times New Roman" w:hAnsi="Times New Roman" w:cs="Times New Roman"/>
        </w:rPr>
        <w:t>use</w:t>
      </w:r>
      <w:r w:rsidR="00727855" w:rsidRPr="00963519">
        <w:rPr>
          <w:rFonts w:ascii="Times New Roman" w:hAnsi="Times New Roman" w:cs="Times New Roman"/>
        </w:rPr>
        <w:t xml:space="preserve"> the rules we put in place today </w:t>
      </w:r>
      <w:r w:rsidR="009D1DF0" w:rsidRPr="00963519">
        <w:rPr>
          <w:rFonts w:ascii="Times New Roman" w:hAnsi="Times New Roman" w:cs="Times New Roman"/>
        </w:rPr>
        <w:t xml:space="preserve">are our first steps to encourage </w:t>
      </w:r>
    </w:p>
    <w:p w:rsidR="009D1DF0" w:rsidRPr="00963519" w:rsidRDefault="009D1DF0" w:rsidP="00FA48FB">
      <w:pPr>
        <w:rPr>
          <w:rFonts w:ascii="Times New Roman" w:hAnsi="Times New Roman" w:cs="Times New Roman"/>
        </w:rPr>
      </w:pPr>
      <w:r w:rsidRPr="00963519">
        <w:rPr>
          <w:rFonts w:ascii="Times New Roman" w:hAnsi="Times New Roman" w:cs="Times New Roman"/>
        </w:rPr>
        <w:t xml:space="preserve">deployment of </w:t>
      </w:r>
      <w:r w:rsidR="00727855" w:rsidRPr="00963519">
        <w:rPr>
          <w:rFonts w:ascii="Times New Roman" w:hAnsi="Times New Roman" w:cs="Times New Roman"/>
        </w:rPr>
        <w:t xml:space="preserve">infrastructure that is absolutely critical for </w:t>
      </w:r>
      <w:r w:rsidRPr="00963519">
        <w:rPr>
          <w:rFonts w:ascii="Times New Roman" w:hAnsi="Times New Roman" w:cs="Times New Roman"/>
        </w:rPr>
        <w:t xml:space="preserve">the next generation of wireless service—5G.   </w:t>
      </w:r>
    </w:p>
    <w:p w:rsidR="00D60E08" w:rsidRPr="00963519" w:rsidRDefault="00D60E08" w:rsidP="00FA48FB">
      <w:pPr>
        <w:rPr>
          <w:rFonts w:ascii="Times New Roman" w:hAnsi="Times New Roman" w:cs="Times New Roman"/>
        </w:rPr>
      </w:pPr>
    </w:p>
    <w:p w:rsidR="004C5930" w:rsidRPr="00963519" w:rsidRDefault="00963519" w:rsidP="00FA48FB">
      <w:pPr>
        <w:rPr>
          <w:rFonts w:ascii="Times New Roman" w:hAnsi="Times New Roman" w:cs="Times New Roman"/>
        </w:rPr>
      </w:pPr>
      <w:r>
        <w:rPr>
          <w:rFonts w:ascii="Times New Roman" w:hAnsi="Times New Roman" w:cs="Times New Roman"/>
        </w:rPr>
        <w:t xml:space="preserve">     </w:t>
      </w:r>
      <w:r w:rsidR="00D60E08" w:rsidRPr="00963519">
        <w:rPr>
          <w:rFonts w:ascii="Times New Roman" w:hAnsi="Times New Roman" w:cs="Times New Roman"/>
        </w:rPr>
        <w:t xml:space="preserve">This is a good thing.  Because the race to 5G is on.  And in the next generation of wireless networks, traffic will change.  We will see more data traveling wirelessly than ever before—between people, between people and machines, and between machines themselves.  </w:t>
      </w:r>
      <w:r w:rsidR="004C5930" w:rsidRPr="00963519">
        <w:rPr>
          <w:rFonts w:ascii="Times New Roman" w:hAnsi="Times New Roman" w:cs="Times New Roman"/>
        </w:rPr>
        <w:t xml:space="preserve">To accommodate all of this traffic, we will need to look anew at spectrum that is way, way up there—well beyond our traditional 3 GHz boundary for mobile broadband.  But the physics of these </w:t>
      </w:r>
      <w:r w:rsidR="00AF6487" w:rsidRPr="00963519">
        <w:rPr>
          <w:rFonts w:ascii="Times New Roman" w:hAnsi="Times New Roman" w:cs="Times New Roman"/>
        </w:rPr>
        <w:t xml:space="preserve">far-off </w:t>
      </w:r>
      <w:r w:rsidR="004C5930" w:rsidRPr="00963519">
        <w:rPr>
          <w:rFonts w:ascii="Times New Roman" w:hAnsi="Times New Roman" w:cs="Times New Roman"/>
        </w:rPr>
        <w:t xml:space="preserve">frequencies are different.  They have smaller waves, multiplying our need for antenna systems. </w:t>
      </w:r>
      <w:r w:rsidR="00727855" w:rsidRPr="00963519">
        <w:rPr>
          <w:rFonts w:ascii="Times New Roman" w:hAnsi="Times New Roman" w:cs="Times New Roman"/>
        </w:rPr>
        <w:t xml:space="preserve"> </w:t>
      </w:r>
      <w:r w:rsidR="004C5930" w:rsidRPr="00963519">
        <w:rPr>
          <w:rFonts w:ascii="Times New Roman" w:hAnsi="Times New Roman" w:cs="Times New Roman"/>
        </w:rPr>
        <w:t xml:space="preserve">That means we need different infrastructure here on the ground.  </w:t>
      </w:r>
      <w:r w:rsidR="00166ABF" w:rsidRPr="00963519">
        <w:rPr>
          <w:rFonts w:ascii="Times New Roman" w:hAnsi="Times New Roman" w:cs="Times New Roman"/>
        </w:rPr>
        <w:t xml:space="preserve">That means exploring new technologies like massive multiple-input, multiple output antenna arrays and hetnets that could change how we think about network topology.  </w:t>
      </w:r>
      <w:r w:rsidR="004C5930" w:rsidRPr="00963519">
        <w:rPr>
          <w:rFonts w:ascii="Times New Roman" w:hAnsi="Times New Roman" w:cs="Times New Roman"/>
        </w:rPr>
        <w:t>That means we</w:t>
      </w:r>
      <w:r w:rsidR="00104F0C" w:rsidRPr="00963519">
        <w:rPr>
          <w:rFonts w:ascii="Times New Roman" w:hAnsi="Times New Roman" w:cs="Times New Roman"/>
        </w:rPr>
        <w:t xml:space="preserve"> need</w:t>
      </w:r>
      <w:r w:rsidR="004C5930" w:rsidRPr="00963519">
        <w:rPr>
          <w:rFonts w:ascii="Times New Roman" w:hAnsi="Times New Roman" w:cs="Times New Roman"/>
        </w:rPr>
        <w:t xml:space="preserve"> </w:t>
      </w:r>
      <w:r w:rsidR="00166ABF" w:rsidRPr="00963519">
        <w:rPr>
          <w:rFonts w:ascii="Times New Roman" w:hAnsi="Times New Roman" w:cs="Times New Roman"/>
        </w:rPr>
        <w:t xml:space="preserve">to start with </w:t>
      </w:r>
      <w:r w:rsidR="00AF6487" w:rsidRPr="00963519">
        <w:rPr>
          <w:rFonts w:ascii="Times New Roman" w:hAnsi="Times New Roman" w:cs="Times New Roman"/>
        </w:rPr>
        <w:t xml:space="preserve">new policies to support deployment of </w:t>
      </w:r>
      <w:r w:rsidR="00727855" w:rsidRPr="00963519">
        <w:rPr>
          <w:rFonts w:ascii="Times New Roman" w:hAnsi="Times New Roman" w:cs="Times New Roman"/>
        </w:rPr>
        <w:t xml:space="preserve">Distributed Antenna Systems and small cells.  </w:t>
      </w:r>
    </w:p>
    <w:p w:rsidR="004C5930" w:rsidRPr="00963519" w:rsidRDefault="004C5930" w:rsidP="00FA48FB">
      <w:pPr>
        <w:rPr>
          <w:rFonts w:ascii="Times New Roman" w:hAnsi="Times New Roman" w:cs="Times New Roman"/>
        </w:rPr>
      </w:pPr>
    </w:p>
    <w:p w:rsidR="00727855" w:rsidRPr="00963519" w:rsidRDefault="00963519" w:rsidP="00FA48FB">
      <w:pPr>
        <w:rPr>
          <w:rFonts w:ascii="Times New Roman" w:hAnsi="Times New Roman" w:cs="Times New Roman"/>
        </w:rPr>
      </w:pPr>
      <w:r>
        <w:rPr>
          <w:rFonts w:ascii="Times New Roman" w:hAnsi="Times New Roman" w:cs="Times New Roman"/>
        </w:rPr>
        <w:t xml:space="preserve">     </w:t>
      </w:r>
      <w:r w:rsidR="004C5930" w:rsidRPr="00963519">
        <w:rPr>
          <w:rFonts w:ascii="Times New Roman" w:hAnsi="Times New Roman" w:cs="Times New Roman"/>
        </w:rPr>
        <w:t xml:space="preserve">That is </w:t>
      </w:r>
      <w:r w:rsidR="00AF6487" w:rsidRPr="00963519">
        <w:rPr>
          <w:rFonts w:ascii="Times New Roman" w:hAnsi="Times New Roman" w:cs="Times New Roman"/>
        </w:rPr>
        <w:t xml:space="preserve">a critical part of what we do here today—and I am pleased to support it. </w:t>
      </w:r>
      <w:r w:rsidR="00727855" w:rsidRPr="00963519">
        <w:rPr>
          <w:rFonts w:ascii="Times New Roman" w:hAnsi="Times New Roman" w:cs="Times New Roman"/>
        </w:rPr>
        <w:t>Some revolutions begin with</w:t>
      </w:r>
      <w:r w:rsidR="00104F0C" w:rsidRPr="00963519">
        <w:rPr>
          <w:rFonts w:ascii="Times New Roman" w:hAnsi="Times New Roman" w:cs="Times New Roman"/>
        </w:rPr>
        <w:t xml:space="preserve"> a bang—but this one starts with</w:t>
      </w:r>
      <w:r w:rsidR="000B2C47" w:rsidRPr="00963519">
        <w:rPr>
          <w:rFonts w:ascii="Times New Roman" w:hAnsi="Times New Roman" w:cs="Times New Roman"/>
        </w:rPr>
        <w:t xml:space="preserve"> the heavy lift of hard </w:t>
      </w:r>
      <w:r w:rsidR="00727855" w:rsidRPr="00963519">
        <w:rPr>
          <w:rFonts w:ascii="Times New Roman" w:hAnsi="Times New Roman" w:cs="Times New Roman"/>
        </w:rPr>
        <w:t>work.  So t</w:t>
      </w:r>
      <w:r w:rsidR="00AF6487" w:rsidRPr="00963519">
        <w:rPr>
          <w:rFonts w:ascii="Times New Roman" w:hAnsi="Times New Roman" w:cs="Times New Roman"/>
        </w:rPr>
        <w:t xml:space="preserve">hank you to the Wireless Telecommunications Bureau for your efforts </w:t>
      </w:r>
      <w:r w:rsidR="00727855" w:rsidRPr="00963519">
        <w:rPr>
          <w:rFonts w:ascii="Times New Roman" w:hAnsi="Times New Roman" w:cs="Times New Roman"/>
        </w:rPr>
        <w:t xml:space="preserve">to evolve our wireless siting policies and for your commitment to support infrastructure deployment—both in this generation of technology and the next.  </w:t>
      </w:r>
    </w:p>
    <w:p w:rsidR="00727855" w:rsidRPr="00963519" w:rsidRDefault="00727855" w:rsidP="00FA48FB">
      <w:pPr>
        <w:rPr>
          <w:rFonts w:ascii="Times New Roman" w:hAnsi="Times New Roman" w:cs="Times New Roman"/>
        </w:rPr>
      </w:pPr>
    </w:p>
    <w:p w:rsidR="004C5930" w:rsidRPr="00963519" w:rsidRDefault="004C5930" w:rsidP="00FA48FB">
      <w:pPr>
        <w:rPr>
          <w:rFonts w:ascii="Times New Roman" w:hAnsi="Times New Roman" w:cs="Times New Roman"/>
        </w:rPr>
      </w:pPr>
    </w:p>
    <w:p w:rsidR="004C5930" w:rsidRPr="00963519" w:rsidRDefault="004C5930" w:rsidP="00FA48FB">
      <w:pPr>
        <w:rPr>
          <w:rFonts w:ascii="Times New Roman" w:hAnsi="Times New Roman" w:cs="Times New Roman"/>
        </w:rPr>
      </w:pPr>
    </w:p>
    <w:p w:rsidR="002761C9" w:rsidRPr="00963519" w:rsidRDefault="004C5930" w:rsidP="004C5930">
      <w:pPr>
        <w:rPr>
          <w:rFonts w:ascii="Times New Roman" w:hAnsi="Times New Roman" w:cs="Times New Roman"/>
        </w:rPr>
      </w:pPr>
      <w:r w:rsidRPr="00963519">
        <w:rPr>
          <w:rFonts w:ascii="Times New Roman" w:hAnsi="Times New Roman" w:cs="Times New Roman"/>
        </w:rPr>
        <w:tab/>
      </w:r>
      <w:r w:rsidR="002761C9" w:rsidRPr="00963519">
        <w:rPr>
          <w:rFonts w:ascii="Times New Roman" w:hAnsi="Times New Roman" w:cs="Times New Roman"/>
        </w:rPr>
        <w:t xml:space="preserve"> </w:t>
      </w:r>
    </w:p>
    <w:sectPr w:rsidR="002761C9" w:rsidRPr="00963519" w:rsidSect="009635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09" w:rsidRDefault="00FD2109" w:rsidP="00FD2109">
      <w:r>
        <w:separator/>
      </w:r>
    </w:p>
  </w:endnote>
  <w:endnote w:type="continuationSeparator" w:id="0">
    <w:p w:rsidR="00FD2109" w:rsidRDefault="00FD2109" w:rsidP="00FD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09" w:rsidRDefault="00FD2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09" w:rsidRDefault="00FD21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09" w:rsidRDefault="00FD2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09" w:rsidRDefault="00FD2109" w:rsidP="00FD2109">
      <w:r>
        <w:separator/>
      </w:r>
    </w:p>
  </w:footnote>
  <w:footnote w:type="continuationSeparator" w:id="0">
    <w:p w:rsidR="00FD2109" w:rsidRDefault="00FD2109" w:rsidP="00FD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09" w:rsidRDefault="00FD2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09" w:rsidRDefault="00FD2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09" w:rsidRDefault="00FD21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FB"/>
    <w:rsid w:val="00002796"/>
    <w:rsid w:val="000B2C47"/>
    <w:rsid w:val="00104F0C"/>
    <w:rsid w:val="00166ABF"/>
    <w:rsid w:val="0017346D"/>
    <w:rsid w:val="00180212"/>
    <w:rsid w:val="001D6E81"/>
    <w:rsid w:val="0021576A"/>
    <w:rsid w:val="002761C9"/>
    <w:rsid w:val="003402CD"/>
    <w:rsid w:val="003560D4"/>
    <w:rsid w:val="004C5930"/>
    <w:rsid w:val="0070049C"/>
    <w:rsid w:val="00723551"/>
    <w:rsid w:val="00727855"/>
    <w:rsid w:val="00963519"/>
    <w:rsid w:val="009D1DF0"/>
    <w:rsid w:val="00A80C03"/>
    <w:rsid w:val="00A80D14"/>
    <w:rsid w:val="00AF6487"/>
    <w:rsid w:val="00D10DAB"/>
    <w:rsid w:val="00D60E08"/>
    <w:rsid w:val="00E734D7"/>
    <w:rsid w:val="00FA48FB"/>
    <w:rsid w:val="00FD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109"/>
    <w:pPr>
      <w:tabs>
        <w:tab w:val="center" w:pos="4680"/>
        <w:tab w:val="right" w:pos="9360"/>
      </w:tabs>
    </w:pPr>
  </w:style>
  <w:style w:type="character" w:customStyle="1" w:styleId="HeaderChar">
    <w:name w:val="Header Char"/>
    <w:basedOn w:val="DefaultParagraphFont"/>
    <w:link w:val="Header"/>
    <w:uiPriority w:val="99"/>
    <w:rsid w:val="00FD2109"/>
  </w:style>
  <w:style w:type="paragraph" w:styleId="Footer">
    <w:name w:val="footer"/>
    <w:basedOn w:val="Normal"/>
    <w:link w:val="FooterChar"/>
    <w:uiPriority w:val="99"/>
    <w:unhideWhenUsed/>
    <w:rsid w:val="00FD2109"/>
    <w:pPr>
      <w:tabs>
        <w:tab w:val="center" w:pos="4680"/>
        <w:tab w:val="right" w:pos="9360"/>
      </w:tabs>
    </w:pPr>
  </w:style>
  <w:style w:type="character" w:customStyle="1" w:styleId="FooterChar">
    <w:name w:val="Footer Char"/>
    <w:basedOn w:val="DefaultParagraphFont"/>
    <w:link w:val="Footer"/>
    <w:uiPriority w:val="99"/>
    <w:rsid w:val="00FD2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109"/>
    <w:pPr>
      <w:tabs>
        <w:tab w:val="center" w:pos="4680"/>
        <w:tab w:val="right" w:pos="9360"/>
      </w:tabs>
    </w:pPr>
  </w:style>
  <w:style w:type="character" w:customStyle="1" w:styleId="HeaderChar">
    <w:name w:val="Header Char"/>
    <w:basedOn w:val="DefaultParagraphFont"/>
    <w:link w:val="Header"/>
    <w:uiPriority w:val="99"/>
    <w:rsid w:val="00FD2109"/>
  </w:style>
  <w:style w:type="paragraph" w:styleId="Footer">
    <w:name w:val="footer"/>
    <w:basedOn w:val="Normal"/>
    <w:link w:val="FooterChar"/>
    <w:uiPriority w:val="99"/>
    <w:unhideWhenUsed/>
    <w:rsid w:val="00FD2109"/>
    <w:pPr>
      <w:tabs>
        <w:tab w:val="center" w:pos="4680"/>
        <w:tab w:val="right" w:pos="9360"/>
      </w:tabs>
    </w:pPr>
  </w:style>
  <w:style w:type="character" w:customStyle="1" w:styleId="FooterChar">
    <w:name w:val="Footer Char"/>
    <w:basedOn w:val="DefaultParagraphFont"/>
    <w:link w:val="Footer"/>
    <w:uiPriority w:val="99"/>
    <w:rsid w:val="00FD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1948</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2014-10-21T20:17:00Z</dcterms:created>
  <dcterms:modified xsi:type="dcterms:W3CDTF">2014-10-21T20:17:00Z</dcterms:modified>
  <cp:category> </cp:category>
  <cp:contentStatus> </cp:contentStatus>
</cp:coreProperties>
</file>