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FD" w:rsidRPr="00DC2CAF" w:rsidRDefault="008E3413" w:rsidP="00D320FD">
      <w:pPr>
        <w:jc w:val="center"/>
        <w:rPr>
          <w:rFonts w:eastAsia="Times New Roman"/>
          <w:b/>
          <w:caps/>
          <w:color w:val="000000" w:themeColor="text1"/>
          <w:sz w:val="22"/>
          <w:szCs w:val="22"/>
        </w:rPr>
      </w:pPr>
      <w:bookmarkStart w:id="0" w:name="_GoBack"/>
      <w:bookmarkEnd w:id="0"/>
      <w:r w:rsidRPr="00DC2CAF">
        <w:rPr>
          <w:rFonts w:eastAsia="Times New Roman"/>
          <w:b/>
          <w:caps/>
          <w:color w:val="000000" w:themeColor="text1"/>
          <w:sz w:val="22"/>
          <w:szCs w:val="22"/>
        </w:rPr>
        <w:t>Concurring</w:t>
      </w:r>
      <w:r w:rsidR="00D320FD" w:rsidRPr="00DC2CAF">
        <w:rPr>
          <w:rFonts w:eastAsia="Times New Roman"/>
          <w:b/>
          <w:caps/>
          <w:color w:val="000000" w:themeColor="text1"/>
          <w:sz w:val="22"/>
          <w:szCs w:val="22"/>
        </w:rPr>
        <w:t xml:space="preserve"> Statement of</w:t>
      </w:r>
    </w:p>
    <w:p w:rsidR="00D320FD" w:rsidRPr="00DC2CAF" w:rsidRDefault="00D320FD" w:rsidP="00D320FD">
      <w:pPr>
        <w:jc w:val="center"/>
        <w:rPr>
          <w:rFonts w:eastAsia="Times New Roman"/>
          <w:b/>
          <w:caps/>
          <w:color w:val="000000" w:themeColor="text1"/>
          <w:sz w:val="22"/>
          <w:szCs w:val="22"/>
        </w:rPr>
      </w:pPr>
      <w:r w:rsidRPr="00DC2CAF">
        <w:rPr>
          <w:rFonts w:eastAsia="Times New Roman"/>
          <w:b/>
          <w:caps/>
          <w:color w:val="000000" w:themeColor="text1"/>
          <w:sz w:val="22"/>
          <w:szCs w:val="22"/>
        </w:rPr>
        <w:t>Commissioner Michael O’Rielly</w:t>
      </w:r>
    </w:p>
    <w:p w:rsidR="00D320FD" w:rsidRPr="00DC2CAF" w:rsidRDefault="00D320FD" w:rsidP="00D320FD">
      <w:pPr>
        <w:rPr>
          <w:rFonts w:eastAsia="Times New Roman"/>
          <w:color w:val="000000" w:themeColor="text1"/>
          <w:sz w:val="22"/>
          <w:szCs w:val="22"/>
        </w:rPr>
      </w:pPr>
    </w:p>
    <w:p w:rsidR="00D320FD" w:rsidRPr="00DC2CAF" w:rsidRDefault="00D320FD" w:rsidP="00CB5767">
      <w:pPr>
        <w:ind w:left="720" w:hanging="720"/>
        <w:rPr>
          <w:rFonts w:eastAsia="Times New Roman"/>
          <w:i/>
          <w:color w:val="000000" w:themeColor="text1"/>
          <w:sz w:val="22"/>
          <w:szCs w:val="22"/>
        </w:rPr>
      </w:pPr>
      <w:r w:rsidRPr="00DC2CAF">
        <w:rPr>
          <w:rFonts w:eastAsia="Times New Roman"/>
          <w:i/>
          <w:color w:val="000000" w:themeColor="text1"/>
          <w:sz w:val="22"/>
          <w:szCs w:val="22"/>
        </w:rPr>
        <w:t>Re:</w:t>
      </w:r>
      <w:r w:rsidRPr="00DC2CAF">
        <w:rPr>
          <w:rFonts w:eastAsia="Times New Roman"/>
          <w:i/>
          <w:color w:val="000000" w:themeColor="text1"/>
          <w:sz w:val="22"/>
          <w:szCs w:val="22"/>
        </w:rPr>
        <w:tab/>
        <w:t>Connect America Fund</w:t>
      </w:r>
      <w:r w:rsidRPr="00DC2CAF">
        <w:rPr>
          <w:rFonts w:eastAsia="Times New Roman"/>
          <w:color w:val="000000" w:themeColor="text1"/>
          <w:sz w:val="22"/>
          <w:szCs w:val="22"/>
        </w:rPr>
        <w:t>, WC Docket No. 10-90</w:t>
      </w:r>
      <w:r w:rsidR="00DC2CAF" w:rsidRPr="00DC2CAF">
        <w:rPr>
          <w:rFonts w:eastAsia="Times New Roman"/>
          <w:color w:val="000000" w:themeColor="text1"/>
          <w:sz w:val="22"/>
          <w:szCs w:val="22"/>
        </w:rPr>
        <w:t>,</w:t>
      </w:r>
      <w:r w:rsidR="00936E30" w:rsidRPr="00DC2CAF">
        <w:rPr>
          <w:rFonts w:eastAsia="Times New Roman"/>
          <w:i/>
          <w:color w:val="000000" w:themeColor="text1"/>
          <w:sz w:val="22"/>
          <w:szCs w:val="22"/>
        </w:rPr>
        <w:t xml:space="preserve"> ETC Annual Reports and C</w:t>
      </w:r>
      <w:r w:rsidR="002F3ECA" w:rsidRPr="00DC2CAF">
        <w:rPr>
          <w:rFonts w:eastAsia="Times New Roman"/>
          <w:i/>
          <w:color w:val="000000" w:themeColor="text1"/>
          <w:sz w:val="22"/>
          <w:szCs w:val="22"/>
        </w:rPr>
        <w:t>ertifi</w:t>
      </w:r>
      <w:r w:rsidR="00936E30" w:rsidRPr="00DC2CAF">
        <w:rPr>
          <w:rFonts w:eastAsia="Times New Roman"/>
          <w:i/>
          <w:color w:val="000000" w:themeColor="text1"/>
          <w:sz w:val="22"/>
          <w:szCs w:val="22"/>
        </w:rPr>
        <w:t>cations</w:t>
      </w:r>
      <w:r w:rsidR="00936E30" w:rsidRPr="00DC2CAF">
        <w:rPr>
          <w:rFonts w:eastAsia="Times New Roman"/>
          <w:color w:val="000000" w:themeColor="text1"/>
          <w:sz w:val="22"/>
          <w:szCs w:val="22"/>
        </w:rPr>
        <w:t>, WC Docket No. 14-58</w:t>
      </w:r>
      <w:r w:rsidR="00DC2CAF">
        <w:rPr>
          <w:rFonts w:eastAsia="Times New Roman"/>
          <w:color w:val="000000" w:themeColor="text1"/>
          <w:sz w:val="22"/>
          <w:szCs w:val="22"/>
        </w:rPr>
        <w:t>,</w:t>
      </w:r>
      <w:r w:rsidR="00936E30" w:rsidRPr="00DC2CAF">
        <w:rPr>
          <w:rFonts w:eastAsia="Times New Roman"/>
          <w:i/>
          <w:color w:val="000000" w:themeColor="text1"/>
          <w:sz w:val="22"/>
          <w:szCs w:val="22"/>
        </w:rPr>
        <w:t xml:space="preserve"> Petition of USTelecom for Forbearance Pursuant to 47 U.S.C. §</w:t>
      </w:r>
      <w:r w:rsidR="002424FC" w:rsidRPr="00DC2CAF">
        <w:rPr>
          <w:rFonts w:eastAsia="Times New Roman"/>
          <w:i/>
          <w:color w:val="000000" w:themeColor="text1"/>
          <w:sz w:val="22"/>
          <w:szCs w:val="22"/>
        </w:rPr>
        <w:t xml:space="preserve"> 160(c) from Obsolete ILEC Regulatory Obligations that Inhibit Deployment of Next-Generation Networks</w:t>
      </w:r>
      <w:r w:rsidR="002424FC" w:rsidRPr="00DC2CAF">
        <w:rPr>
          <w:rFonts w:eastAsia="Times New Roman"/>
          <w:color w:val="000000" w:themeColor="text1"/>
          <w:sz w:val="22"/>
          <w:szCs w:val="22"/>
        </w:rPr>
        <w:t>, WC Docket No. 14-192</w:t>
      </w:r>
      <w:r w:rsidR="00DC2CAF">
        <w:rPr>
          <w:rFonts w:eastAsia="Times New Roman"/>
          <w:color w:val="000000" w:themeColor="text1"/>
          <w:sz w:val="22"/>
          <w:szCs w:val="22"/>
        </w:rPr>
        <w:t>.</w:t>
      </w:r>
    </w:p>
    <w:p w:rsidR="00D320FD" w:rsidRPr="00DC2CAF" w:rsidRDefault="00D320FD" w:rsidP="00D320FD">
      <w:pPr>
        <w:rPr>
          <w:rFonts w:eastAsia="Times New Roman"/>
          <w:color w:val="000000" w:themeColor="text1"/>
          <w:sz w:val="22"/>
          <w:szCs w:val="22"/>
        </w:rPr>
      </w:pPr>
    </w:p>
    <w:p w:rsidR="00D320FD" w:rsidRPr="00DC2CAF" w:rsidRDefault="000E2E24" w:rsidP="000D3611">
      <w:pPr>
        <w:spacing w:after="120"/>
        <w:ind w:firstLine="720"/>
        <w:rPr>
          <w:rFonts w:eastAsia="Times New Roman"/>
          <w:color w:val="000000" w:themeColor="text1"/>
          <w:sz w:val="22"/>
          <w:szCs w:val="22"/>
        </w:rPr>
      </w:pPr>
      <w:r w:rsidRPr="00DC2CAF">
        <w:rPr>
          <w:rFonts w:eastAsia="Times New Roman"/>
          <w:color w:val="000000" w:themeColor="text1"/>
          <w:sz w:val="22"/>
          <w:szCs w:val="22"/>
        </w:rPr>
        <w:t>T</w:t>
      </w:r>
      <w:r w:rsidR="00D64E41" w:rsidRPr="00DC2CAF">
        <w:rPr>
          <w:rFonts w:eastAsia="Times New Roman"/>
          <w:color w:val="000000" w:themeColor="text1"/>
          <w:sz w:val="22"/>
          <w:szCs w:val="22"/>
        </w:rPr>
        <w:t xml:space="preserve">oday </w:t>
      </w:r>
      <w:r w:rsidR="00D320FD" w:rsidRPr="00DC2CAF">
        <w:rPr>
          <w:rFonts w:eastAsia="Times New Roman"/>
          <w:color w:val="000000" w:themeColor="text1"/>
          <w:sz w:val="22"/>
          <w:szCs w:val="22"/>
        </w:rPr>
        <w:t xml:space="preserve">the Commission chooses to trade faster deployment </w:t>
      </w:r>
      <w:r w:rsidR="00D72D68" w:rsidRPr="00DC2CAF">
        <w:rPr>
          <w:rFonts w:eastAsia="Times New Roman"/>
          <w:color w:val="000000" w:themeColor="text1"/>
          <w:sz w:val="22"/>
          <w:szCs w:val="22"/>
        </w:rPr>
        <w:t xml:space="preserve">to all </w:t>
      </w:r>
      <w:r w:rsidR="00D320FD" w:rsidRPr="00DC2CAF">
        <w:rPr>
          <w:rFonts w:eastAsia="Times New Roman"/>
          <w:color w:val="000000" w:themeColor="text1"/>
          <w:sz w:val="22"/>
          <w:szCs w:val="22"/>
        </w:rPr>
        <w:t xml:space="preserve">for marginally higher-speed broadband for </w:t>
      </w:r>
      <w:r w:rsidR="00D72D68" w:rsidRPr="00DC2CAF">
        <w:rPr>
          <w:rFonts w:eastAsia="Times New Roman"/>
          <w:color w:val="000000" w:themeColor="text1"/>
          <w:sz w:val="22"/>
          <w:szCs w:val="22"/>
        </w:rPr>
        <w:t>some</w:t>
      </w:r>
      <w:r w:rsidR="00D320FD" w:rsidRPr="00DC2CAF">
        <w:rPr>
          <w:rFonts w:eastAsia="Times New Roman"/>
          <w:color w:val="000000" w:themeColor="text1"/>
          <w:sz w:val="22"/>
          <w:szCs w:val="22"/>
        </w:rPr>
        <w:t xml:space="preserve">. </w:t>
      </w:r>
      <w:r w:rsidR="00D72D68" w:rsidRPr="00DC2CAF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7A0CD2" w:rsidRPr="00DC2CAF">
        <w:rPr>
          <w:rFonts w:eastAsia="Times New Roman"/>
          <w:color w:val="000000" w:themeColor="text1"/>
          <w:sz w:val="22"/>
          <w:szCs w:val="22"/>
        </w:rPr>
        <w:t xml:space="preserve">The reason I can concur with this item is that the </w:t>
      </w:r>
      <w:r w:rsidR="00D72D68" w:rsidRPr="00DC2CAF">
        <w:rPr>
          <w:rFonts w:eastAsia="Times New Roman"/>
          <w:color w:val="000000" w:themeColor="text1"/>
          <w:sz w:val="22"/>
          <w:szCs w:val="22"/>
        </w:rPr>
        <w:t>Chairman and staff were</w:t>
      </w:r>
      <w:r w:rsidR="007A0CD2" w:rsidRPr="00DC2CAF">
        <w:rPr>
          <w:rFonts w:eastAsia="Times New Roman"/>
          <w:color w:val="000000" w:themeColor="text1"/>
          <w:sz w:val="22"/>
          <w:szCs w:val="22"/>
        </w:rPr>
        <w:t xml:space="preserve"> willing to work with me to make improvements </w:t>
      </w:r>
      <w:r w:rsidR="00585945" w:rsidRPr="00DC2CAF">
        <w:rPr>
          <w:rFonts w:eastAsia="Times New Roman"/>
          <w:color w:val="000000" w:themeColor="text1"/>
          <w:sz w:val="22"/>
          <w:szCs w:val="22"/>
        </w:rPr>
        <w:t xml:space="preserve">to promote faster </w:t>
      </w:r>
      <w:r w:rsidR="007A0CD2" w:rsidRPr="00DC2CAF">
        <w:rPr>
          <w:rFonts w:eastAsia="Times New Roman"/>
          <w:color w:val="000000" w:themeColor="text1"/>
          <w:sz w:val="22"/>
          <w:szCs w:val="22"/>
        </w:rPr>
        <w:t xml:space="preserve">deployment to </w:t>
      </w:r>
      <w:r w:rsidR="002424FC" w:rsidRPr="00DC2CAF">
        <w:rPr>
          <w:rFonts w:eastAsia="Times New Roman"/>
          <w:color w:val="000000" w:themeColor="text1"/>
          <w:sz w:val="22"/>
          <w:szCs w:val="22"/>
        </w:rPr>
        <w:t xml:space="preserve">some </w:t>
      </w:r>
      <w:r w:rsidR="00EE41A0" w:rsidRPr="00DC2CAF">
        <w:rPr>
          <w:rFonts w:eastAsia="Times New Roman"/>
          <w:color w:val="000000" w:themeColor="text1"/>
          <w:sz w:val="22"/>
          <w:szCs w:val="22"/>
        </w:rPr>
        <w:t>unserved consumers</w:t>
      </w:r>
      <w:r w:rsidR="002424FC" w:rsidRPr="00DC2CAF">
        <w:rPr>
          <w:rFonts w:eastAsia="Times New Roman"/>
          <w:color w:val="000000" w:themeColor="text1"/>
          <w:sz w:val="22"/>
          <w:szCs w:val="22"/>
        </w:rPr>
        <w:t>,</w:t>
      </w:r>
      <w:r w:rsidR="00EE41A0" w:rsidRPr="00DC2CAF">
        <w:rPr>
          <w:rFonts w:eastAsia="Times New Roman"/>
          <w:color w:val="000000" w:themeColor="text1"/>
          <w:sz w:val="22"/>
          <w:szCs w:val="22"/>
        </w:rPr>
        <w:t xml:space="preserve"> and </w:t>
      </w:r>
      <w:r w:rsidR="00844597" w:rsidRPr="00DC2CAF">
        <w:rPr>
          <w:rFonts w:eastAsia="Times New Roman"/>
          <w:color w:val="000000" w:themeColor="text1"/>
          <w:sz w:val="22"/>
          <w:szCs w:val="22"/>
        </w:rPr>
        <w:t>the Commission will be providing</w:t>
      </w:r>
      <w:r w:rsidR="00EE41A0" w:rsidRPr="00DC2CAF">
        <w:rPr>
          <w:rFonts w:eastAsia="Times New Roman"/>
          <w:color w:val="000000" w:themeColor="text1"/>
          <w:sz w:val="22"/>
          <w:szCs w:val="22"/>
        </w:rPr>
        <w:t xml:space="preserve"> carriers at least some ETC relief in areas that are low-cost or are served by </w:t>
      </w:r>
      <w:r w:rsidR="009B18BA" w:rsidRPr="00DC2CAF">
        <w:rPr>
          <w:rFonts w:eastAsia="Times New Roman"/>
          <w:color w:val="000000" w:themeColor="text1"/>
          <w:sz w:val="22"/>
          <w:szCs w:val="22"/>
        </w:rPr>
        <w:t>certain other</w:t>
      </w:r>
      <w:r w:rsidR="00EE41A0" w:rsidRPr="00DC2CAF">
        <w:rPr>
          <w:rFonts w:eastAsia="Times New Roman"/>
          <w:color w:val="000000" w:themeColor="text1"/>
          <w:sz w:val="22"/>
          <w:szCs w:val="22"/>
        </w:rPr>
        <w:t xml:space="preserve"> provider</w:t>
      </w:r>
      <w:r w:rsidR="009B18BA" w:rsidRPr="00DC2CAF">
        <w:rPr>
          <w:rFonts w:eastAsia="Times New Roman"/>
          <w:color w:val="000000" w:themeColor="text1"/>
          <w:sz w:val="22"/>
          <w:szCs w:val="22"/>
        </w:rPr>
        <w:t>s</w:t>
      </w:r>
      <w:r w:rsidR="00EE41A0" w:rsidRPr="00DC2CAF">
        <w:rPr>
          <w:rFonts w:eastAsia="Times New Roman"/>
          <w:color w:val="000000" w:themeColor="text1"/>
          <w:sz w:val="22"/>
          <w:szCs w:val="22"/>
        </w:rPr>
        <w:t>.</w:t>
      </w:r>
    </w:p>
    <w:p w:rsidR="00D320FD" w:rsidRPr="00DC2CAF" w:rsidRDefault="00D320FD" w:rsidP="000D3611">
      <w:pPr>
        <w:spacing w:after="120"/>
        <w:ind w:firstLine="720"/>
        <w:rPr>
          <w:rFonts w:eastAsia="Times New Roman"/>
          <w:color w:val="000000" w:themeColor="text1"/>
          <w:sz w:val="22"/>
          <w:szCs w:val="22"/>
        </w:rPr>
      </w:pPr>
      <w:r w:rsidRPr="00DC2CAF">
        <w:rPr>
          <w:rFonts w:eastAsia="Times New Roman"/>
          <w:color w:val="000000" w:themeColor="text1"/>
          <w:sz w:val="22"/>
          <w:szCs w:val="22"/>
        </w:rPr>
        <w:t xml:space="preserve">To be clear, I support </w:t>
      </w:r>
      <w:r w:rsidR="00047EDD" w:rsidRPr="00DC2CAF">
        <w:rPr>
          <w:rFonts w:eastAsia="Times New Roman"/>
          <w:color w:val="000000" w:themeColor="text1"/>
          <w:sz w:val="22"/>
          <w:szCs w:val="22"/>
        </w:rPr>
        <w:t>higher speeds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 for all Americans</w:t>
      </w:r>
      <w:r w:rsidR="002D0260" w:rsidRPr="00DC2CAF">
        <w:rPr>
          <w:rFonts w:eastAsia="Times New Roman"/>
          <w:color w:val="000000" w:themeColor="text1"/>
          <w:sz w:val="22"/>
          <w:szCs w:val="22"/>
        </w:rPr>
        <w:t xml:space="preserve">.  </w:t>
      </w:r>
      <w:r w:rsidR="00047EDD" w:rsidRPr="00DC2CAF">
        <w:rPr>
          <w:rFonts w:eastAsia="Times New Roman"/>
          <w:color w:val="000000" w:themeColor="text1"/>
          <w:sz w:val="22"/>
          <w:szCs w:val="22"/>
        </w:rPr>
        <w:t xml:space="preserve">I </w:t>
      </w:r>
      <w:r w:rsidR="0016725D" w:rsidRPr="00DC2CAF">
        <w:rPr>
          <w:rFonts w:eastAsia="Times New Roman"/>
          <w:color w:val="000000" w:themeColor="text1"/>
          <w:sz w:val="22"/>
          <w:szCs w:val="22"/>
        </w:rPr>
        <w:t xml:space="preserve">do </w:t>
      </w:r>
      <w:r w:rsidR="002C4665" w:rsidRPr="00DC2CAF">
        <w:rPr>
          <w:rFonts w:eastAsia="Times New Roman"/>
          <w:color w:val="000000" w:themeColor="text1"/>
          <w:sz w:val="22"/>
          <w:szCs w:val="22"/>
        </w:rPr>
        <w:t>believe</w:t>
      </w:r>
      <w:r w:rsidR="00047EDD" w:rsidRPr="00DC2CAF">
        <w:rPr>
          <w:rFonts w:eastAsia="Times New Roman"/>
          <w:color w:val="000000" w:themeColor="text1"/>
          <w:sz w:val="22"/>
          <w:szCs w:val="22"/>
        </w:rPr>
        <w:t xml:space="preserve"> that if we had stuck </w:t>
      </w:r>
      <w:r w:rsidR="00D72D68" w:rsidRPr="00DC2CAF">
        <w:rPr>
          <w:rFonts w:eastAsia="Times New Roman"/>
          <w:color w:val="000000" w:themeColor="text1"/>
          <w:sz w:val="22"/>
          <w:szCs w:val="22"/>
        </w:rPr>
        <w:t xml:space="preserve">to </w:t>
      </w:r>
      <w:r w:rsidR="0016725D" w:rsidRPr="00DC2CAF">
        <w:rPr>
          <w:rFonts w:eastAsia="Times New Roman"/>
          <w:color w:val="000000" w:themeColor="text1"/>
          <w:sz w:val="22"/>
          <w:szCs w:val="22"/>
        </w:rPr>
        <w:t xml:space="preserve">the </w:t>
      </w:r>
      <w:r w:rsidR="00D72D68" w:rsidRPr="00DC2CAF">
        <w:rPr>
          <w:rFonts w:eastAsia="Times New Roman"/>
          <w:color w:val="000000" w:themeColor="text1"/>
          <w:sz w:val="22"/>
          <w:szCs w:val="22"/>
        </w:rPr>
        <w:t>path set forth</w:t>
      </w:r>
      <w:r w:rsidR="00047EDD" w:rsidRPr="00DC2CAF">
        <w:rPr>
          <w:rFonts w:eastAsia="Times New Roman"/>
          <w:color w:val="000000" w:themeColor="text1"/>
          <w:sz w:val="22"/>
          <w:szCs w:val="22"/>
        </w:rPr>
        <w:t xml:space="preserve"> in 2011, we would have gotten basic </w:t>
      </w:r>
      <w:r w:rsidR="008D3BED" w:rsidRPr="00DC2CAF">
        <w:rPr>
          <w:rFonts w:eastAsia="Times New Roman"/>
          <w:color w:val="000000" w:themeColor="text1"/>
          <w:sz w:val="22"/>
          <w:szCs w:val="22"/>
        </w:rPr>
        <w:t xml:space="preserve">4/1 broadband </w:t>
      </w:r>
      <w:r w:rsidR="00047EDD" w:rsidRPr="00DC2CAF">
        <w:rPr>
          <w:rFonts w:eastAsia="Times New Roman"/>
          <w:color w:val="000000" w:themeColor="text1"/>
          <w:sz w:val="22"/>
          <w:szCs w:val="22"/>
        </w:rPr>
        <w:t xml:space="preserve">service to the maximum ‎number of unserved Americans, while also increasing speeds for </w:t>
      </w:r>
      <w:r w:rsidR="003E23C0" w:rsidRPr="00DC2CAF">
        <w:rPr>
          <w:rFonts w:eastAsia="Times New Roman"/>
          <w:color w:val="000000" w:themeColor="text1"/>
          <w:sz w:val="22"/>
          <w:szCs w:val="22"/>
        </w:rPr>
        <w:t>others</w:t>
      </w:r>
      <w:r w:rsidR="00047EDD" w:rsidRPr="00DC2CAF">
        <w:rPr>
          <w:rFonts w:eastAsia="Times New Roman"/>
          <w:color w:val="000000" w:themeColor="text1"/>
          <w:sz w:val="22"/>
          <w:szCs w:val="22"/>
        </w:rPr>
        <w:t xml:space="preserve"> in the process.  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That's because </w:t>
      </w:r>
      <w:r w:rsidR="00844597" w:rsidRPr="00DC2CAF">
        <w:rPr>
          <w:rFonts w:eastAsia="Times New Roman"/>
          <w:color w:val="000000" w:themeColor="text1"/>
          <w:sz w:val="22"/>
          <w:szCs w:val="22"/>
        </w:rPr>
        <w:t xml:space="preserve">deploying 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4/1 to </w:t>
      </w:r>
      <w:r w:rsidR="008E3413" w:rsidRPr="00DC2CAF">
        <w:rPr>
          <w:rFonts w:eastAsia="Times New Roman"/>
          <w:color w:val="000000" w:themeColor="text1"/>
          <w:sz w:val="22"/>
          <w:szCs w:val="22"/>
        </w:rPr>
        <w:t>more remote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 areas </w:t>
      </w:r>
      <w:r w:rsidR="00844597" w:rsidRPr="00DC2CAF">
        <w:rPr>
          <w:rFonts w:eastAsia="Times New Roman"/>
          <w:color w:val="000000" w:themeColor="text1"/>
          <w:sz w:val="22"/>
          <w:szCs w:val="22"/>
        </w:rPr>
        <w:t>would mean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 higher speeds </w:t>
      </w:r>
      <w:r w:rsidR="008E3413" w:rsidRPr="00DC2CAF">
        <w:rPr>
          <w:rFonts w:eastAsia="Times New Roman"/>
          <w:color w:val="000000" w:themeColor="text1"/>
          <w:sz w:val="22"/>
          <w:szCs w:val="22"/>
        </w:rPr>
        <w:t>in areas passed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. </w:t>
      </w:r>
      <w:r w:rsidR="008D3BED" w:rsidRPr="00DC2CAF">
        <w:rPr>
          <w:rFonts w:eastAsia="Times New Roman"/>
          <w:color w:val="000000" w:themeColor="text1"/>
          <w:sz w:val="22"/>
          <w:szCs w:val="22"/>
        </w:rPr>
        <w:t xml:space="preserve"> Moreover, the reality is that </w:t>
      </w:r>
      <w:r w:rsidRPr="00DC2CAF">
        <w:rPr>
          <w:rFonts w:eastAsia="Times New Roman"/>
          <w:color w:val="000000" w:themeColor="text1"/>
          <w:sz w:val="22"/>
          <w:szCs w:val="22"/>
        </w:rPr>
        <w:t>anyone that's deploying in unserved areas these days won't be installing copper.</w:t>
      </w:r>
      <w:r w:rsidR="00047EDD" w:rsidRPr="00DC2CAF">
        <w:rPr>
          <w:rFonts w:eastAsia="Times New Roman"/>
          <w:color w:val="000000" w:themeColor="text1"/>
          <w:sz w:val="22"/>
          <w:szCs w:val="22"/>
        </w:rPr>
        <w:t xml:space="preserve">  </w:t>
      </w:r>
      <w:r w:rsidR="008D3BED" w:rsidRPr="00DC2CAF">
        <w:rPr>
          <w:rFonts w:eastAsia="Times New Roman"/>
          <w:color w:val="000000" w:themeColor="text1"/>
          <w:sz w:val="22"/>
          <w:szCs w:val="22"/>
        </w:rPr>
        <w:t>And w</w:t>
      </w:r>
      <w:r w:rsidR="00047EDD" w:rsidRPr="00DC2CAF">
        <w:rPr>
          <w:rFonts w:eastAsia="Times New Roman"/>
          <w:color w:val="000000" w:themeColor="text1"/>
          <w:sz w:val="22"/>
          <w:szCs w:val="22"/>
        </w:rPr>
        <w:t xml:space="preserve">e would have done all of that within 5 years.  </w:t>
      </w:r>
      <w:r w:rsidR="008D3BED" w:rsidRPr="00DC2CAF">
        <w:rPr>
          <w:rFonts w:eastAsia="Times New Roman"/>
          <w:color w:val="000000" w:themeColor="text1"/>
          <w:sz w:val="22"/>
          <w:szCs w:val="22"/>
        </w:rPr>
        <w:t>W</w:t>
      </w:r>
      <w:r w:rsidR="00047EDD" w:rsidRPr="00DC2CAF">
        <w:rPr>
          <w:rFonts w:eastAsia="Times New Roman"/>
          <w:color w:val="000000" w:themeColor="text1"/>
          <w:sz w:val="22"/>
          <w:szCs w:val="22"/>
        </w:rPr>
        <w:t xml:space="preserve">e </w:t>
      </w:r>
      <w:r w:rsidR="008D3BED" w:rsidRPr="00DC2CAF">
        <w:rPr>
          <w:rFonts w:eastAsia="Times New Roman"/>
          <w:color w:val="000000" w:themeColor="text1"/>
          <w:sz w:val="22"/>
          <w:szCs w:val="22"/>
        </w:rPr>
        <w:t xml:space="preserve">also </w:t>
      </w:r>
      <w:r w:rsidR="00047EDD" w:rsidRPr="00DC2CAF">
        <w:rPr>
          <w:rFonts w:eastAsia="Times New Roman"/>
          <w:color w:val="000000" w:themeColor="text1"/>
          <w:sz w:val="22"/>
          <w:szCs w:val="22"/>
        </w:rPr>
        <w:t xml:space="preserve">would have opened more areas to </w:t>
      </w:r>
      <w:r w:rsidR="008E3413" w:rsidRPr="00DC2CAF">
        <w:rPr>
          <w:rFonts w:eastAsia="Times New Roman"/>
          <w:color w:val="000000" w:themeColor="text1"/>
          <w:sz w:val="22"/>
          <w:szCs w:val="22"/>
        </w:rPr>
        <w:t xml:space="preserve">a Phase III </w:t>
      </w:r>
      <w:r w:rsidR="00047EDD" w:rsidRPr="00DC2CAF">
        <w:rPr>
          <w:rFonts w:eastAsia="Times New Roman"/>
          <w:color w:val="000000" w:themeColor="text1"/>
          <w:sz w:val="22"/>
          <w:szCs w:val="22"/>
        </w:rPr>
        <w:t>competiti</w:t>
      </w:r>
      <w:r w:rsidR="008E3413" w:rsidRPr="00DC2CAF">
        <w:rPr>
          <w:rFonts w:eastAsia="Times New Roman"/>
          <w:color w:val="000000" w:themeColor="text1"/>
          <w:sz w:val="22"/>
          <w:szCs w:val="22"/>
        </w:rPr>
        <w:t>ve bidding process</w:t>
      </w:r>
      <w:r w:rsidR="00047EDD" w:rsidRPr="00DC2CAF">
        <w:rPr>
          <w:rFonts w:eastAsia="Times New Roman"/>
          <w:color w:val="000000" w:themeColor="text1"/>
          <w:sz w:val="22"/>
          <w:szCs w:val="22"/>
        </w:rPr>
        <w:t xml:space="preserve"> sooner, which could have meant even better speeds, lower cost</w:t>
      </w:r>
      <w:r w:rsidR="008D3BED" w:rsidRPr="00DC2CAF">
        <w:rPr>
          <w:rFonts w:eastAsia="Times New Roman"/>
          <w:color w:val="000000" w:themeColor="text1"/>
          <w:sz w:val="22"/>
          <w:szCs w:val="22"/>
        </w:rPr>
        <w:t>s</w:t>
      </w:r>
      <w:r w:rsidR="00047EDD" w:rsidRPr="00DC2CAF">
        <w:rPr>
          <w:rFonts w:eastAsia="Times New Roman"/>
          <w:color w:val="000000" w:themeColor="text1"/>
          <w:sz w:val="22"/>
          <w:szCs w:val="22"/>
        </w:rPr>
        <w:t xml:space="preserve"> to the Fund, or </w:t>
      </w:r>
      <w:r w:rsidR="003E23C0" w:rsidRPr="00DC2CAF">
        <w:rPr>
          <w:rFonts w:eastAsia="Times New Roman"/>
          <w:color w:val="000000" w:themeColor="text1"/>
          <w:sz w:val="22"/>
          <w:szCs w:val="22"/>
        </w:rPr>
        <w:t xml:space="preserve">even </w:t>
      </w:r>
      <w:r w:rsidR="00047EDD" w:rsidRPr="00DC2CAF">
        <w:rPr>
          <w:rFonts w:eastAsia="Times New Roman"/>
          <w:color w:val="000000" w:themeColor="text1"/>
          <w:sz w:val="22"/>
          <w:szCs w:val="22"/>
        </w:rPr>
        <w:t>both.</w:t>
      </w:r>
      <w:r w:rsidR="008D3BED" w:rsidRPr="00DC2CAF">
        <w:rPr>
          <w:rFonts w:eastAsia="Times New Roman"/>
          <w:color w:val="000000" w:themeColor="text1"/>
          <w:sz w:val="22"/>
          <w:szCs w:val="22"/>
        </w:rPr>
        <w:t xml:space="preserve">  </w:t>
      </w:r>
    </w:p>
    <w:p w:rsidR="008D3BED" w:rsidRPr="00DC2CAF" w:rsidRDefault="00047EDD" w:rsidP="000D3611">
      <w:pPr>
        <w:spacing w:after="120"/>
        <w:ind w:firstLine="720"/>
        <w:rPr>
          <w:rFonts w:eastAsia="Times New Roman"/>
          <w:color w:val="000000" w:themeColor="text1"/>
          <w:sz w:val="22"/>
          <w:szCs w:val="22"/>
        </w:rPr>
      </w:pPr>
      <w:r w:rsidRPr="00DC2CAF">
        <w:rPr>
          <w:rFonts w:eastAsia="Times New Roman"/>
          <w:color w:val="000000" w:themeColor="text1"/>
          <w:sz w:val="22"/>
          <w:szCs w:val="22"/>
        </w:rPr>
        <w:t>Instead, consumers will now have to wait longer to get service and</w:t>
      </w:r>
      <w:r w:rsidR="008D3BED" w:rsidRPr="00DC2CAF">
        <w:rPr>
          <w:rFonts w:eastAsia="Times New Roman"/>
          <w:color w:val="000000" w:themeColor="text1"/>
          <w:sz w:val="22"/>
          <w:szCs w:val="22"/>
        </w:rPr>
        <w:t>,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 at the end of that timeline, they will only be guaranteed speeds of 10/1.  And that’s just the lucky ones that don’t fall within the </w:t>
      </w:r>
      <w:r w:rsidR="008E3413" w:rsidRPr="00DC2CAF">
        <w:rPr>
          <w:rFonts w:eastAsia="Times New Roman"/>
          <w:color w:val="000000" w:themeColor="text1"/>
          <w:sz w:val="22"/>
          <w:szCs w:val="22"/>
        </w:rPr>
        <w:t>territory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 that carriers </w:t>
      </w:r>
      <w:r w:rsidR="00D85FAD" w:rsidRPr="00DC2CAF">
        <w:rPr>
          <w:rFonts w:eastAsia="Times New Roman"/>
          <w:color w:val="000000" w:themeColor="text1"/>
          <w:sz w:val="22"/>
          <w:szCs w:val="22"/>
        </w:rPr>
        <w:t>can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 choose to write off altogether.  </w:t>
      </w:r>
      <w:r w:rsidR="00CD5AA1" w:rsidRPr="00DC2CAF">
        <w:rPr>
          <w:rFonts w:eastAsia="Times New Roman"/>
          <w:color w:val="000000" w:themeColor="text1"/>
          <w:sz w:val="22"/>
          <w:szCs w:val="22"/>
        </w:rPr>
        <w:t xml:space="preserve">I’m also worried that providers that might have been interested in competing for funding in </w:t>
      </w:r>
      <w:r w:rsidR="0016725D" w:rsidRPr="00DC2CAF">
        <w:rPr>
          <w:rFonts w:eastAsia="Times New Roman"/>
          <w:color w:val="000000" w:themeColor="text1"/>
          <w:sz w:val="22"/>
          <w:szCs w:val="22"/>
        </w:rPr>
        <w:t>three</w:t>
      </w:r>
      <w:r w:rsidR="00CD5AA1" w:rsidRPr="00DC2CAF">
        <w:rPr>
          <w:rFonts w:eastAsia="Times New Roman"/>
          <w:color w:val="000000" w:themeColor="text1"/>
          <w:sz w:val="22"/>
          <w:szCs w:val="22"/>
        </w:rPr>
        <w:t xml:space="preserve"> years</w:t>
      </w:r>
      <w:r w:rsidR="000E2E24" w:rsidRPr="00DC2CAF">
        <w:rPr>
          <w:rFonts w:eastAsia="Times New Roman"/>
          <w:color w:val="000000" w:themeColor="text1"/>
          <w:sz w:val="22"/>
          <w:szCs w:val="22"/>
        </w:rPr>
        <w:t>,</w:t>
      </w:r>
      <w:r w:rsidR="00CD5AA1" w:rsidRPr="00DC2CAF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2C4665" w:rsidRPr="00DC2CAF">
        <w:rPr>
          <w:rFonts w:eastAsia="Times New Roman"/>
          <w:color w:val="000000" w:themeColor="text1"/>
          <w:sz w:val="22"/>
          <w:szCs w:val="22"/>
        </w:rPr>
        <w:t xml:space="preserve">if we had stuck to the original </w:t>
      </w:r>
      <w:r w:rsidR="00B77850" w:rsidRPr="00DC2CAF">
        <w:rPr>
          <w:rFonts w:eastAsia="Times New Roman"/>
          <w:color w:val="000000" w:themeColor="text1"/>
          <w:sz w:val="22"/>
          <w:szCs w:val="22"/>
        </w:rPr>
        <w:t>plan</w:t>
      </w:r>
      <w:r w:rsidR="000E2E24" w:rsidRPr="00DC2CAF">
        <w:rPr>
          <w:rFonts w:eastAsia="Times New Roman"/>
          <w:color w:val="000000" w:themeColor="text1"/>
          <w:sz w:val="22"/>
          <w:szCs w:val="22"/>
        </w:rPr>
        <w:t>,</w:t>
      </w:r>
      <w:r w:rsidR="002C4665" w:rsidRPr="00DC2CAF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CD5AA1" w:rsidRPr="00DC2CAF">
        <w:rPr>
          <w:rFonts w:eastAsia="Times New Roman"/>
          <w:color w:val="000000" w:themeColor="text1"/>
          <w:sz w:val="22"/>
          <w:szCs w:val="22"/>
        </w:rPr>
        <w:t>will decide that the fix is in and won’t bother to show up for an auction that we claim will happen in</w:t>
      </w:r>
      <w:r w:rsidR="0016725D" w:rsidRPr="00DC2CAF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CD5AA1" w:rsidRPr="00DC2CAF">
        <w:rPr>
          <w:rFonts w:eastAsia="Times New Roman"/>
          <w:color w:val="000000" w:themeColor="text1"/>
          <w:sz w:val="22"/>
          <w:szCs w:val="22"/>
        </w:rPr>
        <w:t xml:space="preserve">five years.  </w:t>
      </w:r>
    </w:p>
    <w:p w:rsidR="008D3BED" w:rsidRPr="00DC2CAF" w:rsidRDefault="00CD5AA1" w:rsidP="000D3611">
      <w:pPr>
        <w:spacing w:after="120"/>
        <w:ind w:firstLine="720"/>
        <w:rPr>
          <w:rFonts w:eastAsia="Times New Roman"/>
          <w:color w:val="000000" w:themeColor="text1"/>
          <w:sz w:val="22"/>
          <w:szCs w:val="22"/>
        </w:rPr>
      </w:pPr>
      <w:r w:rsidRPr="00DC2CAF">
        <w:rPr>
          <w:rFonts w:eastAsia="Times New Roman"/>
          <w:color w:val="000000" w:themeColor="text1"/>
          <w:sz w:val="22"/>
          <w:szCs w:val="22"/>
        </w:rPr>
        <w:t>It is true that some incumbents will turn down the not-so-statewide commitment in some places and those areas will go to auction sooner</w:t>
      </w:r>
      <w:r w:rsidR="008E3413" w:rsidRPr="00DC2CAF">
        <w:rPr>
          <w:rFonts w:eastAsia="Times New Roman"/>
          <w:color w:val="000000" w:themeColor="text1"/>
          <w:sz w:val="22"/>
          <w:szCs w:val="22"/>
        </w:rPr>
        <w:t>, opening those areas to competing providers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.  But </w:t>
      </w:r>
      <w:r w:rsidR="008E3413" w:rsidRPr="00DC2CAF">
        <w:rPr>
          <w:rFonts w:eastAsia="Times New Roman"/>
          <w:color w:val="000000" w:themeColor="text1"/>
          <w:sz w:val="22"/>
          <w:szCs w:val="22"/>
        </w:rPr>
        <w:t xml:space="preserve">rethinking CAF Phase II and the resulting delays have 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>muddied</w:t>
      </w:r>
      <w:r w:rsidR="008E3413" w:rsidRPr="00DC2CAF">
        <w:rPr>
          <w:rFonts w:eastAsia="Times New Roman"/>
          <w:color w:val="000000" w:themeColor="text1"/>
          <w:sz w:val="22"/>
          <w:szCs w:val="22"/>
        </w:rPr>
        <w:t xml:space="preserve"> that path as well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.  </w:t>
      </w:r>
      <w:r w:rsidR="002C4665" w:rsidRPr="00DC2CAF">
        <w:rPr>
          <w:rFonts w:eastAsia="Times New Roman"/>
          <w:color w:val="000000" w:themeColor="text1"/>
          <w:sz w:val="22"/>
          <w:szCs w:val="22"/>
        </w:rPr>
        <w:t xml:space="preserve">Supposedly, that auction will be held in 2016.  But I am skeptical </w:t>
      </w:r>
      <w:r w:rsidR="007A0CD2" w:rsidRPr="00DC2CAF">
        <w:rPr>
          <w:rFonts w:eastAsia="Times New Roman"/>
          <w:color w:val="000000" w:themeColor="text1"/>
          <w:sz w:val="22"/>
          <w:szCs w:val="22"/>
        </w:rPr>
        <w:t xml:space="preserve">that the Commission can pull that off </w:t>
      </w:r>
      <w:r w:rsidR="002C4665" w:rsidRPr="00DC2CAF">
        <w:rPr>
          <w:rFonts w:eastAsia="Times New Roman"/>
          <w:color w:val="000000" w:themeColor="text1"/>
          <w:sz w:val="22"/>
          <w:szCs w:val="22"/>
        </w:rPr>
        <w:t>given the amount of work and Commission resources needed to complete the incentive auction</w:t>
      </w:r>
      <w:r w:rsidR="00AF1657" w:rsidRPr="00DC2CAF">
        <w:rPr>
          <w:rFonts w:eastAsia="Times New Roman"/>
          <w:color w:val="000000" w:themeColor="text1"/>
          <w:sz w:val="22"/>
          <w:szCs w:val="22"/>
        </w:rPr>
        <w:t xml:space="preserve"> now scheduled for that time</w:t>
      </w:r>
      <w:r w:rsidR="002C4665" w:rsidRPr="00DC2CAF">
        <w:rPr>
          <w:rFonts w:eastAsia="Times New Roman"/>
          <w:color w:val="000000" w:themeColor="text1"/>
          <w:sz w:val="22"/>
          <w:szCs w:val="22"/>
        </w:rPr>
        <w:t xml:space="preserve">.  </w:t>
      </w:r>
      <w:r w:rsidR="008D3BED" w:rsidRPr="00DC2CAF">
        <w:rPr>
          <w:rFonts w:eastAsia="Times New Roman"/>
          <w:color w:val="000000" w:themeColor="text1"/>
          <w:sz w:val="22"/>
          <w:szCs w:val="22"/>
        </w:rPr>
        <w:t xml:space="preserve">Moreover, </w:t>
      </w:r>
      <w:r w:rsidR="002C4665" w:rsidRPr="00DC2CAF">
        <w:rPr>
          <w:rFonts w:eastAsia="Times New Roman"/>
          <w:color w:val="000000" w:themeColor="text1"/>
          <w:sz w:val="22"/>
          <w:szCs w:val="22"/>
        </w:rPr>
        <w:t xml:space="preserve">once we do get around to the </w:t>
      </w:r>
      <w:r w:rsidR="008E3413" w:rsidRPr="00DC2CAF">
        <w:rPr>
          <w:rFonts w:eastAsia="Times New Roman"/>
          <w:color w:val="000000" w:themeColor="text1"/>
          <w:sz w:val="22"/>
          <w:szCs w:val="22"/>
        </w:rPr>
        <w:t xml:space="preserve">post-ROFR </w:t>
      </w:r>
      <w:r w:rsidR="002C4665" w:rsidRPr="00DC2CAF">
        <w:rPr>
          <w:rFonts w:eastAsia="Times New Roman"/>
          <w:color w:val="000000" w:themeColor="text1"/>
          <w:sz w:val="22"/>
          <w:szCs w:val="22"/>
        </w:rPr>
        <w:t>auction, the winning bidders will have a full</w:t>
      </w:r>
      <w:r w:rsidR="008D3BED" w:rsidRPr="00DC2CAF">
        <w:rPr>
          <w:rFonts w:eastAsia="Times New Roman"/>
          <w:color w:val="000000" w:themeColor="text1"/>
          <w:sz w:val="22"/>
          <w:szCs w:val="22"/>
        </w:rPr>
        <w:t xml:space="preserve"> 10 years</w:t>
      </w:r>
      <w:r w:rsidR="002C4665" w:rsidRPr="00DC2CAF">
        <w:rPr>
          <w:rFonts w:eastAsia="Times New Roman"/>
          <w:color w:val="000000" w:themeColor="text1"/>
          <w:sz w:val="22"/>
          <w:szCs w:val="22"/>
        </w:rPr>
        <w:t xml:space="preserve"> to complete their deployment</w:t>
      </w:r>
      <w:r w:rsidR="00C0474C" w:rsidRPr="00DC2CAF">
        <w:rPr>
          <w:rFonts w:eastAsia="Times New Roman"/>
          <w:color w:val="000000" w:themeColor="text1"/>
          <w:sz w:val="22"/>
          <w:szCs w:val="22"/>
        </w:rPr>
        <w:t xml:space="preserve">.  </w:t>
      </w:r>
      <w:r w:rsidR="002C4665" w:rsidRPr="00DC2CAF">
        <w:rPr>
          <w:rFonts w:eastAsia="Times New Roman"/>
          <w:color w:val="000000" w:themeColor="text1"/>
          <w:sz w:val="22"/>
          <w:szCs w:val="22"/>
        </w:rPr>
        <w:t>So unserved consumers in those areas might not get service until 202</w:t>
      </w:r>
      <w:r w:rsidR="008E3413" w:rsidRPr="00DC2CAF">
        <w:rPr>
          <w:rFonts w:eastAsia="Times New Roman"/>
          <w:color w:val="000000" w:themeColor="text1"/>
          <w:sz w:val="22"/>
          <w:szCs w:val="22"/>
        </w:rPr>
        <w:t>6</w:t>
      </w:r>
      <w:r w:rsidR="002C4665" w:rsidRPr="00DC2CAF">
        <w:rPr>
          <w:rFonts w:eastAsia="Times New Roman"/>
          <w:color w:val="000000" w:themeColor="text1"/>
          <w:sz w:val="22"/>
          <w:szCs w:val="22"/>
        </w:rPr>
        <w:t xml:space="preserve">.  </w:t>
      </w:r>
      <w:r w:rsidR="007A0CD2" w:rsidRPr="00DC2CAF">
        <w:rPr>
          <w:rFonts w:eastAsia="Times New Roman"/>
          <w:color w:val="000000" w:themeColor="text1"/>
          <w:sz w:val="22"/>
          <w:szCs w:val="22"/>
        </w:rPr>
        <w:t>That is just laughable.</w:t>
      </w:r>
    </w:p>
    <w:p w:rsidR="00047EDD" w:rsidRPr="00DC2CAF" w:rsidRDefault="00B77850" w:rsidP="000D3611">
      <w:pPr>
        <w:spacing w:after="120"/>
        <w:ind w:firstLine="720"/>
        <w:rPr>
          <w:rFonts w:eastAsia="Times New Roman"/>
          <w:color w:val="000000" w:themeColor="text1"/>
          <w:sz w:val="22"/>
          <w:szCs w:val="22"/>
        </w:rPr>
      </w:pPr>
      <w:r w:rsidRPr="00DC2CAF">
        <w:rPr>
          <w:rFonts w:eastAsia="Times New Roman"/>
          <w:color w:val="000000" w:themeColor="text1"/>
          <w:sz w:val="22"/>
          <w:szCs w:val="22"/>
        </w:rPr>
        <w:t>Moreover, I’ve seen no evidence of an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y work on the Remote Areas Fund 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– the backstop to provide service in areas that aren’t claimed by the incumbents or at auction.  There is no reason that we cannot start to work on 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>the RAF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 and have a framework ready for when we know the specific areas. </w:t>
      </w:r>
      <w:r w:rsidR="00022F6F" w:rsidRPr="00DC2CAF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If we don’t plan ahead, we could use up all of the funding in lower cost areas, jeopardizing service in these hardest to reach areas.   </w:t>
      </w:r>
    </w:p>
    <w:p w:rsidR="007560ED" w:rsidRPr="00DC2CAF" w:rsidRDefault="002D0260" w:rsidP="000D3611">
      <w:pPr>
        <w:spacing w:after="120"/>
        <w:ind w:firstLine="720"/>
        <w:rPr>
          <w:rFonts w:eastAsia="Times New Roman"/>
          <w:color w:val="000000" w:themeColor="text1"/>
          <w:sz w:val="22"/>
          <w:szCs w:val="22"/>
        </w:rPr>
      </w:pPr>
      <w:r w:rsidRPr="00DC2CAF">
        <w:rPr>
          <w:rFonts w:eastAsia="Times New Roman"/>
          <w:color w:val="000000" w:themeColor="text1"/>
          <w:sz w:val="22"/>
          <w:szCs w:val="22"/>
        </w:rPr>
        <w:t xml:space="preserve">For those who think that </w:t>
      </w:r>
      <w:r w:rsidR="003E23C0" w:rsidRPr="00DC2CAF">
        <w:rPr>
          <w:rFonts w:eastAsia="Times New Roman"/>
          <w:color w:val="000000" w:themeColor="text1"/>
          <w:sz w:val="22"/>
          <w:szCs w:val="22"/>
        </w:rPr>
        <w:t xml:space="preserve">this is much ado about nothing, I present </w:t>
      </w:r>
      <w:r w:rsidR="00055D7A" w:rsidRPr="00DC2CAF">
        <w:rPr>
          <w:rFonts w:eastAsia="Times New Roman"/>
          <w:color w:val="000000" w:themeColor="text1"/>
          <w:sz w:val="22"/>
          <w:szCs w:val="22"/>
        </w:rPr>
        <w:t>the attached</w:t>
      </w:r>
      <w:r w:rsidR="003E23C0" w:rsidRPr="00DC2CAF">
        <w:rPr>
          <w:rFonts w:eastAsia="Times New Roman"/>
          <w:color w:val="000000" w:themeColor="text1"/>
          <w:sz w:val="22"/>
          <w:szCs w:val="22"/>
        </w:rPr>
        <w:t xml:space="preserve"> map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 of price cap areas</w:t>
      </w:r>
      <w:r w:rsidR="003E23C0" w:rsidRPr="00DC2CAF">
        <w:rPr>
          <w:rFonts w:eastAsia="Times New Roman"/>
          <w:color w:val="000000" w:themeColor="text1"/>
          <w:sz w:val="22"/>
          <w:szCs w:val="22"/>
        </w:rPr>
        <w:t xml:space="preserve">.  </w:t>
      </w:r>
      <w:r w:rsidR="0016725D" w:rsidRPr="00DC2CAF">
        <w:rPr>
          <w:rFonts w:eastAsia="Times New Roman"/>
          <w:color w:val="000000" w:themeColor="text1"/>
          <w:sz w:val="22"/>
          <w:szCs w:val="22"/>
        </w:rPr>
        <w:t>If you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 can’t see the key, the </w:t>
      </w:r>
      <w:r w:rsidR="005463D4" w:rsidRPr="00DC2CAF">
        <w:rPr>
          <w:rFonts w:eastAsia="Times New Roman"/>
          <w:color w:val="000000" w:themeColor="text1"/>
          <w:sz w:val="22"/>
          <w:szCs w:val="22"/>
        </w:rPr>
        <w:t xml:space="preserve">dark 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green </w:t>
      </w:r>
      <w:r w:rsidR="005463D4" w:rsidRPr="00DC2CAF">
        <w:rPr>
          <w:rFonts w:eastAsia="Times New Roman"/>
          <w:color w:val="000000" w:themeColor="text1"/>
          <w:sz w:val="22"/>
          <w:szCs w:val="22"/>
        </w:rPr>
        <w:t xml:space="preserve">portions 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are areas </w:t>
      </w:r>
      <w:r w:rsidR="00E6079D" w:rsidRPr="00DC2CAF">
        <w:rPr>
          <w:rFonts w:eastAsia="Times New Roman"/>
          <w:color w:val="000000" w:themeColor="text1"/>
          <w:sz w:val="22"/>
          <w:szCs w:val="22"/>
        </w:rPr>
        <w:t xml:space="preserve">that 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were </w:t>
      </w:r>
      <w:r w:rsidR="00E465C3" w:rsidRPr="00DC2CAF">
        <w:rPr>
          <w:rFonts w:eastAsia="Times New Roman"/>
          <w:color w:val="000000" w:themeColor="text1"/>
          <w:sz w:val="22"/>
          <w:szCs w:val="22"/>
        </w:rPr>
        <w:t xml:space="preserve">initially 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eligible for Phase II support at the start of the challenge process </w:t>
      </w:r>
      <w:r w:rsidR="005463D4" w:rsidRPr="00DC2CAF">
        <w:rPr>
          <w:rFonts w:eastAsia="Times New Roman"/>
          <w:color w:val="000000" w:themeColor="text1"/>
          <w:sz w:val="22"/>
          <w:szCs w:val="22"/>
        </w:rPr>
        <w:t xml:space="preserve">because there were no unsubsidized competitors in those areas offering service of at least 3/768.  </w:t>
      </w:r>
      <w:r w:rsidR="0016725D" w:rsidRPr="00DC2CAF">
        <w:rPr>
          <w:rFonts w:eastAsia="Times New Roman"/>
          <w:color w:val="000000" w:themeColor="text1"/>
          <w:sz w:val="22"/>
          <w:szCs w:val="22"/>
        </w:rPr>
        <w:t>Many of those areas are unserved by incumbents as well.</w:t>
      </w:r>
      <w:r w:rsidR="002424FC" w:rsidRPr="00DC2CAF">
        <w:rPr>
          <w:rFonts w:eastAsia="Times New Roman"/>
          <w:color w:val="000000" w:themeColor="text1"/>
          <w:sz w:val="22"/>
          <w:szCs w:val="22"/>
        </w:rPr>
        <w:t xml:space="preserve">  </w:t>
      </w:r>
      <w:r w:rsidR="00E6079D" w:rsidRPr="00DC2CAF">
        <w:rPr>
          <w:rFonts w:eastAsia="Times New Roman"/>
          <w:color w:val="000000" w:themeColor="text1"/>
          <w:sz w:val="22"/>
          <w:szCs w:val="22"/>
        </w:rPr>
        <w:t>T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he </w:t>
      </w:r>
      <w:r w:rsidR="005463D4" w:rsidRPr="00DC2CAF">
        <w:rPr>
          <w:rFonts w:eastAsia="Times New Roman"/>
          <w:color w:val="000000" w:themeColor="text1"/>
          <w:sz w:val="22"/>
          <w:szCs w:val="22"/>
        </w:rPr>
        <w:t xml:space="preserve">dark 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>red are the extremely high-cost areas that are most likely to end up in the RAF</w:t>
      </w:r>
      <w:r w:rsidR="00E6079D" w:rsidRPr="00DC2CAF">
        <w:rPr>
          <w:rFonts w:eastAsia="Times New Roman"/>
          <w:color w:val="000000" w:themeColor="text1"/>
          <w:sz w:val="22"/>
          <w:szCs w:val="22"/>
        </w:rPr>
        <w:t xml:space="preserve"> after the post-ROFR auction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.  That’s a lot of areas – and a lot of consumers – particularly west of the Mississippi.  </w:t>
      </w:r>
    </w:p>
    <w:p w:rsidR="00D320FD" w:rsidRPr="00DC2CAF" w:rsidRDefault="00E465C3" w:rsidP="000D3611">
      <w:pPr>
        <w:spacing w:after="120"/>
        <w:ind w:firstLine="720"/>
        <w:rPr>
          <w:rFonts w:eastAsia="Times New Roman"/>
          <w:color w:val="000000" w:themeColor="text1"/>
          <w:sz w:val="22"/>
          <w:szCs w:val="22"/>
        </w:rPr>
      </w:pPr>
      <w:r w:rsidRPr="00DC2CAF">
        <w:rPr>
          <w:rFonts w:eastAsia="Times New Roman"/>
          <w:color w:val="000000" w:themeColor="text1"/>
          <w:sz w:val="22"/>
          <w:szCs w:val="22"/>
        </w:rPr>
        <w:t>To sum up my concerns, b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ased on the rules adopted today, we </w:t>
      </w:r>
      <w:r w:rsidR="00F9449D" w:rsidRPr="00DC2CAF">
        <w:rPr>
          <w:rFonts w:eastAsia="Times New Roman"/>
          <w:color w:val="000000" w:themeColor="text1"/>
          <w:sz w:val="22"/>
          <w:szCs w:val="22"/>
          <w:u w:val="single"/>
        </w:rPr>
        <w:t>hope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 that </w:t>
      </w:r>
      <w:r w:rsidR="00CB5767" w:rsidRPr="00DC2CAF">
        <w:rPr>
          <w:rFonts w:eastAsia="Times New Roman"/>
          <w:color w:val="000000" w:themeColor="text1"/>
          <w:sz w:val="22"/>
          <w:szCs w:val="22"/>
        </w:rPr>
        <w:t xml:space="preserve">Americans that live in 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those </w:t>
      </w:r>
      <w:r w:rsidR="00AF1657" w:rsidRPr="00DC2CAF">
        <w:rPr>
          <w:rFonts w:eastAsia="Times New Roman"/>
          <w:color w:val="000000" w:themeColor="text1"/>
          <w:sz w:val="22"/>
          <w:szCs w:val="22"/>
        </w:rPr>
        <w:t xml:space="preserve">dark 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green areas </w:t>
      </w:r>
      <w:r w:rsidR="00E6079D" w:rsidRPr="00DC2CAF">
        <w:rPr>
          <w:rFonts w:eastAsia="Times New Roman"/>
          <w:color w:val="000000" w:themeColor="text1"/>
          <w:sz w:val="22"/>
          <w:szCs w:val="22"/>
        </w:rPr>
        <w:t>will be served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E6079D" w:rsidRPr="00DC2CAF">
        <w:rPr>
          <w:rFonts w:eastAsia="Times New Roman"/>
          <w:color w:val="000000" w:themeColor="text1"/>
          <w:sz w:val="22"/>
          <w:szCs w:val="22"/>
        </w:rPr>
        <w:t xml:space="preserve">within 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>6</w:t>
      </w:r>
      <w:r w:rsidR="00AF1657" w:rsidRPr="00DC2CAF">
        <w:rPr>
          <w:rFonts w:eastAsia="Times New Roman"/>
          <w:color w:val="000000" w:themeColor="text1"/>
          <w:sz w:val="22"/>
          <w:szCs w:val="22"/>
        </w:rPr>
        <w:t xml:space="preserve"> to 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10 years </w:t>
      </w:r>
      <w:r w:rsidR="00E6079D" w:rsidRPr="00DC2CAF">
        <w:rPr>
          <w:rFonts w:eastAsia="Times New Roman"/>
          <w:color w:val="000000" w:themeColor="text1"/>
          <w:sz w:val="22"/>
          <w:szCs w:val="22"/>
        </w:rPr>
        <w:t>from now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, </w:t>
      </w:r>
      <w:r w:rsidR="00E6079D" w:rsidRPr="00DC2CAF">
        <w:rPr>
          <w:rFonts w:eastAsia="Times New Roman"/>
          <w:color w:val="000000" w:themeColor="text1"/>
          <w:sz w:val="22"/>
          <w:szCs w:val="22"/>
        </w:rPr>
        <w:t>but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 for many it </w:t>
      </w:r>
      <w:r w:rsidRPr="00DC2CAF">
        <w:rPr>
          <w:rFonts w:eastAsia="Times New Roman"/>
          <w:color w:val="000000" w:themeColor="text1"/>
          <w:sz w:val="22"/>
          <w:szCs w:val="22"/>
        </w:rPr>
        <w:t>will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 only be 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at 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 xml:space="preserve">10/1.  </w:t>
      </w:r>
      <w:r w:rsidR="00AF1657" w:rsidRPr="00DC2CAF">
        <w:rPr>
          <w:rFonts w:eastAsia="Times New Roman"/>
          <w:color w:val="000000" w:themeColor="text1"/>
          <w:sz w:val="22"/>
          <w:szCs w:val="22"/>
        </w:rPr>
        <w:t xml:space="preserve">Think about what 10/1 is going to seem like </w:t>
      </w:r>
      <w:r w:rsidR="0016725D" w:rsidRPr="00DC2CAF">
        <w:rPr>
          <w:rFonts w:eastAsia="Times New Roman"/>
          <w:color w:val="000000" w:themeColor="text1"/>
          <w:sz w:val="22"/>
          <w:szCs w:val="22"/>
        </w:rPr>
        <w:t>at that time</w:t>
      </w:r>
      <w:r w:rsidR="00AF1657" w:rsidRPr="00DC2CAF">
        <w:rPr>
          <w:rFonts w:eastAsia="Times New Roman"/>
          <w:color w:val="000000" w:themeColor="text1"/>
          <w:sz w:val="22"/>
          <w:szCs w:val="22"/>
        </w:rPr>
        <w:t xml:space="preserve">.  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>F</w:t>
      </w:r>
      <w:r w:rsidR="00E6079D" w:rsidRPr="00DC2CAF">
        <w:rPr>
          <w:rFonts w:eastAsia="Times New Roman"/>
          <w:color w:val="000000" w:themeColor="text1"/>
          <w:sz w:val="22"/>
          <w:szCs w:val="22"/>
        </w:rPr>
        <w:t xml:space="preserve">or those </w:t>
      </w:r>
      <w:r w:rsidR="0061595C" w:rsidRPr="00DC2CAF">
        <w:rPr>
          <w:rFonts w:eastAsia="Times New Roman"/>
          <w:color w:val="000000" w:themeColor="text1"/>
          <w:sz w:val="22"/>
          <w:szCs w:val="22"/>
        </w:rPr>
        <w:t xml:space="preserve">dark </w:t>
      </w:r>
      <w:r w:rsidR="00E6079D" w:rsidRPr="00DC2CAF">
        <w:rPr>
          <w:rFonts w:eastAsia="Times New Roman"/>
          <w:color w:val="000000" w:themeColor="text1"/>
          <w:sz w:val="22"/>
          <w:szCs w:val="22"/>
        </w:rPr>
        <w:t>red areas, all we can say is that we plan to have a plan</w:t>
      </w:r>
      <w:r w:rsidR="00F9449D" w:rsidRPr="00DC2CAF">
        <w:rPr>
          <w:rFonts w:eastAsia="Times New Roman"/>
          <w:color w:val="000000" w:themeColor="text1"/>
          <w:sz w:val="22"/>
          <w:szCs w:val="22"/>
        </w:rPr>
        <w:t>.</w:t>
      </w:r>
      <w:r w:rsidR="00AF1657" w:rsidRPr="00DC2CAF">
        <w:rPr>
          <w:rFonts w:eastAsia="Times New Roman"/>
          <w:color w:val="000000" w:themeColor="text1"/>
          <w:sz w:val="22"/>
          <w:szCs w:val="22"/>
        </w:rPr>
        <w:t xml:space="preserve">  For them, </w:t>
      </w:r>
      <w:r w:rsidR="0061595C" w:rsidRPr="00DC2CAF">
        <w:rPr>
          <w:rFonts w:eastAsia="Times New Roman"/>
          <w:color w:val="000000" w:themeColor="text1"/>
          <w:sz w:val="22"/>
          <w:szCs w:val="22"/>
        </w:rPr>
        <w:t>f</w:t>
      </w:r>
      <w:r w:rsidR="002424FC" w:rsidRPr="00DC2CAF">
        <w:rPr>
          <w:rFonts w:eastAsia="Times New Roman"/>
          <w:color w:val="000000" w:themeColor="text1"/>
          <w:sz w:val="22"/>
          <w:szCs w:val="22"/>
        </w:rPr>
        <w:t>orget about debates about fast lanes or slow lanes; the</w:t>
      </w:r>
      <w:r w:rsidRPr="00DC2CAF">
        <w:rPr>
          <w:rFonts w:eastAsia="Times New Roman"/>
          <w:color w:val="000000" w:themeColor="text1"/>
          <w:sz w:val="22"/>
          <w:szCs w:val="22"/>
        </w:rPr>
        <w:t>y</w:t>
      </w:r>
      <w:r w:rsidR="002424FC" w:rsidRPr="00DC2CAF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DC2CAF">
        <w:rPr>
          <w:rFonts w:eastAsia="Times New Roman"/>
          <w:color w:val="000000" w:themeColor="text1"/>
          <w:sz w:val="22"/>
          <w:szCs w:val="22"/>
        </w:rPr>
        <w:t>have</w:t>
      </w:r>
      <w:r w:rsidR="002424FC" w:rsidRPr="00DC2CAF">
        <w:rPr>
          <w:rFonts w:eastAsia="Times New Roman"/>
          <w:color w:val="000000" w:themeColor="text1"/>
          <w:sz w:val="22"/>
          <w:szCs w:val="22"/>
        </w:rPr>
        <w:t xml:space="preserve"> no lanes.  </w:t>
      </w:r>
    </w:p>
    <w:p w:rsidR="0061595C" w:rsidRPr="00DC2CAF" w:rsidRDefault="00D320FD" w:rsidP="000D3611">
      <w:pPr>
        <w:spacing w:after="120"/>
        <w:ind w:firstLine="720"/>
        <w:rPr>
          <w:rFonts w:eastAsia="Times New Roman"/>
          <w:color w:val="000000" w:themeColor="text1"/>
          <w:sz w:val="22"/>
          <w:szCs w:val="22"/>
        </w:rPr>
      </w:pPr>
      <w:r w:rsidRPr="00DC2CAF">
        <w:rPr>
          <w:rFonts w:eastAsia="Times New Roman"/>
          <w:color w:val="000000" w:themeColor="text1"/>
          <w:sz w:val="22"/>
          <w:szCs w:val="22"/>
        </w:rPr>
        <w:lastRenderedPageBreak/>
        <w:t xml:space="preserve">Even </w:t>
      </w:r>
      <w:r w:rsidR="00E6079D" w:rsidRPr="00DC2CAF">
        <w:rPr>
          <w:rFonts w:eastAsia="Times New Roman"/>
          <w:color w:val="000000" w:themeColor="text1"/>
          <w:sz w:val="22"/>
          <w:szCs w:val="22"/>
        </w:rPr>
        <w:t xml:space="preserve">with these </w:t>
      </w:r>
      <w:r w:rsidR="009B18BA" w:rsidRPr="00DC2CAF">
        <w:rPr>
          <w:rFonts w:eastAsia="Times New Roman"/>
          <w:color w:val="000000" w:themeColor="text1"/>
          <w:sz w:val="22"/>
          <w:szCs w:val="22"/>
        </w:rPr>
        <w:t>serious</w:t>
      </w:r>
      <w:r w:rsidR="00E6079D" w:rsidRPr="00DC2CAF">
        <w:rPr>
          <w:rFonts w:eastAsia="Times New Roman"/>
          <w:color w:val="000000" w:themeColor="text1"/>
          <w:sz w:val="22"/>
          <w:szCs w:val="22"/>
        </w:rPr>
        <w:t xml:space="preserve"> shortcomings, </w:t>
      </w:r>
      <w:r w:rsidRPr="00DC2CAF">
        <w:rPr>
          <w:rFonts w:eastAsia="Times New Roman"/>
          <w:color w:val="000000" w:themeColor="text1"/>
          <w:sz w:val="22"/>
          <w:szCs w:val="22"/>
        </w:rPr>
        <w:t>I suggested improvements</w:t>
      </w:r>
      <w:r w:rsidR="00E6079D" w:rsidRPr="00DC2CAF">
        <w:rPr>
          <w:rFonts w:eastAsia="Times New Roman"/>
          <w:color w:val="000000" w:themeColor="text1"/>
          <w:sz w:val="22"/>
          <w:szCs w:val="22"/>
        </w:rPr>
        <w:t xml:space="preserve">, as I </w:t>
      </w:r>
      <w:r w:rsidR="004A2B3F" w:rsidRPr="00DC2CAF">
        <w:rPr>
          <w:rFonts w:eastAsia="Times New Roman"/>
          <w:color w:val="000000" w:themeColor="text1"/>
          <w:sz w:val="22"/>
          <w:szCs w:val="22"/>
        </w:rPr>
        <w:t>routinely</w:t>
      </w:r>
      <w:r w:rsidR="00E6079D" w:rsidRPr="00DC2CAF">
        <w:rPr>
          <w:rFonts w:eastAsia="Times New Roman"/>
          <w:color w:val="000000" w:themeColor="text1"/>
          <w:sz w:val="22"/>
          <w:szCs w:val="22"/>
        </w:rPr>
        <w:t xml:space="preserve"> do</w:t>
      </w:r>
      <w:r w:rsidR="004A2B3F" w:rsidRPr="00DC2CAF">
        <w:rPr>
          <w:rFonts w:eastAsia="Times New Roman"/>
          <w:color w:val="000000" w:themeColor="text1"/>
          <w:sz w:val="22"/>
          <w:szCs w:val="22"/>
        </w:rPr>
        <w:t>,</w:t>
      </w:r>
      <w:r w:rsidR="00E6079D" w:rsidRPr="00DC2CAF">
        <w:rPr>
          <w:rFonts w:eastAsia="Times New Roman"/>
          <w:color w:val="000000" w:themeColor="text1"/>
          <w:sz w:val="22"/>
          <w:szCs w:val="22"/>
        </w:rPr>
        <w:t xml:space="preserve"> in the hopes that engaging will mean </w:t>
      </w:r>
      <w:r w:rsidR="004A2B3F" w:rsidRPr="00DC2CAF">
        <w:rPr>
          <w:rFonts w:eastAsia="Times New Roman"/>
          <w:color w:val="000000" w:themeColor="text1"/>
          <w:sz w:val="22"/>
          <w:szCs w:val="22"/>
        </w:rPr>
        <w:t xml:space="preserve">that </w:t>
      </w:r>
      <w:r w:rsidR="00A612A1" w:rsidRPr="00DC2CAF">
        <w:rPr>
          <w:rFonts w:eastAsia="Times New Roman"/>
          <w:color w:val="000000" w:themeColor="text1"/>
          <w:sz w:val="22"/>
          <w:szCs w:val="22"/>
        </w:rPr>
        <w:t xml:space="preserve">an </w:t>
      </w:r>
      <w:r w:rsidR="004A2B3F" w:rsidRPr="00DC2CAF">
        <w:rPr>
          <w:rFonts w:eastAsia="Times New Roman"/>
          <w:color w:val="000000" w:themeColor="text1"/>
          <w:sz w:val="22"/>
          <w:szCs w:val="22"/>
        </w:rPr>
        <w:t>item at least doesn’t get any worse</w:t>
      </w:r>
      <w:r w:rsidRPr="00DC2CAF">
        <w:rPr>
          <w:rFonts w:eastAsia="Times New Roman"/>
          <w:color w:val="000000" w:themeColor="text1"/>
          <w:sz w:val="22"/>
          <w:szCs w:val="22"/>
        </w:rPr>
        <w:t>.</w:t>
      </w:r>
      <w:r w:rsidR="004A2B3F" w:rsidRPr="00DC2CAF">
        <w:rPr>
          <w:rFonts w:eastAsia="Times New Roman"/>
          <w:color w:val="000000" w:themeColor="text1"/>
          <w:sz w:val="22"/>
          <w:szCs w:val="22"/>
        </w:rPr>
        <w:t xml:space="preserve">  And that was a real possibility here as carriers may not have received ETC relief in areas that are low cost</w:t>
      </w:r>
      <w:r w:rsidR="00A612A1" w:rsidRPr="00DC2CAF">
        <w:rPr>
          <w:rFonts w:eastAsia="Times New Roman"/>
          <w:color w:val="000000" w:themeColor="text1"/>
          <w:sz w:val="22"/>
          <w:szCs w:val="22"/>
        </w:rPr>
        <w:t xml:space="preserve"> or served by </w:t>
      </w:r>
      <w:r w:rsidR="009B18BA" w:rsidRPr="00DC2CAF">
        <w:rPr>
          <w:rFonts w:eastAsia="Times New Roman"/>
          <w:color w:val="000000" w:themeColor="text1"/>
          <w:sz w:val="22"/>
          <w:szCs w:val="22"/>
        </w:rPr>
        <w:t>certain other</w:t>
      </w:r>
      <w:r w:rsidR="00A612A1" w:rsidRPr="00DC2CAF">
        <w:rPr>
          <w:rFonts w:eastAsia="Times New Roman"/>
          <w:color w:val="000000" w:themeColor="text1"/>
          <w:sz w:val="22"/>
          <w:szCs w:val="22"/>
        </w:rPr>
        <w:t xml:space="preserve"> provider</w:t>
      </w:r>
      <w:r w:rsidR="009B18BA" w:rsidRPr="00DC2CAF">
        <w:rPr>
          <w:rFonts w:eastAsia="Times New Roman"/>
          <w:color w:val="000000" w:themeColor="text1"/>
          <w:sz w:val="22"/>
          <w:szCs w:val="22"/>
        </w:rPr>
        <w:t>s</w:t>
      </w:r>
      <w:r w:rsidR="004A2B3F" w:rsidRPr="00DC2CAF">
        <w:rPr>
          <w:rFonts w:eastAsia="Times New Roman"/>
          <w:color w:val="000000" w:themeColor="text1"/>
          <w:sz w:val="22"/>
          <w:szCs w:val="22"/>
        </w:rPr>
        <w:t xml:space="preserve">.  I am </w:t>
      </w:r>
      <w:r w:rsidR="00472E43" w:rsidRPr="00DC2CAF">
        <w:rPr>
          <w:rFonts w:eastAsia="Times New Roman"/>
          <w:color w:val="000000" w:themeColor="text1"/>
          <w:sz w:val="22"/>
          <w:szCs w:val="22"/>
        </w:rPr>
        <w:t xml:space="preserve">also </w:t>
      </w:r>
      <w:r w:rsidR="004A2B3F" w:rsidRPr="00DC2CAF">
        <w:rPr>
          <w:rFonts w:eastAsia="Times New Roman"/>
          <w:color w:val="000000" w:themeColor="text1"/>
          <w:sz w:val="22"/>
          <w:szCs w:val="22"/>
        </w:rPr>
        <w:t xml:space="preserve">pleased that the </w:t>
      </w:r>
      <w:r w:rsidR="00585945" w:rsidRPr="00DC2CAF">
        <w:rPr>
          <w:rFonts w:eastAsia="Times New Roman"/>
          <w:color w:val="000000" w:themeColor="text1"/>
          <w:sz w:val="22"/>
          <w:szCs w:val="22"/>
        </w:rPr>
        <w:t>order</w:t>
      </w:r>
      <w:r w:rsidR="004A2B3F" w:rsidRPr="00DC2CAF">
        <w:rPr>
          <w:rFonts w:eastAsia="Times New Roman"/>
          <w:color w:val="000000" w:themeColor="text1"/>
          <w:sz w:val="22"/>
          <w:szCs w:val="22"/>
        </w:rPr>
        <w:t xml:space="preserve"> now includes incentives for carriers to identify upfront areas encompassing </w:t>
      </w:r>
      <w:r w:rsidR="00472E43" w:rsidRPr="00DC2CAF">
        <w:rPr>
          <w:rFonts w:eastAsia="Times New Roman"/>
          <w:color w:val="000000" w:themeColor="text1"/>
          <w:sz w:val="22"/>
          <w:szCs w:val="22"/>
        </w:rPr>
        <w:t xml:space="preserve">at least </w:t>
      </w:r>
      <w:r w:rsidR="004A2B3F" w:rsidRPr="00DC2CAF">
        <w:rPr>
          <w:rFonts w:eastAsia="Times New Roman"/>
          <w:color w:val="000000" w:themeColor="text1"/>
          <w:sz w:val="22"/>
          <w:szCs w:val="22"/>
        </w:rPr>
        <w:t xml:space="preserve">2 percent out of the 5 percent of the locations that they are no longer required to serve so that, rather than stranding consumers in those areas for the </w:t>
      </w:r>
      <w:r w:rsidR="00585945" w:rsidRPr="00DC2CAF">
        <w:rPr>
          <w:rFonts w:eastAsia="Times New Roman"/>
          <w:color w:val="000000" w:themeColor="text1"/>
          <w:sz w:val="22"/>
          <w:szCs w:val="22"/>
        </w:rPr>
        <w:t>duration</w:t>
      </w:r>
      <w:r w:rsidR="004A2B3F" w:rsidRPr="00DC2CAF">
        <w:rPr>
          <w:rFonts w:eastAsia="Times New Roman"/>
          <w:color w:val="000000" w:themeColor="text1"/>
          <w:sz w:val="22"/>
          <w:szCs w:val="22"/>
        </w:rPr>
        <w:t xml:space="preserve"> of CAF Phase II, they could potentially be served </w:t>
      </w:r>
      <w:r w:rsidR="00C40F33" w:rsidRPr="00DC2CAF">
        <w:rPr>
          <w:rFonts w:eastAsia="Times New Roman"/>
          <w:color w:val="000000" w:themeColor="text1"/>
          <w:sz w:val="22"/>
          <w:szCs w:val="22"/>
        </w:rPr>
        <w:t xml:space="preserve">by </w:t>
      </w:r>
      <w:r w:rsidR="00C0474C" w:rsidRPr="00DC2CAF">
        <w:rPr>
          <w:rFonts w:eastAsia="Times New Roman"/>
          <w:color w:val="000000" w:themeColor="text1"/>
          <w:sz w:val="22"/>
          <w:szCs w:val="22"/>
        </w:rPr>
        <w:t>another provider</w:t>
      </w:r>
      <w:r w:rsidR="004A2B3F" w:rsidRPr="00DC2CAF">
        <w:rPr>
          <w:rFonts w:eastAsia="Times New Roman"/>
          <w:color w:val="000000" w:themeColor="text1"/>
          <w:sz w:val="22"/>
          <w:szCs w:val="22"/>
        </w:rPr>
        <w:t xml:space="preserve">.  </w:t>
      </w:r>
      <w:r w:rsidR="00C0474C" w:rsidRPr="00DC2CAF">
        <w:rPr>
          <w:rFonts w:eastAsia="Times New Roman"/>
          <w:color w:val="000000" w:themeColor="text1"/>
          <w:sz w:val="22"/>
          <w:szCs w:val="22"/>
        </w:rPr>
        <w:t xml:space="preserve">Similarly, </w:t>
      </w:r>
      <w:r w:rsidR="00585945" w:rsidRPr="00DC2CAF">
        <w:rPr>
          <w:rFonts w:eastAsia="Times New Roman"/>
          <w:color w:val="000000" w:themeColor="text1"/>
          <w:sz w:val="22"/>
          <w:szCs w:val="22"/>
        </w:rPr>
        <w:t xml:space="preserve">the order </w:t>
      </w:r>
      <w:r w:rsidR="00C0474C" w:rsidRPr="00DC2CAF">
        <w:rPr>
          <w:rFonts w:eastAsia="Times New Roman"/>
          <w:color w:val="000000" w:themeColor="text1"/>
          <w:sz w:val="22"/>
          <w:szCs w:val="22"/>
        </w:rPr>
        <w:t xml:space="preserve">now </w:t>
      </w:r>
      <w:r w:rsidR="00585945" w:rsidRPr="00DC2CAF">
        <w:rPr>
          <w:rFonts w:eastAsia="Times New Roman"/>
          <w:color w:val="000000" w:themeColor="text1"/>
          <w:sz w:val="22"/>
          <w:szCs w:val="22"/>
        </w:rPr>
        <w:t xml:space="preserve">makes clear that there must be deployment to </w:t>
      </w:r>
      <w:r w:rsidR="00936E30" w:rsidRPr="00DC2CAF">
        <w:rPr>
          <w:rFonts w:eastAsia="Times New Roman"/>
          <w:color w:val="000000" w:themeColor="text1"/>
          <w:sz w:val="22"/>
          <w:szCs w:val="22"/>
        </w:rPr>
        <w:t xml:space="preserve">truly unserved areas even in the early years of the term.  </w:t>
      </w:r>
    </w:p>
    <w:p w:rsidR="009016FB" w:rsidRPr="00DC2CAF" w:rsidRDefault="0061595C" w:rsidP="000D3611">
      <w:pPr>
        <w:spacing w:after="120"/>
        <w:ind w:firstLine="720"/>
        <w:rPr>
          <w:rFonts w:eastAsia="Times New Roman"/>
          <w:color w:val="000000" w:themeColor="text1"/>
          <w:sz w:val="22"/>
          <w:szCs w:val="22"/>
        </w:rPr>
      </w:pPr>
      <w:r w:rsidRPr="00DC2CAF">
        <w:rPr>
          <w:rFonts w:eastAsia="Times New Roman"/>
          <w:color w:val="000000" w:themeColor="text1"/>
          <w:sz w:val="22"/>
          <w:szCs w:val="22"/>
        </w:rPr>
        <w:t xml:space="preserve">Sadly, a number of my edits were still rejected.  </w:t>
      </w:r>
      <w:r w:rsidR="000E2E24" w:rsidRPr="00DC2CAF">
        <w:rPr>
          <w:rFonts w:eastAsia="Times New Roman"/>
          <w:color w:val="000000" w:themeColor="text1"/>
          <w:sz w:val="22"/>
          <w:szCs w:val="22"/>
        </w:rPr>
        <w:t>Top of the list: t</w:t>
      </w:r>
      <w:r w:rsidRPr="00DC2CAF">
        <w:rPr>
          <w:rFonts w:eastAsia="Times New Roman"/>
          <w:color w:val="000000" w:themeColor="text1"/>
          <w:sz w:val="22"/>
          <w:szCs w:val="22"/>
        </w:rPr>
        <w:t>he item ignores my repeated calls for an overall cap on USF, on the argument that this isn’t the place to do it</w:t>
      </w:r>
      <w:r w:rsidR="00031CE8" w:rsidRPr="00DC2CAF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9016FB" w:rsidRPr="00DC2CAF">
        <w:rPr>
          <w:rFonts w:eastAsia="Times New Roman"/>
          <w:color w:val="000000" w:themeColor="text1"/>
          <w:sz w:val="22"/>
          <w:szCs w:val="22"/>
        </w:rPr>
        <w:t>although it is the same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031CE8" w:rsidRPr="00DC2CAF">
        <w:rPr>
          <w:rFonts w:eastAsia="Times New Roman"/>
          <w:color w:val="000000" w:themeColor="text1"/>
          <w:sz w:val="22"/>
          <w:szCs w:val="22"/>
        </w:rPr>
        <w:t>argument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 made on every USF item we have considered</w:t>
      </w:r>
      <w:r w:rsidR="00A8192A" w:rsidRPr="00DC2CAF">
        <w:rPr>
          <w:rFonts w:eastAsia="Times New Roman"/>
          <w:color w:val="000000" w:themeColor="text1"/>
          <w:sz w:val="22"/>
          <w:szCs w:val="22"/>
        </w:rPr>
        <w:t>.</w:t>
      </w:r>
      <w:r w:rsidR="000E2E24" w:rsidRPr="00DC2CAF">
        <w:rPr>
          <w:rFonts w:eastAsia="Times New Roman"/>
          <w:color w:val="000000" w:themeColor="text1"/>
          <w:sz w:val="22"/>
          <w:szCs w:val="22"/>
        </w:rPr>
        <w:t xml:space="preserve">  </w:t>
      </w:r>
      <w:r w:rsidRPr="00DC2CAF">
        <w:rPr>
          <w:rFonts w:eastAsia="Times New Roman"/>
          <w:color w:val="000000" w:themeColor="text1"/>
          <w:sz w:val="22"/>
          <w:szCs w:val="22"/>
        </w:rPr>
        <w:t xml:space="preserve"> </w:t>
      </w:r>
    </w:p>
    <w:p w:rsidR="00D320FD" w:rsidRPr="00DC2CAF" w:rsidRDefault="0061595C" w:rsidP="000D3611">
      <w:pPr>
        <w:spacing w:after="120"/>
        <w:ind w:firstLine="720"/>
        <w:rPr>
          <w:rFonts w:eastAsia="Times New Roman"/>
          <w:color w:val="000000" w:themeColor="text1"/>
          <w:sz w:val="22"/>
          <w:szCs w:val="22"/>
        </w:rPr>
      </w:pPr>
      <w:r w:rsidRPr="00DC2CAF">
        <w:rPr>
          <w:rFonts w:eastAsia="Times New Roman"/>
          <w:color w:val="000000" w:themeColor="text1"/>
          <w:sz w:val="22"/>
          <w:szCs w:val="22"/>
        </w:rPr>
        <w:t>On balance, however, and in light of the accommodations that were made, I am able to concur with the order.</w:t>
      </w:r>
      <w:r w:rsidR="0016725D" w:rsidRPr="00DC2CAF">
        <w:rPr>
          <w:rFonts w:eastAsia="Times New Roman"/>
          <w:color w:val="000000" w:themeColor="text1"/>
          <w:sz w:val="22"/>
          <w:szCs w:val="22"/>
        </w:rPr>
        <w:t xml:space="preserve">  I thank the staff for their hard work.  </w:t>
      </w:r>
    </w:p>
    <w:p w:rsidR="005D35B0" w:rsidRPr="00DC2CAF" w:rsidRDefault="005D35B0">
      <w:pPr>
        <w:spacing w:after="200" w:line="276" w:lineRule="auto"/>
        <w:rPr>
          <w:rFonts w:eastAsia="Times New Roman"/>
          <w:color w:val="000000" w:themeColor="text1"/>
          <w:sz w:val="22"/>
          <w:szCs w:val="22"/>
        </w:rPr>
      </w:pPr>
    </w:p>
    <w:p w:rsidR="00DC2CAF" w:rsidRPr="00DC2CAF" w:rsidRDefault="00DC2CAF">
      <w:pPr>
        <w:spacing w:after="200" w:line="276" w:lineRule="auto"/>
        <w:rPr>
          <w:rFonts w:eastAsia="Times New Roman"/>
          <w:color w:val="000000" w:themeColor="text1"/>
          <w:sz w:val="22"/>
          <w:szCs w:val="22"/>
        </w:rPr>
        <w:sectPr w:rsidR="00DC2CAF" w:rsidRPr="00DC2CAF" w:rsidSect="000D36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D35B0" w:rsidRPr="00DC2CAF" w:rsidRDefault="00DC2CAF" w:rsidP="00DC2CAF">
      <w:pPr>
        <w:spacing w:after="200" w:line="276" w:lineRule="auto"/>
        <w:jc w:val="center"/>
        <w:rPr>
          <w:rFonts w:eastAsia="Times New Roman"/>
          <w:b/>
          <w:color w:val="000000" w:themeColor="text1"/>
          <w:sz w:val="22"/>
          <w:szCs w:val="22"/>
        </w:rPr>
      </w:pPr>
      <w:r w:rsidRPr="00DC2CAF">
        <w:rPr>
          <w:rFonts w:eastAsia="Times New Roman"/>
          <w:b/>
          <w:color w:val="000000" w:themeColor="text1"/>
          <w:sz w:val="22"/>
          <w:szCs w:val="22"/>
        </w:rPr>
        <w:lastRenderedPageBreak/>
        <w:t>PRICE CAP AREAS MAP</w:t>
      </w:r>
    </w:p>
    <w:p w:rsidR="00DC2CAF" w:rsidRPr="00DC2CAF" w:rsidRDefault="00DC2CAF" w:rsidP="00DC2CAF">
      <w:pPr>
        <w:spacing w:after="200" w:line="276" w:lineRule="auto"/>
        <w:rPr>
          <w:rFonts w:eastAsia="Times New Roman"/>
          <w:color w:val="000000" w:themeColor="text1"/>
          <w:sz w:val="22"/>
          <w:szCs w:val="22"/>
        </w:rPr>
      </w:pPr>
      <w:r w:rsidRPr="00DC2CAF">
        <w:rPr>
          <w:rFonts w:eastAsia="Times New Roman"/>
          <w:noProof/>
          <w:color w:val="000000" w:themeColor="text1"/>
          <w:sz w:val="22"/>
          <w:szCs w:val="22"/>
        </w:rPr>
        <w:drawing>
          <wp:inline distT="0" distB="0" distL="0" distR="0" wp14:anchorId="2949DDAE" wp14:editId="11CA24E5">
            <wp:extent cx="7820025" cy="5865019"/>
            <wp:effectExtent l="6033" t="0" r="0" b="0"/>
            <wp:docPr id="20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20025" cy="586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DC2CAF" w:rsidRPr="00DC2CAF" w:rsidSect="00DC2CA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3C" w:rsidRDefault="00890A3C" w:rsidP="00936E30">
      <w:r>
        <w:separator/>
      </w:r>
    </w:p>
  </w:endnote>
  <w:endnote w:type="continuationSeparator" w:id="0">
    <w:p w:rsidR="00890A3C" w:rsidRDefault="00890A3C" w:rsidP="0093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40" w:rsidRDefault="00153E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09907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0E2E24" w:rsidRPr="005D35B0" w:rsidRDefault="000E2E24" w:rsidP="005D35B0">
        <w:pPr>
          <w:pStyle w:val="Footer"/>
          <w:jc w:val="center"/>
          <w:rPr>
            <w:sz w:val="22"/>
            <w:szCs w:val="22"/>
          </w:rPr>
        </w:pPr>
        <w:r w:rsidRPr="002F3ECA">
          <w:rPr>
            <w:sz w:val="22"/>
            <w:szCs w:val="22"/>
          </w:rPr>
          <w:fldChar w:fldCharType="begin"/>
        </w:r>
        <w:r w:rsidRPr="002F3ECA">
          <w:rPr>
            <w:sz w:val="22"/>
            <w:szCs w:val="22"/>
          </w:rPr>
          <w:instrText xml:space="preserve"> PAGE   \* MERGEFORMAT </w:instrText>
        </w:r>
        <w:r w:rsidRPr="002F3ECA">
          <w:rPr>
            <w:sz w:val="22"/>
            <w:szCs w:val="22"/>
          </w:rPr>
          <w:fldChar w:fldCharType="separate"/>
        </w:r>
        <w:r w:rsidR="00943B52">
          <w:rPr>
            <w:noProof/>
            <w:sz w:val="22"/>
            <w:szCs w:val="22"/>
          </w:rPr>
          <w:t>2</w:t>
        </w:r>
        <w:r w:rsidRPr="002F3ECA">
          <w:rPr>
            <w:noProof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40" w:rsidRDefault="00153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3C" w:rsidRDefault="00890A3C" w:rsidP="00936E30">
      <w:r>
        <w:separator/>
      </w:r>
    </w:p>
  </w:footnote>
  <w:footnote w:type="continuationSeparator" w:id="0">
    <w:p w:rsidR="00890A3C" w:rsidRDefault="00890A3C" w:rsidP="00936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40" w:rsidRDefault="00153E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40" w:rsidRDefault="00153E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40" w:rsidRDefault="00153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FD"/>
    <w:rsid w:val="00022F6F"/>
    <w:rsid w:val="00031CE8"/>
    <w:rsid w:val="00047EDD"/>
    <w:rsid w:val="00055D7A"/>
    <w:rsid w:val="000D3611"/>
    <w:rsid w:val="000E2E24"/>
    <w:rsid w:val="00153E40"/>
    <w:rsid w:val="0016725D"/>
    <w:rsid w:val="001F4644"/>
    <w:rsid w:val="002424FC"/>
    <w:rsid w:val="002C4665"/>
    <w:rsid w:val="002D0260"/>
    <w:rsid w:val="002F3ECA"/>
    <w:rsid w:val="003E23C0"/>
    <w:rsid w:val="00472E43"/>
    <w:rsid w:val="004A2B3F"/>
    <w:rsid w:val="004A38AF"/>
    <w:rsid w:val="005463D4"/>
    <w:rsid w:val="00585945"/>
    <w:rsid w:val="005D35B0"/>
    <w:rsid w:val="0061595C"/>
    <w:rsid w:val="00631507"/>
    <w:rsid w:val="007560ED"/>
    <w:rsid w:val="007A0CD2"/>
    <w:rsid w:val="00844597"/>
    <w:rsid w:val="00890A3C"/>
    <w:rsid w:val="008D3BED"/>
    <w:rsid w:val="008E3413"/>
    <w:rsid w:val="009016FB"/>
    <w:rsid w:val="0091514B"/>
    <w:rsid w:val="00936E30"/>
    <w:rsid w:val="00943B52"/>
    <w:rsid w:val="009736FA"/>
    <w:rsid w:val="009B18BA"/>
    <w:rsid w:val="009C0DE9"/>
    <w:rsid w:val="00A612A1"/>
    <w:rsid w:val="00A8192A"/>
    <w:rsid w:val="00AE0CDF"/>
    <w:rsid w:val="00AF1657"/>
    <w:rsid w:val="00B66285"/>
    <w:rsid w:val="00B77850"/>
    <w:rsid w:val="00C0474C"/>
    <w:rsid w:val="00C40F33"/>
    <w:rsid w:val="00CB5767"/>
    <w:rsid w:val="00CD5AA1"/>
    <w:rsid w:val="00D320FD"/>
    <w:rsid w:val="00D64E41"/>
    <w:rsid w:val="00D72D68"/>
    <w:rsid w:val="00D85FAD"/>
    <w:rsid w:val="00DC2CAF"/>
    <w:rsid w:val="00E465C3"/>
    <w:rsid w:val="00E6079D"/>
    <w:rsid w:val="00EE41A0"/>
    <w:rsid w:val="00F16971"/>
    <w:rsid w:val="00F9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E3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E3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E3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E3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4414</Characters>
  <Application>Microsoft Office Word</Application>
  <DocSecurity>0</DocSecurity>
  <Lines>65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5400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2014-12-11T14:44:00Z</cp:lastPrinted>
  <dcterms:created xsi:type="dcterms:W3CDTF">2014-12-18T21:21:00Z</dcterms:created>
  <dcterms:modified xsi:type="dcterms:W3CDTF">2014-12-18T21:21:00Z</dcterms:modified>
  <cp:category> </cp:category>
  <cp:contentStatus> </cp:contentStatus>
</cp:coreProperties>
</file>