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3B" w:rsidRPr="00B94307" w:rsidRDefault="0017263B" w:rsidP="00816358">
      <w:pPr>
        <w:keepNext/>
        <w:widowControl/>
        <w:jc w:val="center"/>
        <w:rPr>
          <w:b/>
          <w:szCs w:val="22"/>
        </w:rPr>
      </w:pPr>
      <w:bookmarkStart w:id="0" w:name="_GoBack"/>
      <w:bookmarkEnd w:id="0"/>
      <w:r w:rsidRPr="00B94307">
        <w:rPr>
          <w:b/>
          <w:szCs w:val="22"/>
        </w:rPr>
        <w:t>Before the</w:t>
      </w:r>
    </w:p>
    <w:p w:rsidR="0017263B" w:rsidRPr="00B94307" w:rsidRDefault="0017263B" w:rsidP="00816358">
      <w:pPr>
        <w:keepNext/>
        <w:widowControl/>
        <w:jc w:val="center"/>
        <w:rPr>
          <w:b/>
          <w:szCs w:val="22"/>
        </w:rPr>
      </w:pPr>
      <w:r w:rsidRPr="00B94307">
        <w:rPr>
          <w:b/>
          <w:szCs w:val="22"/>
        </w:rPr>
        <w:t>Federal Communications Commission</w:t>
      </w:r>
    </w:p>
    <w:p w:rsidR="0017263B" w:rsidRPr="00B94307" w:rsidRDefault="0017263B" w:rsidP="00816358">
      <w:pPr>
        <w:keepNext/>
        <w:widowControl/>
        <w:jc w:val="center"/>
        <w:rPr>
          <w:b/>
          <w:szCs w:val="22"/>
        </w:rPr>
      </w:pPr>
      <w:smartTag w:uri="urn:schemas-microsoft-com:office:smarttags" w:element="place">
        <w:smartTag w:uri="urn:schemas-microsoft-com:office:smarttags" w:element="City">
          <w:r w:rsidRPr="00B94307">
            <w:rPr>
              <w:b/>
              <w:szCs w:val="22"/>
            </w:rPr>
            <w:t>Washington</w:t>
          </w:r>
        </w:smartTag>
        <w:r w:rsidRPr="00B94307">
          <w:rPr>
            <w:b/>
            <w:szCs w:val="22"/>
          </w:rPr>
          <w:t xml:space="preserve">, </w:t>
        </w:r>
        <w:smartTag w:uri="urn:schemas-microsoft-com:office:smarttags" w:element="State">
          <w:r w:rsidRPr="00B94307">
            <w:rPr>
              <w:b/>
              <w:szCs w:val="22"/>
            </w:rPr>
            <w:t>D.C.</w:t>
          </w:r>
        </w:smartTag>
      </w:smartTag>
      <w:r w:rsidRPr="00B94307">
        <w:rPr>
          <w:b/>
          <w:szCs w:val="22"/>
        </w:rPr>
        <w:t xml:space="preserve"> </w:t>
      </w:r>
      <w:r w:rsidR="00B64F47">
        <w:rPr>
          <w:b/>
          <w:szCs w:val="22"/>
        </w:rPr>
        <w:t xml:space="preserve"> </w:t>
      </w:r>
      <w:r w:rsidRPr="00B94307">
        <w:rPr>
          <w:b/>
          <w:szCs w:val="22"/>
        </w:rPr>
        <w:t>20554</w:t>
      </w:r>
    </w:p>
    <w:p w:rsidR="0017263B" w:rsidRPr="00B94307" w:rsidRDefault="0017263B" w:rsidP="00816358">
      <w:pPr>
        <w:keepNext/>
        <w:widowControl/>
        <w:jc w:val="center"/>
        <w:rPr>
          <w:b/>
          <w:szCs w:val="22"/>
        </w:rPr>
      </w:pPr>
    </w:p>
    <w:p w:rsidR="0017263B" w:rsidRPr="00B94307" w:rsidRDefault="00421F4D" w:rsidP="00816358">
      <w:pPr>
        <w:keepNext/>
        <w:widowControl/>
        <w:tabs>
          <w:tab w:val="left" w:pos="1129"/>
        </w:tabs>
        <w:rPr>
          <w:b/>
          <w:szCs w:val="22"/>
        </w:rPr>
      </w:pPr>
      <w:r>
        <w:rPr>
          <w:b/>
          <w:szCs w:val="22"/>
        </w:rPr>
        <w:tab/>
      </w:r>
    </w:p>
    <w:tbl>
      <w:tblPr>
        <w:tblW w:w="0" w:type="auto"/>
        <w:tblLayout w:type="fixed"/>
        <w:tblLook w:val="0000" w:firstRow="0" w:lastRow="0" w:firstColumn="0" w:lastColumn="0" w:noHBand="0" w:noVBand="0"/>
      </w:tblPr>
      <w:tblGrid>
        <w:gridCol w:w="4698"/>
        <w:gridCol w:w="630"/>
        <w:gridCol w:w="4248"/>
      </w:tblGrid>
      <w:tr w:rsidR="0017263B" w:rsidRPr="00B94307">
        <w:tc>
          <w:tcPr>
            <w:tcW w:w="4698" w:type="dxa"/>
          </w:tcPr>
          <w:p w:rsidR="00600045" w:rsidRDefault="00600045" w:rsidP="00816358">
            <w:pPr>
              <w:keepNext/>
              <w:widowControl/>
              <w:ind w:right="-18"/>
              <w:rPr>
                <w:szCs w:val="22"/>
              </w:rPr>
            </w:pPr>
            <w:r>
              <w:rPr>
                <w:szCs w:val="22"/>
              </w:rPr>
              <w:t>In the Matter of</w:t>
            </w:r>
          </w:p>
          <w:p w:rsidR="00600045" w:rsidRDefault="00600045" w:rsidP="00816358">
            <w:pPr>
              <w:keepNext/>
              <w:widowControl/>
              <w:ind w:right="-18"/>
              <w:rPr>
                <w:szCs w:val="22"/>
              </w:rPr>
            </w:pPr>
          </w:p>
          <w:p w:rsidR="0017263B" w:rsidRPr="00B94307" w:rsidRDefault="0010379C" w:rsidP="00816358">
            <w:pPr>
              <w:keepNext/>
              <w:widowControl/>
              <w:ind w:right="-18"/>
              <w:rPr>
                <w:szCs w:val="22"/>
              </w:rPr>
            </w:pPr>
            <w:r>
              <w:rPr>
                <w:szCs w:val="22"/>
              </w:rPr>
              <w:t>N</w:t>
            </w:r>
            <w:r w:rsidR="00F941CA">
              <w:rPr>
                <w:szCs w:val="22"/>
              </w:rPr>
              <w:t xml:space="preserve">ina </w:t>
            </w:r>
            <w:r w:rsidR="00C4339E">
              <w:rPr>
                <w:szCs w:val="22"/>
              </w:rPr>
              <w:t>Shahin</w:t>
            </w:r>
            <w:r w:rsidR="008D5B87">
              <w:rPr>
                <w:szCs w:val="22"/>
              </w:rPr>
              <w:t>,</w:t>
            </w:r>
          </w:p>
          <w:p w:rsidR="0017263B" w:rsidRPr="00B94307" w:rsidRDefault="0017263B" w:rsidP="00816358">
            <w:pPr>
              <w:keepNext/>
              <w:widowControl/>
              <w:tabs>
                <w:tab w:val="center" w:pos="4680"/>
              </w:tabs>
              <w:suppressAutoHyphens/>
              <w:rPr>
                <w:spacing w:val="-2"/>
                <w:szCs w:val="22"/>
              </w:rPr>
            </w:pPr>
          </w:p>
          <w:p w:rsidR="0017263B" w:rsidRPr="00B94307" w:rsidRDefault="0017263B" w:rsidP="00816358">
            <w:pPr>
              <w:keepNext/>
              <w:widowControl/>
              <w:tabs>
                <w:tab w:val="center" w:pos="4680"/>
              </w:tabs>
              <w:suppressAutoHyphens/>
              <w:rPr>
                <w:spacing w:val="-2"/>
                <w:szCs w:val="22"/>
              </w:rPr>
            </w:pPr>
            <w:r w:rsidRPr="00B94307">
              <w:rPr>
                <w:spacing w:val="-2"/>
                <w:szCs w:val="22"/>
              </w:rPr>
              <w:t xml:space="preserve">      Complainant,</w:t>
            </w:r>
          </w:p>
          <w:p w:rsidR="0017263B" w:rsidRPr="00B94307" w:rsidRDefault="0017263B" w:rsidP="00816358">
            <w:pPr>
              <w:keepNext/>
              <w:widowControl/>
              <w:rPr>
                <w:szCs w:val="22"/>
              </w:rPr>
            </w:pPr>
          </w:p>
          <w:p w:rsidR="0017263B" w:rsidRPr="00B94307" w:rsidRDefault="0017263B" w:rsidP="00816358">
            <w:pPr>
              <w:keepNext/>
              <w:widowControl/>
              <w:rPr>
                <w:szCs w:val="22"/>
              </w:rPr>
            </w:pPr>
            <w:r w:rsidRPr="00B94307">
              <w:rPr>
                <w:szCs w:val="22"/>
              </w:rPr>
              <w:t xml:space="preserve">                v.</w:t>
            </w:r>
          </w:p>
          <w:p w:rsidR="0017263B" w:rsidRPr="00B94307" w:rsidRDefault="0017263B" w:rsidP="00816358">
            <w:pPr>
              <w:keepNext/>
              <w:widowControl/>
              <w:rPr>
                <w:szCs w:val="22"/>
              </w:rPr>
            </w:pPr>
          </w:p>
          <w:p w:rsidR="0017263B" w:rsidRPr="00B94307" w:rsidRDefault="00691E20" w:rsidP="00816358">
            <w:pPr>
              <w:keepNext/>
              <w:widowControl/>
              <w:rPr>
                <w:szCs w:val="22"/>
              </w:rPr>
            </w:pPr>
            <w:r w:rsidRPr="00750B11">
              <w:rPr>
                <w:snapToGrid/>
                <w:szCs w:val="22"/>
              </w:rPr>
              <w:t>Verizon Delaware LLC, Verizon Long Distance LLC, and Verizon Online LLC</w:t>
            </w:r>
            <w:r w:rsidR="00430BA7">
              <w:rPr>
                <w:szCs w:val="22"/>
              </w:rPr>
              <w:t>,</w:t>
            </w:r>
            <w:r w:rsidR="0017263B" w:rsidRPr="00B94307">
              <w:rPr>
                <w:szCs w:val="22"/>
              </w:rPr>
              <w:t xml:space="preserve"> </w:t>
            </w:r>
          </w:p>
          <w:p w:rsidR="0017263B" w:rsidRPr="00B94307" w:rsidRDefault="0017263B" w:rsidP="00816358">
            <w:pPr>
              <w:keepNext/>
              <w:widowControl/>
              <w:rPr>
                <w:szCs w:val="22"/>
              </w:rPr>
            </w:pPr>
          </w:p>
          <w:p w:rsidR="0017263B" w:rsidRPr="00B94307" w:rsidRDefault="0017263B" w:rsidP="00816358">
            <w:pPr>
              <w:keepNext/>
              <w:widowControl/>
              <w:rPr>
                <w:szCs w:val="22"/>
              </w:rPr>
            </w:pPr>
            <w:r w:rsidRPr="00B94307">
              <w:rPr>
                <w:szCs w:val="22"/>
              </w:rPr>
              <w:t xml:space="preserve">       </w:t>
            </w:r>
            <w:r w:rsidR="004D1864">
              <w:rPr>
                <w:szCs w:val="22"/>
              </w:rPr>
              <w:t>Defendant</w:t>
            </w:r>
            <w:r w:rsidR="002B0D34">
              <w:rPr>
                <w:szCs w:val="22"/>
              </w:rPr>
              <w:t>s</w:t>
            </w:r>
            <w:r w:rsidR="004D1864">
              <w:rPr>
                <w:szCs w:val="22"/>
              </w:rPr>
              <w:t>.</w:t>
            </w:r>
          </w:p>
        </w:tc>
        <w:tc>
          <w:tcPr>
            <w:tcW w:w="630" w:type="dxa"/>
          </w:tcPr>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17263B" w:rsidRPr="00B94307" w:rsidRDefault="0017263B" w:rsidP="00816358">
            <w:pPr>
              <w:keepNext/>
              <w:widowControl/>
              <w:tabs>
                <w:tab w:val="center" w:pos="4680"/>
              </w:tabs>
              <w:suppressAutoHyphens/>
              <w:rPr>
                <w:b/>
                <w:spacing w:val="-2"/>
                <w:szCs w:val="22"/>
              </w:rPr>
            </w:pPr>
            <w:r w:rsidRPr="00B94307">
              <w:rPr>
                <w:b/>
                <w:spacing w:val="-2"/>
                <w:szCs w:val="22"/>
              </w:rPr>
              <w:t>)</w:t>
            </w:r>
          </w:p>
          <w:p w:rsidR="00E75999" w:rsidRDefault="0017263B" w:rsidP="00816358">
            <w:pPr>
              <w:keepNext/>
              <w:widowControl/>
              <w:tabs>
                <w:tab w:val="center" w:pos="4680"/>
              </w:tabs>
              <w:suppressAutoHyphens/>
              <w:rPr>
                <w:b/>
                <w:spacing w:val="-2"/>
                <w:szCs w:val="22"/>
              </w:rPr>
            </w:pPr>
            <w:r w:rsidRPr="00B94307">
              <w:rPr>
                <w:b/>
                <w:spacing w:val="-2"/>
                <w:szCs w:val="22"/>
              </w:rPr>
              <w:t>)</w:t>
            </w:r>
          </w:p>
          <w:p w:rsidR="00691E20" w:rsidRDefault="00691E20" w:rsidP="00816358">
            <w:pPr>
              <w:keepNext/>
              <w:widowControl/>
              <w:tabs>
                <w:tab w:val="center" w:pos="4680"/>
              </w:tabs>
              <w:suppressAutoHyphens/>
              <w:rPr>
                <w:b/>
                <w:spacing w:val="-2"/>
                <w:szCs w:val="22"/>
              </w:rPr>
            </w:pPr>
            <w:r>
              <w:rPr>
                <w:b/>
                <w:spacing w:val="-2"/>
                <w:szCs w:val="22"/>
              </w:rPr>
              <w:t>)</w:t>
            </w:r>
          </w:p>
          <w:p w:rsidR="00600045" w:rsidRDefault="00600045" w:rsidP="00816358">
            <w:pPr>
              <w:keepNext/>
              <w:widowControl/>
              <w:tabs>
                <w:tab w:val="center" w:pos="4680"/>
              </w:tabs>
              <w:suppressAutoHyphens/>
              <w:rPr>
                <w:b/>
                <w:spacing w:val="-2"/>
                <w:szCs w:val="22"/>
              </w:rPr>
            </w:pPr>
            <w:r>
              <w:rPr>
                <w:b/>
                <w:spacing w:val="-2"/>
                <w:szCs w:val="22"/>
              </w:rPr>
              <w:t>)</w:t>
            </w:r>
          </w:p>
          <w:p w:rsidR="00600045" w:rsidRPr="00307934" w:rsidRDefault="00600045" w:rsidP="00816358">
            <w:pPr>
              <w:keepNext/>
              <w:widowControl/>
              <w:tabs>
                <w:tab w:val="center" w:pos="4680"/>
              </w:tabs>
              <w:suppressAutoHyphens/>
              <w:rPr>
                <w:b/>
                <w:spacing w:val="-2"/>
                <w:szCs w:val="22"/>
              </w:rPr>
            </w:pPr>
            <w:r>
              <w:rPr>
                <w:b/>
                <w:spacing w:val="-2"/>
                <w:szCs w:val="22"/>
              </w:rPr>
              <w:t>)</w:t>
            </w:r>
          </w:p>
        </w:tc>
        <w:tc>
          <w:tcPr>
            <w:tcW w:w="4248" w:type="dxa"/>
          </w:tcPr>
          <w:p w:rsidR="0010379C" w:rsidRDefault="001E1DB9" w:rsidP="00816358">
            <w:pPr>
              <w:keepNext/>
              <w:widowControl/>
              <w:tabs>
                <w:tab w:val="center" w:pos="4680"/>
              </w:tabs>
              <w:suppressAutoHyphens/>
              <w:rPr>
                <w:spacing w:val="-2"/>
                <w:szCs w:val="22"/>
              </w:rPr>
            </w:pPr>
            <w:r w:rsidRPr="00B94307">
              <w:rPr>
                <w:spacing w:val="-2"/>
                <w:szCs w:val="22"/>
              </w:rPr>
              <w:t>File No.</w:t>
            </w:r>
            <w:r>
              <w:rPr>
                <w:spacing w:val="-2"/>
                <w:szCs w:val="22"/>
              </w:rPr>
              <w:t xml:space="preserve"> </w:t>
            </w:r>
            <w:r w:rsidRPr="00B94307">
              <w:rPr>
                <w:spacing w:val="-2"/>
                <w:szCs w:val="22"/>
              </w:rPr>
              <w:t>EB-</w:t>
            </w:r>
            <w:r>
              <w:rPr>
                <w:spacing w:val="-2"/>
                <w:szCs w:val="22"/>
              </w:rPr>
              <w:t>13</w:t>
            </w:r>
            <w:r w:rsidRPr="00B94307">
              <w:rPr>
                <w:spacing w:val="-2"/>
                <w:szCs w:val="22"/>
              </w:rPr>
              <w:t>-MD-</w:t>
            </w:r>
            <w:r>
              <w:rPr>
                <w:spacing w:val="-2"/>
                <w:szCs w:val="22"/>
              </w:rPr>
              <w:t>002</w:t>
            </w:r>
          </w:p>
          <w:p w:rsidR="0010379C" w:rsidRDefault="0010379C" w:rsidP="00816358">
            <w:pPr>
              <w:keepNext/>
              <w:widowControl/>
              <w:tabs>
                <w:tab w:val="center" w:pos="4680"/>
              </w:tabs>
              <w:suppressAutoHyphens/>
              <w:rPr>
                <w:spacing w:val="-2"/>
                <w:szCs w:val="22"/>
              </w:rPr>
            </w:pPr>
          </w:p>
          <w:p w:rsidR="0010379C" w:rsidRDefault="0010379C" w:rsidP="00816358">
            <w:pPr>
              <w:keepNext/>
              <w:widowControl/>
              <w:tabs>
                <w:tab w:val="center" w:pos="4680"/>
              </w:tabs>
              <w:suppressAutoHyphens/>
              <w:rPr>
                <w:spacing w:val="-2"/>
                <w:szCs w:val="22"/>
              </w:rPr>
            </w:pPr>
          </w:p>
          <w:p w:rsidR="0010379C" w:rsidRDefault="0010379C" w:rsidP="00816358">
            <w:pPr>
              <w:keepNext/>
              <w:widowControl/>
              <w:tabs>
                <w:tab w:val="center" w:pos="4680"/>
              </w:tabs>
              <w:suppressAutoHyphens/>
              <w:rPr>
                <w:spacing w:val="-2"/>
                <w:szCs w:val="22"/>
              </w:rPr>
            </w:pPr>
          </w:p>
          <w:p w:rsidR="002B0D34" w:rsidRDefault="002B0D34" w:rsidP="00816358">
            <w:pPr>
              <w:keepNext/>
              <w:widowControl/>
              <w:tabs>
                <w:tab w:val="center" w:pos="4680"/>
              </w:tabs>
              <w:suppressAutoHyphens/>
              <w:rPr>
                <w:spacing w:val="-2"/>
                <w:szCs w:val="22"/>
              </w:rPr>
            </w:pPr>
          </w:p>
          <w:p w:rsidR="002B0D34" w:rsidRDefault="002B0D34" w:rsidP="00816358">
            <w:pPr>
              <w:keepNext/>
              <w:widowControl/>
              <w:tabs>
                <w:tab w:val="center" w:pos="4680"/>
              </w:tabs>
              <w:suppressAutoHyphens/>
              <w:rPr>
                <w:spacing w:val="-2"/>
                <w:szCs w:val="22"/>
              </w:rPr>
            </w:pPr>
          </w:p>
          <w:p w:rsidR="00B64F47" w:rsidRPr="00B94307" w:rsidRDefault="00B64F47" w:rsidP="00816358">
            <w:pPr>
              <w:keepNext/>
              <w:widowControl/>
              <w:tabs>
                <w:tab w:val="center" w:pos="4680"/>
              </w:tabs>
              <w:suppressAutoHyphens/>
              <w:rPr>
                <w:spacing w:val="-2"/>
                <w:szCs w:val="22"/>
              </w:rPr>
            </w:pPr>
          </w:p>
        </w:tc>
      </w:tr>
    </w:tbl>
    <w:p w:rsidR="0017263B" w:rsidRPr="00B94307" w:rsidRDefault="0017263B" w:rsidP="00816358">
      <w:pPr>
        <w:keepNext/>
        <w:widowControl/>
        <w:tabs>
          <w:tab w:val="left" w:pos="-720"/>
        </w:tabs>
        <w:suppressAutoHyphens/>
        <w:spacing w:line="227" w:lineRule="auto"/>
        <w:rPr>
          <w:spacing w:val="-2"/>
          <w:szCs w:val="22"/>
        </w:rPr>
      </w:pPr>
    </w:p>
    <w:p w:rsidR="0017263B" w:rsidRPr="00B94307" w:rsidRDefault="0017263B" w:rsidP="00816358">
      <w:pPr>
        <w:keepNext/>
        <w:widowControl/>
        <w:tabs>
          <w:tab w:val="left" w:pos="-720"/>
        </w:tabs>
        <w:suppressAutoHyphens/>
        <w:spacing w:line="227" w:lineRule="auto"/>
        <w:rPr>
          <w:spacing w:val="-2"/>
          <w:szCs w:val="22"/>
        </w:rPr>
      </w:pPr>
    </w:p>
    <w:p w:rsidR="0017263B" w:rsidRPr="00070C9B" w:rsidRDefault="0017263B" w:rsidP="00816358">
      <w:pPr>
        <w:keepNext/>
        <w:widowControl/>
        <w:jc w:val="center"/>
        <w:rPr>
          <w:spacing w:val="-2"/>
        </w:rPr>
      </w:pPr>
      <w:r w:rsidRPr="00B94307">
        <w:rPr>
          <w:b/>
          <w:szCs w:val="22"/>
        </w:rPr>
        <w:t>MEMORANDUM OPINION AND ORDER</w:t>
      </w:r>
    </w:p>
    <w:p w:rsidR="0017263B" w:rsidRPr="00B94307" w:rsidRDefault="0017263B" w:rsidP="00816358">
      <w:pPr>
        <w:keepNext/>
        <w:widowControl/>
        <w:tabs>
          <w:tab w:val="left" w:pos="-720"/>
        </w:tabs>
        <w:suppressAutoHyphens/>
        <w:spacing w:line="227" w:lineRule="auto"/>
        <w:rPr>
          <w:spacing w:val="-2"/>
          <w:szCs w:val="22"/>
        </w:rPr>
      </w:pPr>
    </w:p>
    <w:p w:rsidR="0017263B" w:rsidRPr="00B94307" w:rsidRDefault="00333281" w:rsidP="00816358">
      <w:pPr>
        <w:keepNext/>
        <w:widowControl/>
        <w:tabs>
          <w:tab w:val="right" w:pos="9360"/>
        </w:tabs>
        <w:suppressAutoHyphens/>
        <w:spacing w:line="227" w:lineRule="auto"/>
        <w:rPr>
          <w:b/>
          <w:spacing w:val="-2"/>
          <w:szCs w:val="22"/>
        </w:rPr>
      </w:pPr>
      <w:r>
        <w:rPr>
          <w:b/>
          <w:spacing w:val="-2"/>
          <w:szCs w:val="22"/>
        </w:rPr>
        <w:t xml:space="preserve">Adopted:  </w:t>
      </w:r>
      <w:r w:rsidR="003D1E20">
        <w:rPr>
          <w:b/>
          <w:spacing w:val="-2"/>
          <w:szCs w:val="22"/>
        </w:rPr>
        <w:t>April 11</w:t>
      </w:r>
      <w:r>
        <w:rPr>
          <w:b/>
          <w:spacing w:val="-2"/>
          <w:szCs w:val="22"/>
        </w:rPr>
        <w:t>, 20</w:t>
      </w:r>
      <w:r w:rsidR="00E248C0">
        <w:rPr>
          <w:b/>
          <w:spacing w:val="-2"/>
          <w:szCs w:val="22"/>
        </w:rPr>
        <w:t>1</w:t>
      </w:r>
      <w:r w:rsidR="006210EC">
        <w:rPr>
          <w:b/>
          <w:spacing w:val="-2"/>
          <w:szCs w:val="22"/>
        </w:rPr>
        <w:t>4</w:t>
      </w:r>
      <w:r w:rsidR="0017263B" w:rsidRPr="00B94307">
        <w:rPr>
          <w:b/>
          <w:spacing w:val="-2"/>
          <w:szCs w:val="22"/>
        </w:rPr>
        <w:tab/>
      </w:r>
      <w:r w:rsidR="0017263B">
        <w:rPr>
          <w:b/>
          <w:spacing w:val="-2"/>
          <w:szCs w:val="22"/>
        </w:rPr>
        <w:t xml:space="preserve">                         </w:t>
      </w:r>
      <w:r w:rsidR="008D3D5D">
        <w:rPr>
          <w:b/>
          <w:spacing w:val="-2"/>
          <w:szCs w:val="22"/>
        </w:rPr>
        <w:t xml:space="preserve">Released:  </w:t>
      </w:r>
      <w:r w:rsidR="003D1E20">
        <w:rPr>
          <w:b/>
          <w:spacing w:val="-2"/>
          <w:szCs w:val="22"/>
        </w:rPr>
        <w:t>April 14</w:t>
      </w:r>
      <w:r w:rsidR="008D3D5D">
        <w:rPr>
          <w:b/>
          <w:spacing w:val="-2"/>
          <w:szCs w:val="22"/>
        </w:rPr>
        <w:t>, 20</w:t>
      </w:r>
      <w:r w:rsidR="00E248C0">
        <w:rPr>
          <w:b/>
          <w:spacing w:val="-2"/>
          <w:szCs w:val="22"/>
        </w:rPr>
        <w:t>1</w:t>
      </w:r>
      <w:r w:rsidR="006210EC">
        <w:rPr>
          <w:b/>
          <w:spacing w:val="-2"/>
          <w:szCs w:val="22"/>
        </w:rPr>
        <w:t>4</w:t>
      </w:r>
    </w:p>
    <w:p w:rsidR="0017263B" w:rsidRPr="00B94307" w:rsidRDefault="0017263B" w:rsidP="00816358">
      <w:pPr>
        <w:keepNext/>
        <w:widowControl/>
        <w:tabs>
          <w:tab w:val="left" w:pos="720"/>
          <w:tab w:val="left" w:pos="5760"/>
        </w:tabs>
        <w:suppressAutoHyphens/>
        <w:spacing w:line="227" w:lineRule="auto"/>
        <w:rPr>
          <w:b/>
          <w:spacing w:val="-2"/>
          <w:szCs w:val="22"/>
        </w:rPr>
      </w:pPr>
    </w:p>
    <w:p w:rsidR="0017263B" w:rsidRDefault="0017263B" w:rsidP="00816358">
      <w:pPr>
        <w:pStyle w:val="ParaNum"/>
        <w:keepNext/>
        <w:widowControl/>
        <w:numPr>
          <w:ilvl w:val="0"/>
          <w:numId w:val="0"/>
        </w:numPr>
        <w:rPr>
          <w:szCs w:val="22"/>
        </w:rPr>
      </w:pPr>
      <w:r w:rsidRPr="00B94307">
        <w:rPr>
          <w:szCs w:val="22"/>
        </w:rPr>
        <w:t xml:space="preserve">By the </w:t>
      </w:r>
      <w:r w:rsidR="008C686D">
        <w:rPr>
          <w:szCs w:val="22"/>
        </w:rPr>
        <w:t>Commission</w:t>
      </w:r>
      <w:r w:rsidRPr="00B94307">
        <w:rPr>
          <w:szCs w:val="22"/>
        </w:rPr>
        <w:t>:</w:t>
      </w:r>
    </w:p>
    <w:p w:rsidR="001E1DB9" w:rsidRPr="00B94307" w:rsidRDefault="001E1DB9" w:rsidP="00816358">
      <w:pPr>
        <w:pStyle w:val="ParaNum"/>
        <w:keepNext/>
        <w:widowControl/>
        <w:numPr>
          <w:ilvl w:val="0"/>
          <w:numId w:val="0"/>
        </w:numPr>
        <w:rPr>
          <w:szCs w:val="22"/>
        </w:rPr>
      </w:pPr>
    </w:p>
    <w:p w:rsidR="0017263B" w:rsidRPr="00B94307" w:rsidRDefault="0017263B" w:rsidP="00816358">
      <w:pPr>
        <w:pStyle w:val="Heading1"/>
        <w:widowControl/>
      </w:pPr>
      <w:bookmarkStart w:id="1" w:name="_Ref291749557"/>
      <w:r w:rsidRPr="00B94307">
        <w:t>INTRODUCTION</w:t>
      </w:r>
      <w:bookmarkEnd w:id="1"/>
    </w:p>
    <w:p w:rsidR="00F261CF" w:rsidRPr="00750B11" w:rsidRDefault="00746666" w:rsidP="00816358">
      <w:pPr>
        <w:pStyle w:val="ParaNum"/>
        <w:keepNext/>
        <w:widowControl/>
        <w:rPr>
          <w:b/>
          <w:u w:val="single"/>
        </w:rPr>
      </w:pPr>
      <w:r>
        <w:t>T</w:t>
      </w:r>
      <w:r w:rsidR="00784A28" w:rsidRPr="00750B11">
        <w:t>his M</w:t>
      </w:r>
      <w:r w:rsidR="00847B1C" w:rsidRPr="00750B11">
        <w:t>emorandum Opinion and Order</w:t>
      </w:r>
      <w:r w:rsidR="00F261CF" w:rsidRPr="00750B11">
        <w:t xml:space="preserve"> den</w:t>
      </w:r>
      <w:r>
        <w:t>ies</w:t>
      </w:r>
      <w:r w:rsidR="00F261CF" w:rsidRPr="00750B11">
        <w:t xml:space="preserve"> a formal complaint</w:t>
      </w:r>
      <w:r w:rsidR="0010379C">
        <w:rPr>
          <w:rStyle w:val="FootnoteReference"/>
          <w:szCs w:val="22"/>
        </w:rPr>
        <w:footnoteReference w:id="2"/>
      </w:r>
      <w:r w:rsidR="00F261CF" w:rsidRPr="00750B11">
        <w:t xml:space="preserve"> </w:t>
      </w:r>
      <w:r w:rsidR="0010379C">
        <w:t xml:space="preserve">that </w:t>
      </w:r>
      <w:r w:rsidR="00F261CF" w:rsidRPr="00750B11">
        <w:t>Nina Shahin (</w:t>
      </w:r>
      <w:r w:rsidR="00691E20">
        <w:t>Ms.</w:t>
      </w:r>
      <w:r w:rsidR="00E80C58">
        <w:t xml:space="preserve"> </w:t>
      </w:r>
      <w:r w:rsidR="00F261CF" w:rsidRPr="00750B11">
        <w:t>Shahin)</w:t>
      </w:r>
      <w:r w:rsidR="0010379C">
        <w:t xml:space="preserve"> filed</w:t>
      </w:r>
      <w:r w:rsidR="00F261CF" w:rsidRPr="00750B11">
        <w:t xml:space="preserve"> against </w:t>
      </w:r>
      <w:r w:rsidR="00F261CF" w:rsidRPr="00750B11">
        <w:rPr>
          <w:snapToGrid/>
        </w:rPr>
        <w:t>Verizon Delaware LLC, Verizon Long Distance LLC, and Verizon Online LLC</w:t>
      </w:r>
      <w:r w:rsidR="00F261CF" w:rsidRPr="00750B11">
        <w:t xml:space="preserve"> (collectively, Verizon)</w:t>
      </w:r>
      <w:r w:rsidR="0010379C">
        <w:rPr>
          <w:rStyle w:val="FootnoteReference"/>
          <w:szCs w:val="22"/>
        </w:rPr>
        <w:footnoteReference w:id="3"/>
      </w:r>
      <w:r w:rsidR="00F261CF" w:rsidRPr="00750B11">
        <w:t xml:space="preserve"> </w:t>
      </w:r>
      <w:r w:rsidR="000A0BC4">
        <w:t>under</w:t>
      </w:r>
      <w:r w:rsidR="00F261CF" w:rsidRPr="00750B11">
        <w:rPr>
          <w:color w:val="000000"/>
        </w:rPr>
        <w:t xml:space="preserve"> </w:t>
      </w:r>
      <w:r w:rsidR="00411C73">
        <w:rPr>
          <w:color w:val="000000"/>
        </w:rPr>
        <w:t>S</w:t>
      </w:r>
      <w:r w:rsidR="00F261CF" w:rsidRPr="00750B11">
        <w:rPr>
          <w:color w:val="000000"/>
        </w:rPr>
        <w:t>ection 208 of the Communications Act of 1934, as amended (the Act)</w:t>
      </w:r>
      <w:r w:rsidR="00F261CF" w:rsidRPr="00750B11">
        <w:t>.</w:t>
      </w:r>
      <w:r w:rsidR="00F261CF" w:rsidRPr="00750B11">
        <w:rPr>
          <w:rStyle w:val="FootnoteReference"/>
          <w:sz w:val="22"/>
          <w:szCs w:val="22"/>
        </w:rPr>
        <w:footnoteReference w:id="4"/>
      </w:r>
      <w:r w:rsidR="00F261CF" w:rsidRPr="00750B11">
        <w:t xml:space="preserve">  </w:t>
      </w:r>
      <w:r w:rsidR="00F261CF" w:rsidRPr="00750B11">
        <w:lastRenderedPageBreak/>
        <w:t xml:space="preserve">The Complaint alleges </w:t>
      </w:r>
      <w:r w:rsidR="000A0BC4">
        <w:t xml:space="preserve">that </w:t>
      </w:r>
      <w:r w:rsidR="00F261CF" w:rsidRPr="00750B11">
        <w:t xml:space="preserve">Verizon violated </w:t>
      </w:r>
      <w:r w:rsidR="007A7209">
        <w:t>S</w:t>
      </w:r>
      <w:r w:rsidR="00F261CF" w:rsidRPr="00750B11">
        <w:t>ections 201(b) and 202(</w:t>
      </w:r>
      <w:r w:rsidR="000A0BC4">
        <w:t>a</w:t>
      </w:r>
      <w:r w:rsidR="00F261CF" w:rsidRPr="00750B11">
        <w:t>) of the Act</w:t>
      </w:r>
      <w:r w:rsidR="00F261CF" w:rsidRPr="00750B11">
        <w:rPr>
          <w:rStyle w:val="FootnoteReference"/>
          <w:sz w:val="22"/>
          <w:szCs w:val="22"/>
        </w:rPr>
        <w:footnoteReference w:id="5"/>
      </w:r>
      <w:r w:rsidR="00F261CF" w:rsidRPr="00750B11">
        <w:t xml:space="preserve"> due to (1) “erratic and confusing billing including excessive charges”</w:t>
      </w:r>
      <w:r w:rsidR="000A0BC4">
        <w:t xml:space="preserve"> that ultimately resulted</w:t>
      </w:r>
      <w:r w:rsidR="00F261CF" w:rsidRPr="00750B11">
        <w:t xml:space="preserve"> in disconnection of </w:t>
      </w:r>
      <w:r w:rsidR="00691E20">
        <w:t>Ms.</w:t>
      </w:r>
      <w:r w:rsidR="00F261CF" w:rsidRPr="00750B11">
        <w:t xml:space="preserve"> Shahin’s </w:t>
      </w:r>
      <w:r w:rsidR="00826462">
        <w:t>telecommunications s</w:t>
      </w:r>
      <w:r w:rsidR="00F261CF" w:rsidRPr="00750B11">
        <w:t>ervices for nonpayment;</w:t>
      </w:r>
      <w:r w:rsidR="00F261CF" w:rsidRPr="00750B11">
        <w:rPr>
          <w:rStyle w:val="FootnoteReference"/>
          <w:sz w:val="22"/>
          <w:szCs w:val="22"/>
        </w:rPr>
        <w:footnoteReference w:id="6"/>
      </w:r>
      <w:r w:rsidR="00F261CF" w:rsidRPr="00750B11">
        <w:t xml:space="preserve"> (2) improper installation of telecommunications services</w:t>
      </w:r>
      <w:r w:rsidR="000A0BC4">
        <w:t xml:space="preserve"> that resulted </w:t>
      </w:r>
      <w:r w:rsidR="00F261CF" w:rsidRPr="00750B11">
        <w:t xml:space="preserve">in the disconnection of </w:t>
      </w:r>
      <w:r w:rsidR="00691E20">
        <w:t>Ms.</w:t>
      </w:r>
      <w:r w:rsidR="00A7008B">
        <w:t xml:space="preserve"> Shahin’s </w:t>
      </w:r>
      <w:r w:rsidR="00F261CF" w:rsidRPr="00750B11">
        <w:t>home security services;</w:t>
      </w:r>
      <w:r w:rsidR="00F261CF" w:rsidRPr="00750B11">
        <w:rPr>
          <w:rStyle w:val="FootnoteReference"/>
          <w:sz w:val="22"/>
          <w:szCs w:val="22"/>
        </w:rPr>
        <w:footnoteReference w:id="7"/>
      </w:r>
      <w:r w:rsidR="00F261CF" w:rsidRPr="00750B11">
        <w:t xml:space="preserve"> and (3) “national origin discrimination” based on </w:t>
      </w:r>
      <w:r w:rsidR="00691E20">
        <w:t>Ms.</w:t>
      </w:r>
      <w:r w:rsidR="00F261CF" w:rsidRPr="00750B11">
        <w:t xml:space="preserve"> Shahin</w:t>
      </w:r>
      <w:r w:rsidR="00F14909">
        <w:t>’s</w:t>
      </w:r>
      <w:r w:rsidR="00F261CF" w:rsidRPr="00750B11">
        <w:t xml:space="preserve"> and her husband</w:t>
      </w:r>
      <w:r w:rsidR="00F14909">
        <w:t>’s countries of birth</w:t>
      </w:r>
      <w:r w:rsidR="00F261CF" w:rsidRPr="00750B11">
        <w:t>.</w:t>
      </w:r>
      <w:r w:rsidR="00F261CF" w:rsidRPr="00750B11">
        <w:rPr>
          <w:rStyle w:val="FootnoteReference"/>
          <w:sz w:val="22"/>
          <w:szCs w:val="22"/>
        </w:rPr>
        <w:footnoteReference w:id="8"/>
      </w:r>
      <w:r w:rsidR="00F261CF" w:rsidRPr="00750B11">
        <w:t xml:space="preserve">  As discussed below, we find that </w:t>
      </w:r>
      <w:r w:rsidR="00691E20">
        <w:t>Ms.</w:t>
      </w:r>
      <w:r w:rsidR="00F261CF" w:rsidRPr="00750B11">
        <w:t xml:space="preserve"> Shahin has failed to meet </w:t>
      </w:r>
      <w:r w:rsidR="004E51D0">
        <w:t>the</w:t>
      </w:r>
      <w:r w:rsidR="00F261CF" w:rsidRPr="00750B11">
        <w:t xml:space="preserve"> burden of proof</w:t>
      </w:r>
      <w:r w:rsidR="004E51D0">
        <w:t xml:space="preserve"> that – as the complainant – she bears.  Accordingly</w:t>
      </w:r>
      <w:r w:rsidR="00F261CF" w:rsidRPr="00750B11">
        <w:t>, we deny the Complaint.</w:t>
      </w:r>
      <w:r w:rsidR="00BF5A06">
        <w:rPr>
          <w:rStyle w:val="FootnoteReference"/>
          <w:szCs w:val="22"/>
        </w:rPr>
        <w:footnoteReference w:id="9"/>
      </w:r>
    </w:p>
    <w:p w:rsidR="00CF7BDF" w:rsidRPr="00750B11" w:rsidRDefault="0017263B" w:rsidP="00816358">
      <w:pPr>
        <w:pStyle w:val="Heading1"/>
        <w:widowControl/>
        <w:tabs>
          <w:tab w:val="clear" w:pos="720"/>
        </w:tabs>
        <w:ind w:left="0" w:firstLine="0"/>
        <w:rPr>
          <w:szCs w:val="22"/>
        </w:rPr>
      </w:pPr>
      <w:bookmarkStart w:id="2" w:name="_Ref291743857"/>
      <w:r w:rsidRPr="00750B11">
        <w:rPr>
          <w:szCs w:val="22"/>
        </w:rPr>
        <w:t>BACKGROUND</w:t>
      </w:r>
      <w:bookmarkEnd w:id="2"/>
    </w:p>
    <w:p w:rsidR="005D6B34" w:rsidRDefault="003E1F84" w:rsidP="00816358">
      <w:pPr>
        <w:pStyle w:val="ParaNum"/>
        <w:keepNext/>
        <w:widowControl/>
        <w:rPr>
          <w:szCs w:val="22"/>
        </w:rPr>
      </w:pPr>
      <w:r>
        <w:rPr>
          <w:szCs w:val="22"/>
        </w:rPr>
        <w:t>B</w:t>
      </w:r>
      <w:r w:rsidR="00F261CF" w:rsidRPr="00750B11">
        <w:rPr>
          <w:szCs w:val="22"/>
        </w:rPr>
        <w:t xml:space="preserve">eginning in April 2009, </w:t>
      </w:r>
      <w:r w:rsidR="00691E20">
        <w:rPr>
          <w:szCs w:val="22"/>
        </w:rPr>
        <w:t>Ms.</w:t>
      </w:r>
      <w:r w:rsidR="00F261CF" w:rsidRPr="00750B11">
        <w:rPr>
          <w:szCs w:val="22"/>
        </w:rPr>
        <w:t xml:space="preserve"> Shahin purchased various services from Verizon</w:t>
      </w:r>
      <w:r w:rsidR="007D63F9">
        <w:rPr>
          <w:szCs w:val="22"/>
        </w:rPr>
        <w:t>’s Delaware tariff</w:t>
      </w:r>
      <w:r w:rsidR="00F261CF" w:rsidRPr="00750B11">
        <w:rPr>
          <w:szCs w:val="22"/>
        </w:rPr>
        <w:t>, including two residential “voice” lines.</w:t>
      </w:r>
      <w:r w:rsidR="00E41C2F" w:rsidRPr="00750B11">
        <w:rPr>
          <w:rStyle w:val="FootnoteReference"/>
          <w:sz w:val="22"/>
          <w:szCs w:val="22"/>
        </w:rPr>
        <w:footnoteReference w:id="10"/>
      </w:r>
      <w:r w:rsidR="00DC1EB2">
        <w:rPr>
          <w:szCs w:val="22"/>
        </w:rPr>
        <w:t xml:space="preserve">  </w:t>
      </w:r>
      <w:r>
        <w:rPr>
          <w:szCs w:val="22"/>
        </w:rPr>
        <w:t xml:space="preserve">According to </w:t>
      </w:r>
      <w:r w:rsidR="00691E20">
        <w:rPr>
          <w:szCs w:val="22"/>
        </w:rPr>
        <w:t>Ms.</w:t>
      </w:r>
      <w:r>
        <w:rPr>
          <w:szCs w:val="22"/>
        </w:rPr>
        <w:t xml:space="preserve"> Shahin, f</w:t>
      </w:r>
      <w:r w:rsidR="007D63F9">
        <w:rPr>
          <w:szCs w:val="22"/>
        </w:rPr>
        <w:t>rom</w:t>
      </w:r>
      <w:r w:rsidR="00DC1EB2">
        <w:rPr>
          <w:szCs w:val="22"/>
        </w:rPr>
        <w:t xml:space="preserve"> the</w:t>
      </w:r>
      <w:r w:rsidR="00F261CF" w:rsidRPr="00750B11">
        <w:rPr>
          <w:szCs w:val="22"/>
        </w:rPr>
        <w:t xml:space="preserve"> first month of service, Verizon’s bills were “</w:t>
      </w:r>
      <w:r w:rsidR="00F261CF" w:rsidRPr="00E80C58">
        <w:rPr>
          <w:color w:val="000000"/>
        </w:rPr>
        <w:t>difficult</w:t>
      </w:r>
      <w:r w:rsidR="00F261CF" w:rsidRPr="00750B11">
        <w:rPr>
          <w:szCs w:val="22"/>
        </w:rPr>
        <w:t xml:space="preserve"> to understand and very confusing</w:t>
      </w:r>
      <w:r w:rsidR="007D63F9">
        <w:rPr>
          <w:szCs w:val="22"/>
        </w:rPr>
        <w:t>.</w:t>
      </w:r>
      <w:r w:rsidR="00F261CF" w:rsidRPr="00750B11">
        <w:rPr>
          <w:szCs w:val="22"/>
        </w:rPr>
        <w:t>”</w:t>
      </w:r>
      <w:r w:rsidR="00DC1EB2">
        <w:rPr>
          <w:rStyle w:val="FootnoteReference"/>
          <w:szCs w:val="22"/>
        </w:rPr>
        <w:footnoteReference w:id="11"/>
      </w:r>
      <w:r w:rsidR="00F472FE">
        <w:rPr>
          <w:szCs w:val="22"/>
        </w:rPr>
        <w:t xml:space="preserve">  </w:t>
      </w:r>
      <w:r w:rsidR="00691E20">
        <w:rPr>
          <w:szCs w:val="22"/>
        </w:rPr>
        <w:t>Ms.</w:t>
      </w:r>
      <w:r>
        <w:rPr>
          <w:szCs w:val="22"/>
        </w:rPr>
        <w:t xml:space="preserve"> Shahin also</w:t>
      </w:r>
      <w:r w:rsidR="006A0FCC">
        <w:rPr>
          <w:szCs w:val="22"/>
        </w:rPr>
        <w:t xml:space="preserve"> alleges that Verizon “delayed, interrupted and duplicated” </w:t>
      </w:r>
      <w:r>
        <w:rPr>
          <w:szCs w:val="22"/>
        </w:rPr>
        <w:t>her</w:t>
      </w:r>
      <w:r w:rsidR="006A0FCC">
        <w:rPr>
          <w:szCs w:val="22"/>
        </w:rPr>
        <w:t xml:space="preserve"> facsimile service “in ord</w:t>
      </w:r>
      <w:r w:rsidR="002656F2">
        <w:rPr>
          <w:szCs w:val="22"/>
        </w:rPr>
        <w:t>er to stretch the billable time,</w:t>
      </w:r>
      <w:r w:rsidR="006A0FCC">
        <w:rPr>
          <w:szCs w:val="22"/>
        </w:rPr>
        <w:t>”</w:t>
      </w:r>
      <w:r w:rsidR="00F261CF" w:rsidRPr="00750B11">
        <w:rPr>
          <w:rStyle w:val="FootnoteReference"/>
          <w:sz w:val="22"/>
          <w:szCs w:val="22"/>
        </w:rPr>
        <w:footnoteReference w:id="12"/>
      </w:r>
      <w:r w:rsidR="00F261CF" w:rsidRPr="00750B11">
        <w:rPr>
          <w:szCs w:val="22"/>
        </w:rPr>
        <w:t xml:space="preserve"> and that </w:t>
      </w:r>
      <w:r w:rsidR="002656F2">
        <w:rPr>
          <w:szCs w:val="22"/>
        </w:rPr>
        <w:t xml:space="preserve">a Verizon technician disconnected </w:t>
      </w:r>
      <w:r>
        <w:rPr>
          <w:szCs w:val="22"/>
        </w:rPr>
        <w:t xml:space="preserve">her </w:t>
      </w:r>
      <w:r w:rsidR="00F261CF" w:rsidRPr="00750B11">
        <w:rPr>
          <w:szCs w:val="22"/>
        </w:rPr>
        <w:t xml:space="preserve">residential alarm service </w:t>
      </w:r>
      <w:r w:rsidR="002656F2">
        <w:rPr>
          <w:szCs w:val="22"/>
        </w:rPr>
        <w:t>fro</w:t>
      </w:r>
      <w:r w:rsidR="00F261CF" w:rsidRPr="00750B11">
        <w:rPr>
          <w:szCs w:val="22"/>
        </w:rPr>
        <w:t xml:space="preserve">m the alarm company’s monitoring station, </w:t>
      </w:r>
      <w:r w:rsidR="00324744">
        <w:rPr>
          <w:szCs w:val="22"/>
        </w:rPr>
        <w:t xml:space="preserve">thereby disrupting </w:t>
      </w:r>
      <w:r w:rsidR="00F261CF" w:rsidRPr="00750B11">
        <w:rPr>
          <w:szCs w:val="22"/>
        </w:rPr>
        <w:t>her security system.</w:t>
      </w:r>
      <w:r w:rsidR="00F261CF" w:rsidRPr="00750B11">
        <w:rPr>
          <w:rStyle w:val="FootnoteReference"/>
          <w:sz w:val="22"/>
          <w:szCs w:val="22"/>
        </w:rPr>
        <w:footnoteReference w:id="13"/>
      </w:r>
      <w:r w:rsidR="00F261CF" w:rsidRPr="00750B11">
        <w:rPr>
          <w:szCs w:val="22"/>
        </w:rPr>
        <w:t xml:space="preserve">  </w:t>
      </w:r>
      <w:r w:rsidR="00691E20">
        <w:rPr>
          <w:szCs w:val="22"/>
        </w:rPr>
        <w:t>Ms.</w:t>
      </w:r>
      <w:r w:rsidR="00F261CF" w:rsidRPr="00750B11">
        <w:rPr>
          <w:szCs w:val="22"/>
        </w:rPr>
        <w:t xml:space="preserve"> Shahin </w:t>
      </w:r>
      <w:r w:rsidR="00D710F0">
        <w:rPr>
          <w:szCs w:val="22"/>
        </w:rPr>
        <w:t xml:space="preserve">then </w:t>
      </w:r>
      <w:r w:rsidR="00F261CF" w:rsidRPr="00750B11">
        <w:rPr>
          <w:szCs w:val="22"/>
        </w:rPr>
        <w:t>stopped paying Verizon various charges that she disputed.</w:t>
      </w:r>
      <w:r w:rsidR="00F261CF" w:rsidRPr="00750B11">
        <w:rPr>
          <w:rStyle w:val="FootnoteReference"/>
          <w:sz w:val="22"/>
          <w:szCs w:val="22"/>
        </w:rPr>
        <w:footnoteReference w:id="14"/>
      </w:r>
      <w:r>
        <w:rPr>
          <w:szCs w:val="22"/>
        </w:rPr>
        <w:t xml:space="preserve">  O</w:t>
      </w:r>
      <w:r w:rsidR="00F261CF" w:rsidRPr="00750B11">
        <w:rPr>
          <w:szCs w:val="22"/>
        </w:rPr>
        <w:t xml:space="preserve">n September 9, 2011, </w:t>
      </w:r>
      <w:r w:rsidR="002656F2">
        <w:rPr>
          <w:szCs w:val="22"/>
        </w:rPr>
        <w:t xml:space="preserve">Verizon disconnected </w:t>
      </w:r>
      <w:r w:rsidR="00691E20">
        <w:rPr>
          <w:szCs w:val="22"/>
        </w:rPr>
        <w:t>Ms.</w:t>
      </w:r>
      <w:r w:rsidR="00324744">
        <w:rPr>
          <w:szCs w:val="22"/>
        </w:rPr>
        <w:t> </w:t>
      </w:r>
      <w:r w:rsidR="00F261CF" w:rsidRPr="00750B11">
        <w:rPr>
          <w:szCs w:val="22"/>
        </w:rPr>
        <w:t>Shahin’s voice service for non-payment.</w:t>
      </w:r>
      <w:r w:rsidR="00F261CF" w:rsidRPr="00750B11">
        <w:rPr>
          <w:rStyle w:val="FootnoteReference"/>
          <w:sz w:val="22"/>
          <w:szCs w:val="22"/>
        </w:rPr>
        <w:footnoteReference w:id="15"/>
      </w:r>
    </w:p>
    <w:p w:rsidR="003E1F84" w:rsidRPr="00750B11" w:rsidRDefault="003E1F84" w:rsidP="00816358">
      <w:pPr>
        <w:pStyle w:val="ParaNum"/>
        <w:keepNext/>
        <w:widowControl/>
        <w:rPr>
          <w:szCs w:val="22"/>
        </w:rPr>
      </w:pPr>
      <w:r>
        <w:rPr>
          <w:szCs w:val="22"/>
        </w:rPr>
        <w:t xml:space="preserve">In 2009, </w:t>
      </w:r>
      <w:r w:rsidR="00691E20">
        <w:rPr>
          <w:szCs w:val="22"/>
        </w:rPr>
        <w:t>Ms.</w:t>
      </w:r>
      <w:r>
        <w:rPr>
          <w:szCs w:val="22"/>
        </w:rPr>
        <w:t xml:space="preserve"> Shahin filed a complaint about the billing issues with</w:t>
      </w:r>
      <w:r w:rsidRPr="00750B11">
        <w:rPr>
          <w:szCs w:val="22"/>
        </w:rPr>
        <w:t xml:space="preserve"> the Delaware Public Service Commission</w:t>
      </w:r>
      <w:r>
        <w:rPr>
          <w:szCs w:val="22"/>
        </w:rPr>
        <w:t>.</w:t>
      </w:r>
      <w:r w:rsidRPr="00750B11">
        <w:rPr>
          <w:rStyle w:val="FootnoteReference"/>
          <w:sz w:val="22"/>
          <w:szCs w:val="22"/>
        </w:rPr>
        <w:footnoteReference w:id="16"/>
      </w:r>
      <w:r>
        <w:rPr>
          <w:szCs w:val="22"/>
        </w:rPr>
        <w:t xml:space="preserve">  She</w:t>
      </w:r>
      <w:r w:rsidRPr="00750B11">
        <w:rPr>
          <w:szCs w:val="22"/>
        </w:rPr>
        <w:t xml:space="preserve"> </w:t>
      </w:r>
      <w:r w:rsidR="002444D0">
        <w:rPr>
          <w:szCs w:val="22"/>
        </w:rPr>
        <w:t>then</w:t>
      </w:r>
      <w:r w:rsidRPr="00750B11">
        <w:rPr>
          <w:szCs w:val="22"/>
        </w:rPr>
        <w:t xml:space="preserve"> fil</w:t>
      </w:r>
      <w:r>
        <w:rPr>
          <w:szCs w:val="22"/>
        </w:rPr>
        <w:t>ed</w:t>
      </w:r>
      <w:r w:rsidRPr="00750B11">
        <w:rPr>
          <w:szCs w:val="22"/>
        </w:rPr>
        <w:t xml:space="preserve"> </w:t>
      </w:r>
      <w:r w:rsidR="001A5DF4">
        <w:rPr>
          <w:szCs w:val="22"/>
        </w:rPr>
        <w:t>three</w:t>
      </w:r>
      <w:r w:rsidRPr="00750B11">
        <w:rPr>
          <w:szCs w:val="22"/>
        </w:rPr>
        <w:t xml:space="preserve"> </w:t>
      </w:r>
      <w:r w:rsidR="001A5DF4">
        <w:rPr>
          <w:szCs w:val="22"/>
        </w:rPr>
        <w:t xml:space="preserve">separate </w:t>
      </w:r>
      <w:r w:rsidRPr="00E80C58">
        <w:rPr>
          <w:color w:val="000000"/>
        </w:rPr>
        <w:t>informal</w:t>
      </w:r>
      <w:r w:rsidRPr="00750B11">
        <w:rPr>
          <w:szCs w:val="22"/>
        </w:rPr>
        <w:t xml:space="preserve"> complaint</w:t>
      </w:r>
      <w:r w:rsidR="001A5DF4">
        <w:rPr>
          <w:szCs w:val="22"/>
        </w:rPr>
        <w:t xml:space="preserve">s with this Commission in 2010 </w:t>
      </w:r>
      <w:r w:rsidR="001A5DF4">
        <w:rPr>
          <w:szCs w:val="22"/>
        </w:rPr>
        <w:lastRenderedPageBreak/>
        <w:t>and 2011.</w:t>
      </w:r>
      <w:r w:rsidR="001A5DF4">
        <w:rPr>
          <w:rStyle w:val="FootnoteReference"/>
          <w:szCs w:val="22"/>
        </w:rPr>
        <w:footnoteReference w:id="17"/>
      </w:r>
      <w:r w:rsidR="001A5DF4">
        <w:rPr>
          <w:szCs w:val="22"/>
        </w:rPr>
        <w:t xml:space="preserve">  Also in </w:t>
      </w:r>
      <w:r w:rsidRPr="00750B11">
        <w:rPr>
          <w:szCs w:val="22"/>
        </w:rPr>
        <w:t>2011</w:t>
      </w:r>
      <w:r w:rsidR="001A5DF4">
        <w:rPr>
          <w:szCs w:val="22"/>
        </w:rPr>
        <w:t xml:space="preserve">, </w:t>
      </w:r>
      <w:r w:rsidR="00691E20">
        <w:rPr>
          <w:szCs w:val="22"/>
        </w:rPr>
        <w:t>Ms.</w:t>
      </w:r>
      <w:r w:rsidR="001A5DF4">
        <w:rPr>
          <w:szCs w:val="22"/>
        </w:rPr>
        <w:t xml:space="preserve"> Shahin filed a formal complaint with the Commission, which </w:t>
      </w:r>
      <w:r w:rsidR="00D710F0">
        <w:rPr>
          <w:szCs w:val="22"/>
        </w:rPr>
        <w:t>was</w:t>
      </w:r>
      <w:r w:rsidR="001A5DF4">
        <w:rPr>
          <w:szCs w:val="22"/>
        </w:rPr>
        <w:t xml:space="preserve"> dismissed without prejudice because of numerous procedural deficiencies.</w:t>
      </w:r>
      <w:r w:rsidRPr="00750B11">
        <w:rPr>
          <w:rStyle w:val="FootnoteReference"/>
          <w:sz w:val="22"/>
          <w:szCs w:val="22"/>
        </w:rPr>
        <w:footnoteReference w:id="18"/>
      </w:r>
      <w:r w:rsidR="001A5DF4">
        <w:rPr>
          <w:szCs w:val="22"/>
        </w:rPr>
        <w:t xml:space="preserve">  Subsequently, </w:t>
      </w:r>
      <w:r w:rsidR="003A4531">
        <w:rPr>
          <w:szCs w:val="22"/>
        </w:rPr>
        <w:t xml:space="preserve">on May 28, 2013, </w:t>
      </w:r>
      <w:r w:rsidR="00691E20">
        <w:rPr>
          <w:szCs w:val="22"/>
        </w:rPr>
        <w:t>Ms.</w:t>
      </w:r>
      <w:r w:rsidR="001A5DF4">
        <w:rPr>
          <w:szCs w:val="22"/>
        </w:rPr>
        <w:t xml:space="preserve"> Shahin filed the instant formal complaint</w:t>
      </w:r>
      <w:r w:rsidR="00F77EEC">
        <w:rPr>
          <w:szCs w:val="22"/>
        </w:rPr>
        <w:t xml:space="preserve">, alleging that Verizon violated </w:t>
      </w:r>
      <w:r w:rsidR="006B3B3E">
        <w:rPr>
          <w:szCs w:val="22"/>
        </w:rPr>
        <w:t>S</w:t>
      </w:r>
      <w:r w:rsidR="00F77EEC">
        <w:rPr>
          <w:szCs w:val="22"/>
        </w:rPr>
        <w:t xml:space="preserve">ections 201(b) </w:t>
      </w:r>
      <w:r w:rsidR="001B653B">
        <w:rPr>
          <w:szCs w:val="22"/>
        </w:rPr>
        <w:t xml:space="preserve">and </w:t>
      </w:r>
      <w:r w:rsidR="00F77EEC">
        <w:rPr>
          <w:szCs w:val="22"/>
        </w:rPr>
        <w:t>202(a)</w:t>
      </w:r>
      <w:r w:rsidR="00B6611E">
        <w:rPr>
          <w:szCs w:val="22"/>
        </w:rPr>
        <w:t xml:space="preserve"> </w:t>
      </w:r>
      <w:r w:rsidR="00F77EEC">
        <w:rPr>
          <w:szCs w:val="22"/>
        </w:rPr>
        <w:t>of the Act</w:t>
      </w:r>
      <w:r w:rsidR="001A5DF4">
        <w:rPr>
          <w:szCs w:val="22"/>
        </w:rPr>
        <w:t>.</w:t>
      </w:r>
      <w:r w:rsidR="004E51D0">
        <w:rPr>
          <w:rStyle w:val="FootnoteReference"/>
          <w:szCs w:val="22"/>
        </w:rPr>
        <w:footnoteReference w:id="19"/>
      </w:r>
    </w:p>
    <w:p w:rsidR="006665B1" w:rsidRPr="00750B11" w:rsidRDefault="0017263B" w:rsidP="00816358">
      <w:pPr>
        <w:pStyle w:val="Heading1"/>
        <w:widowControl/>
        <w:tabs>
          <w:tab w:val="clear" w:pos="720"/>
        </w:tabs>
        <w:ind w:left="0" w:firstLine="0"/>
        <w:rPr>
          <w:szCs w:val="22"/>
        </w:rPr>
      </w:pPr>
      <w:r w:rsidRPr="00750B11">
        <w:rPr>
          <w:szCs w:val="22"/>
        </w:rPr>
        <w:t>DISCUSSION</w:t>
      </w:r>
      <w:r w:rsidR="002F66F6" w:rsidRPr="00750B11">
        <w:rPr>
          <w:szCs w:val="22"/>
        </w:rPr>
        <w:t xml:space="preserve"> </w:t>
      </w:r>
      <w:r w:rsidR="00AE398A" w:rsidRPr="00750B11">
        <w:rPr>
          <w:szCs w:val="22"/>
        </w:rPr>
        <w:tab/>
      </w:r>
    </w:p>
    <w:p w:rsidR="002444D0" w:rsidRDefault="00691E20" w:rsidP="00816358">
      <w:pPr>
        <w:pStyle w:val="Heading2"/>
        <w:widowControl/>
      </w:pPr>
      <w:r>
        <w:t>Ms.</w:t>
      </w:r>
      <w:r w:rsidR="0048591E">
        <w:t xml:space="preserve"> Shahin</w:t>
      </w:r>
      <w:r w:rsidR="001B62CE">
        <w:t xml:space="preserve"> </w:t>
      </w:r>
      <w:r w:rsidR="003969A7">
        <w:t xml:space="preserve">Has </w:t>
      </w:r>
      <w:r w:rsidR="002444D0">
        <w:t>F</w:t>
      </w:r>
      <w:r w:rsidR="001B62CE">
        <w:t>ail</w:t>
      </w:r>
      <w:r w:rsidR="003969A7">
        <w:t>ed</w:t>
      </w:r>
      <w:r w:rsidR="002444D0">
        <w:t xml:space="preserve"> to</w:t>
      </w:r>
      <w:r w:rsidR="001B62CE">
        <w:t xml:space="preserve"> Demonstrate </w:t>
      </w:r>
      <w:r w:rsidR="002444D0">
        <w:t>t</w:t>
      </w:r>
      <w:r w:rsidR="001B62CE">
        <w:t xml:space="preserve">hat Verizon Violated </w:t>
      </w:r>
      <w:r w:rsidR="00741413">
        <w:t>the Act.</w:t>
      </w:r>
    </w:p>
    <w:p w:rsidR="00F261CF" w:rsidRPr="00750B11" w:rsidRDefault="003969A7" w:rsidP="00816358">
      <w:pPr>
        <w:pStyle w:val="ParaNum"/>
        <w:keepNext/>
        <w:widowControl/>
        <w:rPr>
          <w:szCs w:val="22"/>
        </w:rPr>
      </w:pPr>
      <w:r>
        <w:rPr>
          <w:szCs w:val="22"/>
        </w:rPr>
        <w:t>I</w:t>
      </w:r>
      <w:r w:rsidR="00F261CF" w:rsidRPr="00750B11">
        <w:rPr>
          <w:szCs w:val="22"/>
        </w:rPr>
        <w:t>n a formal complaint</w:t>
      </w:r>
      <w:bookmarkStart w:id="3" w:name="SR;1289"/>
      <w:bookmarkStart w:id="4" w:name="SR;1290"/>
      <w:bookmarkEnd w:id="3"/>
      <w:bookmarkEnd w:id="4"/>
      <w:r w:rsidR="00F261CF" w:rsidRPr="00750B11">
        <w:rPr>
          <w:szCs w:val="22"/>
        </w:rPr>
        <w:t xml:space="preserve"> proceeding under </w:t>
      </w:r>
      <w:r w:rsidR="006B3B3E">
        <w:rPr>
          <w:szCs w:val="22"/>
        </w:rPr>
        <w:t>S</w:t>
      </w:r>
      <w:r w:rsidR="00F261CF" w:rsidRPr="00750B11">
        <w:rPr>
          <w:szCs w:val="22"/>
        </w:rPr>
        <w:t>ection 208 of the Act</w:t>
      </w:r>
      <w:bookmarkStart w:id="5" w:name="FN[FN22]"/>
      <w:bookmarkEnd w:id="5"/>
      <w:r>
        <w:rPr>
          <w:szCs w:val="22"/>
        </w:rPr>
        <w:t>, t</w:t>
      </w:r>
      <w:r w:rsidRPr="00750B11">
        <w:rPr>
          <w:szCs w:val="22"/>
        </w:rPr>
        <w:t xml:space="preserve">he complainant </w:t>
      </w:r>
      <w:r>
        <w:rPr>
          <w:szCs w:val="22"/>
        </w:rPr>
        <w:t>bears</w:t>
      </w:r>
      <w:r w:rsidRPr="00750B11">
        <w:rPr>
          <w:szCs w:val="22"/>
        </w:rPr>
        <w:t xml:space="preserve"> the burden of proof</w:t>
      </w:r>
      <w:r>
        <w:rPr>
          <w:szCs w:val="22"/>
        </w:rPr>
        <w:t>.</w:t>
      </w:r>
      <w:r w:rsidR="00F261CF" w:rsidRPr="00750B11">
        <w:rPr>
          <w:rStyle w:val="FootnoteReference"/>
          <w:color w:val="000000"/>
          <w:sz w:val="22"/>
          <w:szCs w:val="22"/>
        </w:rPr>
        <w:footnoteReference w:id="20"/>
      </w:r>
      <w:r w:rsidR="00F261CF" w:rsidRPr="00750B11">
        <w:rPr>
          <w:szCs w:val="22"/>
        </w:rPr>
        <w:t xml:space="preserve">  </w:t>
      </w:r>
      <w:r w:rsidR="007E63A4">
        <w:rPr>
          <w:szCs w:val="22"/>
        </w:rPr>
        <w:t>Thus, to</w:t>
      </w:r>
      <w:r w:rsidR="00F261CF" w:rsidRPr="00750B11">
        <w:rPr>
          <w:szCs w:val="22"/>
        </w:rPr>
        <w:t xml:space="preserve"> pre</w:t>
      </w:r>
      <w:r w:rsidR="00F207CF" w:rsidRPr="00750B11">
        <w:rPr>
          <w:szCs w:val="22"/>
        </w:rPr>
        <w:t xml:space="preserve">vail, </w:t>
      </w:r>
      <w:r w:rsidR="00691E20">
        <w:rPr>
          <w:szCs w:val="22"/>
        </w:rPr>
        <w:t>Ms.</w:t>
      </w:r>
      <w:r w:rsidR="00DE0018">
        <w:rPr>
          <w:szCs w:val="22"/>
        </w:rPr>
        <w:t xml:space="preserve"> Shahin</w:t>
      </w:r>
      <w:r w:rsidR="00F261CF" w:rsidRPr="00750B11">
        <w:rPr>
          <w:szCs w:val="22"/>
        </w:rPr>
        <w:t xml:space="preserve"> </w:t>
      </w:r>
      <w:r w:rsidR="0048591E">
        <w:rPr>
          <w:szCs w:val="22"/>
        </w:rPr>
        <w:t>“</w:t>
      </w:r>
      <w:r w:rsidR="00F261CF" w:rsidRPr="00750B11">
        <w:rPr>
          <w:szCs w:val="22"/>
        </w:rPr>
        <w:t xml:space="preserve">must demonstrate by a preponderance of the evidence that the alleged </w:t>
      </w:r>
      <w:r w:rsidR="0048591E">
        <w:t xml:space="preserve">violation of the Act or the </w:t>
      </w:r>
      <w:r w:rsidR="0048591E" w:rsidRPr="00E80C58">
        <w:rPr>
          <w:color w:val="000000"/>
        </w:rPr>
        <w:t>Commission’s</w:t>
      </w:r>
      <w:r w:rsidR="0048591E">
        <w:t xml:space="preserve"> rules actually occurred.”</w:t>
      </w:r>
      <w:r w:rsidR="00E51421">
        <w:rPr>
          <w:rStyle w:val="FootnoteReference"/>
          <w:szCs w:val="22"/>
        </w:rPr>
        <w:footnoteReference w:id="21"/>
      </w:r>
      <w:r w:rsidR="0048591E">
        <w:t xml:space="preserve">  A</w:t>
      </w:r>
      <w:r w:rsidR="00DE0018">
        <w:t>fter reviewing the</w:t>
      </w:r>
      <w:r w:rsidR="0048591E">
        <w:t xml:space="preserve"> </w:t>
      </w:r>
      <w:r w:rsidR="00F261CF" w:rsidRPr="00750B11">
        <w:rPr>
          <w:szCs w:val="22"/>
        </w:rPr>
        <w:t>record</w:t>
      </w:r>
      <w:r w:rsidR="00DE0018">
        <w:rPr>
          <w:szCs w:val="22"/>
        </w:rPr>
        <w:t xml:space="preserve">, we conclude </w:t>
      </w:r>
      <w:r w:rsidR="0048591E">
        <w:rPr>
          <w:szCs w:val="22"/>
        </w:rPr>
        <w:t xml:space="preserve">that </w:t>
      </w:r>
      <w:r w:rsidR="00691E20">
        <w:rPr>
          <w:szCs w:val="22"/>
        </w:rPr>
        <w:t>Ms.</w:t>
      </w:r>
      <w:r w:rsidR="00F261CF" w:rsidRPr="00750B11">
        <w:rPr>
          <w:szCs w:val="22"/>
        </w:rPr>
        <w:t xml:space="preserve"> Shahin</w:t>
      </w:r>
      <w:r w:rsidR="0048591E">
        <w:rPr>
          <w:szCs w:val="22"/>
        </w:rPr>
        <w:t xml:space="preserve"> has failed to proffer</w:t>
      </w:r>
      <w:r w:rsidR="00F261CF" w:rsidRPr="00750B11">
        <w:rPr>
          <w:szCs w:val="22"/>
        </w:rPr>
        <w:t xml:space="preserve"> sufficient evidence</w:t>
      </w:r>
      <w:r w:rsidR="00D435A9">
        <w:rPr>
          <w:szCs w:val="22"/>
        </w:rPr>
        <w:t xml:space="preserve"> demonstrating that</w:t>
      </w:r>
      <w:r w:rsidR="00E51421">
        <w:rPr>
          <w:szCs w:val="22"/>
        </w:rPr>
        <w:t xml:space="preserve"> </w:t>
      </w:r>
      <w:r w:rsidR="0048591E">
        <w:rPr>
          <w:szCs w:val="22"/>
        </w:rPr>
        <w:t>V</w:t>
      </w:r>
      <w:r w:rsidR="00E51421">
        <w:rPr>
          <w:szCs w:val="22"/>
        </w:rPr>
        <w:t>erizon</w:t>
      </w:r>
      <w:r w:rsidR="002B0D34">
        <w:rPr>
          <w:szCs w:val="22"/>
        </w:rPr>
        <w:t>’s</w:t>
      </w:r>
      <w:r w:rsidR="003E1F84">
        <w:rPr>
          <w:szCs w:val="22"/>
        </w:rPr>
        <w:t xml:space="preserve"> conduct</w:t>
      </w:r>
      <w:r w:rsidR="00E51421">
        <w:rPr>
          <w:szCs w:val="22"/>
        </w:rPr>
        <w:t xml:space="preserve"> violated </w:t>
      </w:r>
      <w:r w:rsidR="00217B06">
        <w:rPr>
          <w:szCs w:val="22"/>
        </w:rPr>
        <w:t>S</w:t>
      </w:r>
      <w:r w:rsidR="00741413">
        <w:rPr>
          <w:szCs w:val="22"/>
        </w:rPr>
        <w:t>ection 201(b) or 202(a) of the Act.</w:t>
      </w:r>
      <w:bookmarkStart w:id="6" w:name="FN[FN51]"/>
      <w:bookmarkEnd w:id="6"/>
      <w:r w:rsidR="00F261CF" w:rsidRPr="00750B11">
        <w:rPr>
          <w:rStyle w:val="FootnoteReference"/>
          <w:color w:val="000000"/>
          <w:sz w:val="22"/>
          <w:szCs w:val="22"/>
        </w:rPr>
        <w:footnoteReference w:id="22"/>
      </w:r>
    </w:p>
    <w:p w:rsidR="00637209" w:rsidRPr="00DE0018" w:rsidRDefault="00DE0018" w:rsidP="00816358">
      <w:pPr>
        <w:pStyle w:val="ParaNum"/>
        <w:keepNext/>
        <w:widowControl/>
        <w:rPr>
          <w:szCs w:val="22"/>
        </w:rPr>
      </w:pPr>
      <w:r>
        <w:rPr>
          <w:szCs w:val="22"/>
        </w:rPr>
        <w:t xml:space="preserve">To begin, nothing in the Complaint </w:t>
      </w:r>
      <w:r w:rsidR="00D435A9">
        <w:rPr>
          <w:szCs w:val="22"/>
        </w:rPr>
        <w:t>shows that</w:t>
      </w:r>
      <w:r w:rsidR="007650AE">
        <w:rPr>
          <w:szCs w:val="22"/>
        </w:rPr>
        <w:t xml:space="preserve"> </w:t>
      </w:r>
      <w:r w:rsidR="00F261CF" w:rsidRPr="00DE0018">
        <w:rPr>
          <w:szCs w:val="22"/>
        </w:rPr>
        <w:t>Verizon’s bills</w:t>
      </w:r>
      <w:r w:rsidR="00AD3C25">
        <w:rPr>
          <w:szCs w:val="22"/>
        </w:rPr>
        <w:t xml:space="preserve"> </w:t>
      </w:r>
      <w:r w:rsidR="00E51421" w:rsidRPr="00DE0018">
        <w:rPr>
          <w:szCs w:val="22"/>
        </w:rPr>
        <w:t>were</w:t>
      </w:r>
      <w:r w:rsidR="00F261CF" w:rsidRPr="00DE0018">
        <w:rPr>
          <w:szCs w:val="22"/>
        </w:rPr>
        <w:t xml:space="preserve"> unlawful.</w:t>
      </w:r>
      <w:r w:rsidR="007650AE">
        <w:rPr>
          <w:szCs w:val="22"/>
        </w:rPr>
        <w:t xml:space="preserve"> </w:t>
      </w:r>
      <w:r w:rsidR="00F261CF" w:rsidRPr="00DE0018">
        <w:rPr>
          <w:szCs w:val="22"/>
        </w:rPr>
        <w:t xml:space="preserve"> Although </w:t>
      </w:r>
      <w:r w:rsidR="00691E20">
        <w:rPr>
          <w:szCs w:val="22"/>
        </w:rPr>
        <w:t>Ms.</w:t>
      </w:r>
      <w:r w:rsidR="00F261CF" w:rsidRPr="00DE0018">
        <w:rPr>
          <w:szCs w:val="22"/>
        </w:rPr>
        <w:t xml:space="preserve"> Shahin attaches </w:t>
      </w:r>
      <w:r w:rsidR="00503F1A" w:rsidRPr="00DE0018">
        <w:rPr>
          <w:szCs w:val="22"/>
        </w:rPr>
        <w:t>various</w:t>
      </w:r>
      <w:r w:rsidR="00F261CF" w:rsidRPr="00DE0018">
        <w:rPr>
          <w:szCs w:val="22"/>
        </w:rPr>
        <w:t xml:space="preserve"> documents to the Complaint</w:t>
      </w:r>
      <w:r w:rsidR="007650AE">
        <w:rPr>
          <w:szCs w:val="22"/>
        </w:rPr>
        <w:t xml:space="preserve"> – including </w:t>
      </w:r>
      <w:r w:rsidR="006F28D7" w:rsidRPr="00DE0018">
        <w:rPr>
          <w:szCs w:val="22"/>
        </w:rPr>
        <w:t>Verizon</w:t>
      </w:r>
      <w:r w:rsidR="00D435A9">
        <w:rPr>
          <w:szCs w:val="22"/>
        </w:rPr>
        <w:t>’s</w:t>
      </w:r>
      <w:r w:rsidR="006F28D7" w:rsidRPr="00DE0018">
        <w:rPr>
          <w:szCs w:val="22"/>
        </w:rPr>
        <w:t xml:space="preserve"> bills,</w:t>
      </w:r>
      <w:r w:rsidR="006F28D7" w:rsidRPr="00750B11">
        <w:rPr>
          <w:rStyle w:val="FootnoteReference"/>
          <w:sz w:val="22"/>
          <w:szCs w:val="22"/>
        </w:rPr>
        <w:footnoteReference w:id="23"/>
      </w:r>
      <w:r w:rsidR="006F28D7" w:rsidRPr="00DE0018">
        <w:rPr>
          <w:szCs w:val="22"/>
        </w:rPr>
        <w:t xml:space="preserve"> correspondence with the Delaware Public Service Commission</w:t>
      </w:r>
      <w:r w:rsidR="00F261CF" w:rsidRPr="00DE0018">
        <w:rPr>
          <w:szCs w:val="22"/>
        </w:rPr>
        <w:t>,</w:t>
      </w:r>
      <w:r w:rsidR="006F28D7" w:rsidRPr="00750B11">
        <w:rPr>
          <w:rStyle w:val="FootnoteReference"/>
          <w:sz w:val="22"/>
          <w:szCs w:val="22"/>
        </w:rPr>
        <w:footnoteReference w:id="24"/>
      </w:r>
      <w:r w:rsidR="00F261CF" w:rsidRPr="00DE0018">
        <w:rPr>
          <w:szCs w:val="22"/>
        </w:rPr>
        <w:t xml:space="preserve"> </w:t>
      </w:r>
      <w:r w:rsidR="002C5ABD" w:rsidRPr="00DE0018">
        <w:rPr>
          <w:szCs w:val="22"/>
        </w:rPr>
        <w:t>collection notices,</w:t>
      </w:r>
      <w:r w:rsidR="002C5ABD" w:rsidRPr="00750B11">
        <w:rPr>
          <w:rStyle w:val="FootnoteReference"/>
          <w:sz w:val="22"/>
          <w:szCs w:val="22"/>
        </w:rPr>
        <w:footnoteReference w:id="25"/>
      </w:r>
      <w:r w:rsidR="002C5ABD" w:rsidRPr="00DE0018">
        <w:rPr>
          <w:szCs w:val="22"/>
        </w:rPr>
        <w:t xml:space="preserve"> a “service ticket”</w:t>
      </w:r>
      <w:r w:rsidR="002166D8">
        <w:rPr>
          <w:szCs w:val="22"/>
        </w:rPr>
        <w:t xml:space="preserve"> from </w:t>
      </w:r>
      <w:r w:rsidR="002166D8" w:rsidRPr="00750B11">
        <w:rPr>
          <w:szCs w:val="22"/>
        </w:rPr>
        <w:t>AD</w:t>
      </w:r>
      <w:r w:rsidR="002166D8">
        <w:rPr>
          <w:szCs w:val="22"/>
        </w:rPr>
        <w:t>T (the alarm service provider),</w:t>
      </w:r>
      <w:r w:rsidR="002C5ABD" w:rsidRPr="00750B11">
        <w:rPr>
          <w:rStyle w:val="FootnoteReference"/>
          <w:sz w:val="22"/>
          <w:szCs w:val="22"/>
        </w:rPr>
        <w:footnoteReference w:id="26"/>
      </w:r>
      <w:r w:rsidR="002C5ABD" w:rsidRPr="00DE0018">
        <w:rPr>
          <w:szCs w:val="22"/>
        </w:rPr>
        <w:t xml:space="preserve"> correspondence with Verizon,</w:t>
      </w:r>
      <w:r w:rsidR="002C5ABD" w:rsidRPr="00750B11">
        <w:rPr>
          <w:rStyle w:val="FootnoteReference"/>
          <w:sz w:val="22"/>
          <w:szCs w:val="22"/>
        </w:rPr>
        <w:footnoteReference w:id="27"/>
      </w:r>
      <w:r w:rsidR="002C5ABD" w:rsidRPr="00DE0018">
        <w:rPr>
          <w:szCs w:val="22"/>
        </w:rPr>
        <w:t xml:space="preserve"> and </w:t>
      </w:r>
      <w:r w:rsidR="001D1325" w:rsidRPr="00DE0018">
        <w:rPr>
          <w:szCs w:val="22"/>
        </w:rPr>
        <w:t>an</w:t>
      </w:r>
      <w:r w:rsidR="006F28D7" w:rsidRPr="00DE0018">
        <w:rPr>
          <w:szCs w:val="22"/>
        </w:rPr>
        <w:t xml:space="preserve"> informal complaint</w:t>
      </w:r>
      <w:r w:rsidR="002C5ABD" w:rsidRPr="00750B11">
        <w:rPr>
          <w:rStyle w:val="FootnoteReference"/>
          <w:sz w:val="22"/>
          <w:szCs w:val="22"/>
        </w:rPr>
        <w:footnoteReference w:id="28"/>
      </w:r>
      <w:r w:rsidR="007650AE">
        <w:rPr>
          <w:szCs w:val="22"/>
        </w:rPr>
        <w:t xml:space="preserve"> –</w:t>
      </w:r>
      <w:r w:rsidR="006F28D7" w:rsidRPr="00DE0018">
        <w:rPr>
          <w:szCs w:val="22"/>
        </w:rPr>
        <w:t xml:space="preserve"> </w:t>
      </w:r>
      <w:r w:rsidR="00AD3C25">
        <w:rPr>
          <w:szCs w:val="22"/>
        </w:rPr>
        <w:t xml:space="preserve">none of these documents constitutes </w:t>
      </w:r>
      <w:r w:rsidR="009274F9">
        <w:rPr>
          <w:szCs w:val="22"/>
        </w:rPr>
        <w:t>evidence</w:t>
      </w:r>
      <w:r w:rsidR="00F261CF" w:rsidRPr="00DE0018">
        <w:rPr>
          <w:szCs w:val="22"/>
        </w:rPr>
        <w:t xml:space="preserve"> that Verizon acted unreasonably or discriminated</w:t>
      </w:r>
      <w:r w:rsidR="00D435A9">
        <w:rPr>
          <w:szCs w:val="22"/>
        </w:rPr>
        <w:t xml:space="preserve"> with regard to billing practices</w:t>
      </w:r>
      <w:r w:rsidR="00F261CF" w:rsidRPr="00DE0018">
        <w:rPr>
          <w:szCs w:val="22"/>
        </w:rPr>
        <w:t>.</w:t>
      </w:r>
      <w:r w:rsidR="00F261CF" w:rsidRPr="00750B11">
        <w:rPr>
          <w:rStyle w:val="FootnoteReference"/>
          <w:color w:val="000000"/>
          <w:sz w:val="22"/>
          <w:szCs w:val="22"/>
        </w:rPr>
        <w:footnoteReference w:id="29"/>
      </w:r>
      <w:r w:rsidR="00811976">
        <w:rPr>
          <w:szCs w:val="22"/>
        </w:rPr>
        <w:t xml:space="preserve">  </w:t>
      </w:r>
      <w:r w:rsidR="009274F9">
        <w:rPr>
          <w:szCs w:val="22"/>
        </w:rPr>
        <w:t>The bill</w:t>
      </w:r>
      <w:r w:rsidR="00E3327E">
        <w:rPr>
          <w:szCs w:val="22"/>
        </w:rPr>
        <w:t xml:space="preserve"> reprint</w:t>
      </w:r>
      <w:r w:rsidR="009274F9">
        <w:rPr>
          <w:szCs w:val="22"/>
        </w:rPr>
        <w:t xml:space="preserve"> </w:t>
      </w:r>
      <w:r w:rsidR="00E3327E">
        <w:rPr>
          <w:szCs w:val="22"/>
        </w:rPr>
        <w:t xml:space="preserve">offered </w:t>
      </w:r>
      <w:r w:rsidR="009274F9">
        <w:rPr>
          <w:szCs w:val="22"/>
        </w:rPr>
        <w:t xml:space="preserve">appears to be </w:t>
      </w:r>
      <w:r w:rsidR="00503F1A" w:rsidRPr="00DE0018">
        <w:rPr>
          <w:szCs w:val="22"/>
        </w:rPr>
        <w:t>in order</w:t>
      </w:r>
      <w:r w:rsidR="009274F9">
        <w:rPr>
          <w:szCs w:val="22"/>
        </w:rPr>
        <w:t>, and</w:t>
      </w:r>
      <w:r w:rsidR="00503F1A" w:rsidRPr="00DE0018">
        <w:rPr>
          <w:szCs w:val="22"/>
        </w:rPr>
        <w:t xml:space="preserve"> </w:t>
      </w:r>
      <w:r w:rsidR="00691E20">
        <w:rPr>
          <w:szCs w:val="22"/>
        </w:rPr>
        <w:t>Ms.</w:t>
      </w:r>
      <w:r w:rsidR="002B0D34">
        <w:rPr>
          <w:szCs w:val="22"/>
        </w:rPr>
        <w:t> </w:t>
      </w:r>
      <w:r w:rsidR="00637209" w:rsidRPr="00DE0018">
        <w:rPr>
          <w:szCs w:val="22"/>
        </w:rPr>
        <w:t xml:space="preserve">Shahin provides no legal basis </w:t>
      </w:r>
      <w:r w:rsidR="004676F1">
        <w:rPr>
          <w:szCs w:val="22"/>
        </w:rPr>
        <w:t xml:space="preserve">(nor are we aware of any) </w:t>
      </w:r>
      <w:r w:rsidR="009274F9">
        <w:rPr>
          <w:szCs w:val="22"/>
        </w:rPr>
        <w:t xml:space="preserve">for us </w:t>
      </w:r>
      <w:r w:rsidR="00637209" w:rsidRPr="00DE0018">
        <w:rPr>
          <w:szCs w:val="22"/>
        </w:rPr>
        <w:t>to conclude that</w:t>
      </w:r>
      <w:r w:rsidR="00503F1A" w:rsidRPr="00DE0018">
        <w:rPr>
          <w:szCs w:val="22"/>
        </w:rPr>
        <w:t xml:space="preserve"> </w:t>
      </w:r>
      <w:r w:rsidR="009274F9">
        <w:rPr>
          <w:szCs w:val="22"/>
        </w:rPr>
        <w:t>a minor, isolated typographical error on a copy</w:t>
      </w:r>
      <w:r w:rsidR="00503F1A" w:rsidRPr="00DE0018">
        <w:rPr>
          <w:szCs w:val="22"/>
        </w:rPr>
        <w:t xml:space="preserve"> </w:t>
      </w:r>
      <w:r w:rsidR="004676F1">
        <w:rPr>
          <w:szCs w:val="22"/>
        </w:rPr>
        <w:t>rises to a violation of</w:t>
      </w:r>
      <w:r w:rsidR="00403999">
        <w:rPr>
          <w:szCs w:val="22"/>
        </w:rPr>
        <w:t xml:space="preserve"> the Act.</w:t>
      </w:r>
    </w:p>
    <w:p w:rsidR="00F261CF" w:rsidRPr="00750B11" w:rsidRDefault="00282F13" w:rsidP="00816358">
      <w:pPr>
        <w:pStyle w:val="ParaNum"/>
        <w:keepNext/>
        <w:widowControl/>
        <w:rPr>
          <w:szCs w:val="22"/>
        </w:rPr>
      </w:pPr>
      <w:r>
        <w:rPr>
          <w:szCs w:val="22"/>
        </w:rPr>
        <w:t>Likewise</w:t>
      </w:r>
      <w:r w:rsidR="009E68CE">
        <w:rPr>
          <w:szCs w:val="22"/>
        </w:rPr>
        <w:t>, there are</w:t>
      </w:r>
      <w:r w:rsidR="00C80F70">
        <w:rPr>
          <w:szCs w:val="22"/>
        </w:rPr>
        <w:t xml:space="preserve"> no </w:t>
      </w:r>
      <w:r w:rsidR="001A6CA6">
        <w:rPr>
          <w:szCs w:val="22"/>
        </w:rPr>
        <w:t>grounds for us to rule</w:t>
      </w:r>
      <w:r w:rsidR="00C80F70">
        <w:rPr>
          <w:szCs w:val="22"/>
        </w:rPr>
        <w:t xml:space="preserve"> that Verizon’s </w:t>
      </w:r>
      <w:r w:rsidR="001D1325" w:rsidRPr="00750B11">
        <w:rPr>
          <w:szCs w:val="22"/>
        </w:rPr>
        <w:t>disconnection</w:t>
      </w:r>
      <w:r w:rsidR="00E51421">
        <w:rPr>
          <w:szCs w:val="22"/>
        </w:rPr>
        <w:t xml:space="preserve"> of </w:t>
      </w:r>
      <w:r w:rsidR="00691E20">
        <w:rPr>
          <w:szCs w:val="22"/>
        </w:rPr>
        <w:t>Ms.</w:t>
      </w:r>
      <w:r w:rsidR="002B0D34">
        <w:rPr>
          <w:szCs w:val="22"/>
        </w:rPr>
        <w:t> </w:t>
      </w:r>
      <w:r w:rsidR="00C80F70">
        <w:rPr>
          <w:szCs w:val="22"/>
        </w:rPr>
        <w:t>Shahin’s</w:t>
      </w:r>
      <w:r w:rsidR="00E51421">
        <w:rPr>
          <w:szCs w:val="22"/>
        </w:rPr>
        <w:t xml:space="preserve"> services</w:t>
      </w:r>
      <w:r w:rsidR="00C80F70">
        <w:rPr>
          <w:szCs w:val="22"/>
        </w:rPr>
        <w:t xml:space="preserve"> was impermissible.  </w:t>
      </w:r>
      <w:r w:rsidR="00691E20">
        <w:rPr>
          <w:szCs w:val="22"/>
        </w:rPr>
        <w:t>Ms.</w:t>
      </w:r>
      <w:r w:rsidR="00F261CF" w:rsidRPr="00750B11">
        <w:rPr>
          <w:szCs w:val="22"/>
        </w:rPr>
        <w:t xml:space="preserve"> Shahin admits that she failed to pay in full for the services she received</w:t>
      </w:r>
      <w:r w:rsidR="001A6CA6">
        <w:rPr>
          <w:szCs w:val="22"/>
        </w:rPr>
        <w:t>,</w:t>
      </w:r>
      <w:r w:rsidR="00F261CF" w:rsidRPr="00750B11">
        <w:rPr>
          <w:rStyle w:val="FootnoteReference"/>
          <w:color w:val="000000"/>
          <w:sz w:val="22"/>
          <w:szCs w:val="22"/>
        </w:rPr>
        <w:footnoteReference w:id="30"/>
      </w:r>
      <w:r w:rsidR="001A6CA6">
        <w:rPr>
          <w:szCs w:val="22"/>
        </w:rPr>
        <w:t xml:space="preserve"> and she </w:t>
      </w:r>
      <w:r w:rsidR="00951268">
        <w:rPr>
          <w:szCs w:val="22"/>
        </w:rPr>
        <w:t>makes no argument</w:t>
      </w:r>
      <w:r w:rsidR="001A6CA6">
        <w:rPr>
          <w:szCs w:val="22"/>
        </w:rPr>
        <w:t xml:space="preserve"> that Verizon’s disconnection of services violated a tariff, contract, or other legal obligation.</w:t>
      </w:r>
      <w:r w:rsidR="00C80F70">
        <w:rPr>
          <w:szCs w:val="22"/>
        </w:rPr>
        <w:t xml:space="preserve">  Moreover, the record shows</w:t>
      </w:r>
      <w:r w:rsidR="00C80F70" w:rsidRPr="00750B11">
        <w:rPr>
          <w:szCs w:val="22"/>
        </w:rPr>
        <w:t xml:space="preserve"> that Verizon attempted several times to work with </w:t>
      </w:r>
      <w:r w:rsidR="00691E20">
        <w:rPr>
          <w:szCs w:val="22"/>
        </w:rPr>
        <w:t>Ms.</w:t>
      </w:r>
      <w:r w:rsidR="00C80F70">
        <w:rPr>
          <w:szCs w:val="22"/>
        </w:rPr>
        <w:t xml:space="preserve"> Shahin to </w:t>
      </w:r>
      <w:r w:rsidR="00951268">
        <w:rPr>
          <w:szCs w:val="22"/>
        </w:rPr>
        <w:t>address</w:t>
      </w:r>
      <w:r w:rsidR="00C80F70" w:rsidRPr="00750B11">
        <w:rPr>
          <w:szCs w:val="22"/>
        </w:rPr>
        <w:t xml:space="preserve"> her concerns (including an offer in the informal complaint process to forgive the </w:t>
      </w:r>
      <w:r w:rsidR="00C80F70" w:rsidRPr="00750B11">
        <w:rPr>
          <w:i/>
          <w:szCs w:val="22"/>
        </w:rPr>
        <w:t>entire</w:t>
      </w:r>
      <w:r w:rsidR="00C80F70" w:rsidRPr="00750B11">
        <w:rPr>
          <w:szCs w:val="22"/>
        </w:rPr>
        <w:t xml:space="preserve"> owed amount)</w:t>
      </w:r>
      <w:r w:rsidR="00C80F70">
        <w:rPr>
          <w:szCs w:val="22"/>
        </w:rPr>
        <w:t xml:space="preserve">, but that </w:t>
      </w:r>
      <w:r w:rsidR="00691E20">
        <w:rPr>
          <w:szCs w:val="22"/>
        </w:rPr>
        <w:t>Ms.</w:t>
      </w:r>
      <w:r w:rsidR="00C80F70">
        <w:rPr>
          <w:szCs w:val="22"/>
        </w:rPr>
        <w:t xml:space="preserve"> Shahin rejected any efforts to resolve the situation.</w:t>
      </w:r>
      <w:r w:rsidR="00C80F70" w:rsidRPr="00750B11">
        <w:rPr>
          <w:rStyle w:val="FootnoteReference"/>
          <w:sz w:val="22"/>
          <w:szCs w:val="22"/>
        </w:rPr>
        <w:footnoteReference w:id="31"/>
      </w:r>
    </w:p>
    <w:p w:rsidR="00F261CF" w:rsidRPr="00750B11" w:rsidRDefault="00691E20" w:rsidP="00816358">
      <w:pPr>
        <w:pStyle w:val="ParaNum"/>
        <w:keepNext/>
        <w:widowControl/>
        <w:rPr>
          <w:szCs w:val="22"/>
        </w:rPr>
      </w:pPr>
      <w:r>
        <w:rPr>
          <w:szCs w:val="22"/>
        </w:rPr>
        <w:t>Ms.</w:t>
      </w:r>
      <w:r w:rsidR="00951268">
        <w:rPr>
          <w:szCs w:val="22"/>
        </w:rPr>
        <w:t xml:space="preserve"> Shahin</w:t>
      </w:r>
      <w:r w:rsidR="00D435A9">
        <w:rPr>
          <w:szCs w:val="22"/>
        </w:rPr>
        <w:t xml:space="preserve"> also failed to substantiate her </w:t>
      </w:r>
      <w:r w:rsidR="00951268">
        <w:rPr>
          <w:szCs w:val="22"/>
        </w:rPr>
        <w:t>f</w:t>
      </w:r>
      <w:r w:rsidR="00F261CF" w:rsidRPr="00750B11">
        <w:rPr>
          <w:szCs w:val="22"/>
        </w:rPr>
        <w:t>acsimile-related claims</w:t>
      </w:r>
      <w:r w:rsidR="00951268">
        <w:rPr>
          <w:szCs w:val="22"/>
        </w:rPr>
        <w:t>.  She provides no e</w:t>
      </w:r>
      <w:r w:rsidR="00F261CF" w:rsidRPr="00750B11">
        <w:rPr>
          <w:szCs w:val="22"/>
        </w:rPr>
        <w:t xml:space="preserve">vidence that Verizon was the cause of these alleged difficulties.  </w:t>
      </w:r>
      <w:r w:rsidR="00951268">
        <w:rPr>
          <w:szCs w:val="22"/>
        </w:rPr>
        <w:t xml:space="preserve">On the contrary, the record </w:t>
      </w:r>
      <w:r w:rsidR="002166D8">
        <w:rPr>
          <w:szCs w:val="22"/>
        </w:rPr>
        <w:t>indicates</w:t>
      </w:r>
      <w:r w:rsidR="00B741E3">
        <w:rPr>
          <w:szCs w:val="22"/>
        </w:rPr>
        <w:t xml:space="preserve"> that</w:t>
      </w:r>
      <w:r w:rsidR="00F261CF" w:rsidRPr="00750B11">
        <w:rPr>
          <w:szCs w:val="22"/>
        </w:rPr>
        <w:t xml:space="preserve"> Verizon investigated </w:t>
      </w:r>
      <w:r>
        <w:rPr>
          <w:szCs w:val="22"/>
        </w:rPr>
        <w:t>Ms.</w:t>
      </w:r>
      <w:r w:rsidR="00560642" w:rsidRPr="00750B11">
        <w:rPr>
          <w:szCs w:val="22"/>
        </w:rPr>
        <w:t xml:space="preserve"> Shahin</w:t>
      </w:r>
      <w:r w:rsidR="00F261CF" w:rsidRPr="00750B11">
        <w:rPr>
          <w:szCs w:val="22"/>
        </w:rPr>
        <w:t xml:space="preserve">’s facsimile-related </w:t>
      </w:r>
      <w:r w:rsidR="002052FE">
        <w:rPr>
          <w:szCs w:val="22"/>
        </w:rPr>
        <w:t>complaints</w:t>
      </w:r>
      <w:r w:rsidR="00F261CF" w:rsidRPr="00750B11">
        <w:rPr>
          <w:szCs w:val="22"/>
        </w:rPr>
        <w:t xml:space="preserve"> and </w:t>
      </w:r>
      <w:r w:rsidR="002052FE">
        <w:rPr>
          <w:szCs w:val="22"/>
        </w:rPr>
        <w:t xml:space="preserve">concluded that the problems </w:t>
      </w:r>
      <w:r w:rsidR="00D435A9">
        <w:rPr>
          <w:szCs w:val="22"/>
        </w:rPr>
        <w:t>pertained</w:t>
      </w:r>
      <w:r w:rsidR="002052FE">
        <w:rPr>
          <w:szCs w:val="22"/>
        </w:rPr>
        <w:t xml:space="preserve"> to </w:t>
      </w:r>
      <w:r>
        <w:rPr>
          <w:szCs w:val="22"/>
        </w:rPr>
        <w:t>Ms.</w:t>
      </w:r>
      <w:r w:rsidR="00560642" w:rsidRPr="00750B11">
        <w:rPr>
          <w:szCs w:val="22"/>
        </w:rPr>
        <w:t xml:space="preserve"> Shahin</w:t>
      </w:r>
      <w:r w:rsidR="00F261CF" w:rsidRPr="00750B11">
        <w:rPr>
          <w:szCs w:val="22"/>
        </w:rPr>
        <w:t xml:space="preserve">’s computer, </w:t>
      </w:r>
      <w:r w:rsidR="00F261CF" w:rsidRPr="00750B11">
        <w:rPr>
          <w:i/>
          <w:szCs w:val="22"/>
        </w:rPr>
        <w:t>i.e</w:t>
      </w:r>
      <w:r w:rsidR="00F261CF" w:rsidRPr="00750B11">
        <w:rPr>
          <w:szCs w:val="22"/>
        </w:rPr>
        <w:t>., not Verizon’s service.</w:t>
      </w:r>
      <w:r w:rsidR="00F261CF" w:rsidRPr="00750B11">
        <w:rPr>
          <w:rStyle w:val="FootnoteReference"/>
          <w:color w:val="000000"/>
          <w:sz w:val="22"/>
          <w:szCs w:val="22"/>
        </w:rPr>
        <w:footnoteReference w:id="32"/>
      </w:r>
      <w:r w:rsidR="00984DB8" w:rsidRPr="00750B11">
        <w:rPr>
          <w:szCs w:val="22"/>
        </w:rPr>
        <w:t xml:space="preserve">  </w:t>
      </w:r>
      <w:r w:rsidR="00951268">
        <w:rPr>
          <w:szCs w:val="22"/>
        </w:rPr>
        <w:t xml:space="preserve">In the absence of any contrary evidence </w:t>
      </w:r>
      <w:r w:rsidR="002166D8">
        <w:rPr>
          <w:szCs w:val="22"/>
        </w:rPr>
        <w:t>or</w:t>
      </w:r>
      <w:r w:rsidR="00B741E3">
        <w:rPr>
          <w:szCs w:val="22"/>
        </w:rPr>
        <w:t xml:space="preserve"> </w:t>
      </w:r>
      <w:r w:rsidR="00984DB8" w:rsidRPr="00750B11">
        <w:rPr>
          <w:szCs w:val="22"/>
        </w:rPr>
        <w:t xml:space="preserve">legal argument, we </w:t>
      </w:r>
      <w:r w:rsidR="00951268">
        <w:rPr>
          <w:szCs w:val="22"/>
        </w:rPr>
        <w:t xml:space="preserve">conclude that </w:t>
      </w:r>
      <w:r w:rsidR="00984DB8" w:rsidRPr="00750B11">
        <w:rPr>
          <w:szCs w:val="22"/>
        </w:rPr>
        <w:t xml:space="preserve">Verizon committed </w:t>
      </w:r>
      <w:r w:rsidR="00951268">
        <w:rPr>
          <w:szCs w:val="22"/>
        </w:rPr>
        <w:t>no</w:t>
      </w:r>
      <w:r w:rsidR="00984DB8" w:rsidRPr="00750B11">
        <w:rPr>
          <w:szCs w:val="22"/>
        </w:rPr>
        <w:t xml:space="preserve"> violation.</w:t>
      </w:r>
    </w:p>
    <w:p w:rsidR="00F261CF" w:rsidRPr="00750B11" w:rsidRDefault="00282F13" w:rsidP="00816358">
      <w:pPr>
        <w:pStyle w:val="ParaNum"/>
        <w:keepNext/>
        <w:widowControl/>
        <w:rPr>
          <w:szCs w:val="22"/>
        </w:rPr>
      </w:pPr>
      <w:r>
        <w:rPr>
          <w:szCs w:val="22"/>
        </w:rPr>
        <w:t xml:space="preserve">Similarly, neither of the two documents </w:t>
      </w:r>
      <w:r w:rsidR="00BF50B0">
        <w:rPr>
          <w:szCs w:val="22"/>
        </w:rPr>
        <w:t xml:space="preserve">attached to the Complaint </w:t>
      </w:r>
      <w:r w:rsidR="00F261CF" w:rsidRPr="00750B11">
        <w:rPr>
          <w:szCs w:val="22"/>
        </w:rPr>
        <w:t>relating to the alleged outage</w:t>
      </w:r>
      <w:r>
        <w:rPr>
          <w:szCs w:val="22"/>
        </w:rPr>
        <w:t xml:space="preserve"> of </w:t>
      </w:r>
      <w:r w:rsidR="00691E20">
        <w:rPr>
          <w:szCs w:val="22"/>
        </w:rPr>
        <w:t>Ms.</w:t>
      </w:r>
      <w:r w:rsidR="00BF50B0">
        <w:rPr>
          <w:szCs w:val="22"/>
        </w:rPr>
        <w:t xml:space="preserve"> Shahin’s </w:t>
      </w:r>
      <w:r>
        <w:rPr>
          <w:szCs w:val="22"/>
        </w:rPr>
        <w:t>alarm service dem</w:t>
      </w:r>
      <w:r w:rsidR="00F261CF" w:rsidRPr="00750B11">
        <w:rPr>
          <w:szCs w:val="22"/>
        </w:rPr>
        <w:t>onstrate</w:t>
      </w:r>
      <w:r w:rsidR="009C1650">
        <w:rPr>
          <w:szCs w:val="22"/>
        </w:rPr>
        <w:t>s</w:t>
      </w:r>
      <w:r w:rsidR="00F261CF" w:rsidRPr="00750B11">
        <w:rPr>
          <w:szCs w:val="22"/>
        </w:rPr>
        <w:t xml:space="preserve"> </w:t>
      </w:r>
      <w:r>
        <w:rPr>
          <w:szCs w:val="22"/>
        </w:rPr>
        <w:t xml:space="preserve">that </w:t>
      </w:r>
      <w:r w:rsidR="00F261CF" w:rsidRPr="00750B11">
        <w:rPr>
          <w:szCs w:val="22"/>
        </w:rPr>
        <w:t xml:space="preserve">Verizon acted unlawfully.  </w:t>
      </w:r>
      <w:r w:rsidR="009B3702">
        <w:rPr>
          <w:szCs w:val="22"/>
        </w:rPr>
        <w:t>T</w:t>
      </w:r>
      <w:r w:rsidR="00C10962">
        <w:rPr>
          <w:szCs w:val="22"/>
        </w:rPr>
        <w:t>he</w:t>
      </w:r>
      <w:r w:rsidR="00F261CF" w:rsidRPr="00750B11">
        <w:rPr>
          <w:szCs w:val="22"/>
        </w:rPr>
        <w:t xml:space="preserve"> “service ticket” from AD</w:t>
      </w:r>
      <w:r w:rsidR="00C10962">
        <w:rPr>
          <w:szCs w:val="22"/>
        </w:rPr>
        <w:t xml:space="preserve">T contains only a </w:t>
      </w:r>
      <w:r w:rsidR="00F261CF" w:rsidRPr="00750B11">
        <w:rPr>
          <w:szCs w:val="22"/>
        </w:rPr>
        <w:t>vague notation in the “work performed” section</w:t>
      </w:r>
      <w:r w:rsidR="00C10962">
        <w:rPr>
          <w:szCs w:val="22"/>
        </w:rPr>
        <w:t xml:space="preserve"> that </w:t>
      </w:r>
      <w:r w:rsidR="00F261CF" w:rsidRPr="00750B11">
        <w:rPr>
          <w:szCs w:val="22"/>
        </w:rPr>
        <w:t>“Verizon</w:t>
      </w:r>
      <w:r w:rsidR="004C70B8" w:rsidRPr="00750B11">
        <w:rPr>
          <w:szCs w:val="22"/>
        </w:rPr>
        <w:t xml:space="preserve"> disconnected phone line</w:t>
      </w:r>
      <w:r w:rsidR="009B3702">
        <w:rPr>
          <w:szCs w:val="22"/>
        </w:rPr>
        <w:t>,</w:t>
      </w:r>
      <w:r w:rsidR="004C70B8" w:rsidRPr="00750B11">
        <w:rPr>
          <w:szCs w:val="22"/>
        </w:rPr>
        <w:t>”</w:t>
      </w:r>
      <w:r w:rsidR="00C01CAE" w:rsidRPr="00750B11">
        <w:rPr>
          <w:rStyle w:val="FootnoteReference"/>
          <w:color w:val="000000"/>
          <w:sz w:val="22"/>
          <w:szCs w:val="22"/>
        </w:rPr>
        <w:footnoteReference w:id="33"/>
      </w:r>
      <w:r w:rsidR="009B3702">
        <w:rPr>
          <w:szCs w:val="22"/>
        </w:rPr>
        <w:t xml:space="preserve"> and</w:t>
      </w:r>
      <w:r w:rsidR="00C10962">
        <w:rPr>
          <w:szCs w:val="22"/>
        </w:rPr>
        <w:t xml:space="preserve"> </w:t>
      </w:r>
      <w:r w:rsidR="00F261CF" w:rsidRPr="00750B11">
        <w:rPr>
          <w:szCs w:val="22"/>
        </w:rPr>
        <w:t>an “archive history report,” purportedly from ADT, contain</w:t>
      </w:r>
      <w:r w:rsidR="00403999">
        <w:rPr>
          <w:szCs w:val="22"/>
        </w:rPr>
        <w:t>ing</w:t>
      </w:r>
      <w:r w:rsidR="00F261CF" w:rsidRPr="00750B11">
        <w:rPr>
          <w:szCs w:val="22"/>
        </w:rPr>
        <w:t xml:space="preserve"> </w:t>
      </w:r>
      <w:r w:rsidR="00B741E3">
        <w:rPr>
          <w:szCs w:val="22"/>
        </w:rPr>
        <w:t>no</w:t>
      </w:r>
      <w:r w:rsidR="00F261CF" w:rsidRPr="00750B11">
        <w:rPr>
          <w:szCs w:val="22"/>
        </w:rPr>
        <w:t xml:space="preserve"> references </w:t>
      </w:r>
      <w:r w:rsidR="004C70B8" w:rsidRPr="00750B11">
        <w:rPr>
          <w:szCs w:val="22"/>
        </w:rPr>
        <w:t xml:space="preserve">to </w:t>
      </w:r>
      <w:r w:rsidR="00F261CF" w:rsidRPr="00750B11">
        <w:rPr>
          <w:szCs w:val="22"/>
        </w:rPr>
        <w:t>Verizon.</w:t>
      </w:r>
      <w:r w:rsidR="00F261CF" w:rsidRPr="00750B11">
        <w:rPr>
          <w:rStyle w:val="FootnoteReference"/>
          <w:color w:val="000000"/>
          <w:sz w:val="22"/>
          <w:szCs w:val="22"/>
        </w:rPr>
        <w:footnoteReference w:id="34"/>
      </w:r>
      <w:r w:rsidR="009B3702">
        <w:rPr>
          <w:szCs w:val="22"/>
        </w:rPr>
        <w:t xml:space="preserve">  Without more (such as an affidavit from the ADT technician), we </w:t>
      </w:r>
      <w:r w:rsidR="009B3702" w:rsidRPr="00750B11">
        <w:rPr>
          <w:szCs w:val="22"/>
        </w:rPr>
        <w:t xml:space="preserve">are unable to conclude </w:t>
      </w:r>
      <w:r w:rsidR="009B3702">
        <w:rPr>
          <w:szCs w:val="22"/>
        </w:rPr>
        <w:t>that</w:t>
      </w:r>
      <w:r w:rsidR="009B3702" w:rsidRPr="00750B11">
        <w:rPr>
          <w:szCs w:val="22"/>
        </w:rPr>
        <w:t xml:space="preserve"> the alarm was in fact disabled, or even assuming it was disabled, that Verizon was the cause of this issue.</w:t>
      </w:r>
      <w:r w:rsidR="009B3702">
        <w:rPr>
          <w:szCs w:val="22"/>
        </w:rPr>
        <w:t xml:space="preserve">  And although</w:t>
      </w:r>
      <w:r w:rsidR="00F261CF" w:rsidRPr="00750B11">
        <w:rPr>
          <w:szCs w:val="22"/>
        </w:rPr>
        <w:t xml:space="preserve"> </w:t>
      </w:r>
      <w:r w:rsidR="00691E20">
        <w:rPr>
          <w:szCs w:val="22"/>
        </w:rPr>
        <w:t>Ms.</w:t>
      </w:r>
      <w:r w:rsidR="00560642" w:rsidRPr="00750B11">
        <w:rPr>
          <w:szCs w:val="22"/>
        </w:rPr>
        <w:t xml:space="preserve"> Shahin</w:t>
      </w:r>
      <w:r w:rsidR="009B3702">
        <w:rPr>
          <w:szCs w:val="22"/>
        </w:rPr>
        <w:t xml:space="preserve"> did</w:t>
      </w:r>
      <w:r w:rsidR="00560642" w:rsidRPr="00750B11">
        <w:rPr>
          <w:szCs w:val="22"/>
        </w:rPr>
        <w:t xml:space="preserve"> </w:t>
      </w:r>
      <w:r w:rsidR="00F261CF" w:rsidRPr="00750B11">
        <w:rPr>
          <w:szCs w:val="22"/>
        </w:rPr>
        <w:t xml:space="preserve">incur a $25 fee from ADT for the “service ticket” visit, </w:t>
      </w:r>
      <w:r w:rsidR="00C01CAE">
        <w:rPr>
          <w:szCs w:val="22"/>
        </w:rPr>
        <w:t xml:space="preserve">Verizon </w:t>
      </w:r>
      <w:r w:rsidR="00F261CF" w:rsidRPr="00750B11">
        <w:rPr>
          <w:szCs w:val="22"/>
        </w:rPr>
        <w:t xml:space="preserve">later </w:t>
      </w:r>
      <w:r w:rsidR="00604297">
        <w:rPr>
          <w:szCs w:val="22"/>
        </w:rPr>
        <w:t xml:space="preserve">fully </w:t>
      </w:r>
      <w:r w:rsidR="00F261CF" w:rsidRPr="00750B11">
        <w:rPr>
          <w:szCs w:val="22"/>
        </w:rPr>
        <w:t xml:space="preserve">reimbursed </w:t>
      </w:r>
      <w:r w:rsidR="00691E20">
        <w:rPr>
          <w:szCs w:val="22"/>
        </w:rPr>
        <w:t>Ms.</w:t>
      </w:r>
      <w:r w:rsidR="004C70B8" w:rsidRPr="00750B11">
        <w:rPr>
          <w:szCs w:val="22"/>
        </w:rPr>
        <w:t xml:space="preserve"> Shahin</w:t>
      </w:r>
      <w:r w:rsidR="009B3702">
        <w:rPr>
          <w:szCs w:val="22"/>
        </w:rPr>
        <w:t xml:space="preserve"> as a “courtesy</w:t>
      </w:r>
      <w:r w:rsidR="00F261CF" w:rsidRPr="00750B11">
        <w:rPr>
          <w:szCs w:val="22"/>
        </w:rPr>
        <w:t>.</w:t>
      </w:r>
      <w:r w:rsidR="009B3702">
        <w:rPr>
          <w:szCs w:val="22"/>
        </w:rPr>
        <w:t>”</w:t>
      </w:r>
      <w:r w:rsidR="00F261CF" w:rsidRPr="00750B11">
        <w:rPr>
          <w:rStyle w:val="FootnoteReference"/>
          <w:color w:val="000000"/>
          <w:sz w:val="22"/>
          <w:szCs w:val="22"/>
        </w:rPr>
        <w:footnoteReference w:id="35"/>
      </w:r>
      <w:r w:rsidR="00F261CF" w:rsidRPr="00750B11">
        <w:rPr>
          <w:szCs w:val="22"/>
        </w:rPr>
        <w:t xml:space="preserve">  </w:t>
      </w:r>
      <w:r w:rsidR="00492487">
        <w:rPr>
          <w:szCs w:val="22"/>
        </w:rPr>
        <w:t>Thus, i</w:t>
      </w:r>
      <w:r w:rsidR="00F261CF" w:rsidRPr="00750B11">
        <w:rPr>
          <w:szCs w:val="22"/>
        </w:rPr>
        <w:t xml:space="preserve">n light of </w:t>
      </w:r>
      <w:r w:rsidR="00913584">
        <w:rPr>
          <w:szCs w:val="22"/>
        </w:rPr>
        <w:t xml:space="preserve">the </w:t>
      </w:r>
      <w:r w:rsidR="00492487">
        <w:rPr>
          <w:szCs w:val="22"/>
        </w:rPr>
        <w:t xml:space="preserve">lack of evidence connecting the alleged alarm service outage to Verizon, and </w:t>
      </w:r>
      <w:r w:rsidR="00F261CF" w:rsidRPr="00750B11">
        <w:rPr>
          <w:szCs w:val="22"/>
        </w:rPr>
        <w:t xml:space="preserve">Verizon’s efforts to address </w:t>
      </w:r>
      <w:r w:rsidR="00691E20">
        <w:rPr>
          <w:szCs w:val="22"/>
        </w:rPr>
        <w:t>Ms.</w:t>
      </w:r>
      <w:r w:rsidR="002B0D34">
        <w:rPr>
          <w:szCs w:val="22"/>
        </w:rPr>
        <w:t> </w:t>
      </w:r>
      <w:r w:rsidR="00560642" w:rsidRPr="00750B11">
        <w:rPr>
          <w:szCs w:val="22"/>
        </w:rPr>
        <w:t>Shahin</w:t>
      </w:r>
      <w:r w:rsidR="00F261CF" w:rsidRPr="00750B11">
        <w:rPr>
          <w:szCs w:val="22"/>
        </w:rPr>
        <w:t>’s concerns, we are unable to find that Verizon acted unreasonably.</w:t>
      </w:r>
    </w:p>
    <w:p w:rsidR="0058545C" w:rsidRPr="0058545C" w:rsidRDefault="009F4472" w:rsidP="00816358">
      <w:pPr>
        <w:pStyle w:val="ParaNum"/>
        <w:keepNext/>
        <w:widowControl/>
        <w:rPr>
          <w:szCs w:val="22"/>
        </w:rPr>
      </w:pPr>
      <w:r w:rsidRPr="0058545C">
        <w:rPr>
          <w:szCs w:val="22"/>
        </w:rPr>
        <w:t xml:space="preserve">Finally, </w:t>
      </w:r>
      <w:r w:rsidR="00984DB8" w:rsidRPr="0058545C">
        <w:rPr>
          <w:szCs w:val="22"/>
        </w:rPr>
        <w:t>t</w:t>
      </w:r>
      <w:r w:rsidR="004C70B8" w:rsidRPr="0058545C">
        <w:rPr>
          <w:szCs w:val="22"/>
        </w:rPr>
        <w:t xml:space="preserve">he Complaint </w:t>
      </w:r>
      <w:r w:rsidR="00466EA8" w:rsidRPr="0058545C">
        <w:rPr>
          <w:szCs w:val="22"/>
        </w:rPr>
        <w:t>fails to establish</w:t>
      </w:r>
      <w:r w:rsidR="008E4E7D" w:rsidRPr="0058545C">
        <w:rPr>
          <w:szCs w:val="22"/>
        </w:rPr>
        <w:t xml:space="preserve"> a case of d</w:t>
      </w:r>
      <w:r w:rsidR="00466EA8" w:rsidRPr="0058545C">
        <w:rPr>
          <w:szCs w:val="22"/>
        </w:rPr>
        <w:t>iscriminat</w:t>
      </w:r>
      <w:r w:rsidR="00FD577D" w:rsidRPr="0058545C">
        <w:rPr>
          <w:szCs w:val="22"/>
        </w:rPr>
        <w:t>ion</w:t>
      </w:r>
      <w:r w:rsidR="000F28B5" w:rsidRPr="0058545C">
        <w:rPr>
          <w:szCs w:val="22"/>
        </w:rPr>
        <w:t xml:space="preserve">.  </w:t>
      </w:r>
      <w:r w:rsidR="00760C6E" w:rsidRPr="0058545C">
        <w:rPr>
          <w:szCs w:val="22"/>
        </w:rPr>
        <w:t xml:space="preserve">A complainant alleging discrimination under </w:t>
      </w:r>
      <w:r w:rsidR="005768EF">
        <w:rPr>
          <w:szCs w:val="22"/>
        </w:rPr>
        <w:t>S</w:t>
      </w:r>
      <w:r w:rsidR="00760C6E" w:rsidRPr="0058545C">
        <w:rPr>
          <w:szCs w:val="22"/>
        </w:rPr>
        <w:t>ection 202(a) of the Act must demonstrate that (1) there are “like” services at issue; (2) there are differences in the terms and conditions pursuant to which the services are provided; and (3) the differences are not reasonable.</w:t>
      </w:r>
      <w:r w:rsidR="00760C6E">
        <w:rPr>
          <w:rStyle w:val="FootnoteReference"/>
          <w:szCs w:val="22"/>
        </w:rPr>
        <w:footnoteReference w:id="36"/>
      </w:r>
      <w:r w:rsidR="00760C6E" w:rsidRPr="0058545C">
        <w:rPr>
          <w:szCs w:val="22"/>
        </w:rPr>
        <w:t xml:space="preserve">  </w:t>
      </w:r>
      <w:r w:rsidR="0058545C" w:rsidRPr="00092721">
        <w:t xml:space="preserve">Although Ms. Shahin points to evidence of </w:t>
      </w:r>
      <w:r w:rsidR="000F28B5" w:rsidRPr="0058545C">
        <w:rPr>
          <w:szCs w:val="22"/>
        </w:rPr>
        <w:t>unspecified “verbal communications” with Verizon employees</w:t>
      </w:r>
      <w:r w:rsidR="000F28B5">
        <w:rPr>
          <w:rStyle w:val="FootnoteReference"/>
          <w:szCs w:val="22"/>
        </w:rPr>
        <w:footnoteReference w:id="37"/>
      </w:r>
      <w:r w:rsidR="000F28B5" w:rsidRPr="0058545C">
        <w:rPr>
          <w:szCs w:val="22"/>
        </w:rPr>
        <w:t xml:space="preserve"> and her “perception” that a Verizon technician</w:t>
      </w:r>
      <w:r w:rsidR="00EA6502" w:rsidRPr="0058545C">
        <w:rPr>
          <w:szCs w:val="22"/>
        </w:rPr>
        <w:t xml:space="preserve"> </w:t>
      </w:r>
      <w:r w:rsidR="00EA6502">
        <w:t>“</w:t>
      </w:r>
      <w:r w:rsidR="00954104">
        <w:t>no doubt</w:t>
      </w:r>
      <w:r w:rsidR="005768EF">
        <w:t xml:space="preserve"> . . .</w:t>
      </w:r>
      <w:r w:rsidR="00954104">
        <w:t xml:space="preserve"> </w:t>
      </w:r>
      <w:r w:rsidR="00EA6502">
        <w:t>detected that [she] was foreign-born[,]</w:t>
      </w:r>
      <w:r w:rsidR="005768EF">
        <w:t xml:space="preserve"> . . . </w:t>
      </w:r>
      <w:r w:rsidR="00EA6502">
        <w:t>treated her with contempt</w:t>
      </w:r>
      <w:r w:rsidR="00842D3A">
        <w:t>[,]</w:t>
      </w:r>
      <w:r w:rsidR="00EA6502">
        <w:t xml:space="preserve"> </w:t>
      </w:r>
      <w:r w:rsidR="005768EF">
        <w:t xml:space="preserve">. . . </w:t>
      </w:r>
      <w:r w:rsidR="00EA6502">
        <w:t xml:space="preserve">[and] </w:t>
      </w:r>
      <w:r w:rsidR="00EA6502" w:rsidRPr="0058545C">
        <w:rPr>
          <w:szCs w:val="22"/>
        </w:rPr>
        <w:t>tried to make her [feel] stupid</w:t>
      </w:r>
      <w:r w:rsidR="0058545C" w:rsidRPr="0058545C">
        <w:rPr>
          <w:szCs w:val="22"/>
        </w:rPr>
        <w:t>,</w:t>
      </w:r>
      <w:r w:rsidR="00EA6502" w:rsidRPr="0058545C">
        <w:rPr>
          <w:szCs w:val="22"/>
        </w:rPr>
        <w:t>”</w:t>
      </w:r>
      <w:r w:rsidR="00EA6502">
        <w:rPr>
          <w:rStyle w:val="FootnoteReference"/>
          <w:szCs w:val="22"/>
        </w:rPr>
        <w:footnoteReference w:id="38"/>
      </w:r>
      <w:r w:rsidR="0058545C" w:rsidRPr="0058545C">
        <w:rPr>
          <w:szCs w:val="22"/>
        </w:rPr>
        <w:t xml:space="preserve"> </w:t>
      </w:r>
      <w:r w:rsidR="0058545C" w:rsidRPr="00092721">
        <w:t>these allegations, even if credited, do not amount to evidence that the terms and conditions</w:t>
      </w:r>
      <w:r w:rsidR="0058545C">
        <w:t xml:space="preserve"> </w:t>
      </w:r>
      <w:r w:rsidR="0058545C" w:rsidRPr="00092721">
        <w:t>under which Verizon provided service to Ms. Shahin were in fact different from the terms and conditions under which Verizon provided “like” services to other customers.</w:t>
      </w:r>
    </w:p>
    <w:p w:rsidR="00F261CF" w:rsidRPr="00750B11" w:rsidRDefault="00F261CF" w:rsidP="00816358">
      <w:pPr>
        <w:pStyle w:val="ParaNum"/>
        <w:keepNext/>
        <w:widowControl/>
        <w:rPr>
          <w:szCs w:val="22"/>
        </w:rPr>
      </w:pPr>
      <w:r w:rsidRPr="00750B11">
        <w:rPr>
          <w:szCs w:val="22"/>
        </w:rPr>
        <w:t xml:space="preserve">In sum, the </w:t>
      </w:r>
      <w:r w:rsidR="00D33696">
        <w:rPr>
          <w:szCs w:val="22"/>
        </w:rPr>
        <w:t>record in this proceeding</w:t>
      </w:r>
      <w:r w:rsidR="00D33696" w:rsidRPr="00750B11">
        <w:rPr>
          <w:szCs w:val="22"/>
        </w:rPr>
        <w:t xml:space="preserve"> </w:t>
      </w:r>
      <w:r w:rsidRPr="00750B11">
        <w:rPr>
          <w:szCs w:val="22"/>
        </w:rPr>
        <w:t>fails to present</w:t>
      </w:r>
      <w:r w:rsidR="00D435A9">
        <w:rPr>
          <w:szCs w:val="22"/>
        </w:rPr>
        <w:t xml:space="preserve"> sufficient</w:t>
      </w:r>
      <w:r w:rsidRPr="00750B11">
        <w:rPr>
          <w:szCs w:val="22"/>
        </w:rPr>
        <w:t xml:space="preserve"> evidence to convince us that Verizon’s actions were unreasonable or discriminatory under the Act</w:t>
      </w:r>
      <w:r w:rsidR="00AB530F">
        <w:rPr>
          <w:szCs w:val="22"/>
        </w:rPr>
        <w:t>.  C</w:t>
      </w:r>
      <w:r w:rsidRPr="00750B11">
        <w:rPr>
          <w:szCs w:val="22"/>
        </w:rPr>
        <w:t>onsequently</w:t>
      </w:r>
      <w:r w:rsidR="00AB530F">
        <w:rPr>
          <w:szCs w:val="22"/>
        </w:rPr>
        <w:t>,</w:t>
      </w:r>
      <w:r w:rsidRPr="00750B11">
        <w:rPr>
          <w:szCs w:val="22"/>
        </w:rPr>
        <w:t xml:space="preserve"> we deny the Complaint.</w:t>
      </w:r>
    </w:p>
    <w:p w:rsidR="0017263B" w:rsidRPr="00750B11" w:rsidRDefault="0017263B" w:rsidP="00816358">
      <w:pPr>
        <w:pStyle w:val="Heading1"/>
        <w:widowControl/>
        <w:rPr>
          <w:spacing w:val="-3"/>
          <w:szCs w:val="22"/>
        </w:rPr>
      </w:pPr>
      <w:r w:rsidRPr="00750B11">
        <w:rPr>
          <w:szCs w:val="22"/>
        </w:rPr>
        <w:t>ORDERING CLAUSE</w:t>
      </w:r>
      <w:r w:rsidR="0027123F" w:rsidRPr="00750B11">
        <w:rPr>
          <w:szCs w:val="22"/>
        </w:rPr>
        <w:t>s</w:t>
      </w:r>
    </w:p>
    <w:p w:rsidR="00E710D7" w:rsidRDefault="00070B39" w:rsidP="00816358">
      <w:pPr>
        <w:pStyle w:val="ParaNum"/>
        <w:keepNext/>
        <w:widowControl/>
        <w:rPr>
          <w:szCs w:val="22"/>
        </w:rPr>
      </w:pPr>
      <w:r w:rsidRPr="00750B11">
        <w:rPr>
          <w:szCs w:val="22"/>
        </w:rPr>
        <w:t>Accordingly, IT</w:t>
      </w:r>
      <w:r w:rsidRPr="00750B11">
        <w:rPr>
          <w:rStyle w:val="documentbody"/>
          <w:szCs w:val="22"/>
        </w:rPr>
        <w:t xml:space="preserve"> IS ORDERED, </w:t>
      </w:r>
      <w:r w:rsidRPr="00750B11">
        <w:rPr>
          <w:szCs w:val="22"/>
        </w:rPr>
        <w:t xml:space="preserve">pursuant to </w:t>
      </w:r>
      <w:r w:rsidR="00751294">
        <w:rPr>
          <w:szCs w:val="22"/>
        </w:rPr>
        <w:t>S</w:t>
      </w:r>
      <w:r w:rsidRPr="00750B11">
        <w:rPr>
          <w:szCs w:val="22"/>
        </w:rPr>
        <w:t xml:space="preserve">ections 4(i), 4(j), 201, 202, </w:t>
      </w:r>
      <w:r w:rsidR="002B0D34">
        <w:rPr>
          <w:szCs w:val="22"/>
        </w:rPr>
        <w:t xml:space="preserve">206, </w:t>
      </w:r>
      <w:r w:rsidRPr="00750B11">
        <w:rPr>
          <w:szCs w:val="22"/>
        </w:rPr>
        <w:t>208</w:t>
      </w:r>
      <w:r w:rsidR="002B0D34">
        <w:rPr>
          <w:szCs w:val="22"/>
        </w:rPr>
        <w:t>, and 217</w:t>
      </w:r>
      <w:r w:rsidRPr="00750B11">
        <w:rPr>
          <w:szCs w:val="22"/>
        </w:rPr>
        <w:t xml:space="preserve"> of the Communications Act of 1934, as amended, 47 U.S.C. §§ 154(i), 154(j), 201, 202, </w:t>
      </w:r>
      <w:r w:rsidR="002B0D34">
        <w:rPr>
          <w:szCs w:val="22"/>
        </w:rPr>
        <w:t xml:space="preserve">206, </w:t>
      </w:r>
      <w:r w:rsidR="002B0D34" w:rsidRPr="00750B11">
        <w:rPr>
          <w:szCs w:val="22"/>
        </w:rPr>
        <w:t>208</w:t>
      </w:r>
      <w:r w:rsidR="002B0D34">
        <w:rPr>
          <w:szCs w:val="22"/>
        </w:rPr>
        <w:t>, and 217</w:t>
      </w:r>
      <w:r w:rsidRPr="00750B11">
        <w:rPr>
          <w:szCs w:val="22"/>
        </w:rPr>
        <w:t xml:space="preserve">, and </w:t>
      </w:r>
      <w:r w:rsidR="005768EF">
        <w:rPr>
          <w:szCs w:val="22"/>
        </w:rPr>
        <w:t>S</w:t>
      </w:r>
      <w:r w:rsidRPr="00750B11">
        <w:rPr>
          <w:szCs w:val="22"/>
        </w:rPr>
        <w:t>ections 1.720</w:t>
      </w:r>
      <w:r w:rsidR="005768EF">
        <w:rPr>
          <w:szCs w:val="22"/>
        </w:rPr>
        <w:t>–</w:t>
      </w:r>
      <w:r w:rsidRPr="00750B11">
        <w:rPr>
          <w:szCs w:val="22"/>
        </w:rPr>
        <w:t>1.73</w:t>
      </w:r>
      <w:r w:rsidR="004705A1">
        <w:rPr>
          <w:szCs w:val="22"/>
        </w:rPr>
        <w:t>6</w:t>
      </w:r>
      <w:r w:rsidRPr="00750B11">
        <w:rPr>
          <w:szCs w:val="22"/>
        </w:rPr>
        <w:t xml:space="preserve"> of the Commission’s rules, 47 C.F.R. §§ 1.720</w:t>
      </w:r>
      <w:r w:rsidR="00906006">
        <w:rPr>
          <w:szCs w:val="22"/>
        </w:rPr>
        <w:t>–</w:t>
      </w:r>
      <w:r w:rsidRPr="00750B11">
        <w:rPr>
          <w:szCs w:val="22"/>
        </w:rPr>
        <w:t>1.73</w:t>
      </w:r>
      <w:r w:rsidR="004705A1">
        <w:rPr>
          <w:szCs w:val="22"/>
        </w:rPr>
        <w:t>6</w:t>
      </w:r>
      <w:r w:rsidRPr="00750B11">
        <w:rPr>
          <w:szCs w:val="22"/>
        </w:rPr>
        <w:t xml:space="preserve">, that </w:t>
      </w:r>
      <w:r w:rsidR="00C571AE" w:rsidRPr="00750B11">
        <w:rPr>
          <w:szCs w:val="22"/>
        </w:rPr>
        <w:t xml:space="preserve">the Complaint </w:t>
      </w:r>
      <w:r w:rsidRPr="00750B11">
        <w:rPr>
          <w:szCs w:val="22"/>
        </w:rPr>
        <w:t>is DENIED.</w:t>
      </w:r>
    </w:p>
    <w:p w:rsidR="00E710D7" w:rsidRDefault="00E710D7" w:rsidP="00816358">
      <w:pPr>
        <w:keepNext/>
        <w:widowControl/>
        <w:rPr>
          <w:szCs w:val="22"/>
        </w:rPr>
      </w:pPr>
    </w:p>
    <w:p w:rsidR="00E710D7" w:rsidRDefault="00E710D7" w:rsidP="00816358">
      <w:pPr>
        <w:keepNext/>
        <w:widowControl/>
      </w:pPr>
      <w:r>
        <w:tab/>
      </w:r>
      <w:r>
        <w:tab/>
      </w:r>
      <w:r>
        <w:tab/>
      </w:r>
      <w:r>
        <w:tab/>
      </w:r>
      <w:r>
        <w:tab/>
      </w:r>
      <w:r>
        <w:tab/>
        <w:t>FEDERAL COMMUNICATIONS COMMISSION</w:t>
      </w:r>
    </w:p>
    <w:p w:rsidR="00E710D7" w:rsidRDefault="00E710D7" w:rsidP="00816358">
      <w:pPr>
        <w:keepNext/>
        <w:widowControl/>
      </w:pPr>
    </w:p>
    <w:p w:rsidR="00E710D7" w:rsidRDefault="00E710D7" w:rsidP="00816358">
      <w:pPr>
        <w:keepNext/>
        <w:widowControl/>
      </w:pPr>
    </w:p>
    <w:p w:rsidR="00E710D7" w:rsidRDefault="00E710D7" w:rsidP="00816358">
      <w:pPr>
        <w:keepNext/>
        <w:widowControl/>
      </w:pPr>
    </w:p>
    <w:p w:rsidR="00E710D7" w:rsidRDefault="00E710D7" w:rsidP="00816358">
      <w:pPr>
        <w:keepNext/>
        <w:widowControl/>
      </w:pPr>
    </w:p>
    <w:p w:rsidR="00E710D7" w:rsidRDefault="00E710D7" w:rsidP="00816358">
      <w:pPr>
        <w:keepNext/>
        <w:widowControl/>
      </w:pPr>
      <w:r>
        <w:tab/>
      </w:r>
      <w:r>
        <w:tab/>
      </w:r>
      <w:r>
        <w:tab/>
      </w:r>
      <w:r>
        <w:tab/>
      </w:r>
      <w:r>
        <w:tab/>
      </w:r>
      <w:r>
        <w:tab/>
        <w:t>Marlene H. Dortch</w:t>
      </w:r>
    </w:p>
    <w:p w:rsidR="004441F3" w:rsidRPr="00E710D7" w:rsidRDefault="00E710D7" w:rsidP="00816358">
      <w:pPr>
        <w:keepNext/>
        <w:widowControl/>
      </w:pPr>
      <w:r>
        <w:tab/>
      </w:r>
      <w:r>
        <w:tab/>
      </w:r>
      <w:r>
        <w:tab/>
      </w:r>
      <w:r>
        <w:tab/>
      </w:r>
      <w:r>
        <w:tab/>
      </w:r>
      <w:r>
        <w:tab/>
        <w:t>Secretary</w:t>
      </w:r>
    </w:p>
    <w:sectPr w:rsidR="004441F3" w:rsidRPr="00E710D7" w:rsidSect="00C819D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19C" w:rsidRDefault="003D419C">
      <w:r>
        <w:separator/>
      </w:r>
    </w:p>
  </w:endnote>
  <w:endnote w:type="continuationSeparator" w:id="0">
    <w:p w:rsidR="003D419C" w:rsidRDefault="003D419C">
      <w:r>
        <w:continuationSeparator/>
      </w:r>
    </w:p>
  </w:endnote>
  <w:endnote w:type="continuationNotice" w:id="1">
    <w:p w:rsidR="003D419C" w:rsidRDefault="003D4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5" w:rsidRDefault="002D5D15">
    <w:pPr>
      <w:pStyle w:val="Footer"/>
      <w:framePr w:wrap="around" w:vAnchor="text" w:hAnchor="margin" w:xAlign="center" w:y="1"/>
    </w:pPr>
    <w:r>
      <w:fldChar w:fldCharType="begin"/>
    </w:r>
    <w:r>
      <w:instrText xml:space="preserve">PAGE  </w:instrText>
    </w:r>
    <w:r>
      <w:fldChar w:fldCharType="end"/>
    </w:r>
  </w:p>
  <w:p w:rsidR="002D5D15" w:rsidRDefault="002D5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5" w:rsidRDefault="002D5D15">
    <w:pPr>
      <w:pStyle w:val="Footer"/>
      <w:framePr w:wrap="around" w:vAnchor="text" w:hAnchor="margin" w:xAlign="center" w:y="1"/>
    </w:pPr>
    <w:r>
      <w:fldChar w:fldCharType="begin"/>
    </w:r>
    <w:r>
      <w:instrText xml:space="preserve">PAGE  </w:instrText>
    </w:r>
    <w:r>
      <w:fldChar w:fldCharType="separate"/>
    </w:r>
    <w:r w:rsidR="00F641B7">
      <w:rPr>
        <w:noProof/>
      </w:rPr>
      <w:t>2</w:t>
    </w:r>
    <w:r>
      <w:fldChar w:fldCharType="end"/>
    </w:r>
  </w:p>
  <w:p w:rsidR="002D5D15" w:rsidRDefault="002D5D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99" w:rsidRDefault="00D73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19C" w:rsidRDefault="003D419C">
      <w:r>
        <w:separator/>
      </w:r>
    </w:p>
  </w:footnote>
  <w:footnote w:type="continuationSeparator" w:id="0">
    <w:p w:rsidR="003D419C" w:rsidRPr="004F0C88" w:rsidRDefault="003D419C">
      <w:r>
        <w:t>(Continued from previous page)</w:t>
      </w:r>
      <w:r w:rsidRPr="00953BF0">
        <w:t xml:space="preserve"> </w:t>
      </w:r>
      <w:r>
        <w:separator/>
      </w:r>
    </w:p>
  </w:footnote>
  <w:footnote w:type="continuationNotice" w:id="1">
    <w:p w:rsidR="003D419C" w:rsidRDefault="003D419C">
      <w:r>
        <w:t>(continued…)</w:t>
      </w:r>
    </w:p>
  </w:footnote>
  <w:footnote w:id="2">
    <w:p w:rsidR="0010379C" w:rsidRDefault="0010379C" w:rsidP="00070C9B">
      <w:pPr>
        <w:pStyle w:val="FootnoteText"/>
      </w:pPr>
      <w:r>
        <w:rPr>
          <w:rStyle w:val="FootnoteReference"/>
        </w:rPr>
        <w:footnoteRef/>
      </w:r>
      <w:r>
        <w:t xml:space="preserve"> Complaint, File No. EB-13-MD-</w:t>
      </w:r>
      <w:r w:rsidRPr="005E56D7">
        <w:t>0</w:t>
      </w:r>
      <w:r w:rsidR="00746666">
        <w:t>0</w:t>
      </w:r>
      <w:r w:rsidRPr="005E56D7">
        <w:t>2 (filed May 24, 2013) (Complaint).</w:t>
      </w:r>
    </w:p>
  </w:footnote>
  <w:footnote w:id="3">
    <w:p w:rsidR="0010379C" w:rsidRDefault="0010379C" w:rsidP="00751294">
      <w:pPr>
        <w:pStyle w:val="FootnoteText"/>
        <w:spacing w:before="60" w:after="60"/>
      </w:pPr>
      <w:r>
        <w:rPr>
          <w:rStyle w:val="FootnoteReference"/>
        </w:rPr>
        <w:footnoteRef/>
      </w:r>
      <w:r>
        <w:t xml:space="preserve"> T</w:t>
      </w:r>
      <w:r w:rsidRPr="00750B11">
        <w:rPr>
          <w:szCs w:val="22"/>
        </w:rPr>
        <w:t>he Complaint name</w:t>
      </w:r>
      <w:r w:rsidR="00746666">
        <w:rPr>
          <w:szCs w:val="22"/>
        </w:rPr>
        <w:t>s</w:t>
      </w:r>
      <w:r w:rsidRPr="00750B11">
        <w:rPr>
          <w:szCs w:val="22"/>
        </w:rPr>
        <w:t xml:space="preserve"> </w:t>
      </w:r>
      <w:r w:rsidR="000A0BC4">
        <w:rPr>
          <w:szCs w:val="22"/>
        </w:rPr>
        <w:t>“</w:t>
      </w:r>
      <w:r w:rsidRPr="00750B11">
        <w:rPr>
          <w:szCs w:val="22"/>
        </w:rPr>
        <w:t>Verizon</w:t>
      </w:r>
      <w:r w:rsidR="000A0BC4">
        <w:rPr>
          <w:szCs w:val="22"/>
        </w:rPr>
        <w:t>”</w:t>
      </w:r>
      <w:r w:rsidRPr="00750B11">
        <w:rPr>
          <w:szCs w:val="22"/>
        </w:rPr>
        <w:t xml:space="preserve"> as the </w:t>
      </w:r>
      <w:r w:rsidR="009C0B06">
        <w:rPr>
          <w:szCs w:val="22"/>
        </w:rPr>
        <w:t>d</w:t>
      </w:r>
      <w:r w:rsidRPr="00750B11">
        <w:rPr>
          <w:szCs w:val="22"/>
        </w:rPr>
        <w:t>efendant</w:t>
      </w:r>
      <w:r>
        <w:rPr>
          <w:szCs w:val="22"/>
        </w:rPr>
        <w:t xml:space="preserve">, and </w:t>
      </w:r>
      <w:r w:rsidR="000A0BC4">
        <w:rPr>
          <w:szCs w:val="22"/>
        </w:rPr>
        <w:t>“</w:t>
      </w:r>
      <w:r>
        <w:rPr>
          <w:szCs w:val="22"/>
        </w:rPr>
        <w:t>Verizon</w:t>
      </w:r>
      <w:r w:rsidR="000A0BC4">
        <w:rPr>
          <w:szCs w:val="22"/>
        </w:rPr>
        <w:t>”</w:t>
      </w:r>
      <w:r>
        <w:rPr>
          <w:szCs w:val="22"/>
        </w:rPr>
        <w:t xml:space="preserve"> is the name that appears in various bills and correspondence sent to </w:t>
      </w:r>
      <w:r w:rsidR="00746666">
        <w:rPr>
          <w:szCs w:val="22"/>
        </w:rPr>
        <w:t>Ms.</w:t>
      </w:r>
      <w:r>
        <w:rPr>
          <w:szCs w:val="22"/>
        </w:rPr>
        <w:t xml:space="preserve"> Shahin.  </w:t>
      </w:r>
      <w:r>
        <w:rPr>
          <w:i/>
          <w:szCs w:val="22"/>
        </w:rPr>
        <w:t>See, e.g.</w:t>
      </w:r>
      <w:r>
        <w:rPr>
          <w:szCs w:val="22"/>
        </w:rPr>
        <w:t xml:space="preserve">, </w:t>
      </w:r>
      <w:r w:rsidR="00F36399">
        <w:rPr>
          <w:szCs w:val="22"/>
        </w:rPr>
        <w:t xml:space="preserve">Verizon’s Answer to Nina Shahin’s Formal Complaint, File No. EB-13-MD-002 (filed Aug. 9, 2013) (Answer), </w:t>
      </w:r>
      <w:r w:rsidR="005F06A2">
        <w:rPr>
          <w:szCs w:val="22"/>
        </w:rPr>
        <w:t>Tab G (</w:t>
      </w:r>
      <w:r w:rsidR="00F36399">
        <w:rPr>
          <w:szCs w:val="22"/>
        </w:rPr>
        <w:t>E</w:t>
      </w:r>
      <w:r>
        <w:rPr>
          <w:szCs w:val="22"/>
        </w:rPr>
        <w:t>xhibits</w:t>
      </w:r>
      <w:r w:rsidR="005F06A2">
        <w:rPr>
          <w:szCs w:val="22"/>
        </w:rPr>
        <w:t>)</w:t>
      </w:r>
      <w:r>
        <w:rPr>
          <w:szCs w:val="22"/>
        </w:rPr>
        <w:t xml:space="preserve"> 1, 2, 5, 7, and 9.  Nevertheless, </w:t>
      </w:r>
      <w:r w:rsidR="00F57F0C">
        <w:rPr>
          <w:szCs w:val="22"/>
        </w:rPr>
        <w:t xml:space="preserve">the Answer argues that </w:t>
      </w:r>
      <w:r w:rsidR="000A0BC4">
        <w:rPr>
          <w:szCs w:val="22"/>
        </w:rPr>
        <w:t>“</w:t>
      </w:r>
      <w:r w:rsidR="00F57F0C">
        <w:rPr>
          <w:szCs w:val="22"/>
        </w:rPr>
        <w:t>Verizon</w:t>
      </w:r>
      <w:r w:rsidR="000A0BC4">
        <w:rPr>
          <w:szCs w:val="22"/>
        </w:rPr>
        <w:t>”</w:t>
      </w:r>
      <w:r w:rsidRPr="00750B11">
        <w:rPr>
          <w:szCs w:val="22"/>
        </w:rPr>
        <w:t xml:space="preserve"> </w:t>
      </w:r>
      <w:r w:rsidR="005F06A2">
        <w:rPr>
          <w:szCs w:val="22"/>
        </w:rPr>
        <w:t xml:space="preserve">cannot be held liable in this proceeding because it </w:t>
      </w:r>
      <w:r w:rsidRPr="00750B11">
        <w:rPr>
          <w:szCs w:val="22"/>
        </w:rPr>
        <w:t>is n</w:t>
      </w:r>
      <w:r>
        <w:rPr>
          <w:szCs w:val="22"/>
        </w:rPr>
        <w:t xml:space="preserve">either </w:t>
      </w:r>
      <w:r w:rsidRPr="00750B11">
        <w:rPr>
          <w:szCs w:val="22"/>
        </w:rPr>
        <w:t xml:space="preserve">a legal entity </w:t>
      </w:r>
      <w:r>
        <w:rPr>
          <w:szCs w:val="22"/>
        </w:rPr>
        <w:t>n</w:t>
      </w:r>
      <w:r w:rsidRPr="00750B11">
        <w:rPr>
          <w:szCs w:val="22"/>
        </w:rPr>
        <w:t>or a “telecommunications carrier” as defined in the Act.</w:t>
      </w:r>
      <w:r>
        <w:rPr>
          <w:szCs w:val="22"/>
        </w:rPr>
        <w:t xml:space="preserve">  </w:t>
      </w:r>
      <w:r>
        <w:t>Answer</w:t>
      </w:r>
      <w:r w:rsidR="005F06A2">
        <w:t xml:space="preserve">, </w:t>
      </w:r>
      <w:r w:rsidR="00826462">
        <w:t>Tab</w:t>
      </w:r>
      <w:r w:rsidR="00293EEA">
        <w:t xml:space="preserve"> A (Answer) at 10; </w:t>
      </w:r>
      <w:r w:rsidR="00293EEA">
        <w:rPr>
          <w:i/>
        </w:rPr>
        <w:t>id.</w:t>
      </w:r>
      <w:r w:rsidR="00293EEA">
        <w:t xml:space="preserve"> </w:t>
      </w:r>
      <w:r w:rsidR="00826462">
        <w:t>Tab</w:t>
      </w:r>
      <w:r w:rsidR="005F06A2">
        <w:t xml:space="preserve"> B (Verizon’s Legal Analysis)</w:t>
      </w:r>
      <w:r>
        <w:t xml:space="preserve"> at </w:t>
      </w:r>
      <w:r w:rsidR="00F36399">
        <w:t>5</w:t>
      </w:r>
      <w:r>
        <w:t>.</w:t>
      </w:r>
      <w:r w:rsidR="00F36399">
        <w:t xml:space="preserve">  </w:t>
      </w:r>
      <w:r w:rsidR="00F36399">
        <w:rPr>
          <w:i/>
        </w:rPr>
        <w:t>See also</w:t>
      </w:r>
      <w:r w:rsidR="00F36399">
        <w:t xml:space="preserve"> Motion to Dismiss and Stay Complaint Proceedings, File No. EB-13-MD-002 (filed June 14, 2013) </w:t>
      </w:r>
      <w:r w:rsidR="00BF5A06">
        <w:t xml:space="preserve">(Motion to Dismiss) </w:t>
      </w:r>
      <w:r w:rsidR="00F36399">
        <w:t>at 2.</w:t>
      </w:r>
      <w:r>
        <w:t xml:space="preserve">  </w:t>
      </w:r>
      <w:r w:rsidR="00746666">
        <w:t xml:space="preserve">In an effort to identify the appropriate defendant(s), </w:t>
      </w:r>
      <w:r w:rsidR="00F57F0C">
        <w:t xml:space="preserve">Commission staff </w:t>
      </w:r>
      <w:r w:rsidR="005F06A2">
        <w:t xml:space="preserve">propounded an interrogatory requesting </w:t>
      </w:r>
      <w:r w:rsidR="00746666">
        <w:t>the</w:t>
      </w:r>
      <w:r w:rsidR="00F57F0C">
        <w:t xml:space="preserve"> </w:t>
      </w:r>
      <w:r w:rsidRPr="00750B11">
        <w:rPr>
          <w:szCs w:val="22"/>
        </w:rPr>
        <w:t>name</w:t>
      </w:r>
      <w:r w:rsidR="00746666">
        <w:rPr>
          <w:szCs w:val="22"/>
        </w:rPr>
        <w:t>s of</w:t>
      </w:r>
      <w:r w:rsidRPr="00750B11">
        <w:rPr>
          <w:szCs w:val="22"/>
        </w:rPr>
        <w:t xml:space="preserve"> the entity (or entities) that pro</w:t>
      </w:r>
      <w:r w:rsidR="00F57F0C">
        <w:rPr>
          <w:szCs w:val="22"/>
        </w:rPr>
        <w:t xml:space="preserve">vided services to </w:t>
      </w:r>
      <w:r w:rsidR="00746666">
        <w:rPr>
          <w:szCs w:val="22"/>
        </w:rPr>
        <w:t>Ms.</w:t>
      </w:r>
      <w:r w:rsidR="000A0BC4">
        <w:rPr>
          <w:szCs w:val="22"/>
        </w:rPr>
        <w:t> </w:t>
      </w:r>
      <w:r w:rsidR="00F57F0C">
        <w:rPr>
          <w:szCs w:val="22"/>
        </w:rPr>
        <w:t xml:space="preserve">Shahin.  </w:t>
      </w:r>
      <w:r w:rsidR="009E68CE">
        <w:rPr>
          <w:szCs w:val="22"/>
        </w:rPr>
        <w:t>Letter to Nina Shahin</w:t>
      </w:r>
      <w:r w:rsidR="005F06A2">
        <w:rPr>
          <w:szCs w:val="22"/>
        </w:rPr>
        <w:t xml:space="preserve"> and </w:t>
      </w:r>
      <w:r w:rsidR="009E68CE">
        <w:rPr>
          <w:szCs w:val="22"/>
        </w:rPr>
        <w:t>Verizon</w:t>
      </w:r>
      <w:r w:rsidR="005F06A2">
        <w:rPr>
          <w:szCs w:val="22"/>
        </w:rPr>
        <w:t xml:space="preserve"> from </w:t>
      </w:r>
      <w:r w:rsidR="009C0B06">
        <w:rPr>
          <w:szCs w:val="22"/>
        </w:rPr>
        <w:t>Market Disputes Resolution Division, File No. EB-13-MD-002 (dated Sept. 18, 2013) at 2.</w:t>
      </w:r>
      <w:r w:rsidR="00F57F0C">
        <w:rPr>
          <w:szCs w:val="22"/>
        </w:rPr>
        <w:t xml:space="preserve"> </w:t>
      </w:r>
      <w:r w:rsidRPr="00750B11">
        <w:rPr>
          <w:szCs w:val="22"/>
        </w:rPr>
        <w:t xml:space="preserve"> </w:t>
      </w:r>
      <w:r w:rsidR="009C0B06">
        <w:rPr>
          <w:szCs w:val="22"/>
        </w:rPr>
        <w:t>In response, the defendant</w:t>
      </w:r>
      <w:r w:rsidRPr="00750B11">
        <w:rPr>
          <w:szCs w:val="22"/>
        </w:rPr>
        <w:t xml:space="preserve"> </w:t>
      </w:r>
      <w:r w:rsidR="00F57F0C">
        <w:rPr>
          <w:szCs w:val="22"/>
        </w:rPr>
        <w:t>identified</w:t>
      </w:r>
      <w:r w:rsidRPr="00750B11">
        <w:rPr>
          <w:szCs w:val="22"/>
        </w:rPr>
        <w:t xml:space="preserve"> Verizon Delaware LLC, Verizon Long Distance LLC, and Verizon Online LLC</w:t>
      </w:r>
      <w:r w:rsidR="00F57F0C">
        <w:rPr>
          <w:szCs w:val="22"/>
        </w:rPr>
        <w:t xml:space="preserve"> as the </w:t>
      </w:r>
      <w:r w:rsidR="009C0B06">
        <w:rPr>
          <w:szCs w:val="22"/>
        </w:rPr>
        <w:t xml:space="preserve">relevant </w:t>
      </w:r>
      <w:r w:rsidR="00F57F0C">
        <w:rPr>
          <w:szCs w:val="22"/>
        </w:rPr>
        <w:t xml:space="preserve">entities and </w:t>
      </w:r>
      <w:r w:rsidR="009C0B06">
        <w:rPr>
          <w:szCs w:val="22"/>
        </w:rPr>
        <w:t xml:space="preserve">stated that </w:t>
      </w:r>
      <w:r w:rsidRPr="00750B11">
        <w:rPr>
          <w:szCs w:val="22"/>
        </w:rPr>
        <w:t xml:space="preserve">the counsel </w:t>
      </w:r>
      <w:r w:rsidR="00F57F0C">
        <w:rPr>
          <w:szCs w:val="22"/>
        </w:rPr>
        <w:t>who</w:t>
      </w:r>
      <w:r w:rsidRPr="00750B11">
        <w:rPr>
          <w:szCs w:val="22"/>
        </w:rPr>
        <w:t xml:space="preserve"> received and responded to </w:t>
      </w:r>
      <w:r w:rsidR="00746666">
        <w:rPr>
          <w:szCs w:val="22"/>
        </w:rPr>
        <w:t>the</w:t>
      </w:r>
      <w:r w:rsidRPr="00750B11">
        <w:rPr>
          <w:szCs w:val="22"/>
        </w:rPr>
        <w:t xml:space="preserve"> Complaint</w:t>
      </w:r>
      <w:r w:rsidR="00746666">
        <w:rPr>
          <w:szCs w:val="22"/>
        </w:rPr>
        <w:t xml:space="preserve"> represents all three entities</w:t>
      </w:r>
      <w:r w:rsidRPr="00750B11">
        <w:rPr>
          <w:szCs w:val="22"/>
        </w:rPr>
        <w:t>.</w:t>
      </w:r>
      <w:r w:rsidR="00F57F0C">
        <w:rPr>
          <w:szCs w:val="22"/>
        </w:rPr>
        <w:t xml:space="preserve">  </w:t>
      </w:r>
      <w:r w:rsidR="00F57F0C">
        <w:t>Verizon’s Responses to Complainant’s and Enforcement Bureau Staff’s Interrogatories, File No. EB-13-MD-0</w:t>
      </w:r>
      <w:r w:rsidR="006210EC">
        <w:t>0</w:t>
      </w:r>
      <w:r w:rsidR="00F57F0C">
        <w:t>2 (filed Oct. 4, 2013)</w:t>
      </w:r>
      <w:r w:rsidR="009C0B06">
        <w:t xml:space="preserve"> at 6.</w:t>
      </w:r>
      <w:r w:rsidRPr="00750B11">
        <w:rPr>
          <w:szCs w:val="22"/>
        </w:rPr>
        <w:t xml:space="preserve">  </w:t>
      </w:r>
      <w:r w:rsidR="00746666">
        <w:rPr>
          <w:szCs w:val="22"/>
        </w:rPr>
        <w:t>Even if</w:t>
      </w:r>
      <w:r w:rsidRPr="00750B11">
        <w:rPr>
          <w:szCs w:val="22"/>
        </w:rPr>
        <w:t xml:space="preserve"> </w:t>
      </w:r>
      <w:r w:rsidR="00746666">
        <w:rPr>
          <w:szCs w:val="22"/>
        </w:rPr>
        <w:t>Ms.</w:t>
      </w:r>
      <w:r w:rsidRPr="00750B11">
        <w:rPr>
          <w:szCs w:val="22"/>
        </w:rPr>
        <w:t xml:space="preserve"> Shahin</w:t>
      </w:r>
      <w:r w:rsidR="00F57F0C">
        <w:rPr>
          <w:szCs w:val="22"/>
        </w:rPr>
        <w:t xml:space="preserve"> – a </w:t>
      </w:r>
      <w:r w:rsidRPr="00750B11">
        <w:rPr>
          <w:i/>
          <w:szCs w:val="22"/>
        </w:rPr>
        <w:t>pro se</w:t>
      </w:r>
      <w:r w:rsidRPr="00750B11">
        <w:rPr>
          <w:szCs w:val="22"/>
        </w:rPr>
        <w:t xml:space="preserve"> complainant</w:t>
      </w:r>
      <w:r w:rsidR="00F57F0C">
        <w:rPr>
          <w:szCs w:val="22"/>
        </w:rPr>
        <w:t xml:space="preserve"> – </w:t>
      </w:r>
      <w:r w:rsidR="00746666">
        <w:rPr>
          <w:szCs w:val="22"/>
        </w:rPr>
        <w:t>i</w:t>
      </w:r>
      <w:r w:rsidR="00F57F0C">
        <w:rPr>
          <w:szCs w:val="22"/>
        </w:rPr>
        <w:t xml:space="preserve">ncorrectly </w:t>
      </w:r>
      <w:r w:rsidR="009C0B06">
        <w:rPr>
          <w:szCs w:val="22"/>
        </w:rPr>
        <w:t xml:space="preserve">named </w:t>
      </w:r>
      <w:r w:rsidR="00F57F0C">
        <w:rPr>
          <w:szCs w:val="22"/>
        </w:rPr>
        <w:t>the appropriate defendant</w:t>
      </w:r>
      <w:r w:rsidR="000A0BC4">
        <w:rPr>
          <w:szCs w:val="22"/>
        </w:rPr>
        <w:t>s</w:t>
      </w:r>
      <w:r w:rsidR="00F57F0C">
        <w:rPr>
          <w:szCs w:val="22"/>
        </w:rPr>
        <w:t xml:space="preserve">, we find that </w:t>
      </w:r>
      <w:r w:rsidR="009C0B06">
        <w:rPr>
          <w:szCs w:val="22"/>
        </w:rPr>
        <w:t>the</w:t>
      </w:r>
      <w:r w:rsidR="000568F3">
        <w:rPr>
          <w:szCs w:val="22"/>
        </w:rPr>
        <w:t xml:space="preserve"> proper</w:t>
      </w:r>
      <w:r w:rsidR="009C0B06">
        <w:rPr>
          <w:szCs w:val="22"/>
        </w:rPr>
        <w:t xml:space="preserve"> defendants </w:t>
      </w:r>
      <w:r w:rsidR="00F57F0C">
        <w:rPr>
          <w:szCs w:val="22"/>
        </w:rPr>
        <w:t xml:space="preserve">received </w:t>
      </w:r>
      <w:r w:rsidRPr="00750B11">
        <w:rPr>
          <w:szCs w:val="22"/>
        </w:rPr>
        <w:t xml:space="preserve">actual notice </w:t>
      </w:r>
      <w:r w:rsidR="00F57F0C">
        <w:rPr>
          <w:szCs w:val="22"/>
        </w:rPr>
        <w:t xml:space="preserve">of </w:t>
      </w:r>
      <w:r w:rsidR="00746666">
        <w:rPr>
          <w:szCs w:val="22"/>
        </w:rPr>
        <w:t>the Complaint’s</w:t>
      </w:r>
      <w:r w:rsidR="00F57F0C">
        <w:rPr>
          <w:szCs w:val="22"/>
        </w:rPr>
        <w:t xml:space="preserve"> allegations </w:t>
      </w:r>
      <w:r w:rsidRPr="00750B11">
        <w:rPr>
          <w:szCs w:val="22"/>
        </w:rPr>
        <w:t>and</w:t>
      </w:r>
      <w:r w:rsidR="00F57F0C">
        <w:rPr>
          <w:szCs w:val="22"/>
        </w:rPr>
        <w:t xml:space="preserve">, accordingly, suffered no prejudice.  </w:t>
      </w:r>
      <w:r w:rsidR="00F57F0C" w:rsidRPr="00300842">
        <w:rPr>
          <w:i/>
        </w:rPr>
        <w:t>See Int</w:t>
      </w:r>
      <w:r w:rsidR="007A7209">
        <w:rPr>
          <w:i/>
        </w:rPr>
        <w:t>’</w:t>
      </w:r>
      <w:r w:rsidR="00F57F0C" w:rsidRPr="00300842">
        <w:rPr>
          <w:i/>
        </w:rPr>
        <w:t>l Telecharge, Inc. v. S</w:t>
      </w:r>
      <w:r w:rsidR="007A7209">
        <w:rPr>
          <w:i/>
        </w:rPr>
        <w:t>w.</w:t>
      </w:r>
      <w:r w:rsidR="00F57F0C" w:rsidRPr="00300842">
        <w:rPr>
          <w:i/>
        </w:rPr>
        <w:t xml:space="preserve"> Bell Tel</w:t>
      </w:r>
      <w:r w:rsidR="00746666">
        <w:rPr>
          <w:i/>
        </w:rPr>
        <w:t>.</w:t>
      </w:r>
      <w:r w:rsidR="00F57F0C" w:rsidRPr="00300842">
        <w:rPr>
          <w:i/>
        </w:rPr>
        <w:t xml:space="preserve"> Co</w:t>
      </w:r>
      <w:r w:rsidR="00746666">
        <w:rPr>
          <w:i/>
        </w:rPr>
        <w:t>.</w:t>
      </w:r>
      <w:r w:rsidR="00F57F0C">
        <w:t>, Memorandum Opinion and Order, 11 FCC Rcd 10061, 10077, para. 43 (</w:t>
      </w:r>
      <w:r w:rsidR="007A7209">
        <w:t xml:space="preserve">Common Carrier Bur. </w:t>
      </w:r>
      <w:r w:rsidR="00F57F0C">
        <w:t xml:space="preserve">1996) (denying a motion to dismiss where the “proper defendant had been given actual notice and would suffer no prejudice as a result of [the </w:t>
      </w:r>
      <w:r w:rsidR="002178CA">
        <w:t>c</w:t>
      </w:r>
      <w:r w:rsidR="00F57F0C">
        <w:t>omplainant’s] oversight”).</w:t>
      </w:r>
      <w:r w:rsidR="00746666">
        <w:t xml:space="preserve">  We therefore substitute </w:t>
      </w:r>
      <w:r w:rsidR="00746666" w:rsidRPr="00746666">
        <w:t>Verizon Delaware LLC, Verizon Long Distance LLC, and Verizon Online LLC</w:t>
      </w:r>
      <w:r w:rsidR="00746666">
        <w:t xml:space="preserve"> as the defendants in this proceeding.</w:t>
      </w:r>
    </w:p>
  </w:footnote>
  <w:footnote w:id="4">
    <w:p w:rsidR="00F261CF" w:rsidRPr="0010379C" w:rsidRDefault="00F261CF" w:rsidP="00070C9B">
      <w:pPr>
        <w:pStyle w:val="FootnoteText"/>
      </w:pPr>
      <w:r w:rsidRPr="005E56D7">
        <w:rPr>
          <w:rStyle w:val="FootnoteReference"/>
        </w:rPr>
        <w:footnoteRef/>
      </w:r>
      <w:r w:rsidR="0010379C">
        <w:t xml:space="preserve"> </w:t>
      </w:r>
      <w:r w:rsidR="0010379C" w:rsidRPr="00750B11">
        <w:rPr>
          <w:szCs w:val="22"/>
        </w:rPr>
        <w:t>47 U.S.C. § 208</w:t>
      </w:r>
      <w:r w:rsidR="0010379C">
        <w:rPr>
          <w:szCs w:val="22"/>
        </w:rPr>
        <w:t>.</w:t>
      </w:r>
    </w:p>
  </w:footnote>
  <w:footnote w:id="5">
    <w:p w:rsidR="00F261CF" w:rsidRPr="005E56D7" w:rsidRDefault="00F261CF" w:rsidP="00070C9B">
      <w:pPr>
        <w:pStyle w:val="FootnoteText"/>
      </w:pPr>
      <w:r w:rsidRPr="005E56D7">
        <w:rPr>
          <w:rStyle w:val="FootnoteReference"/>
        </w:rPr>
        <w:footnoteRef/>
      </w:r>
      <w:r w:rsidRPr="005E56D7">
        <w:t xml:space="preserve"> 47 U.S.C. §§ 201(b), 202(a).</w:t>
      </w:r>
    </w:p>
  </w:footnote>
  <w:footnote w:id="6">
    <w:p w:rsidR="00F261CF" w:rsidRPr="005E56D7" w:rsidRDefault="00F261CF" w:rsidP="00070C9B">
      <w:pPr>
        <w:pStyle w:val="FootnoteText"/>
      </w:pPr>
      <w:r w:rsidRPr="005E56D7">
        <w:rPr>
          <w:rStyle w:val="FootnoteReference"/>
        </w:rPr>
        <w:footnoteRef/>
      </w:r>
      <w:r w:rsidRPr="005E56D7">
        <w:t xml:space="preserve"> Complaint</w:t>
      </w:r>
      <w:r>
        <w:t xml:space="preserve"> </w:t>
      </w:r>
      <w:r w:rsidRPr="005E56D7">
        <w:t>at 4, 6.</w:t>
      </w:r>
    </w:p>
  </w:footnote>
  <w:footnote w:id="7">
    <w:p w:rsidR="00F261CF" w:rsidRPr="005E56D7" w:rsidRDefault="00F261CF" w:rsidP="00070C9B">
      <w:pPr>
        <w:pStyle w:val="FootnoteText"/>
      </w:pPr>
      <w:r w:rsidRPr="005E56D7">
        <w:rPr>
          <w:rStyle w:val="FootnoteReference"/>
        </w:rPr>
        <w:footnoteRef/>
      </w:r>
      <w:r w:rsidRPr="005E56D7">
        <w:t xml:space="preserve"> Complaint at 4, 8</w:t>
      </w:r>
      <w:r w:rsidR="007A7209">
        <w:t>–</w:t>
      </w:r>
      <w:r w:rsidRPr="005E56D7">
        <w:t>9.</w:t>
      </w:r>
    </w:p>
  </w:footnote>
  <w:footnote w:id="8">
    <w:p w:rsidR="00F261CF" w:rsidRPr="005E56D7" w:rsidRDefault="00F261CF" w:rsidP="00070C9B">
      <w:pPr>
        <w:pStyle w:val="FootnoteText"/>
      </w:pPr>
      <w:r w:rsidRPr="005E56D7">
        <w:rPr>
          <w:rStyle w:val="FootnoteReference"/>
        </w:rPr>
        <w:footnoteRef/>
      </w:r>
      <w:r w:rsidRPr="005E56D7">
        <w:t xml:space="preserve"> Complaint at 2</w:t>
      </w:r>
      <w:r w:rsidR="007A7209">
        <w:t>–</w:t>
      </w:r>
      <w:r w:rsidRPr="005E56D7">
        <w:t>4.</w:t>
      </w:r>
      <w:r w:rsidR="00F77EEC">
        <w:t xml:space="preserve">  </w:t>
      </w:r>
    </w:p>
  </w:footnote>
  <w:footnote w:id="9">
    <w:p w:rsidR="00BF5A06" w:rsidRPr="00293EEA" w:rsidRDefault="00BF5A06" w:rsidP="00070C9B">
      <w:pPr>
        <w:pStyle w:val="FootnoteText"/>
      </w:pPr>
      <w:r>
        <w:rPr>
          <w:rStyle w:val="FootnoteReference"/>
        </w:rPr>
        <w:footnoteRef/>
      </w:r>
      <w:r>
        <w:t xml:space="preserve"> Because we deny the Complaint on the merits, we do</w:t>
      </w:r>
      <w:r w:rsidRPr="0058584B">
        <w:rPr>
          <w:color w:val="000000"/>
        </w:rPr>
        <w:t xml:space="preserve"> not decide whether</w:t>
      </w:r>
      <w:r>
        <w:rPr>
          <w:color w:val="000000"/>
        </w:rPr>
        <w:t xml:space="preserve">, as Verizon argues, the Complaint ought to be dismissed because </w:t>
      </w:r>
      <w:r w:rsidR="00746666">
        <w:rPr>
          <w:color w:val="000000"/>
        </w:rPr>
        <w:t>Ms.</w:t>
      </w:r>
      <w:r>
        <w:rPr>
          <w:color w:val="000000"/>
        </w:rPr>
        <w:t xml:space="preserve"> Shahin “abandoned” her claims or because the claims fall outside the two-year statute of limitations contained in </w:t>
      </w:r>
      <w:r w:rsidR="002178CA">
        <w:rPr>
          <w:color w:val="000000"/>
        </w:rPr>
        <w:t>S</w:t>
      </w:r>
      <w:r>
        <w:rPr>
          <w:color w:val="000000"/>
        </w:rPr>
        <w:t>ectio</w:t>
      </w:r>
      <w:r w:rsidRPr="0058584B">
        <w:rPr>
          <w:color w:val="000000"/>
        </w:rPr>
        <w:t xml:space="preserve">n 415(b) </w:t>
      </w:r>
      <w:r>
        <w:rPr>
          <w:color w:val="000000"/>
        </w:rPr>
        <w:t>of the Act</w:t>
      </w:r>
      <w:r w:rsidRPr="0058584B">
        <w:t>.</w:t>
      </w:r>
      <w:r w:rsidR="002178CA">
        <w:t xml:space="preserve">  47 U.S.C. § 415(b);</w:t>
      </w:r>
      <w:r>
        <w:t xml:space="preserve"> </w:t>
      </w:r>
      <w:r w:rsidR="002178CA">
        <w:rPr>
          <w:i/>
        </w:rPr>
        <w:t>s</w:t>
      </w:r>
      <w:r>
        <w:rPr>
          <w:i/>
        </w:rPr>
        <w:t xml:space="preserve">ee </w:t>
      </w:r>
      <w:r>
        <w:t>Motion to Dismiss at 3</w:t>
      </w:r>
      <w:r w:rsidR="00EE7EE2">
        <w:t>–</w:t>
      </w:r>
      <w:r>
        <w:t>8; Answer</w:t>
      </w:r>
      <w:r w:rsidR="00293EEA">
        <w:t xml:space="preserve">, </w:t>
      </w:r>
      <w:r w:rsidR="00826462">
        <w:t>Tab</w:t>
      </w:r>
      <w:r w:rsidR="00293EEA">
        <w:t xml:space="preserve"> A (Answer) at 10; </w:t>
      </w:r>
      <w:r w:rsidR="00293EEA">
        <w:rPr>
          <w:i/>
        </w:rPr>
        <w:t>id.</w:t>
      </w:r>
      <w:r w:rsidR="00293EEA">
        <w:t xml:space="preserve"> </w:t>
      </w:r>
      <w:r w:rsidR="00826462">
        <w:t>Tab</w:t>
      </w:r>
      <w:r w:rsidR="00293EEA">
        <w:t xml:space="preserve"> B (Verizon’s Legal Analysis) at 6</w:t>
      </w:r>
      <w:r w:rsidR="00EE7EE2">
        <w:t>–</w:t>
      </w:r>
      <w:r w:rsidR="00293EEA">
        <w:t>11.</w:t>
      </w:r>
    </w:p>
  </w:footnote>
  <w:footnote w:id="10">
    <w:p w:rsidR="00E41C2F" w:rsidRDefault="00E41C2F" w:rsidP="00070C9B">
      <w:pPr>
        <w:pStyle w:val="FootnoteText"/>
      </w:pPr>
      <w:r>
        <w:rPr>
          <w:rStyle w:val="FootnoteReference"/>
        </w:rPr>
        <w:footnoteRef/>
      </w:r>
      <w:r>
        <w:t xml:space="preserve"> </w:t>
      </w:r>
      <w:r w:rsidR="00F207CF">
        <w:t xml:space="preserve">Complaint at 2, 6; </w:t>
      </w:r>
      <w:r w:rsidR="00826462">
        <w:t xml:space="preserve">Answer, Tab B (Verizon’s Legal Analysis) </w:t>
      </w:r>
      <w:r w:rsidR="002052FE">
        <w:t xml:space="preserve">at </w:t>
      </w:r>
      <w:r w:rsidR="00DC1EB2">
        <w:t>20</w:t>
      </w:r>
      <w:r w:rsidR="00F207CF">
        <w:t>.  Ver</w:t>
      </w:r>
      <w:r w:rsidR="00F472FE">
        <w:t xml:space="preserve">izon argues that </w:t>
      </w:r>
      <w:r w:rsidR="00746666">
        <w:t>Ms.</w:t>
      </w:r>
      <w:r w:rsidR="00F207CF">
        <w:t xml:space="preserve"> Shahin</w:t>
      </w:r>
      <w:r w:rsidR="00F472FE">
        <w:t xml:space="preserve"> cannot pursue </w:t>
      </w:r>
      <w:r w:rsidR="00EE7EE2">
        <w:t xml:space="preserve">a claim </w:t>
      </w:r>
      <w:r w:rsidR="00F472FE">
        <w:t xml:space="preserve">under </w:t>
      </w:r>
      <w:r w:rsidR="00EE7EE2">
        <w:t>S</w:t>
      </w:r>
      <w:r w:rsidR="00F472FE">
        <w:t>ection 208</w:t>
      </w:r>
      <w:r w:rsidR="002444D0">
        <w:t xml:space="preserve"> of the Act</w:t>
      </w:r>
      <w:r w:rsidR="00F472FE">
        <w:t xml:space="preserve"> for damages allegedly stemming from disconnection of </w:t>
      </w:r>
      <w:r w:rsidR="00DC1EB2">
        <w:t>cable and Internet services</w:t>
      </w:r>
      <w:r w:rsidR="00F472FE">
        <w:t xml:space="preserve"> that she </w:t>
      </w:r>
      <w:r w:rsidR="00DC1EB2">
        <w:t>purchased</w:t>
      </w:r>
      <w:r w:rsidR="00F207CF">
        <w:t xml:space="preserve"> from Verizon.</w:t>
      </w:r>
      <w:r w:rsidR="00DC1EB2">
        <w:t xml:space="preserve">  </w:t>
      </w:r>
      <w:r w:rsidR="00DC1EB2" w:rsidRPr="00DC1EB2">
        <w:rPr>
          <w:i/>
        </w:rPr>
        <w:t>See</w:t>
      </w:r>
      <w:r w:rsidR="00DC1EB2">
        <w:t xml:space="preserve"> Answer</w:t>
      </w:r>
      <w:r w:rsidR="00F472FE">
        <w:t>, Tab B (Verizon’s Legal Analysis)</w:t>
      </w:r>
      <w:r w:rsidR="00DC1EB2">
        <w:t xml:space="preserve"> at 22.</w:t>
      </w:r>
      <w:r w:rsidR="00BB65BE">
        <w:t xml:space="preserve">  There is no evidence in the record concerning which Verizon entity provided wh</w:t>
      </w:r>
      <w:r w:rsidR="003E375C">
        <w:t>at</w:t>
      </w:r>
      <w:r w:rsidR="00BB65BE">
        <w:t xml:space="preserve"> services to </w:t>
      </w:r>
      <w:r w:rsidR="00746666">
        <w:t>Ms.</w:t>
      </w:r>
      <w:r w:rsidR="00BB65BE">
        <w:t xml:space="preserve"> Shahin.</w:t>
      </w:r>
      <w:r w:rsidR="00F207CF">
        <w:t xml:space="preserve">  </w:t>
      </w:r>
      <w:r w:rsidR="00BB65BE">
        <w:t xml:space="preserve">Nonetheless, </w:t>
      </w:r>
      <w:r w:rsidR="002444D0">
        <w:t xml:space="preserve">even viewing the Complaint’s allegations in the light most favorable to </w:t>
      </w:r>
      <w:r w:rsidR="00746666">
        <w:t>Ms.</w:t>
      </w:r>
      <w:r w:rsidR="002444D0">
        <w:t xml:space="preserve"> Shahin, we find that </w:t>
      </w:r>
      <w:r w:rsidR="003E375C">
        <w:t>she</w:t>
      </w:r>
      <w:r w:rsidR="002444D0">
        <w:t xml:space="preserve"> has</w:t>
      </w:r>
      <w:r w:rsidR="00F207CF">
        <w:t xml:space="preserve"> failed to </w:t>
      </w:r>
      <w:r w:rsidR="00CB1FA4">
        <w:t xml:space="preserve">substantiate any </w:t>
      </w:r>
      <w:r w:rsidR="002444D0">
        <w:t xml:space="preserve">misconduct </w:t>
      </w:r>
      <w:r w:rsidR="00CB1FA4">
        <w:t xml:space="preserve">whatsoever </w:t>
      </w:r>
      <w:r w:rsidR="002444D0">
        <w:t xml:space="preserve">on </w:t>
      </w:r>
      <w:r w:rsidR="00CB1FA4">
        <w:t xml:space="preserve">the part of </w:t>
      </w:r>
      <w:r w:rsidR="002444D0">
        <w:t>Verizon</w:t>
      </w:r>
      <w:r w:rsidR="00EE7EE2">
        <w:t xml:space="preserve"> regarding the disconnection of cable and Internet services</w:t>
      </w:r>
      <w:r w:rsidR="002444D0">
        <w:t>.</w:t>
      </w:r>
    </w:p>
  </w:footnote>
  <w:footnote w:id="11">
    <w:p w:rsidR="00DC1EB2" w:rsidRDefault="00DC1EB2" w:rsidP="00070C9B">
      <w:pPr>
        <w:pStyle w:val="FootnoteText"/>
      </w:pPr>
      <w:r>
        <w:rPr>
          <w:rStyle w:val="FootnoteReference"/>
        </w:rPr>
        <w:footnoteRef/>
      </w:r>
      <w:r>
        <w:t xml:space="preserve"> Complaint at 6.</w:t>
      </w:r>
    </w:p>
  </w:footnote>
  <w:footnote w:id="12">
    <w:p w:rsidR="00F261CF" w:rsidRPr="005E56D7" w:rsidRDefault="00F261CF" w:rsidP="00070C9B">
      <w:pPr>
        <w:pStyle w:val="FootnoteText"/>
      </w:pPr>
      <w:r w:rsidRPr="005E56D7">
        <w:rPr>
          <w:rStyle w:val="FootnoteReference"/>
        </w:rPr>
        <w:footnoteRef/>
      </w:r>
      <w:r w:rsidR="006A0FCC">
        <w:t xml:space="preserve"> </w:t>
      </w:r>
      <w:r w:rsidR="00EE7EE2">
        <w:rPr>
          <w:i/>
        </w:rPr>
        <w:t>Id</w:t>
      </w:r>
      <w:r w:rsidR="006A0FCC">
        <w:t xml:space="preserve">.  </w:t>
      </w:r>
      <w:r w:rsidR="006A0FCC">
        <w:rPr>
          <w:i/>
        </w:rPr>
        <w:t xml:space="preserve">See </w:t>
      </w:r>
      <w:r w:rsidR="006A0FCC" w:rsidRPr="00EE7EE2">
        <w:rPr>
          <w:i/>
        </w:rPr>
        <w:t>also</w:t>
      </w:r>
      <w:r w:rsidR="006A0FCC">
        <w:t xml:space="preserve"> </w:t>
      </w:r>
      <w:r w:rsidR="00EE7EE2">
        <w:rPr>
          <w:i/>
        </w:rPr>
        <w:t>id.</w:t>
      </w:r>
      <w:r w:rsidR="006A0FCC">
        <w:t xml:space="preserve"> at 1</w:t>
      </w:r>
      <w:r w:rsidRPr="005E56D7">
        <w:t xml:space="preserve">; </w:t>
      </w:r>
      <w:r w:rsidR="0021444D" w:rsidRPr="00E51421">
        <w:t>Complainant, Nina Shahin’s</w:t>
      </w:r>
      <w:r w:rsidR="0021444D" w:rsidRPr="005E56D7">
        <w:t xml:space="preserve"> Reply Opposing the Defendant, Verizon’s Answer to Her Formal Complaint, File No</w:t>
      </w:r>
      <w:r w:rsidR="0021444D">
        <w:t>. EB-13-MD-</w:t>
      </w:r>
      <w:r w:rsidR="0021444D" w:rsidRPr="005E56D7">
        <w:t>0</w:t>
      </w:r>
      <w:r w:rsidR="00E15B74">
        <w:t>0</w:t>
      </w:r>
      <w:r w:rsidR="0021444D" w:rsidRPr="005E56D7">
        <w:t>2 (filed Aug. 26, 2013) (Reply)</w:t>
      </w:r>
      <w:r w:rsidRPr="005E56D7">
        <w:t xml:space="preserve">, Proposed Findings </w:t>
      </w:r>
      <w:r w:rsidR="006A0FCC">
        <w:t xml:space="preserve">of Fact and Conclusions of Law </w:t>
      </w:r>
      <w:r w:rsidRPr="005E56D7">
        <w:t xml:space="preserve">at </w:t>
      </w:r>
      <w:r w:rsidR="006A0FCC">
        <w:t xml:space="preserve">48, </w:t>
      </w:r>
      <w:r w:rsidRPr="005E56D7">
        <w:t>para. 4.</w:t>
      </w:r>
    </w:p>
  </w:footnote>
  <w:footnote w:id="13">
    <w:p w:rsidR="00F261CF" w:rsidRPr="005E56D7" w:rsidRDefault="00F261CF" w:rsidP="00070C9B">
      <w:pPr>
        <w:pStyle w:val="FootnoteText"/>
      </w:pPr>
      <w:r w:rsidRPr="005E56D7">
        <w:rPr>
          <w:rStyle w:val="FootnoteReference"/>
        </w:rPr>
        <w:footnoteRef/>
      </w:r>
      <w:r w:rsidRPr="005E56D7">
        <w:t xml:space="preserve"> Complaint at 11</w:t>
      </w:r>
      <w:r w:rsidR="00EE7EE2">
        <w:t>–</w:t>
      </w:r>
      <w:r w:rsidRPr="005E56D7">
        <w:t>12</w:t>
      </w:r>
      <w:r w:rsidR="004A5D88">
        <w:t>.</w:t>
      </w:r>
    </w:p>
  </w:footnote>
  <w:footnote w:id="14">
    <w:p w:rsidR="00F261CF" w:rsidRPr="005E56D7" w:rsidRDefault="00F261CF" w:rsidP="00070C9B">
      <w:pPr>
        <w:pStyle w:val="FootnoteText"/>
      </w:pPr>
      <w:r w:rsidRPr="005E56D7">
        <w:rPr>
          <w:rStyle w:val="FootnoteReference"/>
        </w:rPr>
        <w:footnoteRef/>
      </w:r>
      <w:r w:rsidRPr="005E56D7">
        <w:t xml:space="preserve"> Complaint at 7; </w:t>
      </w:r>
      <w:r w:rsidRPr="005E56D7">
        <w:rPr>
          <w:i/>
        </w:rPr>
        <w:t xml:space="preserve">see </w:t>
      </w:r>
      <w:r w:rsidRPr="00EE7EE2">
        <w:rPr>
          <w:i/>
        </w:rPr>
        <w:t>also</w:t>
      </w:r>
      <w:r w:rsidRPr="005E56D7">
        <w:t xml:space="preserve"> </w:t>
      </w:r>
      <w:r w:rsidR="00EE7EE2">
        <w:rPr>
          <w:i/>
        </w:rPr>
        <w:t>id.</w:t>
      </w:r>
      <w:r w:rsidRPr="005E56D7">
        <w:t xml:space="preserve"> at 1</w:t>
      </w:r>
      <w:r w:rsidR="00E15B74">
        <w:t>0</w:t>
      </w:r>
      <w:r w:rsidRPr="005E56D7">
        <w:t xml:space="preserve"> (stating that “since April of 2009 Complainant stopped to pay (sic) Verizon’s monthly fees in expectation of complaint resolution”).</w:t>
      </w:r>
    </w:p>
  </w:footnote>
  <w:footnote w:id="15">
    <w:p w:rsidR="00F261CF" w:rsidRPr="005E56D7" w:rsidRDefault="00F261CF" w:rsidP="00070C9B">
      <w:pPr>
        <w:pStyle w:val="FootnoteText"/>
      </w:pPr>
      <w:r w:rsidRPr="005E56D7">
        <w:rPr>
          <w:rStyle w:val="FootnoteReference"/>
        </w:rPr>
        <w:footnoteRef/>
      </w:r>
      <w:r w:rsidRPr="005E56D7">
        <w:t xml:space="preserve"> </w:t>
      </w:r>
      <w:r w:rsidR="00DC1EB2" w:rsidRPr="00DC1EB2">
        <w:rPr>
          <w:i/>
        </w:rPr>
        <w:t>See</w:t>
      </w:r>
      <w:r w:rsidR="00DC1EB2">
        <w:t xml:space="preserve"> </w:t>
      </w:r>
      <w:r w:rsidRPr="005E56D7">
        <w:t>Answer</w:t>
      </w:r>
      <w:r w:rsidR="00C80F70">
        <w:t xml:space="preserve">, </w:t>
      </w:r>
      <w:r w:rsidR="00C80F70">
        <w:rPr>
          <w:szCs w:val="22"/>
        </w:rPr>
        <w:t xml:space="preserve">Tab G (Exhibits), </w:t>
      </w:r>
      <w:r w:rsidRPr="005E56D7">
        <w:t>Exhibit 5</w:t>
      </w:r>
      <w:r w:rsidR="00C80F70">
        <w:t xml:space="preserve"> (</w:t>
      </w:r>
      <w:r w:rsidR="009B0696">
        <w:t xml:space="preserve">Letter from </w:t>
      </w:r>
      <w:r w:rsidR="002A7DF7">
        <w:t>Verizon</w:t>
      </w:r>
      <w:r w:rsidR="009B0696">
        <w:t xml:space="preserve"> to Nina Shahin, FCC, File No. EB-11-MDIC-0005 (filed Oct. 11, 2011))</w:t>
      </w:r>
      <w:r w:rsidRPr="005E56D7">
        <w:t xml:space="preserve">.  </w:t>
      </w:r>
      <w:r w:rsidR="003E375C">
        <w:t>O</w:t>
      </w:r>
      <w:r w:rsidR="003E375C" w:rsidRPr="005E56D7">
        <w:t>n September 14, 2011</w:t>
      </w:r>
      <w:r w:rsidR="003E375C">
        <w:t>, Verizon disconnected for non-payment the</w:t>
      </w:r>
      <w:r w:rsidRPr="005E56D7">
        <w:t xml:space="preserve"> other services</w:t>
      </w:r>
      <w:r w:rsidR="00B6490A">
        <w:t xml:space="preserve"> that Ms. </w:t>
      </w:r>
      <w:r w:rsidR="003E375C">
        <w:t>Shahin</w:t>
      </w:r>
      <w:r w:rsidRPr="005E56D7">
        <w:t xml:space="preserve"> </w:t>
      </w:r>
      <w:r w:rsidR="003E375C">
        <w:t>ordered,</w:t>
      </w:r>
      <w:r w:rsidRPr="005E56D7">
        <w:t xml:space="preserve"> </w:t>
      </w:r>
      <w:r w:rsidRPr="000B6349">
        <w:rPr>
          <w:i/>
        </w:rPr>
        <w:t>i.e.</w:t>
      </w:r>
      <w:r>
        <w:t xml:space="preserve">, </w:t>
      </w:r>
      <w:r w:rsidRPr="005E56D7">
        <w:t>video and data services</w:t>
      </w:r>
      <w:r w:rsidR="003E375C">
        <w:t>.</w:t>
      </w:r>
      <w:r w:rsidRPr="005E56D7">
        <w:t xml:space="preserve">  </w:t>
      </w:r>
      <w:r w:rsidR="00EE7EE2">
        <w:rPr>
          <w:i/>
        </w:rPr>
        <w:t>Id.</w:t>
      </w:r>
    </w:p>
  </w:footnote>
  <w:footnote w:id="16">
    <w:p w:rsidR="003E1F84" w:rsidRDefault="003E1F84" w:rsidP="00070C9B">
      <w:pPr>
        <w:pStyle w:val="FootnoteText"/>
      </w:pPr>
      <w:r>
        <w:rPr>
          <w:rStyle w:val="FootnoteReference"/>
        </w:rPr>
        <w:footnoteRef/>
      </w:r>
      <w:r>
        <w:t xml:space="preserve"> </w:t>
      </w:r>
      <w:r w:rsidRPr="00BD3093">
        <w:rPr>
          <w:i/>
        </w:rPr>
        <w:t>See</w:t>
      </w:r>
      <w:r>
        <w:t xml:space="preserve">, </w:t>
      </w:r>
      <w:r w:rsidRPr="00BD3093">
        <w:rPr>
          <w:i/>
        </w:rPr>
        <w:t>e.g.</w:t>
      </w:r>
      <w:r>
        <w:t>, Complaint at Exhibits 4, 5, 7.</w:t>
      </w:r>
    </w:p>
  </w:footnote>
  <w:footnote w:id="17">
    <w:p w:rsidR="001A5DF4" w:rsidRPr="003A4531" w:rsidRDefault="001A5DF4" w:rsidP="00070C9B">
      <w:pPr>
        <w:pStyle w:val="FootnoteText"/>
        <w:rPr>
          <w:b/>
        </w:rPr>
      </w:pPr>
      <w:r>
        <w:rPr>
          <w:rStyle w:val="FootnoteReference"/>
        </w:rPr>
        <w:footnoteRef/>
      </w:r>
      <w:r>
        <w:t xml:space="preserve"> </w:t>
      </w:r>
      <w:r w:rsidR="0071614B">
        <w:t>Complaint at 5</w:t>
      </w:r>
      <w:r w:rsidR="001F460B">
        <w:rPr>
          <w:iCs/>
          <w:color w:val="000000"/>
        </w:rPr>
        <w:t>–</w:t>
      </w:r>
      <w:r w:rsidR="0071614B">
        <w:t xml:space="preserve">6.  </w:t>
      </w:r>
      <w:r w:rsidR="0071614B" w:rsidRPr="0071614B">
        <w:rPr>
          <w:i/>
        </w:rPr>
        <w:t>See</w:t>
      </w:r>
      <w:r w:rsidR="0071614B">
        <w:t xml:space="preserve"> </w:t>
      </w:r>
      <w:r w:rsidR="004D33E6">
        <w:t>Informal Complaint No. IC 11-C00288420</w:t>
      </w:r>
      <w:r w:rsidR="004D33E6" w:rsidRPr="005E56D7">
        <w:t xml:space="preserve"> </w:t>
      </w:r>
      <w:r w:rsidR="004D33E6">
        <w:t>(filed May 11</w:t>
      </w:r>
      <w:r w:rsidRPr="005E56D7">
        <w:t>, 2011)</w:t>
      </w:r>
      <w:r w:rsidR="004D33E6">
        <w:t>.  Ms. Shahin’s May 11</w:t>
      </w:r>
      <w:r w:rsidR="00477B3F">
        <w:t xml:space="preserve">, 2011 </w:t>
      </w:r>
      <w:r w:rsidR="0071614B">
        <w:t>informal complaint</w:t>
      </w:r>
      <w:r w:rsidR="00477B3F">
        <w:t xml:space="preserve"> was initially </w:t>
      </w:r>
      <w:r w:rsidR="00A4666B">
        <w:t>assigned</w:t>
      </w:r>
      <w:r w:rsidR="00477B3F">
        <w:t xml:space="preserve"> </w:t>
      </w:r>
      <w:r w:rsidR="004D33E6">
        <w:t>Consumer &amp; Governmental Affairs</w:t>
      </w:r>
      <w:r w:rsidR="00477B3F">
        <w:t xml:space="preserve"> </w:t>
      </w:r>
      <w:r w:rsidR="004D33E6">
        <w:t xml:space="preserve">Bureau </w:t>
      </w:r>
      <w:r w:rsidR="00A4666B">
        <w:t>file number</w:t>
      </w:r>
      <w:r w:rsidR="00EE7EE2">
        <w:t xml:space="preserve"> </w:t>
      </w:r>
      <w:r w:rsidR="004D33E6">
        <w:t xml:space="preserve">IC </w:t>
      </w:r>
      <w:r w:rsidR="00477B3F">
        <w:t xml:space="preserve">11-C00288420, and was later reassigned by the Enforcement Bureau </w:t>
      </w:r>
      <w:r w:rsidR="00951E44">
        <w:t xml:space="preserve">to </w:t>
      </w:r>
      <w:r w:rsidR="00477B3F">
        <w:t>File No. EB-11-MDIC-0005</w:t>
      </w:r>
      <w:r w:rsidRPr="005E56D7">
        <w:t>.</w:t>
      </w:r>
      <w:r w:rsidR="00477B3F">
        <w:t xml:space="preserve">  Letter from Marke</w:t>
      </w:r>
      <w:r w:rsidR="009E68CE">
        <w:t xml:space="preserve">t Disputes Resolution Division </w:t>
      </w:r>
      <w:r w:rsidR="00477B3F">
        <w:t>to Verizon (Sept. 8, 2011)</w:t>
      </w:r>
      <w:r w:rsidR="00EE7EE2">
        <w:t xml:space="preserve"> (on file in EB-13-MD-002)</w:t>
      </w:r>
      <w:r w:rsidR="00477B3F">
        <w:t>.</w:t>
      </w:r>
      <w:r w:rsidR="003A4531">
        <w:t xml:space="preserve">  </w:t>
      </w:r>
      <w:r w:rsidR="00477B3F" w:rsidRPr="00951E44">
        <w:rPr>
          <w:i/>
        </w:rPr>
        <w:t>See also</w:t>
      </w:r>
      <w:r w:rsidR="00477B3F">
        <w:t xml:space="preserve"> Informal Complaint </w:t>
      </w:r>
      <w:r w:rsidR="00477B3F" w:rsidRPr="005E56D7">
        <w:t xml:space="preserve">No. </w:t>
      </w:r>
      <w:r w:rsidR="004B6772">
        <w:t xml:space="preserve">IC </w:t>
      </w:r>
      <w:r w:rsidR="004D33E6">
        <w:t>10-C00207442</w:t>
      </w:r>
      <w:r w:rsidR="00477B3F" w:rsidRPr="005E56D7">
        <w:t xml:space="preserve"> (filed </w:t>
      </w:r>
      <w:r w:rsidR="004D33E6">
        <w:t>Mar. 22</w:t>
      </w:r>
      <w:r w:rsidR="00951E44">
        <w:t>, 2010</w:t>
      </w:r>
      <w:r w:rsidR="00477B3F" w:rsidRPr="005E56D7">
        <w:t>)</w:t>
      </w:r>
      <w:r w:rsidR="00951E44">
        <w:t xml:space="preserve">; Informal Complaint </w:t>
      </w:r>
      <w:r w:rsidR="00951E44" w:rsidRPr="005E56D7">
        <w:t xml:space="preserve">No. </w:t>
      </w:r>
      <w:r w:rsidR="004B6772">
        <w:t xml:space="preserve">IC </w:t>
      </w:r>
      <w:r w:rsidR="00951E44">
        <w:t>10-C00258735</w:t>
      </w:r>
      <w:r w:rsidR="00951E44" w:rsidRPr="005E56D7">
        <w:t xml:space="preserve"> (filed </w:t>
      </w:r>
      <w:r w:rsidR="00951E44">
        <w:t>Nov. 4, 2010</w:t>
      </w:r>
      <w:r w:rsidR="00951E44" w:rsidRPr="005E56D7">
        <w:t>)</w:t>
      </w:r>
      <w:r w:rsidR="00951E44">
        <w:t>.</w:t>
      </w:r>
    </w:p>
  </w:footnote>
  <w:footnote w:id="18">
    <w:p w:rsidR="003E1F84" w:rsidRPr="005E56D7" w:rsidRDefault="003E1F84" w:rsidP="00070C9B">
      <w:pPr>
        <w:pStyle w:val="FootnoteText"/>
      </w:pPr>
      <w:r w:rsidRPr="005E56D7">
        <w:rPr>
          <w:rStyle w:val="FootnoteReference"/>
        </w:rPr>
        <w:footnoteRef/>
      </w:r>
      <w:r w:rsidRPr="005E56D7">
        <w:t xml:space="preserve"> </w:t>
      </w:r>
      <w:r w:rsidR="0006493B">
        <w:t xml:space="preserve">Letter from Market Disputes </w:t>
      </w:r>
      <w:r w:rsidR="001E61D6">
        <w:t>Resolution</w:t>
      </w:r>
      <w:r w:rsidR="009E68CE">
        <w:t xml:space="preserve"> Division </w:t>
      </w:r>
      <w:r w:rsidR="0006493B">
        <w:t xml:space="preserve">to Nina Shahin, File No. EB-12-MD-001 (Feb. 24, 2012); </w:t>
      </w:r>
      <w:r w:rsidR="006B3B3E">
        <w:rPr>
          <w:i/>
        </w:rPr>
        <w:t>Nina Shahin v. Verizon</w:t>
      </w:r>
      <w:r w:rsidR="006B3B3E">
        <w:t>,</w:t>
      </w:r>
      <w:r w:rsidR="006B3B3E">
        <w:rPr>
          <w:i/>
        </w:rPr>
        <w:t xml:space="preserve"> </w:t>
      </w:r>
      <w:r w:rsidR="0006493B">
        <w:t xml:space="preserve">Order on Reconsideration, </w:t>
      </w:r>
      <w:r w:rsidR="006B3B3E">
        <w:t>28 FCC Rcd 122</w:t>
      </w:r>
      <w:r w:rsidR="009F1881">
        <w:t xml:space="preserve"> </w:t>
      </w:r>
      <w:r w:rsidR="0006493B">
        <w:t>(2013).</w:t>
      </w:r>
    </w:p>
  </w:footnote>
  <w:footnote w:id="19">
    <w:p w:rsidR="004E51D0" w:rsidRDefault="004E51D0" w:rsidP="00070C9B">
      <w:pPr>
        <w:pStyle w:val="FootnoteText"/>
      </w:pPr>
      <w:r>
        <w:rPr>
          <w:rStyle w:val="FootnoteReference"/>
        </w:rPr>
        <w:footnoteRef/>
      </w:r>
      <w:r>
        <w:t xml:space="preserve"> </w:t>
      </w:r>
      <w:r w:rsidR="00945723">
        <w:t xml:space="preserve">Complaint at 5.  The Complaint also purports to state “causes of action against Verizon” based on Sections 206 and 217 of the Act.  </w:t>
      </w:r>
      <w:r w:rsidR="00945723">
        <w:rPr>
          <w:i/>
          <w:iCs/>
        </w:rPr>
        <w:t>Id</w:t>
      </w:r>
      <w:r w:rsidR="00945723">
        <w:t xml:space="preserve">.  Section 206 of the Act (entitled “Liability of Carriers for Damages”) allows an injured person to recover damages against a carrier who violates the substantive obligations contained in Title II of the Act.  47 U.S.C. § 206.  It does not itself impose substantive obligations on carriers.  Section 217 of the Act </w:t>
      </w:r>
      <w:r w:rsidR="00945723">
        <w:rPr>
          <w:snapToGrid w:val="0"/>
        </w:rPr>
        <w:t xml:space="preserve">(entitled “Liability of Carrier for Acts and Omissions of Agents”) </w:t>
      </w:r>
      <w:r w:rsidR="00945723">
        <w:t xml:space="preserve">provides that the “act, omission, or failure” of a common carrier’s employee undertaken in the scope of employment will be deemed the act, omission, or failure of the carrier.  47 U.S.C. § 217.  Because Ms. Shahin has not demonstrated that any Verizon employee acted in contravention of Title II, Verizon can incur no liability as a result of </w:t>
      </w:r>
      <w:r w:rsidR="00F16DC3">
        <w:t>S</w:t>
      </w:r>
      <w:r w:rsidR="00945723">
        <w:t>ection 217.</w:t>
      </w:r>
    </w:p>
  </w:footnote>
  <w:footnote w:id="20">
    <w:p w:rsidR="00F261CF" w:rsidRPr="00E51421" w:rsidRDefault="00F261CF" w:rsidP="00070C9B">
      <w:pPr>
        <w:pStyle w:val="ListNumber"/>
        <w:spacing w:after="120"/>
        <w:ind w:left="0" w:firstLine="0"/>
        <w:rPr>
          <w:sz w:val="20"/>
          <w:szCs w:val="20"/>
        </w:rPr>
      </w:pPr>
      <w:r w:rsidRPr="005E56D7">
        <w:rPr>
          <w:rStyle w:val="FootnoteReference"/>
          <w:szCs w:val="20"/>
        </w:rPr>
        <w:footnoteRef/>
      </w:r>
      <w:r w:rsidRPr="005E56D7">
        <w:rPr>
          <w:sz w:val="20"/>
          <w:szCs w:val="20"/>
        </w:rPr>
        <w:t xml:space="preserve"> </w:t>
      </w:r>
      <w:r w:rsidRPr="005E56D7">
        <w:rPr>
          <w:i/>
          <w:iCs/>
          <w:color w:val="000000"/>
          <w:sz w:val="20"/>
          <w:szCs w:val="20"/>
        </w:rPr>
        <w:t xml:space="preserve">See </w:t>
      </w:r>
      <w:r w:rsidRPr="005E56D7">
        <w:rPr>
          <w:iCs/>
          <w:color w:val="000000"/>
          <w:sz w:val="20"/>
          <w:szCs w:val="20"/>
        </w:rPr>
        <w:t xml:space="preserve">47 U.S.C. § 208; </w:t>
      </w:r>
      <w:r w:rsidRPr="005E56D7">
        <w:rPr>
          <w:i/>
          <w:iCs/>
          <w:color w:val="000000"/>
          <w:sz w:val="20"/>
          <w:szCs w:val="20"/>
        </w:rPr>
        <w:t>see</w:t>
      </w:r>
      <w:r w:rsidRPr="005E56D7">
        <w:rPr>
          <w:iCs/>
          <w:color w:val="000000"/>
          <w:sz w:val="20"/>
          <w:szCs w:val="20"/>
        </w:rPr>
        <w:t>,</w:t>
      </w:r>
      <w:r w:rsidRPr="005E56D7">
        <w:rPr>
          <w:i/>
          <w:iCs/>
          <w:color w:val="000000"/>
          <w:sz w:val="20"/>
          <w:szCs w:val="20"/>
        </w:rPr>
        <w:t xml:space="preserve"> e.g.</w:t>
      </w:r>
      <w:r w:rsidRPr="005E56D7">
        <w:rPr>
          <w:iCs/>
          <w:color w:val="000000"/>
          <w:sz w:val="20"/>
          <w:szCs w:val="20"/>
        </w:rPr>
        <w:t>,</w:t>
      </w:r>
      <w:r w:rsidRPr="005E56D7">
        <w:rPr>
          <w:i/>
          <w:iCs/>
          <w:color w:val="000000"/>
          <w:sz w:val="20"/>
          <w:szCs w:val="20"/>
        </w:rPr>
        <w:t xml:space="preserve"> Directel, Inc. v. Am</w:t>
      </w:r>
      <w:r w:rsidR="006B3B3E">
        <w:rPr>
          <w:i/>
          <w:iCs/>
          <w:color w:val="000000"/>
          <w:sz w:val="20"/>
          <w:szCs w:val="20"/>
        </w:rPr>
        <w:t>.</w:t>
      </w:r>
      <w:r w:rsidRPr="005E56D7">
        <w:rPr>
          <w:i/>
          <w:iCs/>
          <w:color w:val="000000"/>
          <w:sz w:val="20"/>
          <w:szCs w:val="20"/>
        </w:rPr>
        <w:t xml:space="preserve"> Tel</w:t>
      </w:r>
      <w:r w:rsidR="006B3B3E">
        <w:rPr>
          <w:i/>
          <w:iCs/>
          <w:color w:val="000000"/>
          <w:sz w:val="20"/>
          <w:szCs w:val="20"/>
        </w:rPr>
        <w:t>.</w:t>
      </w:r>
      <w:r w:rsidRPr="005E56D7">
        <w:rPr>
          <w:i/>
          <w:iCs/>
          <w:color w:val="000000"/>
          <w:sz w:val="20"/>
          <w:szCs w:val="20"/>
        </w:rPr>
        <w:t xml:space="preserve"> and Tel</w:t>
      </w:r>
      <w:r w:rsidR="006B3B3E">
        <w:rPr>
          <w:i/>
          <w:iCs/>
          <w:color w:val="000000"/>
          <w:sz w:val="20"/>
          <w:szCs w:val="20"/>
        </w:rPr>
        <w:t>.</w:t>
      </w:r>
      <w:r w:rsidRPr="005E56D7">
        <w:rPr>
          <w:i/>
          <w:iCs/>
          <w:color w:val="000000"/>
          <w:sz w:val="20"/>
          <w:szCs w:val="20"/>
        </w:rPr>
        <w:t xml:space="preserve"> Co</w:t>
      </w:r>
      <w:r w:rsidR="006B3B3E">
        <w:rPr>
          <w:i/>
          <w:iCs/>
          <w:color w:val="000000"/>
          <w:sz w:val="20"/>
          <w:szCs w:val="20"/>
        </w:rPr>
        <w:t>.</w:t>
      </w:r>
      <w:r w:rsidRPr="005E56D7">
        <w:rPr>
          <w:iCs/>
          <w:color w:val="000000"/>
          <w:sz w:val="20"/>
          <w:szCs w:val="20"/>
        </w:rPr>
        <w:t>, Memorandum Opinion and Or</w:t>
      </w:r>
      <w:r w:rsidR="001D1325">
        <w:rPr>
          <w:iCs/>
          <w:color w:val="000000"/>
          <w:sz w:val="20"/>
          <w:szCs w:val="20"/>
        </w:rPr>
        <w:t>der, 11 FCC Rcd 7554, 7560</w:t>
      </w:r>
      <w:r w:rsidR="006B3B3E">
        <w:rPr>
          <w:iCs/>
          <w:color w:val="000000"/>
          <w:sz w:val="20"/>
          <w:szCs w:val="20"/>
        </w:rPr>
        <w:t>–</w:t>
      </w:r>
      <w:r w:rsidR="001D1325">
        <w:rPr>
          <w:iCs/>
          <w:color w:val="000000"/>
          <w:sz w:val="20"/>
          <w:szCs w:val="20"/>
        </w:rPr>
        <w:t>61, para.</w:t>
      </w:r>
      <w:r w:rsidRPr="005E56D7">
        <w:rPr>
          <w:iCs/>
          <w:color w:val="000000"/>
          <w:sz w:val="20"/>
          <w:szCs w:val="20"/>
        </w:rPr>
        <w:t xml:space="preserve"> 14</w:t>
      </w:r>
      <w:r w:rsidR="006B3B3E">
        <w:rPr>
          <w:iCs/>
          <w:color w:val="000000"/>
          <w:sz w:val="20"/>
          <w:szCs w:val="20"/>
        </w:rPr>
        <w:t>–</w:t>
      </w:r>
      <w:r w:rsidRPr="005E56D7">
        <w:rPr>
          <w:iCs/>
          <w:color w:val="000000"/>
          <w:sz w:val="20"/>
          <w:szCs w:val="20"/>
        </w:rPr>
        <w:t>15 (</w:t>
      </w:r>
      <w:r w:rsidR="006B3B3E">
        <w:rPr>
          <w:iCs/>
          <w:color w:val="000000"/>
          <w:sz w:val="20"/>
          <w:szCs w:val="20"/>
        </w:rPr>
        <w:t xml:space="preserve">Common Carrier Bur. </w:t>
      </w:r>
      <w:r w:rsidRPr="005E56D7">
        <w:rPr>
          <w:iCs/>
          <w:color w:val="000000"/>
          <w:sz w:val="20"/>
          <w:szCs w:val="20"/>
        </w:rPr>
        <w:t xml:space="preserve">1996); </w:t>
      </w:r>
      <w:r w:rsidRPr="005E56D7">
        <w:rPr>
          <w:i/>
          <w:iCs/>
          <w:color w:val="000000"/>
          <w:sz w:val="20"/>
          <w:szCs w:val="20"/>
        </w:rPr>
        <w:t xml:space="preserve">Amendment of Rules Governing Procedures to be Followed when </w:t>
      </w:r>
      <w:r w:rsidRPr="00E51421">
        <w:rPr>
          <w:i/>
          <w:iCs/>
          <w:color w:val="000000"/>
          <w:sz w:val="20"/>
          <w:szCs w:val="20"/>
        </w:rPr>
        <w:t>Formal Complaints are Filed Against Common Carriers</w:t>
      </w:r>
      <w:r w:rsidRPr="00E51421">
        <w:rPr>
          <w:iCs/>
          <w:color w:val="000000"/>
          <w:sz w:val="20"/>
          <w:szCs w:val="20"/>
        </w:rPr>
        <w:t xml:space="preserve">, Report and Order, 12 FCC Rcd 22497 (1997); </w:t>
      </w:r>
      <w:r w:rsidRPr="00E51421">
        <w:rPr>
          <w:i/>
          <w:iCs/>
          <w:color w:val="000000"/>
          <w:sz w:val="20"/>
          <w:szCs w:val="20"/>
        </w:rPr>
        <w:t>Amendment of Rules Concerning Procedures to be Followed when Formal Complaints are Filed Against Common Carriers</w:t>
      </w:r>
      <w:r w:rsidRPr="00E51421">
        <w:rPr>
          <w:iCs/>
          <w:color w:val="000000"/>
          <w:sz w:val="20"/>
          <w:szCs w:val="20"/>
        </w:rPr>
        <w:t xml:space="preserve">, Report and Order, 8 FCC Rcd 2614 (1993). </w:t>
      </w:r>
      <w:r w:rsidR="00333292" w:rsidRPr="00E51421">
        <w:rPr>
          <w:iCs/>
          <w:color w:val="000000"/>
          <w:sz w:val="20"/>
          <w:szCs w:val="20"/>
        </w:rPr>
        <w:t xml:space="preserve"> </w:t>
      </w:r>
      <w:r w:rsidRPr="00E51421">
        <w:rPr>
          <w:i/>
          <w:iCs/>
          <w:color w:val="000000"/>
          <w:sz w:val="20"/>
          <w:szCs w:val="20"/>
        </w:rPr>
        <w:t>See generally</w:t>
      </w:r>
      <w:r w:rsidRPr="00E51421">
        <w:rPr>
          <w:iCs/>
          <w:color w:val="000000"/>
          <w:sz w:val="20"/>
          <w:szCs w:val="20"/>
        </w:rPr>
        <w:t xml:space="preserve"> 47 C.F.R. §§ 1.720</w:t>
      </w:r>
      <w:r w:rsidR="00217B06">
        <w:rPr>
          <w:iCs/>
          <w:color w:val="000000"/>
          <w:sz w:val="20"/>
          <w:szCs w:val="20"/>
        </w:rPr>
        <w:t>–</w:t>
      </w:r>
      <w:r w:rsidRPr="00E51421">
        <w:rPr>
          <w:iCs/>
          <w:color w:val="000000"/>
          <w:sz w:val="20"/>
          <w:szCs w:val="20"/>
        </w:rPr>
        <w:t>1.735.</w:t>
      </w:r>
    </w:p>
  </w:footnote>
  <w:footnote w:id="21">
    <w:p w:rsidR="00E51421" w:rsidRPr="00E51421" w:rsidRDefault="00E51421" w:rsidP="00070C9B">
      <w:pPr>
        <w:spacing w:after="120"/>
        <w:rPr>
          <w:color w:val="000000"/>
          <w:sz w:val="20"/>
        </w:rPr>
      </w:pPr>
      <w:r w:rsidRPr="00E51421">
        <w:rPr>
          <w:rStyle w:val="FootnoteReference"/>
        </w:rPr>
        <w:footnoteRef/>
      </w:r>
      <w:r w:rsidRPr="00E51421">
        <w:rPr>
          <w:sz w:val="20"/>
        </w:rPr>
        <w:t xml:space="preserve"> </w:t>
      </w:r>
      <w:r w:rsidRPr="00E51421">
        <w:rPr>
          <w:i/>
          <w:color w:val="000000"/>
          <w:sz w:val="20"/>
        </w:rPr>
        <w:t>See</w:t>
      </w:r>
      <w:r w:rsidRPr="00E51421">
        <w:rPr>
          <w:color w:val="000000"/>
          <w:sz w:val="20"/>
        </w:rPr>
        <w:t xml:space="preserve">, </w:t>
      </w:r>
      <w:r w:rsidRPr="00E51421">
        <w:rPr>
          <w:i/>
          <w:color w:val="000000"/>
          <w:sz w:val="20"/>
        </w:rPr>
        <w:t>e.g.</w:t>
      </w:r>
      <w:r w:rsidRPr="00E51421">
        <w:rPr>
          <w:color w:val="000000"/>
          <w:sz w:val="20"/>
        </w:rPr>
        <w:t xml:space="preserve">, </w:t>
      </w:r>
      <w:r w:rsidRPr="00E51421">
        <w:rPr>
          <w:i/>
          <w:color w:val="000000"/>
          <w:sz w:val="20"/>
        </w:rPr>
        <w:t>Consumer.net, LLC and Russ Smith v. Verizon Comm</w:t>
      </w:r>
      <w:r w:rsidR="00217B06">
        <w:rPr>
          <w:i/>
          <w:color w:val="000000"/>
          <w:sz w:val="20"/>
        </w:rPr>
        <w:t>c’</w:t>
      </w:r>
      <w:r w:rsidRPr="00E51421">
        <w:rPr>
          <w:i/>
          <w:color w:val="000000"/>
          <w:sz w:val="20"/>
        </w:rPr>
        <w:t>ns, Inc</w:t>
      </w:r>
      <w:r w:rsidRPr="00470952">
        <w:rPr>
          <w:i/>
          <w:color w:val="000000"/>
          <w:sz w:val="20"/>
        </w:rPr>
        <w:t>.</w:t>
      </w:r>
      <w:r w:rsidRPr="00E51421">
        <w:rPr>
          <w:color w:val="000000"/>
          <w:sz w:val="20"/>
        </w:rPr>
        <w:t xml:space="preserve">, </w:t>
      </w:r>
      <w:r w:rsidRPr="00470952">
        <w:rPr>
          <w:color w:val="000000"/>
          <w:sz w:val="20"/>
        </w:rPr>
        <w:t>Memorandum Opinion and Order</w:t>
      </w:r>
      <w:r w:rsidRPr="00E51421">
        <w:rPr>
          <w:color w:val="000000"/>
          <w:sz w:val="20"/>
        </w:rPr>
        <w:t>, 25 FCC Rcd</w:t>
      </w:r>
      <w:r w:rsidRPr="00470952">
        <w:rPr>
          <w:color w:val="000000"/>
          <w:sz w:val="20"/>
        </w:rPr>
        <w:t xml:space="preserve"> 2737</w:t>
      </w:r>
      <w:r w:rsidRPr="00E51421">
        <w:rPr>
          <w:color w:val="000000"/>
          <w:sz w:val="20"/>
        </w:rPr>
        <w:t>, 2740, para. 10 (2010).</w:t>
      </w:r>
    </w:p>
  </w:footnote>
  <w:footnote w:id="22">
    <w:p w:rsidR="00F261CF" w:rsidRPr="00E51421" w:rsidRDefault="00F261CF" w:rsidP="00070C9B">
      <w:pPr>
        <w:pStyle w:val="FootnoteText"/>
      </w:pPr>
      <w:r w:rsidRPr="00E51421">
        <w:rPr>
          <w:rStyle w:val="FootnoteReference"/>
        </w:rPr>
        <w:footnoteRef/>
      </w:r>
      <w:r w:rsidRPr="00E51421">
        <w:t xml:space="preserve"> 47 C.F.R. § 1.721(a)(5).</w:t>
      </w:r>
      <w:r w:rsidR="007650AE">
        <w:t xml:space="preserve">  </w:t>
      </w:r>
      <w:r w:rsidR="007650AE" w:rsidRPr="007650AE">
        <w:t>In</w:t>
      </w:r>
      <w:r w:rsidR="007650AE">
        <w:t xml:space="preserve"> addition to lacking factual support,</w:t>
      </w:r>
      <w:r w:rsidR="007650AE" w:rsidRPr="007650AE">
        <w:t xml:space="preserve"> the Complaint </w:t>
      </w:r>
      <w:r w:rsidR="00D435A9">
        <w:t xml:space="preserve">is devoid of </w:t>
      </w:r>
      <w:r w:rsidR="007650AE" w:rsidRPr="007650AE">
        <w:t xml:space="preserve">legal support.  </w:t>
      </w:r>
      <w:r w:rsidR="007650AE" w:rsidRPr="007650AE">
        <w:rPr>
          <w:i/>
        </w:rPr>
        <w:t>See</w:t>
      </w:r>
      <w:r w:rsidR="007650AE" w:rsidRPr="007650AE">
        <w:t xml:space="preserve"> 47 C.F.R. § 1.721(a)(6) (requiring formal complaints to contain a legal analysis relevant to the claims).  In her Reply, </w:t>
      </w:r>
      <w:r w:rsidR="00746666">
        <w:t>Ms.</w:t>
      </w:r>
      <w:r w:rsidR="007650AE" w:rsidRPr="007650AE">
        <w:t xml:space="preserve"> Shahin does present limited </w:t>
      </w:r>
      <w:r w:rsidR="0054384D">
        <w:t xml:space="preserve">legal arguments.  </w:t>
      </w:r>
      <w:r w:rsidR="009E68CE" w:rsidRPr="009E68CE">
        <w:rPr>
          <w:i/>
        </w:rPr>
        <w:t>See</w:t>
      </w:r>
      <w:r w:rsidR="009E68CE">
        <w:t xml:space="preserve"> </w:t>
      </w:r>
      <w:r w:rsidR="0054384D">
        <w:t xml:space="preserve">Reply at </w:t>
      </w:r>
      <w:r w:rsidR="002B0D34">
        <w:t>2</w:t>
      </w:r>
      <w:r w:rsidR="0054384D">
        <w:t>2</w:t>
      </w:r>
      <w:r w:rsidR="00217B06">
        <w:t>–</w:t>
      </w:r>
      <w:r w:rsidR="0054384D">
        <w:t xml:space="preserve">24.  </w:t>
      </w:r>
      <w:r w:rsidR="007650AE" w:rsidRPr="007650AE">
        <w:t>Those arguments do not directly relate to the allegations in the Complaint, however.  Rather, they address Verizon’s defense that it was not properly named as a defendant.</w:t>
      </w:r>
    </w:p>
  </w:footnote>
  <w:footnote w:id="23">
    <w:p w:rsidR="006F28D7" w:rsidRDefault="006F28D7" w:rsidP="00070C9B">
      <w:pPr>
        <w:pStyle w:val="FootnoteText"/>
      </w:pPr>
      <w:r>
        <w:rPr>
          <w:rStyle w:val="FootnoteReference"/>
        </w:rPr>
        <w:footnoteRef/>
      </w:r>
      <w:r>
        <w:t xml:space="preserve"> </w:t>
      </w:r>
      <w:r w:rsidR="002C5ABD" w:rsidRPr="002C5ABD">
        <w:rPr>
          <w:i/>
        </w:rPr>
        <w:t>See</w:t>
      </w:r>
      <w:r w:rsidR="0021444D">
        <w:t xml:space="preserve"> Complaint</w:t>
      </w:r>
      <w:r w:rsidR="00217B06">
        <w:t xml:space="preserve"> at</w:t>
      </w:r>
      <w:r w:rsidR="0021444D">
        <w:t xml:space="preserve"> </w:t>
      </w:r>
      <w:r w:rsidR="002C5ABD">
        <w:t>Exhibits 1, 11, 12</w:t>
      </w:r>
      <w:r>
        <w:t>.</w:t>
      </w:r>
    </w:p>
  </w:footnote>
  <w:footnote w:id="24">
    <w:p w:rsidR="006F28D7" w:rsidRDefault="006F28D7" w:rsidP="00070C9B">
      <w:pPr>
        <w:pStyle w:val="FootnoteText"/>
      </w:pPr>
      <w:r>
        <w:rPr>
          <w:rStyle w:val="FootnoteReference"/>
        </w:rPr>
        <w:footnoteRef/>
      </w:r>
      <w:r>
        <w:t xml:space="preserve"> </w:t>
      </w:r>
      <w:r w:rsidR="002C5ABD" w:rsidRPr="002C5ABD">
        <w:rPr>
          <w:i/>
        </w:rPr>
        <w:t>See</w:t>
      </w:r>
      <w:r w:rsidR="0021444D">
        <w:t xml:space="preserve"> Complaint</w:t>
      </w:r>
      <w:r w:rsidR="00217B06">
        <w:t xml:space="preserve"> at</w:t>
      </w:r>
      <w:r w:rsidR="0021444D">
        <w:t xml:space="preserve"> </w:t>
      </w:r>
      <w:r w:rsidR="002C5ABD">
        <w:t>Exhibits 2, 3, 4, 5.</w:t>
      </w:r>
    </w:p>
  </w:footnote>
  <w:footnote w:id="25">
    <w:p w:rsidR="002C5ABD" w:rsidRDefault="002C5ABD" w:rsidP="00070C9B">
      <w:pPr>
        <w:pStyle w:val="FootnoteText"/>
      </w:pPr>
      <w:r>
        <w:rPr>
          <w:rStyle w:val="FootnoteReference"/>
        </w:rPr>
        <w:footnoteRef/>
      </w:r>
      <w:r>
        <w:t xml:space="preserve"> </w:t>
      </w:r>
      <w:r w:rsidRPr="002C5ABD">
        <w:rPr>
          <w:i/>
        </w:rPr>
        <w:t>See</w:t>
      </w:r>
      <w:r w:rsidR="0021444D">
        <w:t xml:space="preserve"> Complaint </w:t>
      </w:r>
      <w:r w:rsidR="00217B06">
        <w:t xml:space="preserve">at </w:t>
      </w:r>
      <w:r>
        <w:t>Exhibits 13, 15.</w:t>
      </w:r>
    </w:p>
  </w:footnote>
  <w:footnote w:id="26">
    <w:p w:rsidR="002C5ABD" w:rsidRDefault="002C5ABD" w:rsidP="00070C9B">
      <w:pPr>
        <w:pStyle w:val="FootnoteText"/>
      </w:pPr>
      <w:r>
        <w:rPr>
          <w:rStyle w:val="FootnoteReference"/>
        </w:rPr>
        <w:footnoteRef/>
      </w:r>
      <w:r>
        <w:t xml:space="preserve"> </w:t>
      </w:r>
      <w:r w:rsidRPr="002C5ABD">
        <w:rPr>
          <w:i/>
        </w:rPr>
        <w:t>See</w:t>
      </w:r>
      <w:r w:rsidR="0021444D">
        <w:t xml:space="preserve"> Complaint </w:t>
      </w:r>
      <w:r w:rsidR="00217B06">
        <w:t xml:space="preserve">at </w:t>
      </w:r>
      <w:r>
        <w:t>Exhibit 9.</w:t>
      </w:r>
    </w:p>
  </w:footnote>
  <w:footnote w:id="27">
    <w:p w:rsidR="002C5ABD" w:rsidRDefault="002C5ABD" w:rsidP="00070C9B">
      <w:pPr>
        <w:pStyle w:val="FootnoteText"/>
      </w:pPr>
      <w:r>
        <w:rPr>
          <w:rStyle w:val="FootnoteReference"/>
        </w:rPr>
        <w:footnoteRef/>
      </w:r>
      <w:r>
        <w:t xml:space="preserve"> </w:t>
      </w:r>
      <w:r w:rsidRPr="002C5ABD">
        <w:rPr>
          <w:i/>
        </w:rPr>
        <w:t>See</w:t>
      </w:r>
      <w:r w:rsidR="0021444D">
        <w:t xml:space="preserve"> Complaint </w:t>
      </w:r>
      <w:r w:rsidR="00217B06">
        <w:t xml:space="preserve">at </w:t>
      </w:r>
      <w:r>
        <w:t>Exhibits 6, 10, 14.</w:t>
      </w:r>
    </w:p>
  </w:footnote>
  <w:footnote w:id="28">
    <w:p w:rsidR="002C5ABD" w:rsidRDefault="002C5ABD" w:rsidP="00070C9B">
      <w:pPr>
        <w:pStyle w:val="FootnoteText"/>
      </w:pPr>
      <w:r>
        <w:rPr>
          <w:rStyle w:val="FootnoteReference"/>
        </w:rPr>
        <w:footnoteRef/>
      </w:r>
      <w:r>
        <w:t xml:space="preserve"> </w:t>
      </w:r>
      <w:r w:rsidRPr="002C5ABD">
        <w:rPr>
          <w:i/>
        </w:rPr>
        <w:t>See</w:t>
      </w:r>
      <w:r>
        <w:t xml:space="preserve"> Complaint</w:t>
      </w:r>
      <w:r w:rsidR="0021444D">
        <w:t xml:space="preserve"> </w:t>
      </w:r>
      <w:r w:rsidR="00217B06">
        <w:t xml:space="preserve">at </w:t>
      </w:r>
      <w:r>
        <w:t>Exhibits 7</w:t>
      </w:r>
      <w:r w:rsidR="00C84978">
        <w:t>–</w:t>
      </w:r>
      <w:r>
        <w:t>8.</w:t>
      </w:r>
    </w:p>
  </w:footnote>
  <w:footnote w:id="29">
    <w:p w:rsidR="00F261CF" w:rsidRPr="005E56D7" w:rsidRDefault="00F261CF" w:rsidP="00070C9B">
      <w:pPr>
        <w:pStyle w:val="FootnoteText"/>
      </w:pPr>
      <w:r w:rsidRPr="005E56D7">
        <w:rPr>
          <w:rStyle w:val="FootnoteReference"/>
        </w:rPr>
        <w:footnoteRef/>
      </w:r>
      <w:r w:rsidR="0021444D">
        <w:t xml:space="preserve"> Complaint</w:t>
      </w:r>
      <w:r w:rsidR="00217B06">
        <w:t xml:space="preserve"> at </w:t>
      </w:r>
      <w:r w:rsidRPr="005E56D7">
        <w:t>Exhibits 2</w:t>
      </w:r>
      <w:r w:rsidR="00217B06">
        <w:t>–</w:t>
      </w:r>
      <w:r w:rsidRPr="005E56D7">
        <w:t>4.</w:t>
      </w:r>
    </w:p>
  </w:footnote>
  <w:footnote w:id="30">
    <w:p w:rsidR="00F261CF" w:rsidRPr="005E56D7" w:rsidRDefault="00F261CF" w:rsidP="00070C9B">
      <w:pPr>
        <w:pStyle w:val="FootnoteText"/>
      </w:pPr>
      <w:r w:rsidRPr="005E56D7">
        <w:rPr>
          <w:rStyle w:val="FootnoteReference"/>
        </w:rPr>
        <w:footnoteRef/>
      </w:r>
      <w:r w:rsidR="00E51421">
        <w:t xml:space="preserve"> Complaint at 10 (stating that in “April 2009 Complainant stopped to pay </w:t>
      </w:r>
      <w:r w:rsidR="00217B06">
        <w:t xml:space="preserve">(sic) </w:t>
      </w:r>
      <w:r w:rsidR="00E51421">
        <w:t>Verizon’s monthly fees in expectation of complaint resolution”).</w:t>
      </w:r>
    </w:p>
  </w:footnote>
  <w:footnote w:id="31">
    <w:p w:rsidR="00C80F70" w:rsidRPr="00C80F70" w:rsidRDefault="00C80F70" w:rsidP="00070C9B">
      <w:pPr>
        <w:pStyle w:val="FootnoteText"/>
        <w:rPr>
          <w:i/>
        </w:rPr>
      </w:pPr>
      <w:r>
        <w:rPr>
          <w:rStyle w:val="FootnoteReference"/>
        </w:rPr>
        <w:footnoteRef/>
      </w:r>
      <w:r>
        <w:t xml:space="preserve"> </w:t>
      </w:r>
      <w:r w:rsidRPr="004C70B8">
        <w:rPr>
          <w:i/>
        </w:rPr>
        <w:t>See</w:t>
      </w:r>
      <w:r>
        <w:t xml:space="preserve"> Answer,</w:t>
      </w:r>
      <w:r w:rsidRPr="00C80F70">
        <w:rPr>
          <w:szCs w:val="22"/>
        </w:rPr>
        <w:t xml:space="preserve"> </w:t>
      </w:r>
      <w:r>
        <w:rPr>
          <w:szCs w:val="22"/>
        </w:rPr>
        <w:t xml:space="preserve">Tab G (Exhibits), </w:t>
      </w:r>
      <w:r>
        <w:t xml:space="preserve">Exhibit 2 (Letter from </w:t>
      </w:r>
      <w:r w:rsidR="002A7DF7">
        <w:t>Verizon</w:t>
      </w:r>
      <w:r>
        <w:t xml:space="preserve"> to </w:t>
      </w:r>
      <w:r w:rsidRPr="005E56D7">
        <w:t xml:space="preserve">Consumer &amp; Governmental Affairs Bureau, </w:t>
      </w:r>
      <w:r w:rsidR="004B6772">
        <w:t xml:space="preserve">Informal Complaint No. IC </w:t>
      </w:r>
      <w:r>
        <w:t>10-C00207442</w:t>
      </w:r>
      <w:r w:rsidRPr="005E56D7">
        <w:t xml:space="preserve"> (</w:t>
      </w:r>
      <w:r>
        <w:t>dated Apr. 30, 2010</w:t>
      </w:r>
      <w:r w:rsidRPr="005E56D7">
        <w:t>)</w:t>
      </w:r>
      <w:r>
        <w:t xml:space="preserve"> (describing various instances where Verizon attempted to assist </w:t>
      </w:r>
      <w:r w:rsidR="00746666">
        <w:t>Ms.</w:t>
      </w:r>
      <w:r>
        <w:t xml:space="preserve"> Shahin); </w:t>
      </w:r>
      <w:r w:rsidRPr="005E56D7">
        <w:t>Reply at Exhibit 5 (“Verizon is willing to release Ms. Shahin from the amount due Verizon – which is likely to be around $1,000 – provided that Ms. Shahin releases Verizon from any and all claims that arose prior to the date of settlement”).</w:t>
      </w:r>
    </w:p>
  </w:footnote>
  <w:footnote w:id="32">
    <w:p w:rsidR="00F261CF" w:rsidRPr="005E56D7" w:rsidRDefault="00F261CF" w:rsidP="00070C9B">
      <w:pPr>
        <w:pStyle w:val="FootnoteText"/>
      </w:pPr>
      <w:r w:rsidRPr="005E56D7">
        <w:rPr>
          <w:rStyle w:val="FootnoteReference"/>
        </w:rPr>
        <w:footnoteRef/>
      </w:r>
      <w:r w:rsidRPr="005E56D7">
        <w:t xml:space="preserve"> Answer</w:t>
      </w:r>
      <w:r w:rsidR="002052FE">
        <w:t>, Tab A (Answer) at 3</w:t>
      </w:r>
      <w:r w:rsidR="001F460B">
        <w:rPr>
          <w:iCs/>
          <w:color w:val="000000"/>
        </w:rPr>
        <w:t>–</w:t>
      </w:r>
      <w:r w:rsidR="002052FE">
        <w:t>4, paras.</w:t>
      </w:r>
      <w:r w:rsidRPr="005E56D7">
        <w:t xml:space="preserve"> 3</w:t>
      </w:r>
      <w:r w:rsidR="005768EF">
        <w:t>–</w:t>
      </w:r>
      <w:r w:rsidRPr="005E56D7">
        <w:t xml:space="preserve">4; </w:t>
      </w:r>
      <w:r w:rsidR="00DA4830">
        <w:t xml:space="preserve">Answer, </w:t>
      </w:r>
      <w:r w:rsidR="002052FE">
        <w:t xml:space="preserve">Tab G (Exhibits), </w:t>
      </w:r>
      <w:r w:rsidR="00F40A3D">
        <w:t>Exhibit 10</w:t>
      </w:r>
      <w:r w:rsidR="00333292">
        <w:t>,</w:t>
      </w:r>
      <w:r w:rsidR="00DC3680">
        <w:t xml:space="preserve"> at</w:t>
      </w:r>
      <w:r w:rsidR="002052FE">
        <w:t xml:space="preserve"> 3</w:t>
      </w:r>
      <w:r w:rsidR="005768EF">
        <w:t>–</w:t>
      </w:r>
      <w:r w:rsidR="002052FE">
        <w:t>4,</w:t>
      </w:r>
      <w:r w:rsidR="00DC3680">
        <w:t xml:space="preserve"> para. 1</w:t>
      </w:r>
      <w:r w:rsidR="002052FE">
        <w:t>4</w:t>
      </w:r>
      <w:r w:rsidR="00DC3680">
        <w:t xml:space="preserve"> </w:t>
      </w:r>
      <w:r w:rsidR="00AB2753">
        <w:t xml:space="preserve">(stating that Verizon’s “technician isolated the [fax] issue at the customer’s computer”); </w:t>
      </w:r>
      <w:r w:rsidRPr="005E56D7">
        <w:t>Reply at 3.</w:t>
      </w:r>
    </w:p>
  </w:footnote>
  <w:footnote w:id="33">
    <w:p w:rsidR="00C01CAE" w:rsidRPr="005E56D7" w:rsidRDefault="00C01CAE" w:rsidP="00070C9B">
      <w:pPr>
        <w:pStyle w:val="FootnoteText"/>
      </w:pPr>
      <w:r w:rsidRPr="005E56D7">
        <w:rPr>
          <w:rStyle w:val="FootnoteReference"/>
        </w:rPr>
        <w:footnoteRef/>
      </w:r>
      <w:r>
        <w:t xml:space="preserve"> Complaint</w:t>
      </w:r>
      <w:r w:rsidR="005768EF">
        <w:t xml:space="preserve"> at </w:t>
      </w:r>
      <w:r w:rsidRPr="005E56D7">
        <w:t>Exhibit 9.</w:t>
      </w:r>
    </w:p>
  </w:footnote>
  <w:footnote w:id="34">
    <w:p w:rsidR="00F261CF" w:rsidRPr="005E56D7" w:rsidRDefault="00F261CF" w:rsidP="00070C9B">
      <w:pPr>
        <w:pStyle w:val="FootnoteText"/>
      </w:pPr>
      <w:r w:rsidRPr="005E56D7">
        <w:rPr>
          <w:rStyle w:val="FootnoteReference"/>
        </w:rPr>
        <w:footnoteRef/>
      </w:r>
      <w:r w:rsidRPr="005E56D7">
        <w:t xml:space="preserve"> Reply</w:t>
      </w:r>
      <w:r w:rsidR="005768EF">
        <w:t xml:space="preserve"> at </w:t>
      </w:r>
      <w:r w:rsidRPr="005E56D7">
        <w:t>Exhibit C.</w:t>
      </w:r>
    </w:p>
  </w:footnote>
  <w:footnote w:id="35">
    <w:p w:rsidR="00F261CF" w:rsidRPr="005E56D7" w:rsidRDefault="00F261CF" w:rsidP="00070C9B">
      <w:pPr>
        <w:pStyle w:val="FootnoteText"/>
      </w:pPr>
      <w:r w:rsidRPr="005E56D7">
        <w:rPr>
          <w:rStyle w:val="FootnoteReference"/>
        </w:rPr>
        <w:footnoteRef/>
      </w:r>
      <w:r w:rsidRPr="005E56D7">
        <w:t xml:space="preserve"> </w:t>
      </w:r>
      <w:r w:rsidR="00C01CAE">
        <w:t xml:space="preserve">Answer, Tab B (Verizon’s Legal Analysis) </w:t>
      </w:r>
      <w:r w:rsidRPr="005E56D7">
        <w:t>at 21.</w:t>
      </w:r>
    </w:p>
  </w:footnote>
  <w:footnote w:id="36">
    <w:p w:rsidR="00760C6E" w:rsidRPr="00466EA8" w:rsidRDefault="00760C6E" w:rsidP="00070C9B">
      <w:pPr>
        <w:pStyle w:val="FootnoteText"/>
      </w:pPr>
      <w:r>
        <w:rPr>
          <w:rStyle w:val="FootnoteReference"/>
        </w:rPr>
        <w:footnoteRef/>
      </w:r>
      <w:r>
        <w:t xml:space="preserve"> </w:t>
      </w:r>
      <w:r>
        <w:rPr>
          <w:i/>
        </w:rPr>
        <w:t>See, e.g.</w:t>
      </w:r>
      <w:r>
        <w:t xml:space="preserve">, </w:t>
      </w:r>
      <w:r>
        <w:rPr>
          <w:i/>
        </w:rPr>
        <w:t>Competitive Telecommunications Ass’n v. FCC</w:t>
      </w:r>
      <w:r>
        <w:t xml:space="preserve">, 998 F.2d 1058, 1061 (D.C. Cir. 1993); </w:t>
      </w:r>
      <w:r>
        <w:rPr>
          <w:i/>
        </w:rPr>
        <w:t>Orloff v. Vodafone AirTouch Licenses</w:t>
      </w:r>
      <w:r>
        <w:t>, Memorandum Opinion and Order, 1</w:t>
      </w:r>
      <w:r w:rsidR="002A7DF7">
        <w:t>7 FCC Rcd 8987, 8993</w:t>
      </w:r>
      <w:r w:rsidR="005768EF">
        <w:t>–</w:t>
      </w:r>
      <w:r w:rsidR="002A7DF7">
        <w:t>94</w:t>
      </w:r>
      <w:r w:rsidR="005768EF">
        <w:t>, para. 14</w:t>
      </w:r>
      <w:r w:rsidR="002A7DF7">
        <w:t xml:space="preserve"> (2002),</w:t>
      </w:r>
      <w:r>
        <w:rPr>
          <w:i/>
        </w:rPr>
        <w:t xml:space="preserve"> review denied</w:t>
      </w:r>
      <w:r>
        <w:t xml:space="preserve">, </w:t>
      </w:r>
      <w:r>
        <w:rPr>
          <w:i/>
        </w:rPr>
        <w:t>Orloff v. FCC</w:t>
      </w:r>
      <w:r w:rsidR="002A7DF7">
        <w:t>,</w:t>
      </w:r>
      <w:r>
        <w:t xml:space="preserve"> 352 F.3d 415 (D.C. Cir. 2003), </w:t>
      </w:r>
      <w:r>
        <w:rPr>
          <w:i/>
        </w:rPr>
        <w:t>cert. denied</w:t>
      </w:r>
      <w:r w:rsidR="002A7DF7">
        <w:t>,</w:t>
      </w:r>
      <w:r>
        <w:t xml:space="preserve"> 542 U.S. 937 (2004).</w:t>
      </w:r>
    </w:p>
  </w:footnote>
  <w:footnote w:id="37">
    <w:p w:rsidR="000F28B5" w:rsidRDefault="000F28B5" w:rsidP="00070C9B">
      <w:pPr>
        <w:pStyle w:val="FootnoteText"/>
      </w:pPr>
      <w:r>
        <w:rPr>
          <w:rStyle w:val="FootnoteReference"/>
        </w:rPr>
        <w:footnoteRef/>
      </w:r>
      <w:r>
        <w:t xml:space="preserve"> Complaint at 12.</w:t>
      </w:r>
    </w:p>
  </w:footnote>
  <w:footnote w:id="38">
    <w:p w:rsidR="00EA6502" w:rsidRDefault="00EA6502" w:rsidP="00070C9B">
      <w:pPr>
        <w:pStyle w:val="FootnoteText"/>
      </w:pPr>
      <w:r>
        <w:rPr>
          <w:rStyle w:val="FootnoteReference"/>
        </w:rPr>
        <w:footnoteRef/>
      </w:r>
      <w:r>
        <w:t xml:space="preserve"> Reply at 40</w:t>
      </w:r>
      <w:r w:rsidR="005768EF">
        <w:t>–</w:t>
      </w:r>
      <w:r>
        <w:t>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E99" w:rsidRDefault="00D73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5" w:rsidRDefault="002D5D15">
    <w:pPr>
      <w:tabs>
        <w:tab w:val="center" w:pos="4680"/>
        <w:tab w:val="right" w:pos="9360"/>
      </w:tabs>
      <w:suppressAutoHyphens/>
      <w:spacing w:line="227" w:lineRule="auto"/>
      <w:rPr>
        <w:b/>
        <w:spacing w:val="-2"/>
      </w:rPr>
    </w:pPr>
    <w:r>
      <w:rPr>
        <w:b/>
        <w:spacing w:val="-2"/>
      </w:rPr>
      <w:tab/>
      <w:t>Federal Communications Commission</w:t>
    </w:r>
    <w:r>
      <w:rPr>
        <w:b/>
        <w:spacing w:val="-2"/>
      </w:rPr>
      <w:tab/>
    </w:r>
    <w:r w:rsidR="00B23C34">
      <w:rPr>
        <w:b/>
        <w:spacing w:val="-2"/>
      </w:rPr>
      <w:t>FCC</w:t>
    </w:r>
    <w:r>
      <w:rPr>
        <w:b/>
        <w:spacing w:val="-2"/>
      </w:rPr>
      <w:t xml:space="preserve"> 1</w:t>
    </w:r>
    <w:r w:rsidR="00492487">
      <w:rPr>
        <w:b/>
        <w:spacing w:val="-2"/>
      </w:rPr>
      <w:t>4</w:t>
    </w:r>
    <w:r w:rsidR="003D1E20">
      <w:rPr>
        <w:b/>
        <w:spacing w:val="-2"/>
      </w:rPr>
      <w:t>-36</w:t>
    </w:r>
  </w:p>
  <w:p w:rsidR="002D5D15" w:rsidRDefault="002D5D15">
    <w:pPr>
      <w:tabs>
        <w:tab w:val="center" w:pos="4680"/>
        <w:tab w:val="right" w:pos="9360"/>
      </w:tabs>
      <w:suppressAutoHyphens/>
      <w:spacing w:line="227" w:lineRule="auto"/>
      <w:rPr>
        <w:b/>
        <w:spacing w:val="-2"/>
      </w:rPr>
    </w:pPr>
    <w:r>
      <w:rPr>
        <w:b/>
        <w:spacing w:val="-2"/>
      </w:rPr>
      <w:tab/>
    </w:r>
    <w:r>
      <w:rPr>
        <w:b/>
        <w:spacing w:val="-2"/>
      </w:rPr>
      <w:tab/>
    </w:r>
    <w:r w:rsidR="00F641B7">
      <w:rPr>
        <w:noProof/>
        <w:snapToGrid/>
      </w:rPr>
      <w:pict>
        <v:rect id="_x0000_s2049" style="position:absolute;margin-left:0;margin-top:0;width:468pt;height:.95pt;z-index:-251658752;mso-position-horizontal-relative:margin;mso-position-vertical-relative:text" o:allowincell="f" fillcolor="black" stroked="f" strokeweight=".05pt">
          <v:fill color2="black"/>
          <w10:wrap anchorx="margin"/>
        </v:rect>
      </w:pict>
    </w:r>
  </w:p>
  <w:p w:rsidR="002D5D15" w:rsidRPr="004B289B" w:rsidRDefault="002D5D15">
    <w:pPr>
      <w:tabs>
        <w:tab w:val="center" w:pos="4680"/>
        <w:tab w:val="right" w:pos="9360"/>
      </w:tabs>
      <w:suppressAutoHyphens/>
      <w:spacing w:line="227" w:lineRule="auto"/>
      <w:rPr>
        <w:b/>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D15" w:rsidRDefault="002D5D15" w:rsidP="003A571C">
    <w:pPr>
      <w:pStyle w:val="Header"/>
      <w:pBdr>
        <w:bottom w:val="single" w:sz="12" w:space="0" w:color="auto"/>
      </w:pBdr>
      <w:jc w:val="both"/>
    </w:pPr>
    <w:r>
      <w:tab/>
      <w:t>Federal Communications Commission</w:t>
    </w:r>
    <w:r>
      <w:tab/>
    </w:r>
    <w:r w:rsidR="00B23C34">
      <w:t>FCC</w:t>
    </w:r>
    <w:r w:rsidR="006210EC">
      <w:t xml:space="preserve"> 14</w:t>
    </w:r>
    <w:r>
      <w:t>-</w:t>
    </w:r>
    <w:r w:rsidR="003D1E20">
      <w:t>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53263D76"/>
    <w:lvl w:ilvl="0">
      <w:start w:val="1"/>
      <w:numFmt w:val="decimal"/>
      <w:pStyle w:val="par1"/>
      <w:lvlText w:val="%1."/>
      <w:lvlJc w:val="left"/>
      <w:pPr>
        <w:tabs>
          <w:tab w:val="num" w:pos="1080"/>
        </w:tabs>
        <w:ind w:left="0" w:firstLine="720"/>
      </w:pPr>
      <w:rPr>
        <w:b w:val="0"/>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7263B"/>
    <w:rsid w:val="0000004A"/>
    <w:rsid w:val="000009FB"/>
    <w:rsid w:val="000011B9"/>
    <w:rsid w:val="0000189F"/>
    <w:rsid w:val="000018B6"/>
    <w:rsid w:val="00001B6A"/>
    <w:rsid w:val="00001C45"/>
    <w:rsid w:val="00001C8D"/>
    <w:rsid w:val="00001F78"/>
    <w:rsid w:val="000021E3"/>
    <w:rsid w:val="00002333"/>
    <w:rsid w:val="00002348"/>
    <w:rsid w:val="000023C0"/>
    <w:rsid w:val="000026B9"/>
    <w:rsid w:val="000026D1"/>
    <w:rsid w:val="00002A49"/>
    <w:rsid w:val="00002B39"/>
    <w:rsid w:val="00002BAF"/>
    <w:rsid w:val="00002CCA"/>
    <w:rsid w:val="00003265"/>
    <w:rsid w:val="00003394"/>
    <w:rsid w:val="00003572"/>
    <w:rsid w:val="0000371D"/>
    <w:rsid w:val="00003A4F"/>
    <w:rsid w:val="00003C64"/>
    <w:rsid w:val="00003F32"/>
    <w:rsid w:val="00004955"/>
    <w:rsid w:val="00004E6F"/>
    <w:rsid w:val="000050FD"/>
    <w:rsid w:val="000054D3"/>
    <w:rsid w:val="0000567D"/>
    <w:rsid w:val="0000589B"/>
    <w:rsid w:val="000058CE"/>
    <w:rsid w:val="00006210"/>
    <w:rsid w:val="00006698"/>
    <w:rsid w:val="0000681F"/>
    <w:rsid w:val="00006930"/>
    <w:rsid w:val="00006B2F"/>
    <w:rsid w:val="00006B83"/>
    <w:rsid w:val="0000717C"/>
    <w:rsid w:val="00007594"/>
    <w:rsid w:val="000105F1"/>
    <w:rsid w:val="000108C0"/>
    <w:rsid w:val="00010FE3"/>
    <w:rsid w:val="0001103E"/>
    <w:rsid w:val="00011060"/>
    <w:rsid w:val="000115FE"/>
    <w:rsid w:val="000118AC"/>
    <w:rsid w:val="0001201B"/>
    <w:rsid w:val="0001206C"/>
    <w:rsid w:val="00012BFD"/>
    <w:rsid w:val="00012E33"/>
    <w:rsid w:val="000132B0"/>
    <w:rsid w:val="000135F8"/>
    <w:rsid w:val="00013928"/>
    <w:rsid w:val="00013D0E"/>
    <w:rsid w:val="00014326"/>
    <w:rsid w:val="00015129"/>
    <w:rsid w:val="00015255"/>
    <w:rsid w:val="0001559D"/>
    <w:rsid w:val="00015FE3"/>
    <w:rsid w:val="00016008"/>
    <w:rsid w:val="0001634E"/>
    <w:rsid w:val="00016617"/>
    <w:rsid w:val="00016A6D"/>
    <w:rsid w:val="00016F30"/>
    <w:rsid w:val="00017028"/>
    <w:rsid w:val="0001718C"/>
    <w:rsid w:val="00017B46"/>
    <w:rsid w:val="00017FEF"/>
    <w:rsid w:val="000202DF"/>
    <w:rsid w:val="00020584"/>
    <w:rsid w:val="00020992"/>
    <w:rsid w:val="00020B4E"/>
    <w:rsid w:val="000213B1"/>
    <w:rsid w:val="0002194C"/>
    <w:rsid w:val="0002221E"/>
    <w:rsid w:val="000224EB"/>
    <w:rsid w:val="0002250E"/>
    <w:rsid w:val="000225A6"/>
    <w:rsid w:val="000226AD"/>
    <w:rsid w:val="000227AF"/>
    <w:rsid w:val="00022A36"/>
    <w:rsid w:val="00022F65"/>
    <w:rsid w:val="00023411"/>
    <w:rsid w:val="00023B9E"/>
    <w:rsid w:val="00023E08"/>
    <w:rsid w:val="000241DF"/>
    <w:rsid w:val="000243AB"/>
    <w:rsid w:val="0002469D"/>
    <w:rsid w:val="00024A9C"/>
    <w:rsid w:val="00024FF1"/>
    <w:rsid w:val="00025359"/>
    <w:rsid w:val="000253F7"/>
    <w:rsid w:val="00025441"/>
    <w:rsid w:val="00026281"/>
    <w:rsid w:val="0002642E"/>
    <w:rsid w:val="00026DF8"/>
    <w:rsid w:val="00026FF4"/>
    <w:rsid w:val="00027589"/>
    <w:rsid w:val="00030018"/>
    <w:rsid w:val="00030213"/>
    <w:rsid w:val="0003041A"/>
    <w:rsid w:val="00030537"/>
    <w:rsid w:val="000305D6"/>
    <w:rsid w:val="00030BC7"/>
    <w:rsid w:val="000310DC"/>
    <w:rsid w:val="00031674"/>
    <w:rsid w:val="00031E41"/>
    <w:rsid w:val="00032176"/>
    <w:rsid w:val="00032524"/>
    <w:rsid w:val="00032F2D"/>
    <w:rsid w:val="00033224"/>
    <w:rsid w:val="00034025"/>
    <w:rsid w:val="00034035"/>
    <w:rsid w:val="00034054"/>
    <w:rsid w:val="00035000"/>
    <w:rsid w:val="0003561E"/>
    <w:rsid w:val="00035D5A"/>
    <w:rsid w:val="00036240"/>
    <w:rsid w:val="0003646A"/>
    <w:rsid w:val="00037041"/>
    <w:rsid w:val="000370CB"/>
    <w:rsid w:val="000371E2"/>
    <w:rsid w:val="00037C34"/>
    <w:rsid w:val="00040125"/>
    <w:rsid w:val="00040C81"/>
    <w:rsid w:val="00040CFD"/>
    <w:rsid w:val="00041087"/>
    <w:rsid w:val="000414A5"/>
    <w:rsid w:val="00041628"/>
    <w:rsid w:val="00041AAE"/>
    <w:rsid w:val="00041CCA"/>
    <w:rsid w:val="00041F6F"/>
    <w:rsid w:val="00042590"/>
    <w:rsid w:val="0004273E"/>
    <w:rsid w:val="000427D1"/>
    <w:rsid w:val="00042CB5"/>
    <w:rsid w:val="00042F86"/>
    <w:rsid w:val="00043188"/>
    <w:rsid w:val="0004330C"/>
    <w:rsid w:val="00043577"/>
    <w:rsid w:val="00043A25"/>
    <w:rsid w:val="00043C69"/>
    <w:rsid w:val="00043D0D"/>
    <w:rsid w:val="00043F78"/>
    <w:rsid w:val="00043FAE"/>
    <w:rsid w:val="00044121"/>
    <w:rsid w:val="00044848"/>
    <w:rsid w:val="000449FA"/>
    <w:rsid w:val="00044C16"/>
    <w:rsid w:val="00044E8F"/>
    <w:rsid w:val="000451C0"/>
    <w:rsid w:val="00045256"/>
    <w:rsid w:val="0004531F"/>
    <w:rsid w:val="000456CF"/>
    <w:rsid w:val="0004587F"/>
    <w:rsid w:val="0004618A"/>
    <w:rsid w:val="00046218"/>
    <w:rsid w:val="00046AB2"/>
    <w:rsid w:val="000470A3"/>
    <w:rsid w:val="00047322"/>
    <w:rsid w:val="0004762E"/>
    <w:rsid w:val="00047BD8"/>
    <w:rsid w:val="00050795"/>
    <w:rsid w:val="000508F4"/>
    <w:rsid w:val="000510FA"/>
    <w:rsid w:val="00051565"/>
    <w:rsid w:val="00051779"/>
    <w:rsid w:val="00051865"/>
    <w:rsid w:val="00051E58"/>
    <w:rsid w:val="00052ECD"/>
    <w:rsid w:val="00052F53"/>
    <w:rsid w:val="00052FB4"/>
    <w:rsid w:val="0005338E"/>
    <w:rsid w:val="00053A50"/>
    <w:rsid w:val="00053B1F"/>
    <w:rsid w:val="00053E0D"/>
    <w:rsid w:val="00053E9D"/>
    <w:rsid w:val="00053E9F"/>
    <w:rsid w:val="00053F26"/>
    <w:rsid w:val="00054357"/>
    <w:rsid w:val="000545F2"/>
    <w:rsid w:val="00054A3F"/>
    <w:rsid w:val="00054E7B"/>
    <w:rsid w:val="00055AF7"/>
    <w:rsid w:val="00055E93"/>
    <w:rsid w:val="000561EC"/>
    <w:rsid w:val="00056440"/>
    <w:rsid w:val="00056516"/>
    <w:rsid w:val="000568F3"/>
    <w:rsid w:val="00056B42"/>
    <w:rsid w:val="00056D70"/>
    <w:rsid w:val="00056FD6"/>
    <w:rsid w:val="00057223"/>
    <w:rsid w:val="00057A7D"/>
    <w:rsid w:val="00057F9E"/>
    <w:rsid w:val="0006035B"/>
    <w:rsid w:val="0006065B"/>
    <w:rsid w:val="00060930"/>
    <w:rsid w:val="000609A1"/>
    <w:rsid w:val="000611D3"/>
    <w:rsid w:val="000612FB"/>
    <w:rsid w:val="000615B3"/>
    <w:rsid w:val="000616D3"/>
    <w:rsid w:val="000619D2"/>
    <w:rsid w:val="00061A87"/>
    <w:rsid w:val="00062410"/>
    <w:rsid w:val="000624C4"/>
    <w:rsid w:val="00062671"/>
    <w:rsid w:val="0006352E"/>
    <w:rsid w:val="00063A9D"/>
    <w:rsid w:val="00063AEF"/>
    <w:rsid w:val="00063B1B"/>
    <w:rsid w:val="00063F6D"/>
    <w:rsid w:val="0006493B"/>
    <w:rsid w:val="000650BF"/>
    <w:rsid w:val="0006556F"/>
    <w:rsid w:val="000655F5"/>
    <w:rsid w:val="00065D3D"/>
    <w:rsid w:val="000661CC"/>
    <w:rsid w:val="000662F5"/>
    <w:rsid w:val="00066396"/>
    <w:rsid w:val="000668B5"/>
    <w:rsid w:val="00066C99"/>
    <w:rsid w:val="00066EEB"/>
    <w:rsid w:val="000675B4"/>
    <w:rsid w:val="000678BD"/>
    <w:rsid w:val="00067A11"/>
    <w:rsid w:val="00067EB8"/>
    <w:rsid w:val="00067F0D"/>
    <w:rsid w:val="00070664"/>
    <w:rsid w:val="0007070B"/>
    <w:rsid w:val="00070B39"/>
    <w:rsid w:val="00070C9B"/>
    <w:rsid w:val="00070F0E"/>
    <w:rsid w:val="00070F5A"/>
    <w:rsid w:val="00071057"/>
    <w:rsid w:val="0007117D"/>
    <w:rsid w:val="00071BDA"/>
    <w:rsid w:val="00071C96"/>
    <w:rsid w:val="000722B6"/>
    <w:rsid w:val="000723C2"/>
    <w:rsid w:val="000728B4"/>
    <w:rsid w:val="000729B1"/>
    <w:rsid w:val="00072F9B"/>
    <w:rsid w:val="00073037"/>
    <w:rsid w:val="0007326B"/>
    <w:rsid w:val="000732F4"/>
    <w:rsid w:val="00073425"/>
    <w:rsid w:val="00073736"/>
    <w:rsid w:val="00073A72"/>
    <w:rsid w:val="000743B6"/>
    <w:rsid w:val="000746DC"/>
    <w:rsid w:val="00075211"/>
    <w:rsid w:val="00075587"/>
    <w:rsid w:val="00075C7A"/>
    <w:rsid w:val="00076077"/>
    <w:rsid w:val="0007635A"/>
    <w:rsid w:val="000765D2"/>
    <w:rsid w:val="000767D9"/>
    <w:rsid w:val="00077196"/>
    <w:rsid w:val="00077EF1"/>
    <w:rsid w:val="00080119"/>
    <w:rsid w:val="00080169"/>
    <w:rsid w:val="00080759"/>
    <w:rsid w:val="0008096E"/>
    <w:rsid w:val="00080B0A"/>
    <w:rsid w:val="00081137"/>
    <w:rsid w:val="00081314"/>
    <w:rsid w:val="0008154C"/>
    <w:rsid w:val="00081899"/>
    <w:rsid w:val="00081EB3"/>
    <w:rsid w:val="0008239C"/>
    <w:rsid w:val="000824D9"/>
    <w:rsid w:val="000825D1"/>
    <w:rsid w:val="000827A9"/>
    <w:rsid w:val="00082DA7"/>
    <w:rsid w:val="00082E5E"/>
    <w:rsid w:val="000831CA"/>
    <w:rsid w:val="000835E1"/>
    <w:rsid w:val="00083F46"/>
    <w:rsid w:val="0008408C"/>
    <w:rsid w:val="0008427A"/>
    <w:rsid w:val="00084A72"/>
    <w:rsid w:val="0008517F"/>
    <w:rsid w:val="00085212"/>
    <w:rsid w:val="000856B9"/>
    <w:rsid w:val="00085F53"/>
    <w:rsid w:val="000869FD"/>
    <w:rsid w:val="00086B27"/>
    <w:rsid w:val="00086FD3"/>
    <w:rsid w:val="0008747D"/>
    <w:rsid w:val="0009093C"/>
    <w:rsid w:val="00090A3A"/>
    <w:rsid w:val="00090BEF"/>
    <w:rsid w:val="00090DFF"/>
    <w:rsid w:val="00091133"/>
    <w:rsid w:val="0009114E"/>
    <w:rsid w:val="0009131F"/>
    <w:rsid w:val="00091361"/>
    <w:rsid w:val="000915C3"/>
    <w:rsid w:val="00091830"/>
    <w:rsid w:val="00092322"/>
    <w:rsid w:val="00093027"/>
    <w:rsid w:val="000931FA"/>
    <w:rsid w:val="0009335B"/>
    <w:rsid w:val="000934B1"/>
    <w:rsid w:val="0009461F"/>
    <w:rsid w:val="000951B1"/>
    <w:rsid w:val="000952C4"/>
    <w:rsid w:val="0009594F"/>
    <w:rsid w:val="00095B82"/>
    <w:rsid w:val="00095BF2"/>
    <w:rsid w:val="00095D33"/>
    <w:rsid w:val="00095F29"/>
    <w:rsid w:val="000965D6"/>
    <w:rsid w:val="00096A2C"/>
    <w:rsid w:val="00097649"/>
    <w:rsid w:val="000976F9"/>
    <w:rsid w:val="00097B47"/>
    <w:rsid w:val="00097E5C"/>
    <w:rsid w:val="000A0550"/>
    <w:rsid w:val="000A09C5"/>
    <w:rsid w:val="000A0BC4"/>
    <w:rsid w:val="000A11D1"/>
    <w:rsid w:val="000A1752"/>
    <w:rsid w:val="000A1FFF"/>
    <w:rsid w:val="000A20FC"/>
    <w:rsid w:val="000A2307"/>
    <w:rsid w:val="000A26EA"/>
    <w:rsid w:val="000A279E"/>
    <w:rsid w:val="000A2864"/>
    <w:rsid w:val="000A2E07"/>
    <w:rsid w:val="000A30F0"/>
    <w:rsid w:val="000A42F3"/>
    <w:rsid w:val="000A49FA"/>
    <w:rsid w:val="000A6210"/>
    <w:rsid w:val="000A6374"/>
    <w:rsid w:val="000A65D8"/>
    <w:rsid w:val="000A66E9"/>
    <w:rsid w:val="000A7751"/>
    <w:rsid w:val="000A78AC"/>
    <w:rsid w:val="000A798A"/>
    <w:rsid w:val="000A799D"/>
    <w:rsid w:val="000A7B47"/>
    <w:rsid w:val="000A7CCF"/>
    <w:rsid w:val="000A7DF8"/>
    <w:rsid w:val="000A7E37"/>
    <w:rsid w:val="000B0C59"/>
    <w:rsid w:val="000B0DBD"/>
    <w:rsid w:val="000B18F7"/>
    <w:rsid w:val="000B1AE7"/>
    <w:rsid w:val="000B1B0F"/>
    <w:rsid w:val="000B2165"/>
    <w:rsid w:val="000B23E4"/>
    <w:rsid w:val="000B2978"/>
    <w:rsid w:val="000B2AEA"/>
    <w:rsid w:val="000B2B45"/>
    <w:rsid w:val="000B2F6E"/>
    <w:rsid w:val="000B325C"/>
    <w:rsid w:val="000B3427"/>
    <w:rsid w:val="000B3535"/>
    <w:rsid w:val="000B386B"/>
    <w:rsid w:val="000B3D75"/>
    <w:rsid w:val="000B3D79"/>
    <w:rsid w:val="000B4464"/>
    <w:rsid w:val="000B452A"/>
    <w:rsid w:val="000B4F3A"/>
    <w:rsid w:val="000B524A"/>
    <w:rsid w:val="000B545D"/>
    <w:rsid w:val="000B54AA"/>
    <w:rsid w:val="000B5B8F"/>
    <w:rsid w:val="000B5DF1"/>
    <w:rsid w:val="000B5EF9"/>
    <w:rsid w:val="000B63A6"/>
    <w:rsid w:val="000B6520"/>
    <w:rsid w:val="000B65BF"/>
    <w:rsid w:val="000B691F"/>
    <w:rsid w:val="000B737B"/>
    <w:rsid w:val="000B73DE"/>
    <w:rsid w:val="000B7586"/>
    <w:rsid w:val="000B7D38"/>
    <w:rsid w:val="000C02B7"/>
    <w:rsid w:val="000C033A"/>
    <w:rsid w:val="000C052C"/>
    <w:rsid w:val="000C13F8"/>
    <w:rsid w:val="000C1556"/>
    <w:rsid w:val="000C1882"/>
    <w:rsid w:val="000C1FA9"/>
    <w:rsid w:val="000C2067"/>
    <w:rsid w:val="000C25E1"/>
    <w:rsid w:val="000C27E2"/>
    <w:rsid w:val="000C2AB7"/>
    <w:rsid w:val="000C2AC0"/>
    <w:rsid w:val="000C2B3A"/>
    <w:rsid w:val="000C2F60"/>
    <w:rsid w:val="000C3178"/>
    <w:rsid w:val="000C318B"/>
    <w:rsid w:val="000C3448"/>
    <w:rsid w:val="000C344E"/>
    <w:rsid w:val="000C3A3B"/>
    <w:rsid w:val="000C3D85"/>
    <w:rsid w:val="000C4156"/>
    <w:rsid w:val="000C4672"/>
    <w:rsid w:val="000C46B5"/>
    <w:rsid w:val="000C472C"/>
    <w:rsid w:val="000C47FE"/>
    <w:rsid w:val="000C49CE"/>
    <w:rsid w:val="000C57C9"/>
    <w:rsid w:val="000C588D"/>
    <w:rsid w:val="000C58C2"/>
    <w:rsid w:val="000C5C6E"/>
    <w:rsid w:val="000C68B2"/>
    <w:rsid w:val="000C6DB4"/>
    <w:rsid w:val="000C6F6B"/>
    <w:rsid w:val="000C74B4"/>
    <w:rsid w:val="000C7538"/>
    <w:rsid w:val="000C7FC1"/>
    <w:rsid w:val="000D00AB"/>
    <w:rsid w:val="000D01EB"/>
    <w:rsid w:val="000D07BA"/>
    <w:rsid w:val="000D07D3"/>
    <w:rsid w:val="000D0AE5"/>
    <w:rsid w:val="000D0C3D"/>
    <w:rsid w:val="000D11FC"/>
    <w:rsid w:val="000D1525"/>
    <w:rsid w:val="000D163A"/>
    <w:rsid w:val="000D170C"/>
    <w:rsid w:val="000D1743"/>
    <w:rsid w:val="000D1919"/>
    <w:rsid w:val="000D1DD3"/>
    <w:rsid w:val="000D1F08"/>
    <w:rsid w:val="000D2679"/>
    <w:rsid w:val="000D2FC9"/>
    <w:rsid w:val="000D35BF"/>
    <w:rsid w:val="000D381B"/>
    <w:rsid w:val="000D39C3"/>
    <w:rsid w:val="000D3B84"/>
    <w:rsid w:val="000D4159"/>
    <w:rsid w:val="000D4206"/>
    <w:rsid w:val="000D43E7"/>
    <w:rsid w:val="000D454F"/>
    <w:rsid w:val="000D461D"/>
    <w:rsid w:val="000D4702"/>
    <w:rsid w:val="000D47B4"/>
    <w:rsid w:val="000D485B"/>
    <w:rsid w:val="000D4C84"/>
    <w:rsid w:val="000D4E16"/>
    <w:rsid w:val="000D528F"/>
    <w:rsid w:val="000D531F"/>
    <w:rsid w:val="000D540D"/>
    <w:rsid w:val="000D55E4"/>
    <w:rsid w:val="000D59C5"/>
    <w:rsid w:val="000D5CE7"/>
    <w:rsid w:val="000D5F86"/>
    <w:rsid w:val="000D6FE6"/>
    <w:rsid w:val="000D7E08"/>
    <w:rsid w:val="000E0B75"/>
    <w:rsid w:val="000E0D83"/>
    <w:rsid w:val="000E125E"/>
    <w:rsid w:val="000E1395"/>
    <w:rsid w:val="000E1426"/>
    <w:rsid w:val="000E14E0"/>
    <w:rsid w:val="000E1845"/>
    <w:rsid w:val="000E1D6F"/>
    <w:rsid w:val="000E2330"/>
    <w:rsid w:val="000E277F"/>
    <w:rsid w:val="000E2DDC"/>
    <w:rsid w:val="000E3111"/>
    <w:rsid w:val="000E3438"/>
    <w:rsid w:val="000E352F"/>
    <w:rsid w:val="000E3632"/>
    <w:rsid w:val="000E370C"/>
    <w:rsid w:val="000E408B"/>
    <w:rsid w:val="000E490D"/>
    <w:rsid w:val="000E51DC"/>
    <w:rsid w:val="000E53D8"/>
    <w:rsid w:val="000E665E"/>
    <w:rsid w:val="000E67B9"/>
    <w:rsid w:val="000E7457"/>
    <w:rsid w:val="000E7626"/>
    <w:rsid w:val="000E7969"/>
    <w:rsid w:val="000E7981"/>
    <w:rsid w:val="000F07A8"/>
    <w:rsid w:val="000F07BC"/>
    <w:rsid w:val="000F09D2"/>
    <w:rsid w:val="000F0A1A"/>
    <w:rsid w:val="000F0BE7"/>
    <w:rsid w:val="000F0CF9"/>
    <w:rsid w:val="000F1E66"/>
    <w:rsid w:val="000F21B4"/>
    <w:rsid w:val="000F25E3"/>
    <w:rsid w:val="000F283B"/>
    <w:rsid w:val="000F28B5"/>
    <w:rsid w:val="000F33BC"/>
    <w:rsid w:val="000F3A00"/>
    <w:rsid w:val="000F3A77"/>
    <w:rsid w:val="000F3ABF"/>
    <w:rsid w:val="000F3F3B"/>
    <w:rsid w:val="000F3FD4"/>
    <w:rsid w:val="000F40CD"/>
    <w:rsid w:val="000F5299"/>
    <w:rsid w:val="000F535F"/>
    <w:rsid w:val="000F60FE"/>
    <w:rsid w:val="000F6379"/>
    <w:rsid w:val="000F6597"/>
    <w:rsid w:val="000F688D"/>
    <w:rsid w:val="000F6EEA"/>
    <w:rsid w:val="000F6F48"/>
    <w:rsid w:val="000F6F98"/>
    <w:rsid w:val="000F70C6"/>
    <w:rsid w:val="000F72FA"/>
    <w:rsid w:val="000F7495"/>
    <w:rsid w:val="000F7849"/>
    <w:rsid w:val="000F78F4"/>
    <w:rsid w:val="001002CB"/>
    <w:rsid w:val="00100476"/>
    <w:rsid w:val="00100679"/>
    <w:rsid w:val="00100784"/>
    <w:rsid w:val="001009A5"/>
    <w:rsid w:val="00100AD9"/>
    <w:rsid w:val="00100F74"/>
    <w:rsid w:val="00101233"/>
    <w:rsid w:val="001012DF"/>
    <w:rsid w:val="00101401"/>
    <w:rsid w:val="001016EE"/>
    <w:rsid w:val="00101847"/>
    <w:rsid w:val="00101AA4"/>
    <w:rsid w:val="001021FF"/>
    <w:rsid w:val="00102DBC"/>
    <w:rsid w:val="00103122"/>
    <w:rsid w:val="0010338A"/>
    <w:rsid w:val="001033B9"/>
    <w:rsid w:val="00103600"/>
    <w:rsid w:val="0010379C"/>
    <w:rsid w:val="001037C3"/>
    <w:rsid w:val="00103FDE"/>
    <w:rsid w:val="00103FE3"/>
    <w:rsid w:val="001040D1"/>
    <w:rsid w:val="001043FD"/>
    <w:rsid w:val="00104415"/>
    <w:rsid w:val="001045AE"/>
    <w:rsid w:val="001045F5"/>
    <w:rsid w:val="001047A5"/>
    <w:rsid w:val="00104D84"/>
    <w:rsid w:val="00105035"/>
    <w:rsid w:val="0010549C"/>
    <w:rsid w:val="00105828"/>
    <w:rsid w:val="00105C44"/>
    <w:rsid w:val="00105E11"/>
    <w:rsid w:val="001061EC"/>
    <w:rsid w:val="001062CE"/>
    <w:rsid w:val="00106329"/>
    <w:rsid w:val="00106C2B"/>
    <w:rsid w:val="00106DC2"/>
    <w:rsid w:val="00106EFD"/>
    <w:rsid w:val="00107237"/>
    <w:rsid w:val="00107404"/>
    <w:rsid w:val="00107FBE"/>
    <w:rsid w:val="00110133"/>
    <w:rsid w:val="001105B5"/>
    <w:rsid w:val="00110E46"/>
    <w:rsid w:val="00111665"/>
    <w:rsid w:val="0011167F"/>
    <w:rsid w:val="0011168C"/>
    <w:rsid w:val="00111B8F"/>
    <w:rsid w:val="00111CB1"/>
    <w:rsid w:val="00111D20"/>
    <w:rsid w:val="00111F3E"/>
    <w:rsid w:val="00111F75"/>
    <w:rsid w:val="0011215B"/>
    <w:rsid w:val="00112681"/>
    <w:rsid w:val="00112720"/>
    <w:rsid w:val="001129AD"/>
    <w:rsid w:val="00112BF2"/>
    <w:rsid w:val="0011332B"/>
    <w:rsid w:val="001133C6"/>
    <w:rsid w:val="00113B96"/>
    <w:rsid w:val="00114017"/>
    <w:rsid w:val="00114925"/>
    <w:rsid w:val="00114AB0"/>
    <w:rsid w:val="00114B00"/>
    <w:rsid w:val="00114BEF"/>
    <w:rsid w:val="00114D03"/>
    <w:rsid w:val="001150C9"/>
    <w:rsid w:val="0011512D"/>
    <w:rsid w:val="0011519A"/>
    <w:rsid w:val="00115417"/>
    <w:rsid w:val="001156CF"/>
    <w:rsid w:val="00115CC7"/>
    <w:rsid w:val="00115DD3"/>
    <w:rsid w:val="00115F43"/>
    <w:rsid w:val="001160F5"/>
    <w:rsid w:val="0011619F"/>
    <w:rsid w:val="001162B0"/>
    <w:rsid w:val="00116881"/>
    <w:rsid w:val="00116D3F"/>
    <w:rsid w:val="00116EC7"/>
    <w:rsid w:val="00117098"/>
    <w:rsid w:val="001179E7"/>
    <w:rsid w:val="00120BE4"/>
    <w:rsid w:val="00120C7D"/>
    <w:rsid w:val="001221BD"/>
    <w:rsid w:val="00122292"/>
    <w:rsid w:val="001223DD"/>
    <w:rsid w:val="00122E8D"/>
    <w:rsid w:val="00123488"/>
    <w:rsid w:val="001239E8"/>
    <w:rsid w:val="00123E95"/>
    <w:rsid w:val="00124299"/>
    <w:rsid w:val="00124A6A"/>
    <w:rsid w:val="00124B33"/>
    <w:rsid w:val="00124D1C"/>
    <w:rsid w:val="00124FCD"/>
    <w:rsid w:val="0012503B"/>
    <w:rsid w:val="001254C6"/>
    <w:rsid w:val="00125BF4"/>
    <w:rsid w:val="00125C92"/>
    <w:rsid w:val="0012671C"/>
    <w:rsid w:val="0012696F"/>
    <w:rsid w:val="00126E5F"/>
    <w:rsid w:val="001279C3"/>
    <w:rsid w:val="001301BA"/>
    <w:rsid w:val="001302FE"/>
    <w:rsid w:val="00130719"/>
    <w:rsid w:val="00130FDB"/>
    <w:rsid w:val="001314A1"/>
    <w:rsid w:val="00131D10"/>
    <w:rsid w:val="0013218B"/>
    <w:rsid w:val="001327C3"/>
    <w:rsid w:val="00132ED1"/>
    <w:rsid w:val="00133B37"/>
    <w:rsid w:val="00134407"/>
    <w:rsid w:val="00134A39"/>
    <w:rsid w:val="00134CB2"/>
    <w:rsid w:val="00134E30"/>
    <w:rsid w:val="00135086"/>
    <w:rsid w:val="00135123"/>
    <w:rsid w:val="001351BA"/>
    <w:rsid w:val="001352DE"/>
    <w:rsid w:val="0013552D"/>
    <w:rsid w:val="00135C36"/>
    <w:rsid w:val="00135C63"/>
    <w:rsid w:val="00135E85"/>
    <w:rsid w:val="00136172"/>
    <w:rsid w:val="0013628D"/>
    <w:rsid w:val="00136549"/>
    <w:rsid w:val="00136AB3"/>
    <w:rsid w:val="001370DC"/>
    <w:rsid w:val="00137113"/>
    <w:rsid w:val="0013719C"/>
    <w:rsid w:val="00137950"/>
    <w:rsid w:val="00137A65"/>
    <w:rsid w:val="00137BD1"/>
    <w:rsid w:val="001405C1"/>
    <w:rsid w:val="00140AEE"/>
    <w:rsid w:val="00140B63"/>
    <w:rsid w:val="00140BF7"/>
    <w:rsid w:val="00140F6E"/>
    <w:rsid w:val="00141143"/>
    <w:rsid w:val="001418DD"/>
    <w:rsid w:val="00141AD0"/>
    <w:rsid w:val="001425E7"/>
    <w:rsid w:val="0014284F"/>
    <w:rsid w:val="00142F5F"/>
    <w:rsid w:val="00143A42"/>
    <w:rsid w:val="00143B0D"/>
    <w:rsid w:val="00143C19"/>
    <w:rsid w:val="00143C26"/>
    <w:rsid w:val="00144A34"/>
    <w:rsid w:val="00144C55"/>
    <w:rsid w:val="00144D7D"/>
    <w:rsid w:val="00144FC0"/>
    <w:rsid w:val="00145455"/>
    <w:rsid w:val="00145520"/>
    <w:rsid w:val="0014631D"/>
    <w:rsid w:val="001466E7"/>
    <w:rsid w:val="0014671C"/>
    <w:rsid w:val="00146B4A"/>
    <w:rsid w:val="00146DBB"/>
    <w:rsid w:val="00146DE3"/>
    <w:rsid w:val="00146E4F"/>
    <w:rsid w:val="001474FF"/>
    <w:rsid w:val="0014757F"/>
    <w:rsid w:val="00147D9E"/>
    <w:rsid w:val="00147EFF"/>
    <w:rsid w:val="001501FE"/>
    <w:rsid w:val="001506D8"/>
    <w:rsid w:val="00150C8B"/>
    <w:rsid w:val="00150FD7"/>
    <w:rsid w:val="001512BB"/>
    <w:rsid w:val="0015131B"/>
    <w:rsid w:val="001515D7"/>
    <w:rsid w:val="0015181E"/>
    <w:rsid w:val="00151C2E"/>
    <w:rsid w:val="00151ED1"/>
    <w:rsid w:val="00152215"/>
    <w:rsid w:val="00152809"/>
    <w:rsid w:val="00152B67"/>
    <w:rsid w:val="00152BD7"/>
    <w:rsid w:val="00152D3C"/>
    <w:rsid w:val="00152E26"/>
    <w:rsid w:val="00152E76"/>
    <w:rsid w:val="00153173"/>
    <w:rsid w:val="001536C4"/>
    <w:rsid w:val="00153733"/>
    <w:rsid w:val="001537B8"/>
    <w:rsid w:val="00153877"/>
    <w:rsid w:val="00153D76"/>
    <w:rsid w:val="00154050"/>
    <w:rsid w:val="001545CF"/>
    <w:rsid w:val="001548DC"/>
    <w:rsid w:val="00154936"/>
    <w:rsid w:val="0015529C"/>
    <w:rsid w:val="00155454"/>
    <w:rsid w:val="00155569"/>
    <w:rsid w:val="00155589"/>
    <w:rsid w:val="00156097"/>
    <w:rsid w:val="00156906"/>
    <w:rsid w:val="001569C6"/>
    <w:rsid w:val="001572C8"/>
    <w:rsid w:val="00157356"/>
    <w:rsid w:val="00157778"/>
    <w:rsid w:val="001577AA"/>
    <w:rsid w:val="00157C40"/>
    <w:rsid w:val="00157C67"/>
    <w:rsid w:val="00160333"/>
    <w:rsid w:val="0016037C"/>
    <w:rsid w:val="001605D5"/>
    <w:rsid w:val="001606A8"/>
    <w:rsid w:val="00160728"/>
    <w:rsid w:val="001607E1"/>
    <w:rsid w:val="001608EE"/>
    <w:rsid w:val="00160EE1"/>
    <w:rsid w:val="00160EF0"/>
    <w:rsid w:val="0016145E"/>
    <w:rsid w:val="00161B5E"/>
    <w:rsid w:val="00161F83"/>
    <w:rsid w:val="00162626"/>
    <w:rsid w:val="0016283E"/>
    <w:rsid w:val="001628EE"/>
    <w:rsid w:val="00162D84"/>
    <w:rsid w:val="00163764"/>
    <w:rsid w:val="0016389C"/>
    <w:rsid w:val="00163CF8"/>
    <w:rsid w:val="001644F2"/>
    <w:rsid w:val="00165105"/>
    <w:rsid w:val="00165973"/>
    <w:rsid w:val="0016599C"/>
    <w:rsid w:val="001659D6"/>
    <w:rsid w:val="00165B7A"/>
    <w:rsid w:val="00165D9B"/>
    <w:rsid w:val="00165E06"/>
    <w:rsid w:val="0016604D"/>
    <w:rsid w:val="001666DB"/>
    <w:rsid w:val="001667A8"/>
    <w:rsid w:val="00166814"/>
    <w:rsid w:val="00166C0F"/>
    <w:rsid w:val="00166C73"/>
    <w:rsid w:val="001674D6"/>
    <w:rsid w:val="001674F4"/>
    <w:rsid w:val="0017055E"/>
    <w:rsid w:val="00170A11"/>
    <w:rsid w:val="00170EA7"/>
    <w:rsid w:val="00171816"/>
    <w:rsid w:val="0017196E"/>
    <w:rsid w:val="00171C6A"/>
    <w:rsid w:val="001723B2"/>
    <w:rsid w:val="00172540"/>
    <w:rsid w:val="0017263B"/>
    <w:rsid w:val="00172B90"/>
    <w:rsid w:val="00174441"/>
    <w:rsid w:val="00174468"/>
    <w:rsid w:val="00174ABA"/>
    <w:rsid w:val="001756FA"/>
    <w:rsid w:val="00176307"/>
    <w:rsid w:val="00176500"/>
    <w:rsid w:val="00176552"/>
    <w:rsid w:val="0017694A"/>
    <w:rsid w:val="00176BA1"/>
    <w:rsid w:val="00176DB1"/>
    <w:rsid w:val="00177200"/>
    <w:rsid w:val="001778F0"/>
    <w:rsid w:val="001778F3"/>
    <w:rsid w:val="00177A6B"/>
    <w:rsid w:val="00177AAC"/>
    <w:rsid w:val="00177CC8"/>
    <w:rsid w:val="00177D31"/>
    <w:rsid w:val="00177D90"/>
    <w:rsid w:val="001801D9"/>
    <w:rsid w:val="0018054D"/>
    <w:rsid w:val="0018060D"/>
    <w:rsid w:val="001807F2"/>
    <w:rsid w:val="0018091A"/>
    <w:rsid w:val="00180FFB"/>
    <w:rsid w:val="00181446"/>
    <w:rsid w:val="001816C7"/>
    <w:rsid w:val="001816F0"/>
    <w:rsid w:val="00181A2D"/>
    <w:rsid w:val="00181CD7"/>
    <w:rsid w:val="0018208C"/>
    <w:rsid w:val="00182464"/>
    <w:rsid w:val="00182778"/>
    <w:rsid w:val="001829D2"/>
    <w:rsid w:val="00182ACA"/>
    <w:rsid w:val="0018344C"/>
    <w:rsid w:val="0018350E"/>
    <w:rsid w:val="001836F9"/>
    <w:rsid w:val="0018467A"/>
    <w:rsid w:val="00185995"/>
    <w:rsid w:val="00185B32"/>
    <w:rsid w:val="00185BB5"/>
    <w:rsid w:val="001861B8"/>
    <w:rsid w:val="0018676D"/>
    <w:rsid w:val="00186F57"/>
    <w:rsid w:val="001870B1"/>
    <w:rsid w:val="00187188"/>
    <w:rsid w:val="001871EF"/>
    <w:rsid w:val="00187323"/>
    <w:rsid w:val="0018732B"/>
    <w:rsid w:val="0018768A"/>
    <w:rsid w:val="001876E9"/>
    <w:rsid w:val="0018788C"/>
    <w:rsid w:val="001878B9"/>
    <w:rsid w:val="00187B55"/>
    <w:rsid w:val="00187D86"/>
    <w:rsid w:val="001906E8"/>
    <w:rsid w:val="0019099B"/>
    <w:rsid w:val="00190CF3"/>
    <w:rsid w:val="00190FB0"/>
    <w:rsid w:val="0019117B"/>
    <w:rsid w:val="00191414"/>
    <w:rsid w:val="00191468"/>
    <w:rsid w:val="00191AB1"/>
    <w:rsid w:val="00191BD3"/>
    <w:rsid w:val="00191CE7"/>
    <w:rsid w:val="00191E30"/>
    <w:rsid w:val="001923B3"/>
    <w:rsid w:val="00192488"/>
    <w:rsid w:val="00192569"/>
    <w:rsid w:val="0019268D"/>
    <w:rsid w:val="001926CA"/>
    <w:rsid w:val="001927B3"/>
    <w:rsid w:val="00192B85"/>
    <w:rsid w:val="00192BD8"/>
    <w:rsid w:val="00192EC7"/>
    <w:rsid w:val="00192FD5"/>
    <w:rsid w:val="00193080"/>
    <w:rsid w:val="00193499"/>
    <w:rsid w:val="001935E7"/>
    <w:rsid w:val="001939A5"/>
    <w:rsid w:val="001943F3"/>
    <w:rsid w:val="001949D2"/>
    <w:rsid w:val="00194A4F"/>
    <w:rsid w:val="00194B4C"/>
    <w:rsid w:val="00194CA7"/>
    <w:rsid w:val="00194E55"/>
    <w:rsid w:val="00195003"/>
    <w:rsid w:val="00195164"/>
    <w:rsid w:val="00195530"/>
    <w:rsid w:val="001959F6"/>
    <w:rsid w:val="00196128"/>
    <w:rsid w:val="0019686E"/>
    <w:rsid w:val="0019692C"/>
    <w:rsid w:val="00196EE3"/>
    <w:rsid w:val="00197BBF"/>
    <w:rsid w:val="001A0311"/>
    <w:rsid w:val="001A0E7D"/>
    <w:rsid w:val="001A0EF9"/>
    <w:rsid w:val="001A125C"/>
    <w:rsid w:val="001A178F"/>
    <w:rsid w:val="001A18FE"/>
    <w:rsid w:val="001A1990"/>
    <w:rsid w:val="001A1AD4"/>
    <w:rsid w:val="001A1ADD"/>
    <w:rsid w:val="001A1D9C"/>
    <w:rsid w:val="001A21DB"/>
    <w:rsid w:val="001A2424"/>
    <w:rsid w:val="001A26DE"/>
    <w:rsid w:val="001A2742"/>
    <w:rsid w:val="001A2D2A"/>
    <w:rsid w:val="001A2E0C"/>
    <w:rsid w:val="001A3030"/>
    <w:rsid w:val="001A3146"/>
    <w:rsid w:val="001A4139"/>
    <w:rsid w:val="001A4577"/>
    <w:rsid w:val="001A4B47"/>
    <w:rsid w:val="001A4F55"/>
    <w:rsid w:val="001A5211"/>
    <w:rsid w:val="001A579D"/>
    <w:rsid w:val="001A5828"/>
    <w:rsid w:val="001A5D9F"/>
    <w:rsid w:val="001A5DF4"/>
    <w:rsid w:val="001A5E4F"/>
    <w:rsid w:val="001A5FFB"/>
    <w:rsid w:val="001A6361"/>
    <w:rsid w:val="001A644E"/>
    <w:rsid w:val="001A6746"/>
    <w:rsid w:val="001A67A7"/>
    <w:rsid w:val="001A6954"/>
    <w:rsid w:val="001A69B6"/>
    <w:rsid w:val="001A6C80"/>
    <w:rsid w:val="001A6CA6"/>
    <w:rsid w:val="001A6CAF"/>
    <w:rsid w:val="001A6D45"/>
    <w:rsid w:val="001A6F7D"/>
    <w:rsid w:val="001A6F92"/>
    <w:rsid w:val="001A7238"/>
    <w:rsid w:val="001A741A"/>
    <w:rsid w:val="001A7697"/>
    <w:rsid w:val="001A7A2D"/>
    <w:rsid w:val="001A7CE7"/>
    <w:rsid w:val="001A7D28"/>
    <w:rsid w:val="001B01AD"/>
    <w:rsid w:val="001B1498"/>
    <w:rsid w:val="001B1604"/>
    <w:rsid w:val="001B1706"/>
    <w:rsid w:val="001B18CF"/>
    <w:rsid w:val="001B1E40"/>
    <w:rsid w:val="001B201A"/>
    <w:rsid w:val="001B2616"/>
    <w:rsid w:val="001B26F5"/>
    <w:rsid w:val="001B2A29"/>
    <w:rsid w:val="001B2CBB"/>
    <w:rsid w:val="001B3026"/>
    <w:rsid w:val="001B317D"/>
    <w:rsid w:val="001B31AC"/>
    <w:rsid w:val="001B322F"/>
    <w:rsid w:val="001B3538"/>
    <w:rsid w:val="001B3680"/>
    <w:rsid w:val="001B3FED"/>
    <w:rsid w:val="001B49E4"/>
    <w:rsid w:val="001B4DAC"/>
    <w:rsid w:val="001B5641"/>
    <w:rsid w:val="001B5AF6"/>
    <w:rsid w:val="001B62CE"/>
    <w:rsid w:val="001B63D2"/>
    <w:rsid w:val="001B642A"/>
    <w:rsid w:val="001B653B"/>
    <w:rsid w:val="001B6A2D"/>
    <w:rsid w:val="001B6E4D"/>
    <w:rsid w:val="001B6F18"/>
    <w:rsid w:val="001B70D4"/>
    <w:rsid w:val="001B7845"/>
    <w:rsid w:val="001B7A39"/>
    <w:rsid w:val="001B7AB6"/>
    <w:rsid w:val="001B7C95"/>
    <w:rsid w:val="001B7DB0"/>
    <w:rsid w:val="001C00A1"/>
    <w:rsid w:val="001C04D5"/>
    <w:rsid w:val="001C0510"/>
    <w:rsid w:val="001C19D8"/>
    <w:rsid w:val="001C200A"/>
    <w:rsid w:val="001C2229"/>
    <w:rsid w:val="001C2336"/>
    <w:rsid w:val="001C2477"/>
    <w:rsid w:val="001C25F2"/>
    <w:rsid w:val="001C2692"/>
    <w:rsid w:val="001C28D0"/>
    <w:rsid w:val="001C2DC0"/>
    <w:rsid w:val="001C3013"/>
    <w:rsid w:val="001C3470"/>
    <w:rsid w:val="001C380C"/>
    <w:rsid w:val="001C3CC3"/>
    <w:rsid w:val="001C434B"/>
    <w:rsid w:val="001C4497"/>
    <w:rsid w:val="001C4A3F"/>
    <w:rsid w:val="001C4B0A"/>
    <w:rsid w:val="001C4C74"/>
    <w:rsid w:val="001C537A"/>
    <w:rsid w:val="001C57C2"/>
    <w:rsid w:val="001C5C61"/>
    <w:rsid w:val="001C6476"/>
    <w:rsid w:val="001C6653"/>
    <w:rsid w:val="001C675D"/>
    <w:rsid w:val="001C6A4F"/>
    <w:rsid w:val="001C6D55"/>
    <w:rsid w:val="001C6FF3"/>
    <w:rsid w:val="001C7055"/>
    <w:rsid w:val="001C7195"/>
    <w:rsid w:val="001C74C0"/>
    <w:rsid w:val="001C78D6"/>
    <w:rsid w:val="001C7F35"/>
    <w:rsid w:val="001D004E"/>
    <w:rsid w:val="001D01EB"/>
    <w:rsid w:val="001D0418"/>
    <w:rsid w:val="001D0AD6"/>
    <w:rsid w:val="001D123F"/>
    <w:rsid w:val="001D1325"/>
    <w:rsid w:val="001D1AF0"/>
    <w:rsid w:val="001D2BAD"/>
    <w:rsid w:val="001D3601"/>
    <w:rsid w:val="001D3638"/>
    <w:rsid w:val="001D39D0"/>
    <w:rsid w:val="001D3FF9"/>
    <w:rsid w:val="001D4099"/>
    <w:rsid w:val="001D415C"/>
    <w:rsid w:val="001D443F"/>
    <w:rsid w:val="001D64DF"/>
    <w:rsid w:val="001D6A85"/>
    <w:rsid w:val="001D6CCF"/>
    <w:rsid w:val="001D702C"/>
    <w:rsid w:val="001D737D"/>
    <w:rsid w:val="001D7F8A"/>
    <w:rsid w:val="001E0282"/>
    <w:rsid w:val="001E06E5"/>
    <w:rsid w:val="001E087C"/>
    <w:rsid w:val="001E0B48"/>
    <w:rsid w:val="001E1233"/>
    <w:rsid w:val="001E1B15"/>
    <w:rsid w:val="001E1BD3"/>
    <w:rsid w:val="001E1DB9"/>
    <w:rsid w:val="001E1E49"/>
    <w:rsid w:val="001E2FCB"/>
    <w:rsid w:val="001E3104"/>
    <w:rsid w:val="001E310C"/>
    <w:rsid w:val="001E3453"/>
    <w:rsid w:val="001E347E"/>
    <w:rsid w:val="001E36E9"/>
    <w:rsid w:val="001E3908"/>
    <w:rsid w:val="001E46AE"/>
    <w:rsid w:val="001E472E"/>
    <w:rsid w:val="001E4791"/>
    <w:rsid w:val="001E4AC3"/>
    <w:rsid w:val="001E5467"/>
    <w:rsid w:val="001E56F3"/>
    <w:rsid w:val="001E5F84"/>
    <w:rsid w:val="001E616D"/>
    <w:rsid w:val="001E61D6"/>
    <w:rsid w:val="001E65FC"/>
    <w:rsid w:val="001E6B7A"/>
    <w:rsid w:val="001E6F31"/>
    <w:rsid w:val="001E706B"/>
    <w:rsid w:val="001E722E"/>
    <w:rsid w:val="001E72ED"/>
    <w:rsid w:val="001E7B89"/>
    <w:rsid w:val="001F032D"/>
    <w:rsid w:val="001F05AF"/>
    <w:rsid w:val="001F06E2"/>
    <w:rsid w:val="001F091A"/>
    <w:rsid w:val="001F1423"/>
    <w:rsid w:val="001F1B6F"/>
    <w:rsid w:val="001F1DC5"/>
    <w:rsid w:val="001F1DCF"/>
    <w:rsid w:val="001F2189"/>
    <w:rsid w:val="001F2856"/>
    <w:rsid w:val="001F2BB9"/>
    <w:rsid w:val="001F3109"/>
    <w:rsid w:val="001F3316"/>
    <w:rsid w:val="001F3446"/>
    <w:rsid w:val="001F3FDA"/>
    <w:rsid w:val="001F460B"/>
    <w:rsid w:val="001F4FB0"/>
    <w:rsid w:val="001F51C2"/>
    <w:rsid w:val="001F581D"/>
    <w:rsid w:val="001F5875"/>
    <w:rsid w:val="001F5B9C"/>
    <w:rsid w:val="001F60DA"/>
    <w:rsid w:val="001F6830"/>
    <w:rsid w:val="001F72A5"/>
    <w:rsid w:val="001F76AE"/>
    <w:rsid w:val="001F7DCB"/>
    <w:rsid w:val="001F7E23"/>
    <w:rsid w:val="001F7F19"/>
    <w:rsid w:val="001F7F3A"/>
    <w:rsid w:val="0020004B"/>
    <w:rsid w:val="002004C6"/>
    <w:rsid w:val="00200732"/>
    <w:rsid w:val="002009EE"/>
    <w:rsid w:val="0020129B"/>
    <w:rsid w:val="00201506"/>
    <w:rsid w:val="0020194D"/>
    <w:rsid w:val="00201C48"/>
    <w:rsid w:val="00201F40"/>
    <w:rsid w:val="00202013"/>
    <w:rsid w:val="00202927"/>
    <w:rsid w:val="002032EE"/>
    <w:rsid w:val="00203D56"/>
    <w:rsid w:val="00203FE7"/>
    <w:rsid w:val="00204EE3"/>
    <w:rsid w:val="00205274"/>
    <w:rsid w:val="002052FE"/>
    <w:rsid w:val="00205643"/>
    <w:rsid w:val="00205EDD"/>
    <w:rsid w:val="002062F3"/>
    <w:rsid w:val="0020681D"/>
    <w:rsid w:val="00206977"/>
    <w:rsid w:val="002069FD"/>
    <w:rsid w:val="00206BCF"/>
    <w:rsid w:val="00206D2B"/>
    <w:rsid w:val="0020721F"/>
    <w:rsid w:val="00207360"/>
    <w:rsid w:val="002075C4"/>
    <w:rsid w:val="002077CE"/>
    <w:rsid w:val="00210256"/>
    <w:rsid w:val="00210518"/>
    <w:rsid w:val="00210E44"/>
    <w:rsid w:val="002119DD"/>
    <w:rsid w:val="00211A39"/>
    <w:rsid w:val="00211B76"/>
    <w:rsid w:val="00211CE4"/>
    <w:rsid w:val="002122C7"/>
    <w:rsid w:val="00212324"/>
    <w:rsid w:val="002126C2"/>
    <w:rsid w:val="00212C7D"/>
    <w:rsid w:val="00212F3B"/>
    <w:rsid w:val="00212FB3"/>
    <w:rsid w:val="00214051"/>
    <w:rsid w:val="0021409E"/>
    <w:rsid w:val="0021444D"/>
    <w:rsid w:val="00214D50"/>
    <w:rsid w:val="00214FF5"/>
    <w:rsid w:val="00216010"/>
    <w:rsid w:val="0021606B"/>
    <w:rsid w:val="0021621B"/>
    <w:rsid w:val="002166D8"/>
    <w:rsid w:val="0021675A"/>
    <w:rsid w:val="0021781B"/>
    <w:rsid w:val="002178CA"/>
    <w:rsid w:val="002178EB"/>
    <w:rsid w:val="00217B06"/>
    <w:rsid w:val="00217C3C"/>
    <w:rsid w:val="0022003F"/>
    <w:rsid w:val="0022032D"/>
    <w:rsid w:val="002205DC"/>
    <w:rsid w:val="00220A6F"/>
    <w:rsid w:val="00220E87"/>
    <w:rsid w:val="002211FB"/>
    <w:rsid w:val="00221951"/>
    <w:rsid w:val="002219C1"/>
    <w:rsid w:val="00222250"/>
    <w:rsid w:val="00222382"/>
    <w:rsid w:val="002227BA"/>
    <w:rsid w:val="00222903"/>
    <w:rsid w:val="0022293B"/>
    <w:rsid w:val="00222978"/>
    <w:rsid w:val="00222BE7"/>
    <w:rsid w:val="00222CBD"/>
    <w:rsid w:val="00223465"/>
    <w:rsid w:val="0022356C"/>
    <w:rsid w:val="00223AEB"/>
    <w:rsid w:val="00224135"/>
    <w:rsid w:val="0022416A"/>
    <w:rsid w:val="002246D7"/>
    <w:rsid w:val="002246FB"/>
    <w:rsid w:val="00224A7D"/>
    <w:rsid w:val="00224AA2"/>
    <w:rsid w:val="00224C9B"/>
    <w:rsid w:val="00225011"/>
    <w:rsid w:val="00225108"/>
    <w:rsid w:val="00225537"/>
    <w:rsid w:val="00225ADE"/>
    <w:rsid w:val="00226697"/>
    <w:rsid w:val="002267DF"/>
    <w:rsid w:val="00226A5A"/>
    <w:rsid w:val="00227223"/>
    <w:rsid w:val="0022752A"/>
    <w:rsid w:val="002279BA"/>
    <w:rsid w:val="00227BF3"/>
    <w:rsid w:val="00227F4C"/>
    <w:rsid w:val="002300A8"/>
    <w:rsid w:val="0023087E"/>
    <w:rsid w:val="00230A05"/>
    <w:rsid w:val="0023126A"/>
    <w:rsid w:val="002317A8"/>
    <w:rsid w:val="002319A3"/>
    <w:rsid w:val="00232140"/>
    <w:rsid w:val="002332B6"/>
    <w:rsid w:val="00233680"/>
    <w:rsid w:val="00233C3B"/>
    <w:rsid w:val="00233DA5"/>
    <w:rsid w:val="00234705"/>
    <w:rsid w:val="00234E69"/>
    <w:rsid w:val="0023522D"/>
    <w:rsid w:val="002354AC"/>
    <w:rsid w:val="00235EA8"/>
    <w:rsid w:val="002360B8"/>
    <w:rsid w:val="00236249"/>
    <w:rsid w:val="00236355"/>
    <w:rsid w:val="00236408"/>
    <w:rsid w:val="002367AC"/>
    <w:rsid w:val="00236860"/>
    <w:rsid w:val="002368BC"/>
    <w:rsid w:val="002369A4"/>
    <w:rsid w:val="002369F2"/>
    <w:rsid w:val="00236C43"/>
    <w:rsid w:val="00237066"/>
    <w:rsid w:val="002371B0"/>
    <w:rsid w:val="00237211"/>
    <w:rsid w:val="0023737D"/>
    <w:rsid w:val="00237450"/>
    <w:rsid w:val="00237765"/>
    <w:rsid w:val="002377E7"/>
    <w:rsid w:val="0023797A"/>
    <w:rsid w:val="002379EC"/>
    <w:rsid w:val="00237B64"/>
    <w:rsid w:val="00237BE7"/>
    <w:rsid w:val="00240182"/>
    <w:rsid w:val="00240382"/>
    <w:rsid w:val="002404FE"/>
    <w:rsid w:val="00240AD9"/>
    <w:rsid w:val="00241552"/>
    <w:rsid w:val="00241A0F"/>
    <w:rsid w:val="00241CF4"/>
    <w:rsid w:val="00241F9A"/>
    <w:rsid w:val="002428DE"/>
    <w:rsid w:val="00242BB1"/>
    <w:rsid w:val="00242BFC"/>
    <w:rsid w:val="00242F7D"/>
    <w:rsid w:val="0024316C"/>
    <w:rsid w:val="0024326A"/>
    <w:rsid w:val="002433C8"/>
    <w:rsid w:val="002433E3"/>
    <w:rsid w:val="0024363E"/>
    <w:rsid w:val="002439CF"/>
    <w:rsid w:val="00243B52"/>
    <w:rsid w:val="00243BBE"/>
    <w:rsid w:val="00243FA3"/>
    <w:rsid w:val="00244055"/>
    <w:rsid w:val="00244113"/>
    <w:rsid w:val="00244145"/>
    <w:rsid w:val="002442A3"/>
    <w:rsid w:val="0024434B"/>
    <w:rsid w:val="002444D0"/>
    <w:rsid w:val="0024467C"/>
    <w:rsid w:val="002446F0"/>
    <w:rsid w:val="002450FE"/>
    <w:rsid w:val="00245576"/>
    <w:rsid w:val="00245648"/>
    <w:rsid w:val="00245A50"/>
    <w:rsid w:val="00245A9C"/>
    <w:rsid w:val="002463BF"/>
    <w:rsid w:val="002465EF"/>
    <w:rsid w:val="002469DC"/>
    <w:rsid w:val="00246E2F"/>
    <w:rsid w:val="00246E7B"/>
    <w:rsid w:val="0024701C"/>
    <w:rsid w:val="002470FC"/>
    <w:rsid w:val="00247130"/>
    <w:rsid w:val="002472D5"/>
    <w:rsid w:val="002476BA"/>
    <w:rsid w:val="00247C9E"/>
    <w:rsid w:val="00250DED"/>
    <w:rsid w:val="00251420"/>
    <w:rsid w:val="0025143B"/>
    <w:rsid w:val="00251DF5"/>
    <w:rsid w:val="00252034"/>
    <w:rsid w:val="00252779"/>
    <w:rsid w:val="00252DAF"/>
    <w:rsid w:val="002531BF"/>
    <w:rsid w:val="0025347C"/>
    <w:rsid w:val="002541F9"/>
    <w:rsid w:val="0025425C"/>
    <w:rsid w:val="00254589"/>
    <w:rsid w:val="00254993"/>
    <w:rsid w:val="00254AD9"/>
    <w:rsid w:val="00255327"/>
    <w:rsid w:val="00255872"/>
    <w:rsid w:val="002558BA"/>
    <w:rsid w:val="00255E88"/>
    <w:rsid w:val="0025606D"/>
    <w:rsid w:val="0025614F"/>
    <w:rsid w:val="00256488"/>
    <w:rsid w:val="00256A4A"/>
    <w:rsid w:val="00257CD0"/>
    <w:rsid w:val="002600E4"/>
    <w:rsid w:val="00260437"/>
    <w:rsid w:val="00260967"/>
    <w:rsid w:val="00260BF9"/>
    <w:rsid w:val="00261130"/>
    <w:rsid w:val="0026128D"/>
    <w:rsid w:val="00261711"/>
    <w:rsid w:val="00261863"/>
    <w:rsid w:val="002618C0"/>
    <w:rsid w:val="00261A06"/>
    <w:rsid w:val="00261AC2"/>
    <w:rsid w:val="002620BD"/>
    <w:rsid w:val="0026379E"/>
    <w:rsid w:val="002637D8"/>
    <w:rsid w:val="00263890"/>
    <w:rsid w:val="00263B0E"/>
    <w:rsid w:val="00263B1E"/>
    <w:rsid w:val="00263D75"/>
    <w:rsid w:val="00263D91"/>
    <w:rsid w:val="00263DE1"/>
    <w:rsid w:val="00264D2B"/>
    <w:rsid w:val="00264E3E"/>
    <w:rsid w:val="00264EE0"/>
    <w:rsid w:val="00264F1D"/>
    <w:rsid w:val="0026545F"/>
    <w:rsid w:val="002656F2"/>
    <w:rsid w:val="00265E59"/>
    <w:rsid w:val="002661A9"/>
    <w:rsid w:val="00266368"/>
    <w:rsid w:val="0026686D"/>
    <w:rsid w:val="00266EF9"/>
    <w:rsid w:val="0026710D"/>
    <w:rsid w:val="00267C6B"/>
    <w:rsid w:val="002703A0"/>
    <w:rsid w:val="00270518"/>
    <w:rsid w:val="00270693"/>
    <w:rsid w:val="0027123F"/>
    <w:rsid w:val="00271CD5"/>
    <w:rsid w:val="00271D38"/>
    <w:rsid w:val="00272056"/>
    <w:rsid w:val="002720B7"/>
    <w:rsid w:val="002721ED"/>
    <w:rsid w:val="002723F4"/>
    <w:rsid w:val="00272427"/>
    <w:rsid w:val="00272F74"/>
    <w:rsid w:val="0027304B"/>
    <w:rsid w:val="00273715"/>
    <w:rsid w:val="00274071"/>
    <w:rsid w:val="002740B6"/>
    <w:rsid w:val="00274318"/>
    <w:rsid w:val="002743FF"/>
    <w:rsid w:val="002744C5"/>
    <w:rsid w:val="002747FB"/>
    <w:rsid w:val="00274DB9"/>
    <w:rsid w:val="0027532A"/>
    <w:rsid w:val="002753BD"/>
    <w:rsid w:val="00275659"/>
    <w:rsid w:val="00276E23"/>
    <w:rsid w:val="002776B8"/>
    <w:rsid w:val="002778BE"/>
    <w:rsid w:val="00277B45"/>
    <w:rsid w:val="00277B52"/>
    <w:rsid w:val="0028098F"/>
    <w:rsid w:val="00280B6C"/>
    <w:rsid w:val="002817BA"/>
    <w:rsid w:val="00281F5E"/>
    <w:rsid w:val="0028242A"/>
    <w:rsid w:val="002828C1"/>
    <w:rsid w:val="00282EA4"/>
    <w:rsid w:val="00282F13"/>
    <w:rsid w:val="002830F2"/>
    <w:rsid w:val="00283150"/>
    <w:rsid w:val="002838A7"/>
    <w:rsid w:val="00283DAB"/>
    <w:rsid w:val="0028482F"/>
    <w:rsid w:val="0028499F"/>
    <w:rsid w:val="00284EB3"/>
    <w:rsid w:val="002856A8"/>
    <w:rsid w:val="00285BF9"/>
    <w:rsid w:val="002862CC"/>
    <w:rsid w:val="0028635E"/>
    <w:rsid w:val="00286646"/>
    <w:rsid w:val="002867AC"/>
    <w:rsid w:val="00286CF6"/>
    <w:rsid w:val="00287C95"/>
    <w:rsid w:val="0029033D"/>
    <w:rsid w:val="00290723"/>
    <w:rsid w:val="00290BED"/>
    <w:rsid w:val="002918ED"/>
    <w:rsid w:val="00291B16"/>
    <w:rsid w:val="00291E72"/>
    <w:rsid w:val="00291F46"/>
    <w:rsid w:val="00292442"/>
    <w:rsid w:val="00292964"/>
    <w:rsid w:val="00292AAD"/>
    <w:rsid w:val="00292C19"/>
    <w:rsid w:val="00292DB8"/>
    <w:rsid w:val="00292F58"/>
    <w:rsid w:val="00292FD5"/>
    <w:rsid w:val="002936F0"/>
    <w:rsid w:val="002939C1"/>
    <w:rsid w:val="00293C43"/>
    <w:rsid w:val="00293EEA"/>
    <w:rsid w:val="00294668"/>
    <w:rsid w:val="00295436"/>
    <w:rsid w:val="0029543B"/>
    <w:rsid w:val="00295484"/>
    <w:rsid w:val="002957E4"/>
    <w:rsid w:val="00295F3F"/>
    <w:rsid w:val="0029644A"/>
    <w:rsid w:val="0029710B"/>
    <w:rsid w:val="002972AD"/>
    <w:rsid w:val="00297890"/>
    <w:rsid w:val="00297C45"/>
    <w:rsid w:val="00297EFD"/>
    <w:rsid w:val="002A01CA"/>
    <w:rsid w:val="002A0201"/>
    <w:rsid w:val="002A08AB"/>
    <w:rsid w:val="002A08B2"/>
    <w:rsid w:val="002A0DC6"/>
    <w:rsid w:val="002A169A"/>
    <w:rsid w:val="002A1EE2"/>
    <w:rsid w:val="002A2030"/>
    <w:rsid w:val="002A2055"/>
    <w:rsid w:val="002A2176"/>
    <w:rsid w:val="002A2BD4"/>
    <w:rsid w:val="002A2C73"/>
    <w:rsid w:val="002A3578"/>
    <w:rsid w:val="002A363F"/>
    <w:rsid w:val="002A387E"/>
    <w:rsid w:val="002A397F"/>
    <w:rsid w:val="002A49F2"/>
    <w:rsid w:val="002A55B8"/>
    <w:rsid w:val="002A5822"/>
    <w:rsid w:val="002A5989"/>
    <w:rsid w:val="002A5B2A"/>
    <w:rsid w:val="002A680C"/>
    <w:rsid w:val="002A70A1"/>
    <w:rsid w:val="002A7334"/>
    <w:rsid w:val="002A73EA"/>
    <w:rsid w:val="002A7710"/>
    <w:rsid w:val="002A7A78"/>
    <w:rsid w:val="002A7DF7"/>
    <w:rsid w:val="002A7FAB"/>
    <w:rsid w:val="002B02C9"/>
    <w:rsid w:val="002B080E"/>
    <w:rsid w:val="002B082D"/>
    <w:rsid w:val="002B0D34"/>
    <w:rsid w:val="002B128E"/>
    <w:rsid w:val="002B1884"/>
    <w:rsid w:val="002B1F11"/>
    <w:rsid w:val="002B25E2"/>
    <w:rsid w:val="002B288F"/>
    <w:rsid w:val="002B2892"/>
    <w:rsid w:val="002B294F"/>
    <w:rsid w:val="002B2AB6"/>
    <w:rsid w:val="002B2BAE"/>
    <w:rsid w:val="002B2F30"/>
    <w:rsid w:val="002B3038"/>
    <w:rsid w:val="002B317A"/>
    <w:rsid w:val="002B3860"/>
    <w:rsid w:val="002B3A70"/>
    <w:rsid w:val="002B408E"/>
    <w:rsid w:val="002B4103"/>
    <w:rsid w:val="002B44FF"/>
    <w:rsid w:val="002B45B3"/>
    <w:rsid w:val="002B49EC"/>
    <w:rsid w:val="002B4A21"/>
    <w:rsid w:val="002B4AFC"/>
    <w:rsid w:val="002B4BED"/>
    <w:rsid w:val="002B4FDD"/>
    <w:rsid w:val="002B56C7"/>
    <w:rsid w:val="002B5770"/>
    <w:rsid w:val="002B5773"/>
    <w:rsid w:val="002B6058"/>
    <w:rsid w:val="002B6E12"/>
    <w:rsid w:val="002B7079"/>
    <w:rsid w:val="002B70E9"/>
    <w:rsid w:val="002B7676"/>
    <w:rsid w:val="002B7998"/>
    <w:rsid w:val="002B7B6A"/>
    <w:rsid w:val="002B7CEC"/>
    <w:rsid w:val="002B7D35"/>
    <w:rsid w:val="002C0161"/>
    <w:rsid w:val="002C0961"/>
    <w:rsid w:val="002C0C7C"/>
    <w:rsid w:val="002C16ED"/>
    <w:rsid w:val="002C1703"/>
    <w:rsid w:val="002C17CD"/>
    <w:rsid w:val="002C1C50"/>
    <w:rsid w:val="002C1E50"/>
    <w:rsid w:val="002C21D4"/>
    <w:rsid w:val="002C2327"/>
    <w:rsid w:val="002C2D31"/>
    <w:rsid w:val="002C2DB2"/>
    <w:rsid w:val="002C2E2A"/>
    <w:rsid w:val="002C35E6"/>
    <w:rsid w:val="002C38B2"/>
    <w:rsid w:val="002C397D"/>
    <w:rsid w:val="002C3CFC"/>
    <w:rsid w:val="002C443D"/>
    <w:rsid w:val="002C4B15"/>
    <w:rsid w:val="002C4EA3"/>
    <w:rsid w:val="002C4F2D"/>
    <w:rsid w:val="002C4F7D"/>
    <w:rsid w:val="002C5452"/>
    <w:rsid w:val="002C54F3"/>
    <w:rsid w:val="002C5ABD"/>
    <w:rsid w:val="002C5B84"/>
    <w:rsid w:val="002C5C18"/>
    <w:rsid w:val="002C6983"/>
    <w:rsid w:val="002C71C2"/>
    <w:rsid w:val="002C7695"/>
    <w:rsid w:val="002C784E"/>
    <w:rsid w:val="002D0EF1"/>
    <w:rsid w:val="002D0FD3"/>
    <w:rsid w:val="002D1615"/>
    <w:rsid w:val="002D1771"/>
    <w:rsid w:val="002D1B53"/>
    <w:rsid w:val="002D1FF6"/>
    <w:rsid w:val="002D2C1E"/>
    <w:rsid w:val="002D2CD8"/>
    <w:rsid w:val="002D2F75"/>
    <w:rsid w:val="002D2F8A"/>
    <w:rsid w:val="002D35A9"/>
    <w:rsid w:val="002D3C0F"/>
    <w:rsid w:val="002D44D7"/>
    <w:rsid w:val="002D46F8"/>
    <w:rsid w:val="002D48F5"/>
    <w:rsid w:val="002D4DD1"/>
    <w:rsid w:val="002D4E0F"/>
    <w:rsid w:val="002D4E48"/>
    <w:rsid w:val="002D4F43"/>
    <w:rsid w:val="002D59CF"/>
    <w:rsid w:val="002D5B5C"/>
    <w:rsid w:val="002D5BF4"/>
    <w:rsid w:val="002D5CBC"/>
    <w:rsid w:val="002D5D15"/>
    <w:rsid w:val="002D6643"/>
    <w:rsid w:val="002D6803"/>
    <w:rsid w:val="002D6921"/>
    <w:rsid w:val="002D6DC8"/>
    <w:rsid w:val="002D7045"/>
    <w:rsid w:val="002D743C"/>
    <w:rsid w:val="002D76A9"/>
    <w:rsid w:val="002D7856"/>
    <w:rsid w:val="002D7D19"/>
    <w:rsid w:val="002D7E13"/>
    <w:rsid w:val="002D7EE9"/>
    <w:rsid w:val="002E023E"/>
    <w:rsid w:val="002E028A"/>
    <w:rsid w:val="002E02FE"/>
    <w:rsid w:val="002E08CA"/>
    <w:rsid w:val="002E0AE5"/>
    <w:rsid w:val="002E0C0E"/>
    <w:rsid w:val="002E0E80"/>
    <w:rsid w:val="002E0EED"/>
    <w:rsid w:val="002E1040"/>
    <w:rsid w:val="002E16CB"/>
    <w:rsid w:val="002E173C"/>
    <w:rsid w:val="002E1F39"/>
    <w:rsid w:val="002E1FDB"/>
    <w:rsid w:val="002E2363"/>
    <w:rsid w:val="002E23C7"/>
    <w:rsid w:val="002E24D2"/>
    <w:rsid w:val="002E2B07"/>
    <w:rsid w:val="002E329A"/>
    <w:rsid w:val="002E3345"/>
    <w:rsid w:val="002E38E8"/>
    <w:rsid w:val="002E3ABD"/>
    <w:rsid w:val="002E42DA"/>
    <w:rsid w:val="002E650F"/>
    <w:rsid w:val="002E6F7B"/>
    <w:rsid w:val="002E701C"/>
    <w:rsid w:val="002E7055"/>
    <w:rsid w:val="002E71BC"/>
    <w:rsid w:val="002E7310"/>
    <w:rsid w:val="002E7D21"/>
    <w:rsid w:val="002F008C"/>
    <w:rsid w:val="002F023B"/>
    <w:rsid w:val="002F0B8B"/>
    <w:rsid w:val="002F0DAD"/>
    <w:rsid w:val="002F0DDF"/>
    <w:rsid w:val="002F0DEB"/>
    <w:rsid w:val="002F1270"/>
    <w:rsid w:val="002F1454"/>
    <w:rsid w:val="002F17E1"/>
    <w:rsid w:val="002F1974"/>
    <w:rsid w:val="002F1B44"/>
    <w:rsid w:val="002F2683"/>
    <w:rsid w:val="002F28C5"/>
    <w:rsid w:val="002F2CBB"/>
    <w:rsid w:val="002F34AD"/>
    <w:rsid w:val="002F358A"/>
    <w:rsid w:val="002F3921"/>
    <w:rsid w:val="002F39E8"/>
    <w:rsid w:val="002F3A24"/>
    <w:rsid w:val="002F4634"/>
    <w:rsid w:val="002F4C5B"/>
    <w:rsid w:val="002F5C19"/>
    <w:rsid w:val="002F5D37"/>
    <w:rsid w:val="002F5DD6"/>
    <w:rsid w:val="002F66F6"/>
    <w:rsid w:val="002F6B7D"/>
    <w:rsid w:val="002F6D2E"/>
    <w:rsid w:val="002F6E42"/>
    <w:rsid w:val="002F726E"/>
    <w:rsid w:val="002F78F2"/>
    <w:rsid w:val="002F7C79"/>
    <w:rsid w:val="002F7E79"/>
    <w:rsid w:val="00300842"/>
    <w:rsid w:val="0030094E"/>
    <w:rsid w:val="0030132A"/>
    <w:rsid w:val="003019DF"/>
    <w:rsid w:val="00301B30"/>
    <w:rsid w:val="00302111"/>
    <w:rsid w:val="003022F9"/>
    <w:rsid w:val="00302408"/>
    <w:rsid w:val="003026B3"/>
    <w:rsid w:val="00302A4D"/>
    <w:rsid w:val="00302CBF"/>
    <w:rsid w:val="00302D99"/>
    <w:rsid w:val="003031F2"/>
    <w:rsid w:val="00303247"/>
    <w:rsid w:val="00303288"/>
    <w:rsid w:val="0030338B"/>
    <w:rsid w:val="00303964"/>
    <w:rsid w:val="0030398D"/>
    <w:rsid w:val="003039DC"/>
    <w:rsid w:val="003044F8"/>
    <w:rsid w:val="00304B80"/>
    <w:rsid w:val="00304BC6"/>
    <w:rsid w:val="00304DDF"/>
    <w:rsid w:val="00304F85"/>
    <w:rsid w:val="003054E7"/>
    <w:rsid w:val="00305822"/>
    <w:rsid w:val="00305B0D"/>
    <w:rsid w:val="00305D29"/>
    <w:rsid w:val="00306426"/>
    <w:rsid w:val="00306641"/>
    <w:rsid w:val="0030686E"/>
    <w:rsid w:val="00306CC0"/>
    <w:rsid w:val="00307A7A"/>
    <w:rsid w:val="00307DAE"/>
    <w:rsid w:val="00310CC1"/>
    <w:rsid w:val="00310CED"/>
    <w:rsid w:val="00310DD3"/>
    <w:rsid w:val="00310E3A"/>
    <w:rsid w:val="00311059"/>
    <w:rsid w:val="0031140B"/>
    <w:rsid w:val="0031173C"/>
    <w:rsid w:val="00311F7D"/>
    <w:rsid w:val="00311FD5"/>
    <w:rsid w:val="00312281"/>
    <w:rsid w:val="0031245B"/>
    <w:rsid w:val="00312496"/>
    <w:rsid w:val="00312823"/>
    <w:rsid w:val="00312B6C"/>
    <w:rsid w:val="00312C33"/>
    <w:rsid w:val="00312E75"/>
    <w:rsid w:val="00312EE1"/>
    <w:rsid w:val="003133DB"/>
    <w:rsid w:val="003134C7"/>
    <w:rsid w:val="003135A4"/>
    <w:rsid w:val="00313FED"/>
    <w:rsid w:val="003149E4"/>
    <w:rsid w:val="00316A51"/>
    <w:rsid w:val="00316C59"/>
    <w:rsid w:val="00316C66"/>
    <w:rsid w:val="00316FDD"/>
    <w:rsid w:val="003171BE"/>
    <w:rsid w:val="0031771A"/>
    <w:rsid w:val="00317E7D"/>
    <w:rsid w:val="00320423"/>
    <w:rsid w:val="00320474"/>
    <w:rsid w:val="00320839"/>
    <w:rsid w:val="0032096D"/>
    <w:rsid w:val="00320BAB"/>
    <w:rsid w:val="00320DD0"/>
    <w:rsid w:val="00320F1F"/>
    <w:rsid w:val="00321058"/>
    <w:rsid w:val="0032154A"/>
    <w:rsid w:val="003215B7"/>
    <w:rsid w:val="00322397"/>
    <w:rsid w:val="00322630"/>
    <w:rsid w:val="00322A46"/>
    <w:rsid w:val="003232A9"/>
    <w:rsid w:val="00323666"/>
    <w:rsid w:val="00323C6E"/>
    <w:rsid w:val="00324019"/>
    <w:rsid w:val="0032426A"/>
    <w:rsid w:val="00324744"/>
    <w:rsid w:val="00324FFF"/>
    <w:rsid w:val="00325103"/>
    <w:rsid w:val="00325532"/>
    <w:rsid w:val="00325E8D"/>
    <w:rsid w:val="00325EDE"/>
    <w:rsid w:val="0032648C"/>
    <w:rsid w:val="00326625"/>
    <w:rsid w:val="00326AF5"/>
    <w:rsid w:val="00326C65"/>
    <w:rsid w:val="00326FBC"/>
    <w:rsid w:val="003270CD"/>
    <w:rsid w:val="003277DE"/>
    <w:rsid w:val="003278E6"/>
    <w:rsid w:val="003278F8"/>
    <w:rsid w:val="00327D02"/>
    <w:rsid w:val="0033016A"/>
    <w:rsid w:val="0033078A"/>
    <w:rsid w:val="0033135D"/>
    <w:rsid w:val="00332A16"/>
    <w:rsid w:val="00332B9A"/>
    <w:rsid w:val="00333281"/>
    <w:rsid w:val="00333292"/>
    <w:rsid w:val="003333CF"/>
    <w:rsid w:val="003333E3"/>
    <w:rsid w:val="0033372F"/>
    <w:rsid w:val="0033388A"/>
    <w:rsid w:val="00333B90"/>
    <w:rsid w:val="003342FE"/>
    <w:rsid w:val="00334757"/>
    <w:rsid w:val="00334B76"/>
    <w:rsid w:val="00334D2F"/>
    <w:rsid w:val="00334DFE"/>
    <w:rsid w:val="0033529C"/>
    <w:rsid w:val="00335323"/>
    <w:rsid w:val="003354D5"/>
    <w:rsid w:val="00335789"/>
    <w:rsid w:val="003361F4"/>
    <w:rsid w:val="0033626D"/>
    <w:rsid w:val="00336A5D"/>
    <w:rsid w:val="00336DC3"/>
    <w:rsid w:val="00336E48"/>
    <w:rsid w:val="00337355"/>
    <w:rsid w:val="003373B7"/>
    <w:rsid w:val="003377C6"/>
    <w:rsid w:val="00337CD2"/>
    <w:rsid w:val="00337F13"/>
    <w:rsid w:val="0034114D"/>
    <w:rsid w:val="0034120E"/>
    <w:rsid w:val="00341A57"/>
    <w:rsid w:val="00341F09"/>
    <w:rsid w:val="00342643"/>
    <w:rsid w:val="0034271F"/>
    <w:rsid w:val="00342956"/>
    <w:rsid w:val="00342A8A"/>
    <w:rsid w:val="00342FC0"/>
    <w:rsid w:val="00343144"/>
    <w:rsid w:val="00343A6A"/>
    <w:rsid w:val="00343B2F"/>
    <w:rsid w:val="00343B90"/>
    <w:rsid w:val="00343E29"/>
    <w:rsid w:val="00344133"/>
    <w:rsid w:val="0034427E"/>
    <w:rsid w:val="003442D2"/>
    <w:rsid w:val="00344EA6"/>
    <w:rsid w:val="00345CDB"/>
    <w:rsid w:val="00345CDD"/>
    <w:rsid w:val="00345E60"/>
    <w:rsid w:val="00346E36"/>
    <w:rsid w:val="00347017"/>
    <w:rsid w:val="00347125"/>
    <w:rsid w:val="00347479"/>
    <w:rsid w:val="00347EB5"/>
    <w:rsid w:val="00347FBE"/>
    <w:rsid w:val="00350733"/>
    <w:rsid w:val="00350768"/>
    <w:rsid w:val="003507EB"/>
    <w:rsid w:val="003508B7"/>
    <w:rsid w:val="00350B17"/>
    <w:rsid w:val="00350CDB"/>
    <w:rsid w:val="00350F73"/>
    <w:rsid w:val="00351B5E"/>
    <w:rsid w:val="00351C6F"/>
    <w:rsid w:val="00351F70"/>
    <w:rsid w:val="00352097"/>
    <w:rsid w:val="0035230D"/>
    <w:rsid w:val="0035259B"/>
    <w:rsid w:val="00352872"/>
    <w:rsid w:val="00352F9A"/>
    <w:rsid w:val="0035307B"/>
    <w:rsid w:val="00353FAA"/>
    <w:rsid w:val="003544F0"/>
    <w:rsid w:val="00354629"/>
    <w:rsid w:val="0035475E"/>
    <w:rsid w:val="003549E2"/>
    <w:rsid w:val="00355141"/>
    <w:rsid w:val="0035552A"/>
    <w:rsid w:val="0035584B"/>
    <w:rsid w:val="00355C32"/>
    <w:rsid w:val="00355D56"/>
    <w:rsid w:val="00355FBD"/>
    <w:rsid w:val="00356626"/>
    <w:rsid w:val="00356A95"/>
    <w:rsid w:val="00357534"/>
    <w:rsid w:val="00357832"/>
    <w:rsid w:val="00357E07"/>
    <w:rsid w:val="00357FF3"/>
    <w:rsid w:val="003602EC"/>
    <w:rsid w:val="0036064E"/>
    <w:rsid w:val="00360BD2"/>
    <w:rsid w:val="00360C8A"/>
    <w:rsid w:val="0036160F"/>
    <w:rsid w:val="00361DDB"/>
    <w:rsid w:val="00361EED"/>
    <w:rsid w:val="0036231B"/>
    <w:rsid w:val="0036235F"/>
    <w:rsid w:val="00362D0F"/>
    <w:rsid w:val="00362F24"/>
    <w:rsid w:val="00362F2C"/>
    <w:rsid w:val="00362FE8"/>
    <w:rsid w:val="0036360E"/>
    <w:rsid w:val="00363680"/>
    <w:rsid w:val="0036419A"/>
    <w:rsid w:val="00364257"/>
    <w:rsid w:val="00364334"/>
    <w:rsid w:val="00364531"/>
    <w:rsid w:val="0036456D"/>
    <w:rsid w:val="00364736"/>
    <w:rsid w:val="00364951"/>
    <w:rsid w:val="00364B8B"/>
    <w:rsid w:val="00364CE1"/>
    <w:rsid w:val="00364DAC"/>
    <w:rsid w:val="0036538A"/>
    <w:rsid w:val="00365660"/>
    <w:rsid w:val="003658C2"/>
    <w:rsid w:val="00365C1B"/>
    <w:rsid w:val="00365D7A"/>
    <w:rsid w:val="00367063"/>
    <w:rsid w:val="00367081"/>
    <w:rsid w:val="00367465"/>
    <w:rsid w:val="0036752A"/>
    <w:rsid w:val="003677B1"/>
    <w:rsid w:val="00367C8D"/>
    <w:rsid w:val="003701BA"/>
    <w:rsid w:val="003701E8"/>
    <w:rsid w:val="00371315"/>
    <w:rsid w:val="00371E3E"/>
    <w:rsid w:val="00372181"/>
    <w:rsid w:val="00372619"/>
    <w:rsid w:val="003728AB"/>
    <w:rsid w:val="00372D71"/>
    <w:rsid w:val="0037309B"/>
    <w:rsid w:val="003740EB"/>
    <w:rsid w:val="00374681"/>
    <w:rsid w:val="003747B2"/>
    <w:rsid w:val="00374F7E"/>
    <w:rsid w:val="00375063"/>
    <w:rsid w:val="003750C6"/>
    <w:rsid w:val="00375545"/>
    <w:rsid w:val="0037568C"/>
    <w:rsid w:val="00375CDD"/>
    <w:rsid w:val="00375D57"/>
    <w:rsid w:val="00375FEF"/>
    <w:rsid w:val="0037619C"/>
    <w:rsid w:val="003766E1"/>
    <w:rsid w:val="00376C89"/>
    <w:rsid w:val="003776FE"/>
    <w:rsid w:val="00377B66"/>
    <w:rsid w:val="00377D14"/>
    <w:rsid w:val="00377E19"/>
    <w:rsid w:val="00380391"/>
    <w:rsid w:val="003804A4"/>
    <w:rsid w:val="0038072A"/>
    <w:rsid w:val="00380A1E"/>
    <w:rsid w:val="00380C0F"/>
    <w:rsid w:val="00380C50"/>
    <w:rsid w:val="0038149A"/>
    <w:rsid w:val="003815E5"/>
    <w:rsid w:val="003815FB"/>
    <w:rsid w:val="00381886"/>
    <w:rsid w:val="00381FAC"/>
    <w:rsid w:val="0038224D"/>
    <w:rsid w:val="00382A26"/>
    <w:rsid w:val="00382C85"/>
    <w:rsid w:val="00382DA9"/>
    <w:rsid w:val="0038315D"/>
    <w:rsid w:val="00383331"/>
    <w:rsid w:val="00383462"/>
    <w:rsid w:val="00384243"/>
    <w:rsid w:val="003844A2"/>
    <w:rsid w:val="00384F6D"/>
    <w:rsid w:val="00385318"/>
    <w:rsid w:val="0038540D"/>
    <w:rsid w:val="0038552D"/>
    <w:rsid w:val="003862BE"/>
    <w:rsid w:val="003862E1"/>
    <w:rsid w:val="0038653F"/>
    <w:rsid w:val="003867AB"/>
    <w:rsid w:val="003867D8"/>
    <w:rsid w:val="003867F9"/>
    <w:rsid w:val="0038751F"/>
    <w:rsid w:val="0038776A"/>
    <w:rsid w:val="00387A2E"/>
    <w:rsid w:val="00387C45"/>
    <w:rsid w:val="003908E3"/>
    <w:rsid w:val="003911BE"/>
    <w:rsid w:val="00391EF3"/>
    <w:rsid w:val="00391FE5"/>
    <w:rsid w:val="003920D3"/>
    <w:rsid w:val="00392834"/>
    <w:rsid w:val="00392FA8"/>
    <w:rsid w:val="003940AC"/>
    <w:rsid w:val="00394610"/>
    <w:rsid w:val="003948A1"/>
    <w:rsid w:val="00394A9D"/>
    <w:rsid w:val="00394B15"/>
    <w:rsid w:val="00394BE2"/>
    <w:rsid w:val="00394FA9"/>
    <w:rsid w:val="003950B4"/>
    <w:rsid w:val="00395195"/>
    <w:rsid w:val="0039540B"/>
    <w:rsid w:val="003958F1"/>
    <w:rsid w:val="00395DC4"/>
    <w:rsid w:val="00395FF2"/>
    <w:rsid w:val="0039649A"/>
    <w:rsid w:val="00396800"/>
    <w:rsid w:val="00396805"/>
    <w:rsid w:val="00396874"/>
    <w:rsid w:val="003969A7"/>
    <w:rsid w:val="00396B41"/>
    <w:rsid w:val="00396F50"/>
    <w:rsid w:val="0039710D"/>
    <w:rsid w:val="0039714B"/>
    <w:rsid w:val="003972A1"/>
    <w:rsid w:val="0039762D"/>
    <w:rsid w:val="00397EF3"/>
    <w:rsid w:val="003A0580"/>
    <w:rsid w:val="003A058E"/>
    <w:rsid w:val="003A0E79"/>
    <w:rsid w:val="003A0FDC"/>
    <w:rsid w:val="003A10FB"/>
    <w:rsid w:val="003A18E2"/>
    <w:rsid w:val="003A1D28"/>
    <w:rsid w:val="003A1ED8"/>
    <w:rsid w:val="003A217F"/>
    <w:rsid w:val="003A223C"/>
    <w:rsid w:val="003A2AA9"/>
    <w:rsid w:val="003A2D00"/>
    <w:rsid w:val="003A2D22"/>
    <w:rsid w:val="003A3123"/>
    <w:rsid w:val="003A380E"/>
    <w:rsid w:val="003A3880"/>
    <w:rsid w:val="003A4531"/>
    <w:rsid w:val="003A485C"/>
    <w:rsid w:val="003A4F80"/>
    <w:rsid w:val="003A55E5"/>
    <w:rsid w:val="003A571C"/>
    <w:rsid w:val="003A5BA3"/>
    <w:rsid w:val="003A5E22"/>
    <w:rsid w:val="003A5EC4"/>
    <w:rsid w:val="003A7520"/>
    <w:rsid w:val="003A756B"/>
    <w:rsid w:val="003A7ACC"/>
    <w:rsid w:val="003A7B11"/>
    <w:rsid w:val="003B0321"/>
    <w:rsid w:val="003B03CD"/>
    <w:rsid w:val="003B0423"/>
    <w:rsid w:val="003B05D9"/>
    <w:rsid w:val="003B089F"/>
    <w:rsid w:val="003B0A21"/>
    <w:rsid w:val="003B0B29"/>
    <w:rsid w:val="003B0F51"/>
    <w:rsid w:val="003B1123"/>
    <w:rsid w:val="003B1553"/>
    <w:rsid w:val="003B1554"/>
    <w:rsid w:val="003B15D7"/>
    <w:rsid w:val="003B18C9"/>
    <w:rsid w:val="003B1FAA"/>
    <w:rsid w:val="003B1FD7"/>
    <w:rsid w:val="003B2106"/>
    <w:rsid w:val="003B2353"/>
    <w:rsid w:val="003B2B3D"/>
    <w:rsid w:val="003B2C3E"/>
    <w:rsid w:val="003B2E12"/>
    <w:rsid w:val="003B3071"/>
    <w:rsid w:val="003B3140"/>
    <w:rsid w:val="003B31F4"/>
    <w:rsid w:val="003B3493"/>
    <w:rsid w:val="003B3ADA"/>
    <w:rsid w:val="003B4954"/>
    <w:rsid w:val="003B49BB"/>
    <w:rsid w:val="003B4DE5"/>
    <w:rsid w:val="003B59AD"/>
    <w:rsid w:val="003B5D04"/>
    <w:rsid w:val="003B5E4B"/>
    <w:rsid w:val="003B6371"/>
    <w:rsid w:val="003B642B"/>
    <w:rsid w:val="003B7693"/>
    <w:rsid w:val="003C01DD"/>
    <w:rsid w:val="003C08B5"/>
    <w:rsid w:val="003C09B9"/>
    <w:rsid w:val="003C0D7D"/>
    <w:rsid w:val="003C0DA4"/>
    <w:rsid w:val="003C166D"/>
    <w:rsid w:val="003C17C3"/>
    <w:rsid w:val="003C1851"/>
    <w:rsid w:val="003C1C81"/>
    <w:rsid w:val="003C2275"/>
    <w:rsid w:val="003C28FA"/>
    <w:rsid w:val="003C2C5C"/>
    <w:rsid w:val="003C2C6B"/>
    <w:rsid w:val="003C359F"/>
    <w:rsid w:val="003C37D1"/>
    <w:rsid w:val="003C3C6A"/>
    <w:rsid w:val="003C3CFA"/>
    <w:rsid w:val="003C3E38"/>
    <w:rsid w:val="003C3E92"/>
    <w:rsid w:val="003C4066"/>
    <w:rsid w:val="003C41CF"/>
    <w:rsid w:val="003C4BC0"/>
    <w:rsid w:val="003C50EE"/>
    <w:rsid w:val="003C5121"/>
    <w:rsid w:val="003C526A"/>
    <w:rsid w:val="003C54F8"/>
    <w:rsid w:val="003C5594"/>
    <w:rsid w:val="003C5AEE"/>
    <w:rsid w:val="003C5AF4"/>
    <w:rsid w:val="003C5BB5"/>
    <w:rsid w:val="003C5BBD"/>
    <w:rsid w:val="003C5CE2"/>
    <w:rsid w:val="003C60C8"/>
    <w:rsid w:val="003C6A19"/>
    <w:rsid w:val="003C731C"/>
    <w:rsid w:val="003C7869"/>
    <w:rsid w:val="003C7AC2"/>
    <w:rsid w:val="003C7D52"/>
    <w:rsid w:val="003C7DE3"/>
    <w:rsid w:val="003D0EB6"/>
    <w:rsid w:val="003D1269"/>
    <w:rsid w:val="003D1622"/>
    <w:rsid w:val="003D16CE"/>
    <w:rsid w:val="003D1802"/>
    <w:rsid w:val="003D1960"/>
    <w:rsid w:val="003D1E20"/>
    <w:rsid w:val="003D20C8"/>
    <w:rsid w:val="003D2C1A"/>
    <w:rsid w:val="003D2E82"/>
    <w:rsid w:val="003D31C2"/>
    <w:rsid w:val="003D3215"/>
    <w:rsid w:val="003D36A2"/>
    <w:rsid w:val="003D3B50"/>
    <w:rsid w:val="003D3BAD"/>
    <w:rsid w:val="003D3E36"/>
    <w:rsid w:val="003D3EE7"/>
    <w:rsid w:val="003D419C"/>
    <w:rsid w:val="003D422F"/>
    <w:rsid w:val="003D50B0"/>
    <w:rsid w:val="003D5EF8"/>
    <w:rsid w:val="003D61F4"/>
    <w:rsid w:val="003D6274"/>
    <w:rsid w:val="003D67F3"/>
    <w:rsid w:val="003D70E4"/>
    <w:rsid w:val="003D763C"/>
    <w:rsid w:val="003D7BAF"/>
    <w:rsid w:val="003D7DB2"/>
    <w:rsid w:val="003D7DF8"/>
    <w:rsid w:val="003E06EF"/>
    <w:rsid w:val="003E0D7E"/>
    <w:rsid w:val="003E1B85"/>
    <w:rsid w:val="003E1E97"/>
    <w:rsid w:val="003E1F84"/>
    <w:rsid w:val="003E1FFD"/>
    <w:rsid w:val="003E27C2"/>
    <w:rsid w:val="003E2BEE"/>
    <w:rsid w:val="003E2C77"/>
    <w:rsid w:val="003E2E0C"/>
    <w:rsid w:val="003E303F"/>
    <w:rsid w:val="003E3104"/>
    <w:rsid w:val="003E375C"/>
    <w:rsid w:val="003E3ABE"/>
    <w:rsid w:val="003E3E33"/>
    <w:rsid w:val="003E3E51"/>
    <w:rsid w:val="003E3EE0"/>
    <w:rsid w:val="003E48F3"/>
    <w:rsid w:val="003E4FB2"/>
    <w:rsid w:val="003E6173"/>
    <w:rsid w:val="003E61C5"/>
    <w:rsid w:val="003E62C4"/>
    <w:rsid w:val="003E6732"/>
    <w:rsid w:val="003E69C1"/>
    <w:rsid w:val="003E6B29"/>
    <w:rsid w:val="003E6C3A"/>
    <w:rsid w:val="003E6D64"/>
    <w:rsid w:val="003E6DE1"/>
    <w:rsid w:val="003E70C6"/>
    <w:rsid w:val="003E71ED"/>
    <w:rsid w:val="003E742B"/>
    <w:rsid w:val="003F0535"/>
    <w:rsid w:val="003F05DD"/>
    <w:rsid w:val="003F0640"/>
    <w:rsid w:val="003F0BBB"/>
    <w:rsid w:val="003F0F87"/>
    <w:rsid w:val="003F105E"/>
    <w:rsid w:val="003F112B"/>
    <w:rsid w:val="003F15A7"/>
    <w:rsid w:val="003F194A"/>
    <w:rsid w:val="003F1CD3"/>
    <w:rsid w:val="003F1E41"/>
    <w:rsid w:val="003F21BE"/>
    <w:rsid w:val="003F24FA"/>
    <w:rsid w:val="003F2ACD"/>
    <w:rsid w:val="003F2B2A"/>
    <w:rsid w:val="003F2DF3"/>
    <w:rsid w:val="003F2DFD"/>
    <w:rsid w:val="003F323E"/>
    <w:rsid w:val="003F32D6"/>
    <w:rsid w:val="003F3585"/>
    <w:rsid w:val="003F3BAB"/>
    <w:rsid w:val="003F405D"/>
    <w:rsid w:val="003F42C7"/>
    <w:rsid w:val="003F4393"/>
    <w:rsid w:val="003F45B9"/>
    <w:rsid w:val="003F4707"/>
    <w:rsid w:val="003F57B4"/>
    <w:rsid w:val="003F5981"/>
    <w:rsid w:val="003F5BBA"/>
    <w:rsid w:val="003F5C16"/>
    <w:rsid w:val="003F5CC9"/>
    <w:rsid w:val="003F5EB4"/>
    <w:rsid w:val="003F5FF5"/>
    <w:rsid w:val="003F657A"/>
    <w:rsid w:val="003F6977"/>
    <w:rsid w:val="003F6B9A"/>
    <w:rsid w:val="003F7944"/>
    <w:rsid w:val="003F7BDD"/>
    <w:rsid w:val="00400D1B"/>
    <w:rsid w:val="004012D6"/>
    <w:rsid w:val="00401560"/>
    <w:rsid w:val="004017A8"/>
    <w:rsid w:val="00401867"/>
    <w:rsid w:val="004019B7"/>
    <w:rsid w:val="00401CF9"/>
    <w:rsid w:val="00401D7D"/>
    <w:rsid w:val="00401EEE"/>
    <w:rsid w:val="004020A0"/>
    <w:rsid w:val="0040216E"/>
    <w:rsid w:val="0040222E"/>
    <w:rsid w:val="00402D93"/>
    <w:rsid w:val="00403427"/>
    <w:rsid w:val="00403783"/>
    <w:rsid w:val="00403999"/>
    <w:rsid w:val="00403DA1"/>
    <w:rsid w:val="004050D0"/>
    <w:rsid w:val="00405150"/>
    <w:rsid w:val="00405787"/>
    <w:rsid w:val="0040587C"/>
    <w:rsid w:val="00405885"/>
    <w:rsid w:val="00405EB1"/>
    <w:rsid w:val="00405F43"/>
    <w:rsid w:val="00406733"/>
    <w:rsid w:val="00406C4D"/>
    <w:rsid w:val="00406D99"/>
    <w:rsid w:val="00406DA1"/>
    <w:rsid w:val="00406DBD"/>
    <w:rsid w:val="00406FAD"/>
    <w:rsid w:val="0040702E"/>
    <w:rsid w:val="004070BC"/>
    <w:rsid w:val="00407280"/>
    <w:rsid w:val="00407509"/>
    <w:rsid w:val="004076BE"/>
    <w:rsid w:val="004077BB"/>
    <w:rsid w:val="00407B81"/>
    <w:rsid w:val="00410259"/>
    <w:rsid w:val="00410744"/>
    <w:rsid w:val="00410B0D"/>
    <w:rsid w:val="00411538"/>
    <w:rsid w:val="00411AF9"/>
    <w:rsid w:val="00411C73"/>
    <w:rsid w:val="00412552"/>
    <w:rsid w:val="00413980"/>
    <w:rsid w:val="00413CAF"/>
    <w:rsid w:val="00413DB1"/>
    <w:rsid w:val="00414029"/>
    <w:rsid w:val="00414416"/>
    <w:rsid w:val="00414B30"/>
    <w:rsid w:val="00414E52"/>
    <w:rsid w:val="00415360"/>
    <w:rsid w:val="004155E3"/>
    <w:rsid w:val="004166E6"/>
    <w:rsid w:val="0041699A"/>
    <w:rsid w:val="0041730D"/>
    <w:rsid w:val="004176A9"/>
    <w:rsid w:val="00417A75"/>
    <w:rsid w:val="00420126"/>
    <w:rsid w:val="00420C23"/>
    <w:rsid w:val="0042101F"/>
    <w:rsid w:val="004210D7"/>
    <w:rsid w:val="00421CFD"/>
    <w:rsid w:val="00421E24"/>
    <w:rsid w:val="00421F4D"/>
    <w:rsid w:val="004220F4"/>
    <w:rsid w:val="00422CCA"/>
    <w:rsid w:val="0042323C"/>
    <w:rsid w:val="0042340D"/>
    <w:rsid w:val="0042355A"/>
    <w:rsid w:val="00423677"/>
    <w:rsid w:val="00424120"/>
    <w:rsid w:val="004241A4"/>
    <w:rsid w:val="004242CA"/>
    <w:rsid w:val="004245D4"/>
    <w:rsid w:val="00424820"/>
    <w:rsid w:val="004249A9"/>
    <w:rsid w:val="00424E5C"/>
    <w:rsid w:val="004250E1"/>
    <w:rsid w:val="0042512A"/>
    <w:rsid w:val="00425171"/>
    <w:rsid w:val="004251B0"/>
    <w:rsid w:val="00425E40"/>
    <w:rsid w:val="00425E86"/>
    <w:rsid w:val="004262BF"/>
    <w:rsid w:val="0042693F"/>
    <w:rsid w:val="00426BF3"/>
    <w:rsid w:val="00426E4A"/>
    <w:rsid w:val="00427148"/>
    <w:rsid w:val="00427470"/>
    <w:rsid w:val="0043006F"/>
    <w:rsid w:val="004307C1"/>
    <w:rsid w:val="00430B34"/>
    <w:rsid w:val="00430BA7"/>
    <w:rsid w:val="00430EF5"/>
    <w:rsid w:val="00430EF8"/>
    <w:rsid w:val="00431025"/>
    <w:rsid w:val="00431357"/>
    <w:rsid w:val="0043170D"/>
    <w:rsid w:val="00431768"/>
    <w:rsid w:val="00431B95"/>
    <w:rsid w:val="00431DFE"/>
    <w:rsid w:val="00432C96"/>
    <w:rsid w:val="00432CCE"/>
    <w:rsid w:val="004333F2"/>
    <w:rsid w:val="00433548"/>
    <w:rsid w:val="0043397B"/>
    <w:rsid w:val="00433B61"/>
    <w:rsid w:val="00434680"/>
    <w:rsid w:val="0043471E"/>
    <w:rsid w:val="0043491A"/>
    <w:rsid w:val="0043499C"/>
    <w:rsid w:val="00434DB9"/>
    <w:rsid w:val="00434E6E"/>
    <w:rsid w:val="00435354"/>
    <w:rsid w:val="004355F8"/>
    <w:rsid w:val="004356CC"/>
    <w:rsid w:val="00435D38"/>
    <w:rsid w:val="00435D64"/>
    <w:rsid w:val="004365BA"/>
    <w:rsid w:val="00436652"/>
    <w:rsid w:val="00436982"/>
    <w:rsid w:val="00436BE6"/>
    <w:rsid w:val="00437134"/>
    <w:rsid w:val="00437141"/>
    <w:rsid w:val="00437715"/>
    <w:rsid w:val="00437E59"/>
    <w:rsid w:val="0044022D"/>
    <w:rsid w:val="00440607"/>
    <w:rsid w:val="004408CF"/>
    <w:rsid w:val="00441473"/>
    <w:rsid w:val="004419CB"/>
    <w:rsid w:val="00441D34"/>
    <w:rsid w:val="00441DC2"/>
    <w:rsid w:val="004420B8"/>
    <w:rsid w:val="004426C7"/>
    <w:rsid w:val="00442719"/>
    <w:rsid w:val="00442B33"/>
    <w:rsid w:val="00442E02"/>
    <w:rsid w:val="00442E82"/>
    <w:rsid w:val="004432B0"/>
    <w:rsid w:val="004432DF"/>
    <w:rsid w:val="00443823"/>
    <w:rsid w:val="00443933"/>
    <w:rsid w:val="00443B53"/>
    <w:rsid w:val="00443BB2"/>
    <w:rsid w:val="00444133"/>
    <w:rsid w:val="004441F3"/>
    <w:rsid w:val="00444A3F"/>
    <w:rsid w:val="00444A5F"/>
    <w:rsid w:val="00444BB1"/>
    <w:rsid w:val="00444DC2"/>
    <w:rsid w:val="00444E42"/>
    <w:rsid w:val="004458A2"/>
    <w:rsid w:val="0044596A"/>
    <w:rsid w:val="00445994"/>
    <w:rsid w:val="004459BF"/>
    <w:rsid w:val="00445AC7"/>
    <w:rsid w:val="00445B47"/>
    <w:rsid w:val="00445B48"/>
    <w:rsid w:val="00446784"/>
    <w:rsid w:val="00446921"/>
    <w:rsid w:val="00446B57"/>
    <w:rsid w:val="00446D60"/>
    <w:rsid w:val="004478DA"/>
    <w:rsid w:val="004478E2"/>
    <w:rsid w:val="00447ACD"/>
    <w:rsid w:val="00447C00"/>
    <w:rsid w:val="00450504"/>
    <w:rsid w:val="0045050C"/>
    <w:rsid w:val="00450573"/>
    <w:rsid w:val="00450A3C"/>
    <w:rsid w:val="00451854"/>
    <w:rsid w:val="00451C32"/>
    <w:rsid w:val="00451DCC"/>
    <w:rsid w:val="00452225"/>
    <w:rsid w:val="00452AE3"/>
    <w:rsid w:val="00452BA1"/>
    <w:rsid w:val="00452DB8"/>
    <w:rsid w:val="004531CB"/>
    <w:rsid w:val="0045341F"/>
    <w:rsid w:val="004534FF"/>
    <w:rsid w:val="00454190"/>
    <w:rsid w:val="00454580"/>
    <w:rsid w:val="00454657"/>
    <w:rsid w:val="0045492D"/>
    <w:rsid w:val="00454BBB"/>
    <w:rsid w:val="00454C94"/>
    <w:rsid w:val="00454F35"/>
    <w:rsid w:val="00455325"/>
    <w:rsid w:val="00455333"/>
    <w:rsid w:val="00455577"/>
    <w:rsid w:val="004557F6"/>
    <w:rsid w:val="004558D0"/>
    <w:rsid w:val="004559DE"/>
    <w:rsid w:val="004560E0"/>
    <w:rsid w:val="004562C7"/>
    <w:rsid w:val="0045634B"/>
    <w:rsid w:val="00456780"/>
    <w:rsid w:val="00456D2B"/>
    <w:rsid w:val="00456E6D"/>
    <w:rsid w:val="00456FFD"/>
    <w:rsid w:val="004571A3"/>
    <w:rsid w:val="00457288"/>
    <w:rsid w:val="004572D5"/>
    <w:rsid w:val="00457468"/>
    <w:rsid w:val="00457F5B"/>
    <w:rsid w:val="004604F1"/>
    <w:rsid w:val="004608FD"/>
    <w:rsid w:val="00461120"/>
    <w:rsid w:val="0046122B"/>
    <w:rsid w:val="00461333"/>
    <w:rsid w:val="00462433"/>
    <w:rsid w:val="00463416"/>
    <w:rsid w:val="0046351D"/>
    <w:rsid w:val="00463E70"/>
    <w:rsid w:val="0046403A"/>
    <w:rsid w:val="004643D3"/>
    <w:rsid w:val="00464465"/>
    <w:rsid w:val="00464598"/>
    <w:rsid w:val="004647DF"/>
    <w:rsid w:val="00464889"/>
    <w:rsid w:val="00465103"/>
    <w:rsid w:val="004658CF"/>
    <w:rsid w:val="0046617F"/>
    <w:rsid w:val="0046656A"/>
    <w:rsid w:val="004666B9"/>
    <w:rsid w:val="00466960"/>
    <w:rsid w:val="00466EA1"/>
    <w:rsid w:val="00466EA8"/>
    <w:rsid w:val="00467083"/>
    <w:rsid w:val="0046724E"/>
    <w:rsid w:val="004676F1"/>
    <w:rsid w:val="00467AC1"/>
    <w:rsid w:val="00467ACE"/>
    <w:rsid w:val="0047051A"/>
    <w:rsid w:val="00470522"/>
    <w:rsid w:val="004705A1"/>
    <w:rsid w:val="004705FB"/>
    <w:rsid w:val="00470AF1"/>
    <w:rsid w:val="004710FE"/>
    <w:rsid w:val="0047167F"/>
    <w:rsid w:val="00471E53"/>
    <w:rsid w:val="00472152"/>
    <w:rsid w:val="004728AF"/>
    <w:rsid w:val="00472F3E"/>
    <w:rsid w:val="004731EC"/>
    <w:rsid w:val="004734F8"/>
    <w:rsid w:val="00473711"/>
    <w:rsid w:val="004737DA"/>
    <w:rsid w:val="00473D85"/>
    <w:rsid w:val="00474160"/>
    <w:rsid w:val="004741D8"/>
    <w:rsid w:val="004742E5"/>
    <w:rsid w:val="004743DE"/>
    <w:rsid w:val="004747E5"/>
    <w:rsid w:val="00475716"/>
    <w:rsid w:val="00475F09"/>
    <w:rsid w:val="0047685D"/>
    <w:rsid w:val="00476A1A"/>
    <w:rsid w:val="00476BA4"/>
    <w:rsid w:val="0047718E"/>
    <w:rsid w:val="0047727A"/>
    <w:rsid w:val="004772BF"/>
    <w:rsid w:val="00477564"/>
    <w:rsid w:val="00477A62"/>
    <w:rsid w:val="00477B3F"/>
    <w:rsid w:val="004805FD"/>
    <w:rsid w:val="0048095D"/>
    <w:rsid w:val="0048113E"/>
    <w:rsid w:val="0048116A"/>
    <w:rsid w:val="004811DD"/>
    <w:rsid w:val="004814B5"/>
    <w:rsid w:val="00482297"/>
    <w:rsid w:val="004825DD"/>
    <w:rsid w:val="00482981"/>
    <w:rsid w:val="00483721"/>
    <w:rsid w:val="0048384D"/>
    <w:rsid w:val="0048389F"/>
    <w:rsid w:val="00483932"/>
    <w:rsid w:val="00483B4A"/>
    <w:rsid w:val="0048407C"/>
    <w:rsid w:val="0048530F"/>
    <w:rsid w:val="0048591E"/>
    <w:rsid w:val="00485ADA"/>
    <w:rsid w:val="00485EFE"/>
    <w:rsid w:val="0048644E"/>
    <w:rsid w:val="004865A0"/>
    <w:rsid w:val="00486699"/>
    <w:rsid w:val="004867A9"/>
    <w:rsid w:val="004870C9"/>
    <w:rsid w:val="004873A1"/>
    <w:rsid w:val="00487DB4"/>
    <w:rsid w:val="00487DDF"/>
    <w:rsid w:val="00490641"/>
    <w:rsid w:val="0049088D"/>
    <w:rsid w:val="00490F73"/>
    <w:rsid w:val="004916A2"/>
    <w:rsid w:val="00491850"/>
    <w:rsid w:val="0049206A"/>
    <w:rsid w:val="0049241A"/>
    <w:rsid w:val="00492487"/>
    <w:rsid w:val="0049271E"/>
    <w:rsid w:val="004927BB"/>
    <w:rsid w:val="004929A2"/>
    <w:rsid w:val="00492F52"/>
    <w:rsid w:val="00493264"/>
    <w:rsid w:val="00493784"/>
    <w:rsid w:val="0049388E"/>
    <w:rsid w:val="00494180"/>
    <w:rsid w:val="00494884"/>
    <w:rsid w:val="00494B74"/>
    <w:rsid w:val="0049524F"/>
    <w:rsid w:val="004953A6"/>
    <w:rsid w:val="004957B1"/>
    <w:rsid w:val="004958DD"/>
    <w:rsid w:val="00496771"/>
    <w:rsid w:val="00496DAB"/>
    <w:rsid w:val="0049799F"/>
    <w:rsid w:val="004A0056"/>
    <w:rsid w:val="004A0098"/>
    <w:rsid w:val="004A041F"/>
    <w:rsid w:val="004A0539"/>
    <w:rsid w:val="004A05C7"/>
    <w:rsid w:val="004A0977"/>
    <w:rsid w:val="004A0CF4"/>
    <w:rsid w:val="004A118E"/>
    <w:rsid w:val="004A1601"/>
    <w:rsid w:val="004A3571"/>
    <w:rsid w:val="004A3719"/>
    <w:rsid w:val="004A3F9A"/>
    <w:rsid w:val="004A4868"/>
    <w:rsid w:val="004A4D3A"/>
    <w:rsid w:val="004A51E1"/>
    <w:rsid w:val="004A5925"/>
    <w:rsid w:val="004A5985"/>
    <w:rsid w:val="004A5A75"/>
    <w:rsid w:val="004A5B15"/>
    <w:rsid w:val="004A5D88"/>
    <w:rsid w:val="004A5DC4"/>
    <w:rsid w:val="004A5DFA"/>
    <w:rsid w:val="004A6B3C"/>
    <w:rsid w:val="004A6B7B"/>
    <w:rsid w:val="004A6CE0"/>
    <w:rsid w:val="004A7264"/>
    <w:rsid w:val="004A726C"/>
    <w:rsid w:val="004A7745"/>
    <w:rsid w:val="004A7A2F"/>
    <w:rsid w:val="004A7CB6"/>
    <w:rsid w:val="004A7CC5"/>
    <w:rsid w:val="004B04AC"/>
    <w:rsid w:val="004B0C24"/>
    <w:rsid w:val="004B1612"/>
    <w:rsid w:val="004B1DFE"/>
    <w:rsid w:val="004B1EDE"/>
    <w:rsid w:val="004B289B"/>
    <w:rsid w:val="004B3B47"/>
    <w:rsid w:val="004B3F97"/>
    <w:rsid w:val="004B403E"/>
    <w:rsid w:val="004B45D6"/>
    <w:rsid w:val="004B45FD"/>
    <w:rsid w:val="004B50A3"/>
    <w:rsid w:val="004B5575"/>
    <w:rsid w:val="004B567A"/>
    <w:rsid w:val="004B5CFE"/>
    <w:rsid w:val="004B5F13"/>
    <w:rsid w:val="004B5F30"/>
    <w:rsid w:val="004B6054"/>
    <w:rsid w:val="004B62A6"/>
    <w:rsid w:val="004B63D1"/>
    <w:rsid w:val="004B6772"/>
    <w:rsid w:val="004B6945"/>
    <w:rsid w:val="004B6B3B"/>
    <w:rsid w:val="004B6BB8"/>
    <w:rsid w:val="004B7877"/>
    <w:rsid w:val="004B7C05"/>
    <w:rsid w:val="004C0995"/>
    <w:rsid w:val="004C110C"/>
    <w:rsid w:val="004C12C9"/>
    <w:rsid w:val="004C17ED"/>
    <w:rsid w:val="004C1C24"/>
    <w:rsid w:val="004C2330"/>
    <w:rsid w:val="004C2338"/>
    <w:rsid w:val="004C24FF"/>
    <w:rsid w:val="004C2607"/>
    <w:rsid w:val="004C264F"/>
    <w:rsid w:val="004C2BA4"/>
    <w:rsid w:val="004C2C68"/>
    <w:rsid w:val="004C30A1"/>
    <w:rsid w:val="004C34F2"/>
    <w:rsid w:val="004C365C"/>
    <w:rsid w:val="004C3A82"/>
    <w:rsid w:val="004C3DA6"/>
    <w:rsid w:val="004C3DFA"/>
    <w:rsid w:val="004C3E85"/>
    <w:rsid w:val="004C43EE"/>
    <w:rsid w:val="004C4488"/>
    <w:rsid w:val="004C4BEA"/>
    <w:rsid w:val="004C50E2"/>
    <w:rsid w:val="004C61F5"/>
    <w:rsid w:val="004C629F"/>
    <w:rsid w:val="004C67AB"/>
    <w:rsid w:val="004C693C"/>
    <w:rsid w:val="004C70B8"/>
    <w:rsid w:val="004C73FB"/>
    <w:rsid w:val="004C755C"/>
    <w:rsid w:val="004C772B"/>
    <w:rsid w:val="004C77CF"/>
    <w:rsid w:val="004C783F"/>
    <w:rsid w:val="004C7A67"/>
    <w:rsid w:val="004C7C94"/>
    <w:rsid w:val="004C7CAB"/>
    <w:rsid w:val="004C7DBB"/>
    <w:rsid w:val="004D0180"/>
    <w:rsid w:val="004D02DD"/>
    <w:rsid w:val="004D048F"/>
    <w:rsid w:val="004D0E8A"/>
    <w:rsid w:val="004D0F07"/>
    <w:rsid w:val="004D1165"/>
    <w:rsid w:val="004D17A4"/>
    <w:rsid w:val="004D1864"/>
    <w:rsid w:val="004D1B9D"/>
    <w:rsid w:val="004D2057"/>
    <w:rsid w:val="004D2264"/>
    <w:rsid w:val="004D22BB"/>
    <w:rsid w:val="004D241F"/>
    <w:rsid w:val="004D2709"/>
    <w:rsid w:val="004D2806"/>
    <w:rsid w:val="004D28DF"/>
    <w:rsid w:val="004D2ACE"/>
    <w:rsid w:val="004D2BCA"/>
    <w:rsid w:val="004D30BC"/>
    <w:rsid w:val="004D3150"/>
    <w:rsid w:val="004D33E6"/>
    <w:rsid w:val="004D36CC"/>
    <w:rsid w:val="004D3894"/>
    <w:rsid w:val="004D3C65"/>
    <w:rsid w:val="004D3E34"/>
    <w:rsid w:val="004D4134"/>
    <w:rsid w:val="004D452A"/>
    <w:rsid w:val="004D4623"/>
    <w:rsid w:val="004D4A78"/>
    <w:rsid w:val="004D4AD9"/>
    <w:rsid w:val="004D4C56"/>
    <w:rsid w:val="004D6252"/>
    <w:rsid w:val="004D6911"/>
    <w:rsid w:val="004D749A"/>
    <w:rsid w:val="004D7614"/>
    <w:rsid w:val="004D79FE"/>
    <w:rsid w:val="004D7CF7"/>
    <w:rsid w:val="004D7DA4"/>
    <w:rsid w:val="004E01D7"/>
    <w:rsid w:val="004E04E0"/>
    <w:rsid w:val="004E0519"/>
    <w:rsid w:val="004E0564"/>
    <w:rsid w:val="004E0F7E"/>
    <w:rsid w:val="004E10EC"/>
    <w:rsid w:val="004E11FD"/>
    <w:rsid w:val="004E1A66"/>
    <w:rsid w:val="004E2340"/>
    <w:rsid w:val="004E2B10"/>
    <w:rsid w:val="004E3304"/>
    <w:rsid w:val="004E343C"/>
    <w:rsid w:val="004E3650"/>
    <w:rsid w:val="004E3AB1"/>
    <w:rsid w:val="004E3C14"/>
    <w:rsid w:val="004E41C6"/>
    <w:rsid w:val="004E46F4"/>
    <w:rsid w:val="004E481E"/>
    <w:rsid w:val="004E498D"/>
    <w:rsid w:val="004E51D0"/>
    <w:rsid w:val="004E54E5"/>
    <w:rsid w:val="004E57D4"/>
    <w:rsid w:val="004E676D"/>
    <w:rsid w:val="004E67AF"/>
    <w:rsid w:val="004E6C61"/>
    <w:rsid w:val="004E7083"/>
    <w:rsid w:val="004E70F8"/>
    <w:rsid w:val="004E7738"/>
    <w:rsid w:val="004E7D60"/>
    <w:rsid w:val="004F0093"/>
    <w:rsid w:val="004F0782"/>
    <w:rsid w:val="004F0C88"/>
    <w:rsid w:val="004F0E16"/>
    <w:rsid w:val="004F0ED9"/>
    <w:rsid w:val="004F1160"/>
    <w:rsid w:val="004F1781"/>
    <w:rsid w:val="004F1F0B"/>
    <w:rsid w:val="004F34EF"/>
    <w:rsid w:val="004F3B0B"/>
    <w:rsid w:val="004F3C3A"/>
    <w:rsid w:val="004F3ED4"/>
    <w:rsid w:val="004F4250"/>
    <w:rsid w:val="004F440F"/>
    <w:rsid w:val="004F4811"/>
    <w:rsid w:val="004F4FD0"/>
    <w:rsid w:val="004F52CF"/>
    <w:rsid w:val="004F56C1"/>
    <w:rsid w:val="004F635F"/>
    <w:rsid w:val="004F6457"/>
    <w:rsid w:val="004F64BC"/>
    <w:rsid w:val="004F6CB0"/>
    <w:rsid w:val="004F711D"/>
    <w:rsid w:val="004F75EC"/>
    <w:rsid w:val="004F7784"/>
    <w:rsid w:val="004F7C85"/>
    <w:rsid w:val="0050011C"/>
    <w:rsid w:val="005003C7"/>
    <w:rsid w:val="005004E8"/>
    <w:rsid w:val="00500E46"/>
    <w:rsid w:val="00500FC0"/>
    <w:rsid w:val="005010E0"/>
    <w:rsid w:val="00501219"/>
    <w:rsid w:val="005012E6"/>
    <w:rsid w:val="0050163E"/>
    <w:rsid w:val="005021B7"/>
    <w:rsid w:val="00502247"/>
    <w:rsid w:val="00502467"/>
    <w:rsid w:val="005026ED"/>
    <w:rsid w:val="00502B0E"/>
    <w:rsid w:val="00502E77"/>
    <w:rsid w:val="00502EAC"/>
    <w:rsid w:val="00503143"/>
    <w:rsid w:val="005038DC"/>
    <w:rsid w:val="00503E4D"/>
    <w:rsid w:val="00503F1A"/>
    <w:rsid w:val="00503F90"/>
    <w:rsid w:val="005045F9"/>
    <w:rsid w:val="00504A9D"/>
    <w:rsid w:val="00504AEC"/>
    <w:rsid w:val="00505203"/>
    <w:rsid w:val="00505304"/>
    <w:rsid w:val="0050544D"/>
    <w:rsid w:val="00505674"/>
    <w:rsid w:val="00505FE8"/>
    <w:rsid w:val="0050627C"/>
    <w:rsid w:val="005064B5"/>
    <w:rsid w:val="00507963"/>
    <w:rsid w:val="00510818"/>
    <w:rsid w:val="005109CD"/>
    <w:rsid w:val="00510A4B"/>
    <w:rsid w:val="00510A66"/>
    <w:rsid w:val="005110CB"/>
    <w:rsid w:val="00511296"/>
    <w:rsid w:val="00511CD1"/>
    <w:rsid w:val="00511D61"/>
    <w:rsid w:val="00512207"/>
    <w:rsid w:val="00512439"/>
    <w:rsid w:val="0051263B"/>
    <w:rsid w:val="005126D1"/>
    <w:rsid w:val="0051283C"/>
    <w:rsid w:val="00512D0D"/>
    <w:rsid w:val="00513044"/>
    <w:rsid w:val="0051312D"/>
    <w:rsid w:val="005133FC"/>
    <w:rsid w:val="00513C68"/>
    <w:rsid w:val="00513FAF"/>
    <w:rsid w:val="005146C3"/>
    <w:rsid w:val="00514BA3"/>
    <w:rsid w:val="00514BBB"/>
    <w:rsid w:val="00515B71"/>
    <w:rsid w:val="005160BA"/>
    <w:rsid w:val="005168FE"/>
    <w:rsid w:val="00516A01"/>
    <w:rsid w:val="005171F3"/>
    <w:rsid w:val="00517444"/>
    <w:rsid w:val="0051772A"/>
    <w:rsid w:val="0051776A"/>
    <w:rsid w:val="00517A29"/>
    <w:rsid w:val="0052009E"/>
    <w:rsid w:val="005203B3"/>
    <w:rsid w:val="00520678"/>
    <w:rsid w:val="005206ED"/>
    <w:rsid w:val="00520EBC"/>
    <w:rsid w:val="00521254"/>
    <w:rsid w:val="00521789"/>
    <w:rsid w:val="00521DDB"/>
    <w:rsid w:val="005225CD"/>
    <w:rsid w:val="00523058"/>
    <w:rsid w:val="005236CC"/>
    <w:rsid w:val="00523AE4"/>
    <w:rsid w:val="00523CB9"/>
    <w:rsid w:val="00523F25"/>
    <w:rsid w:val="0052407B"/>
    <w:rsid w:val="0052418B"/>
    <w:rsid w:val="00524435"/>
    <w:rsid w:val="00524E81"/>
    <w:rsid w:val="0052502B"/>
    <w:rsid w:val="00525111"/>
    <w:rsid w:val="005253C8"/>
    <w:rsid w:val="00525470"/>
    <w:rsid w:val="00525CA3"/>
    <w:rsid w:val="00525DBC"/>
    <w:rsid w:val="00526045"/>
    <w:rsid w:val="00526CC7"/>
    <w:rsid w:val="0052736A"/>
    <w:rsid w:val="005277A8"/>
    <w:rsid w:val="00527D40"/>
    <w:rsid w:val="00530177"/>
    <w:rsid w:val="0053024A"/>
    <w:rsid w:val="0053073A"/>
    <w:rsid w:val="00530A5A"/>
    <w:rsid w:val="00530C29"/>
    <w:rsid w:val="00530E5A"/>
    <w:rsid w:val="00530F7E"/>
    <w:rsid w:val="0053140E"/>
    <w:rsid w:val="0053170C"/>
    <w:rsid w:val="00531B6E"/>
    <w:rsid w:val="00531BD0"/>
    <w:rsid w:val="00532141"/>
    <w:rsid w:val="00532185"/>
    <w:rsid w:val="00532BF5"/>
    <w:rsid w:val="00532CDC"/>
    <w:rsid w:val="00532F62"/>
    <w:rsid w:val="005332DE"/>
    <w:rsid w:val="0053380A"/>
    <w:rsid w:val="005339A3"/>
    <w:rsid w:val="00533B58"/>
    <w:rsid w:val="00534182"/>
    <w:rsid w:val="005341B5"/>
    <w:rsid w:val="00534A89"/>
    <w:rsid w:val="005353A7"/>
    <w:rsid w:val="00535891"/>
    <w:rsid w:val="005358D5"/>
    <w:rsid w:val="00536218"/>
    <w:rsid w:val="0053644E"/>
    <w:rsid w:val="0053666E"/>
    <w:rsid w:val="005367CA"/>
    <w:rsid w:val="00536947"/>
    <w:rsid w:val="005370ED"/>
    <w:rsid w:val="00537354"/>
    <w:rsid w:val="005377E0"/>
    <w:rsid w:val="00537923"/>
    <w:rsid w:val="00537CE0"/>
    <w:rsid w:val="00537EF1"/>
    <w:rsid w:val="005400E5"/>
    <w:rsid w:val="005406D8"/>
    <w:rsid w:val="00540974"/>
    <w:rsid w:val="00540ABE"/>
    <w:rsid w:val="00541090"/>
    <w:rsid w:val="005411A1"/>
    <w:rsid w:val="00541619"/>
    <w:rsid w:val="00541853"/>
    <w:rsid w:val="00541939"/>
    <w:rsid w:val="00541945"/>
    <w:rsid w:val="00541CCF"/>
    <w:rsid w:val="00541CDD"/>
    <w:rsid w:val="00541D63"/>
    <w:rsid w:val="005425AC"/>
    <w:rsid w:val="00542698"/>
    <w:rsid w:val="005426F4"/>
    <w:rsid w:val="00542777"/>
    <w:rsid w:val="00542782"/>
    <w:rsid w:val="00542CE7"/>
    <w:rsid w:val="00542F97"/>
    <w:rsid w:val="005430D7"/>
    <w:rsid w:val="00543442"/>
    <w:rsid w:val="00543475"/>
    <w:rsid w:val="0054384D"/>
    <w:rsid w:val="00543B18"/>
    <w:rsid w:val="00543F55"/>
    <w:rsid w:val="005443A3"/>
    <w:rsid w:val="00544528"/>
    <w:rsid w:val="005448B3"/>
    <w:rsid w:val="00544AFD"/>
    <w:rsid w:val="00544B8D"/>
    <w:rsid w:val="00544DD7"/>
    <w:rsid w:val="005450F9"/>
    <w:rsid w:val="00545143"/>
    <w:rsid w:val="005452F6"/>
    <w:rsid w:val="0054585D"/>
    <w:rsid w:val="00545890"/>
    <w:rsid w:val="00545E18"/>
    <w:rsid w:val="005473F5"/>
    <w:rsid w:val="00547543"/>
    <w:rsid w:val="005476E3"/>
    <w:rsid w:val="005507F7"/>
    <w:rsid w:val="005519F6"/>
    <w:rsid w:val="00551DB0"/>
    <w:rsid w:val="005520C2"/>
    <w:rsid w:val="00552228"/>
    <w:rsid w:val="0055281F"/>
    <w:rsid w:val="0055365A"/>
    <w:rsid w:val="00553856"/>
    <w:rsid w:val="00553860"/>
    <w:rsid w:val="00553D3D"/>
    <w:rsid w:val="00553E9A"/>
    <w:rsid w:val="00553EAF"/>
    <w:rsid w:val="00554199"/>
    <w:rsid w:val="005543E4"/>
    <w:rsid w:val="00554699"/>
    <w:rsid w:val="00554A5C"/>
    <w:rsid w:val="00555056"/>
    <w:rsid w:val="0055511E"/>
    <w:rsid w:val="00555136"/>
    <w:rsid w:val="0055558F"/>
    <w:rsid w:val="00555648"/>
    <w:rsid w:val="0055576F"/>
    <w:rsid w:val="00555E7C"/>
    <w:rsid w:val="00556776"/>
    <w:rsid w:val="0055694D"/>
    <w:rsid w:val="00556B82"/>
    <w:rsid w:val="00556EAA"/>
    <w:rsid w:val="00556EF3"/>
    <w:rsid w:val="005576B8"/>
    <w:rsid w:val="00557E6F"/>
    <w:rsid w:val="00557E88"/>
    <w:rsid w:val="00557F1F"/>
    <w:rsid w:val="005603E5"/>
    <w:rsid w:val="0056047C"/>
    <w:rsid w:val="00560557"/>
    <w:rsid w:val="00560642"/>
    <w:rsid w:val="00560CB8"/>
    <w:rsid w:val="00560DB6"/>
    <w:rsid w:val="00560E2F"/>
    <w:rsid w:val="0056107D"/>
    <w:rsid w:val="0056116F"/>
    <w:rsid w:val="00561D75"/>
    <w:rsid w:val="00562589"/>
    <w:rsid w:val="0056260A"/>
    <w:rsid w:val="00562D16"/>
    <w:rsid w:val="00562E77"/>
    <w:rsid w:val="00562E83"/>
    <w:rsid w:val="00562ED2"/>
    <w:rsid w:val="00563728"/>
    <w:rsid w:val="00563E0E"/>
    <w:rsid w:val="00563E15"/>
    <w:rsid w:val="00564434"/>
    <w:rsid w:val="00564515"/>
    <w:rsid w:val="00564B17"/>
    <w:rsid w:val="00564F4E"/>
    <w:rsid w:val="005650D3"/>
    <w:rsid w:val="005657DE"/>
    <w:rsid w:val="0056592F"/>
    <w:rsid w:val="00565B2A"/>
    <w:rsid w:val="00565D65"/>
    <w:rsid w:val="00565F16"/>
    <w:rsid w:val="0056677F"/>
    <w:rsid w:val="00566907"/>
    <w:rsid w:val="00566BAE"/>
    <w:rsid w:val="00566BDC"/>
    <w:rsid w:val="005672E8"/>
    <w:rsid w:val="00567327"/>
    <w:rsid w:val="0056746B"/>
    <w:rsid w:val="00567576"/>
    <w:rsid w:val="005702B9"/>
    <w:rsid w:val="005704F8"/>
    <w:rsid w:val="0057050F"/>
    <w:rsid w:val="00570767"/>
    <w:rsid w:val="005708CD"/>
    <w:rsid w:val="00571591"/>
    <w:rsid w:val="00571842"/>
    <w:rsid w:val="00571C37"/>
    <w:rsid w:val="00571CDF"/>
    <w:rsid w:val="00572916"/>
    <w:rsid w:val="00572BF0"/>
    <w:rsid w:val="00572D5F"/>
    <w:rsid w:val="005734EA"/>
    <w:rsid w:val="0057388B"/>
    <w:rsid w:val="00573C1E"/>
    <w:rsid w:val="00574925"/>
    <w:rsid w:val="005749B8"/>
    <w:rsid w:val="00574D30"/>
    <w:rsid w:val="005751AB"/>
    <w:rsid w:val="005751F1"/>
    <w:rsid w:val="005752DD"/>
    <w:rsid w:val="00575CC9"/>
    <w:rsid w:val="005760D2"/>
    <w:rsid w:val="005768EF"/>
    <w:rsid w:val="005769C2"/>
    <w:rsid w:val="00576BCA"/>
    <w:rsid w:val="00576C58"/>
    <w:rsid w:val="00577587"/>
    <w:rsid w:val="0057767E"/>
    <w:rsid w:val="00577833"/>
    <w:rsid w:val="00577C10"/>
    <w:rsid w:val="00580416"/>
    <w:rsid w:val="005808C6"/>
    <w:rsid w:val="00580E46"/>
    <w:rsid w:val="005811E1"/>
    <w:rsid w:val="00581293"/>
    <w:rsid w:val="005813CD"/>
    <w:rsid w:val="0058189D"/>
    <w:rsid w:val="00581A8D"/>
    <w:rsid w:val="00581B01"/>
    <w:rsid w:val="005822AF"/>
    <w:rsid w:val="005827E2"/>
    <w:rsid w:val="0058285A"/>
    <w:rsid w:val="00582AD7"/>
    <w:rsid w:val="00583905"/>
    <w:rsid w:val="00583AC7"/>
    <w:rsid w:val="00583B60"/>
    <w:rsid w:val="005840C1"/>
    <w:rsid w:val="00584255"/>
    <w:rsid w:val="00584760"/>
    <w:rsid w:val="00584DA1"/>
    <w:rsid w:val="0058527B"/>
    <w:rsid w:val="005852D3"/>
    <w:rsid w:val="0058545C"/>
    <w:rsid w:val="00585677"/>
    <w:rsid w:val="0058576F"/>
    <w:rsid w:val="00585977"/>
    <w:rsid w:val="00585B12"/>
    <w:rsid w:val="00585DD0"/>
    <w:rsid w:val="00586F9A"/>
    <w:rsid w:val="005871CE"/>
    <w:rsid w:val="00587295"/>
    <w:rsid w:val="0058731E"/>
    <w:rsid w:val="00587AFC"/>
    <w:rsid w:val="00587C41"/>
    <w:rsid w:val="0059074E"/>
    <w:rsid w:val="00590941"/>
    <w:rsid w:val="00590BFF"/>
    <w:rsid w:val="00591044"/>
    <w:rsid w:val="00591334"/>
    <w:rsid w:val="0059142E"/>
    <w:rsid w:val="0059174C"/>
    <w:rsid w:val="00591755"/>
    <w:rsid w:val="00592948"/>
    <w:rsid w:val="0059343A"/>
    <w:rsid w:val="005934B5"/>
    <w:rsid w:val="00593838"/>
    <w:rsid w:val="0059417B"/>
    <w:rsid w:val="005946BF"/>
    <w:rsid w:val="00594D98"/>
    <w:rsid w:val="00595766"/>
    <w:rsid w:val="0059577F"/>
    <w:rsid w:val="00595BDA"/>
    <w:rsid w:val="00595E54"/>
    <w:rsid w:val="0059621B"/>
    <w:rsid w:val="005962E3"/>
    <w:rsid w:val="0059638B"/>
    <w:rsid w:val="00596ED7"/>
    <w:rsid w:val="005974EF"/>
    <w:rsid w:val="005976D0"/>
    <w:rsid w:val="00597976"/>
    <w:rsid w:val="00597BBE"/>
    <w:rsid w:val="00597C4C"/>
    <w:rsid w:val="00597C8E"/>
    <w:rsid w:val="00597DC7"/>
    <w:rsid w:val="005A028F"/>
    <w:rsid w:val="005A074F"/>
    <w:rsid w:val="005A093A"/>
    <w:rsid w:val="005A12AF"/>
    <w:rsid w:val="005A14E8"/>
    <w:rsid w:val="005A1A6D"/>
    <w:rsid w:val="005A1C99"/>
    <w:rsid w:val="005A1DB2"/>
    <w:rsid w:val="005A2169"/>
    <w:rsid w:val="005A237D"/>
    <w:rsid w:val="005A2E3B"/>
    <w:rsid w:val="005A3457"/>
    <w:rsid w:val="005A36DC"/>
    <w:rsid w:val="005A3A45"/>
    <w:rsid w:val="005A411B"/>
    <w:rsid w:val="005A41A1"/>
    <w:rsid w:val="005A45FF"/>
    <w:rsid w:val="005A4B0A"/>
    <w:rsid w:val="005A55F1"/>
    <w:rsid w:val="005A55F9"/>
    <w:rsid w:val="005A5796"/>
    <w:rsid w:val="005A59AB"/>
    <w:rsid w:val="005A5B70"/>
    <w:rsid w:val="005A663B"/>
    <w:rsid w:val="005A66F1"/>
    <w:rsid w:val="005A67A7"/>
    <w:rsid w:val="005A6A0F"/>
    <w:rsid w:val="005A6D40"/>
    <w:rsid w:val="005A6D6F"/>
    <w:rsid w:val="005A6FB2"/>
    <w:rsid w:val="005A7334"/>
    <w:rsid w:val="005A74D4"/>
    <w:rsid w:val="005A776B"/>
    <w:rsid w:val="005A7951"/>
    <w:rsid w:val="005B020F"/>
    <w:rsid w:val="005B052C"/>
    <w:rsid w:val="005B06FD"/>
    <w:rsid w:val="005B07A0"/>
    <w:rsid w:val="005B088A"/>
    <w:rsid w:val="005B0A29"/>
    <w:rsid w:val="005B0DFB"/>
    <w:rsid w:val="005B1130"/>
    <w:rsid w:val="005B165C"/>
    <w:rsid w:val="005B18F8"/>
    <w:rsid w:val="005B20E9"/>
    <w:rsid w:val="005B20F6"/>
    <w:rsid w:val="005B2485"/>
    <w:rsid w:val="005B2669"/>
    <w:rsid w:val="005B27DE"/>
    <w:rsid w:val="005B285E"/>
    <w:rsid w:val="005B289B"/>
    <w:rsid w:val="005B2BD0"/>
    <w:rsid w:val="005B2D64"/>
    <w:rsid w:val="005B30B5"/>
    <w:rsid w:val="005B30D2"/>
    <w:rsid w:val="005B339A"/>
    <w:rsid w:val="005B37F7"/>
    <w:rsid w:val="005B3CB4"/>
    <w:rsid w:val="005B3D12"/>
    <w:rsid w:val="005B3E53"/>
    <w:rsid w:val="005B40BD"/>
    <w:rsid w:val="005B43E0"/>
    <w:rsid w:val="005B4726"/>
    <w:rsid w:val="005B4A21"/>
    <w:rsid w:val="005B4A35"/>
    <w:rsid w:val="005B4FD0"/>
    <w:rsid w:val="005B541B"/>
    <w:rsid w:val="005B56EB"/>
    <w:rsid w:val="005B5BA2"/>
    <w:rsid w:val="005B5F0D"/>
    <w:rsid w:val="005B63B5"/>
    <w:rsid w:val="005B6412"/>
    <w:rsid w:val="005B6872"/>
    <w:rsid w:val="005B6CDD"/>
    <w:rsid w:val="005B6D32"/>
    <w:rsid w:val="005B70FC"/>
    <w:rsid w:val="005B75DD"/>
    <w:rsid w:val="005B7B25"/>
    <w:rsid w:val="005B7CB8"/>
    <w:rsid w:val="005B7E16"/>
    <w:rsid w:val="005B7E47"/>
    <w:rsid w:val="005C04CA"/>
    <w:rsid w:val="005C1164"/>
    <w:rsid w:val="005C124B"/>
    <w:rsid w:val="005C140F"/>
    <w:rsid w:val="005C182C"/>
    <w:rsid w:val="005C1D94"/>
    <w:rsid w:val="005C1EFA"/>
    <w:rsid w:val="005C2193"/>
    <w:rsid w:val="005C279E"/>
    <w:rsid w:val="005C2863"/>
    <w:rsid w:val="005C2B16"/>
    <w:rsid w:val="005C30BF"/>
    <w:rsid w:val="005C350C"/>
    <w:rsid w:val="005C35C3"/>
    <w:rsid w:val="005C3656"/>
    <w:rsid w:val="005C3F09"/>
    <w:rsid w:val="005C4071"/>
    <w:rsid w:val="005C4133"/>
    <w:rsid w:val="005C43F9"/>
    <w:rsid w:val="005C48B9"/>
    <w:rsid w:val="005C48F9"/>
    <w:rsid w:val="005C4930"/>
    <w:rsid w:val="005C4A42"/>
    <w:rsid w:val="005C4CF7"/>
    <w:rsid w:val="005C4F9D"/>
    <w:rsid w:val="005C502B"/>
    <w:rsid w:val="005C509B"/>
    <w:rsid w:val="005C5278"/>
    <w:rsid w:val="005C52D6"/>
    <w:rsid w:val="005C52E6"/>
    <w:rsid w:val="005C55B4"/>
    <w:rsid w:val="005C5B47"/>
    <w:rsid w:val="005C5C3B"/>
    <w:rsid w:val="005C5E3A"/>
    <w:rsid w:val="005C6089"/>
    <w:rsid w:val="005C63F9"/>
    <w:rsid w:val="005C667D"/>
    <w:rsid w:val="005C6D2B"/>
    <w:rsid w:val="005C740E"/>
    <w:rsid w:val="005C7707"/>
    <w:rsid w:val="005C7E4E"/>
    <w:rsid w:val="005D01F6"/>
    <w:rsid w:val="005D05C2"/>
    <w:rsid w:val="005D05F1"/>
    <w:rsid w:val="005D0790"/>
    <w:rsid w:val="005D09D6"/>
    <w:rsid w:val="005D0EAC"/>
    <w:rsid w:val="005D135E"/>
    <w:rsid w:val="005D138F"/>
    <w:rsid w:val="005D180F"/>
    <w:rsid w:val="005D1885"/>
    <w:rsid w:val="005D1A95"/>
    <w:rsid w:val="005D1E2D"/>
    <w:rsid w:val="005D1F31"/>
    <w:rsid w:val="005D23F4"/>
    <w:rsid w:val="005D3250"/>
    <w:rsid w:val="005D3606"/>
    <w:rsid w:val="005D3843"/>
    <w:rsid w:val="005D3AB3"/>
    <w:rsid w:val="005D3CE5"/>
    <w:rsid w:val="005D3FED"/>
    <w:rsid w:val="005D452D"/>
    <w:rsid w:val="005D5CB4"/>
    <w:rsid w:val="005D5F34"/>
    <w:rsid w:val="005D68F9"/>
    <w:rsid w:val="005D6907"/>
    <w:rsid w:val="005D6B34"/>
    <w:rsid w:val="005D6D4E"/>
    <w:rsid w:val="005D7452"/>
    <w:rsid w:val="005D7969"/>
    <w:rsid w:val="005D7AD4"/>
    <w:rsid w:val="005D7B9D"/>
    <w:rsid w:val="005D7C5A"/>
    <w:rsid w:val="005E0515"/>
    <w:rsid w:val="005E1178"/>
    <w:rsid w:val="005E16A2"/>
    <w:rsid w:val="005E1864"/>
    <w:rsid w:val="005E1A77"/>
    <w:rsid w:val="005E1E84"/>
    <w:rsid w:val="005E20D6"/>
    <w:rsid w:val="005E2949"/>
    <w:rsid w:val="005E2985"/>
    <w:rsid w:val="005E2A16"/>
    <w:rsid w:val="005E2CAC"/>
    <w:rsid w:val="005E365C"/>
    <w:rsid w:val="005E36E9"/>
    <w:rsid w:val="005E37DD"/>
    <w:rsid w:val="005E3A97"/>
    <w:rsid w:val="005E3C3C"/>
    <w:rsid w:val="005E3CFD"/>
    <w:rsid w:val="005E3EEF"/>
    <w:rsid w:val="005E3FEE"/>
    <w:rsid w:val="005E447F"/>
    <w:rsid w:val="005E4AED"/>
    <w:rsid w:val="005E5107"/>
    <w:rsid w:val="005E54D2"/>
    <w:rsid w:val="005E55CD"/>
    <w:rsid w:val="005E5993"/>
    <w:rsid w:val="005E59B1"/>
    <w:rsid w:val="005E5C6C"/>
    <w:rsid w:val="005E6293"/>
    <w:rsid w:val="005E6557"/>
    <w:rsid w:val="005E65E2"/>
    <w:rsid w:val="005E73BE"/>
    <w:rsid w:val="005E7405"/>
    <w:rsid w:val="005E7A53"/>
    <w:rsid w:val="005E7F49"/>
    <w:rsid w:val="005F0023"/>
    <w:rsid w:val="005F06A2"/>
    <w:rsid w:val="005F0A7F"/>
    <w:rsid w:val="005F1312"/>
    <w:rsid w:val="005F1379"/>
    <w:rsid w:val="005F1679"/>
    <w:rsid w:val="005F26B4"/>
    <w:rsid w:val="005F2C11"/>
    <w:rsid w:val="005F2CB0"/>
    <w:rsid w:val="005F2E66"/>
    <w:rsid w:val="005F2F52"/>
    <w:rsid w:val="005F3EF2"/>
    <w:rsid w:val="005F401C"/>
    <w:rsid w:val="005F49C6"/>
    <w:rsid w:val="005F4D40"/>
    <w:rsid w:val="005F540E"/>
    <w:rsid w:val="005F58B6"/>
    <w:rsid w:val="005F5ACA"/>
    <w:rsid w:val="005F5BF1"/>
    <w:rsid w:val="005F6112"/>
    <w:rsid w:val="005F6924"/>
    <w:rsid w:val="005F6ADB"/>
    <w:rsid w:val="005F6CFE"/>
    <w:rsid w:val="00600045"/>
    <w:rsid w:val="0060043C"/>
    <w:rsid w:val="0060082F"/>
    <w:rsid w:val="00600994"/>
    <w:rsid w:val="00600D23"/>
    <w:rsid w:val="00601133"/>
    <w:rsid w:val="00601440"/>
    <w:rsid w:val="006022D3"/>
    <w:rsid w:val="006023E2"/>
    <w:rsid w:val="0060249C"/>
    <w:rsid w:val="006027D8"/>
    <w:rsid w:val="00602A29"/>
    <w:rsid w:val="006030E9"/>
    <w:rsid w:val="0060367B"/>
    <w:rsid w:val="00604297"/>
    <w:rsid w:val="006042B0"/>
    <w:rsid w:val="006049CA"/>
    <w:rsid w:val="00604F78"/>
    <w:rsid w:val="00605222"/>
    <w:rsid w:val="00605312"/>
    <w:rsid w:val="00605E2A"/>
    <w:rsid w:val="00606312"/>
    <w:rsid w:val="006063CB"/>
    <w:rsid w:val="006066B4"/>
    <w:rsid w:val="00607168"/>
    <w:rsid w:val="006071C9"/>
    <w:rsid w:val="00607567"/>
    <w:rsid w:val="006075E0"/>
    <w:rsid w:val="0060793F"/>
    <w:rsid w:val="00607E24"/>
    <w:rsid w:val="0061086C"/>
    <w:rsid w:val="00610961"/>
    <w:rsid w:val="00611325"/>
    <w:rsid w:val="00611DCB"/>
    <w:rsid w:val="00611FD8"/>
    <w:rsid w:val="006127CE"/>
    <w:rsid w:val="00612AC0"/>
    <w:rsid w:val="0061344E"/>
    <w:rsid w:val="006136D7"/>
    <w:rsid w:val="00613762"/>
    <w:rsid w:val="00613C4E"/>
    <w:rsid w:val="00613E93"/>
    <w:rsid w:val="00614485"/>
    <w:rsid w:val="00614DFB"/>
    <w:rsid w:val="00614FE1"/>
    <w:rsid w:val="00615935"/>
    <w:rsid w:val="00615BE6"/>
    <w:rsid w:val="00616088"/>
    <w:rsid w:val="006161F9"/>
    <w:rsid w:val="0061647D"/>
    <w:rsid w:val="00616526"/>
    <w:rsid w:val="0061723A"/>
    <w:rsid w:val="00617659"/>
    <w:rsid w:val="006176CB"/>
    <w:rsid w:val="00617A93"/>
    <w:rsid w:val="00620486"/>
    <w:rsid w:val="00620541"/>
    <w:rsid w:val="00620553"/>
    <w:rsid w:val="006206AD"/>
    <w:rsid w:val="00620BD9"/>
    <w:rsid w:val="00620FB3"/>
    <w:rsid w:val="006210A8"/>
    <w:rsid w:val="006210EC"/>
    <w:rsid w:val="00621169"/>
    <w:rsid w:val="00621415"/>
    <w:rsid w:val="0062172D"/>
    <w:rsid w:val="00621A44"/>
    <w:rsid w:val="00622469"/>
    <w:rsid w:val="0062253E"/>
    <w:rsid w:val="0062259F"/>
    <w:rsid w:val="00622612"/>
    <w:rsid w:val="00622654"/>
    <w:rsid w:val="0062304E"/>
    <w:rsid w:val="00623A0D"/>
    <w:rsid w:val="00623D28"/>
    <w:rsid w:val="00623F67"/>
    <w:rsid w:val="00624151"/>
    <w:rsid w:val="00624200"/>
    <w:rsid w:val="00624904"/>
    <w:rsid w:val="00624B63"/>
    <w:rsid w:val="00624CDE"/>
    <w:rsid w:val="00624EB3"/>
    <w:rsid w:val="006251BF"/>
    <w:rsid w:val="0062521A"/>
    <w:rsid w:val="006252E8"/>
    <w:rsid w:val="00626321"/>
    <w:rsid w:val="006263CF"/>
    <w:rsid w:val="00626610"/>
    <w:rsid w:val="00626A1C"/>
    <w:rsid w:val="00626EA5"/>
    <w:rsid w:val="00627014"/>
    <w:rsid w:val="00627969"/>
    <w:rsid w:val="006303E1"/>
    <w:rsid w:val="006303EB"/>
    <w:rsid w:val="00630742"/>
    <w:rsid w:val="00630908"/>
    <w:rsid w:val="00630969"/>
    <w:rsid w:val="0063097B"/>
    <w:rsid w:val="00630A82"/>
    <w:rsid w:val="00630CB5"/>
    <w:rsid w:val="00630EDF"/>
    <w:rsid w:val="006310F3"/>
    <w:rsid w:val="006311AF"/>
    <w:rsid w:val="00631416"/>
    <w:rsid w:val="00631A62"/>
    <w:rsid w:val="00631BEB"/>
    <w:rsid w:val="00632B79"/>
    <w:rsid w:val="00632BB1"/>
    <w:rsid w:val="00632BF0"/>
    <w:rsid w:val="00632CD8"/>
    <w:rsid w:val="00632D81"/>
    <w:rsid w:val="0063357A"/>
    <w:rsid w:val="00633AA5"/>
    <w:rsid w:val="00634031"/>
    <w:rsid w:val="00634361"/>
    <w:rsid w:val="00634DF9"/>
    <w:rsid w:val="00634F09"/>
    <w:rsid w:val="00635330"/>
    <w:rsid w:val="00635477"/>
    <w:rsid w:val="006355A7"/>
    <w:rsid w:val="006359CA"/>
    <w:rsid w:val="006359E2"/>
    <w:rsid w:val="00636196"/>
    <w:rsid w:val="0063676D"/>
    <w:rsid w:val="00636996"/>
    <w:rsid w:val="00636CE7"/>
    <w:rsid w:val="00637209"/>
    <w:rsid w:val="006379F6"/>
    <w:rsid w:val="00640238"/>
    <w:rsid w:val="00640437"/>
    <w:rsid w:val="00640EC7"/>
    <w:rsid w:val="00640FA4"/>
    <w:rsid w:val="0064128D"/>
    <w:rsid w:val="0064178C"/>
    <w:rsid w:val="00641DA9"/>
    <w:rsid w:val="00641F7A"/>
    <w:rsid w:val="0064201A"/>
    <w:rsid w:val="00642619"/>
    <w:rsid w:val="00642943"/>
    <w:rsid w:val="00642D5C"/>
    <w:rsid w:val="00642DC5"/>
    <w:rsid w:val="00643052"/>
    <w:rsid w:val="006430F0"/>
    <w:rsid w:val="0064328D"/>
    <w:rsid w:val="00643587"/>
    <w:rsid w:val="006436BC"/>
    <w:rsid w:val="00643CF2"/>
    <w:rsid w:val="00644485"/>
    <w:rsid w:val="006444C6"/>
    <w:rsid w:val="006445DA"/>
    <w:rsid w:val="0064481F"/>
    <w:rsid w:val="006451EC"/>
    <w:rsid w:val="0064541E"/>
    <w:rsid w:val="00645518"/>
    <w:rsid w:val="00645F91"/>
    <w:rsid w:val="00646324"/>
    <w:rsid w:val="00646457"/>
    <w:rsid w:val="0064669A"/>
    <w:rsid w:val="00646916"/>
    <w:rsid w:val="00646AD1"/>
    <w:rsid w:val="00647620"/>
    <w:rsid w:val="0064768A"/>
    <w:rsid w:val="00647702"/>
    <w:rsid w:val="00647B0F"/>
    <w:rsid w:val="00647C9C"/>
    <w:rsid w:val="00647D63"/>
    <w:rsid w:val="0065023D"/>
    <w:rsid w:val="006508C9"/>
    <w:rsid w:val="0065092D"/>
    <w:rsid w:val="006513C2"/>
    <w:rsid w:val="006514F2"/>
    <w:rsid w:val="00651BA7"/>
    <w:rsid w:val="00652339"/>
    <w:rsid w:val="006526ED"/>
    <w:rsid w:val="00652991"/>
    <w:rsid w:val="00652E2D"/>
    <w:rsid w:val="006531C9"/>
    <w:rsid w:val="0065355F"/>
    <w:rsid w:val="006535B7"/>
    <w:rsid w:val="00653684"/>
    <w:rsid w:val="006537EE"/>
    <w:rsid w:val="006538E0"/>
    <w:rsid w:val="006539E1"/>
    <w:rsid w:val="00653B8D"/>
    <w:rsid w:val="00653C94"/>
    <w:rsid w:val="00653E28"/>
    <w:rsid w:val="00654323"/>
    <w:rsid w:val="006545E5"/>
    <w:rsid w:val="006548FA"/>
    <w:rsid w:val="00654E1B"/>
    <w:rsid w:val="00654FC4"/>
    <w:rsid w:val="006554A5"/>
    <w:rsid w:val="0065599E"/>
    <w:rsid w:val="00655A35"/>
    <w:rsid w:val="00655AAF"/>
    <w:rsid w:val="0065654A"/>
    <w:rsid w:val="0065670B"/>
    <w:rsid w:val="006568AF"/>
    <w:rsid w:val="00656937"/>
    <w:rsid w:val="00656943"/>
    <w:rsid w:val="00656A99"/>
    <w:rsid w:val="00656D0C"/>
    <w:rsid w:val="006577BE"/>
    <w:rsid w:val="00657870"/>
    <w:rsid w:val="00657E87"/>
    <w:rsid w:val="006601C5"/>
    <w:rsid w:val="006601DE"/>
    <w:rsid w:val="0066052E"/>
    <w:rsid w:val="00661119"/>
    <w:rsid w:val="0066144D"/>
    <w:rsid w:val="006617D3"/>
    <w:rsid w:val="0066189F"/>
    <w:rsid w:val="00662279"/>
    <w:rsid w:val="00662283"/>
    <w:rsid w:val="00662689"/>
    <w:rsid w:val="00662C91"/>
    <w:rsid w:val="006630D0"/>
    <w:rsid w:val="006632D8"/>
    <w:rsid w:val="00663310"/>
    <w:rsid w:val="00663826"/>
    <w:rsid w:val="00663A58"/>
    <w:rsid w:val="00663AB8"/>
    <w:rsid w:val="00663E04"/>
    <w:rsid w:val="006642D8"/>
    <w:rsid w:val="00664898"/>
    <w:rsid w:val="006648E1"/>
    <w:rsid w:val="00664BE0"/>
    <w:rsid w:val="006656BC"/>
    <w:rsid w:val="00665A66"/>
    <w:rsid w:val="00665FCB"/>
    <w:rsid w:val="00666060"/>
    <w:rsid w:val="00666178"/>
    <w:rsid w:val="006665B1"/>
    <w:rsid w:val="00666B46"/>
    <w:rsid w:val="00666EBE"/>
    <w:rsid w:val="006672D0"/>
    <w:rsid w:val="00667629"/>
    <w:rsid w:val="00667683"/>
    <w:rsid w:val="006676F9"/>
    <w:rsid w:val="00667E14"/>
    <w:rsid w:val="00667FED"/>
    <w:rsid w:val="0067022A"/>
    <w:rsid w:val="006702C8"/>
    <w:rsid w:val="00670ADD"/>
    <w:rsid w:val="00670C65"/>
    <w:rsid w:val="00670FAC"/>
    <w:rsid w:val="00671201"/>
    <w:rsid w:val="00671216"/>
    <w:rsid w:val="00671A83"/>
    <w:rsid w:val="00671DFC"/>
    <w:rsid w:val="00671FC4"/>
    <w:rsid w:val="0067215C"/>
    <w:rsid w:val="006721EB"/>
    <w:rsid w:val="0067271C"/>
    <w:rsid w:val="006728EC"/>
    <w:rsid w:val="00673154"/>
    <w:rsid w:val="006735FD"/>
    <w:rsid w:val="00673868"/>
    <w:rsid w:val="00673CAE"/>
    <w:rsid w:val="00673FD8"/>
    <w:rsid w:val="00674044"/>
    <w:rsid w:val="0067493D"/>
    <w:rsid w:val="00674C3D"/>
    <w:rsid w:val="00675AD5"/>
    <w:rsid w:val="00675E7F"/>
    <w:rsid w:val="006760F9"/>
    <w:rsid w:val="006765DE"/>
    <w:rsid w:val="0067671A"/>
    <w:rsid w:val="00676777"/>
    <w:rsid w:val="0067682E"/>
    <w:rsid w:val="006769EF"/>
    <w:rsid w:val="00676D83"/>
    <w:rsid w:val="00676E18"/>
    <w:rsid w:val="00676F09"/>
    <w:rsid w:val="006773BE"/>
    <w:rsid w:val="00677FA2"/>
    <w:rsid w:val="00680665"/>
    <w:rsid w:val="006808DD"/>
    <w:rsid w:val="00680A06"/>
    <w:rsid w:val="00680A40"/>
    <w:rsid w:val="00681689"/>
    <w:rsid w:val="00681760"/>
    <w:rsid w:val="00681ACA"/>
    <w:rsid w:val="006822E9"/>
    <w:rsid w:val="00682740"/>
    <w:rsid w:val="00682CDE"/>
    <w:rsid w:val="00682DD0"/>
    <w:rsid w:val="00682F72"/>
    <w:rsid w:val="006831A8"/>
    <w:rsid w:val="006831C0"/>
    <w:rsid w:val="00683347"/>
    <w:rsid w:val="00683C7D"/>
    <w:rsid w:val="0068412E"/>
    <w:rsid w:val="0068418E"/>
    <w:rsid w:val="006842F5"/>
    <w:rsid w:val="0068469F"/>
    <w:rsid w:val="006852F7"/>
    <w:rsid w:val="006855D7"/>
    <w:rsid w:val="0068598D"/>
    <w:rsid w:val="00685D2A"/>
    <w:rsid w:val="00686525"/>
    <w:rsid w:val="006868B8"/>
    <w:rsid w:val="0068697C"/>
    <w:rsid w:val="00686F53"/>
    <w:rsid w:val="006872BC"/>
    <w:rsid w:val="006872F3"/>
    <w:rsid w:val="00687540"/>
    <w:rsid w:val="006879DB"/>
    <w:rsid w:val="00687E9D"/>
    <w:rsid w:val="00690826"/>
    <w:rsid w:val="006908DC"/>
    <w:rsid w:val="006908F8"/>
    <w:rsid w:val="00690D86"/>
    <w:rsid w:val="00690FBF"/>
    <w:rsid w:val="00691130"/>
    <w:rsid w:val="006911E5"/>
    <w:rsid w:val="00691BA0"/>
    <w:rsid w:val="00691E20"/>
    <w:rsid w:val="00691F5A"/>
    <w:rsid w:val="00692B6C"/>
    <w:rsid w:val="0069366A"/>
    <w:rsid w:val="00693960"/>
    <w:rsid w:val="00693F30"/>
    <w:rsid w:val="0069410F"/>
    <w:rsid w:val="00694CF6"/>
    <w:rsid w:val="00695BF2"/>
    <w:rsid w:val="00695FD0"/>
    <w:rsid w:val="006962D2"/>
    <w:rsid w:val="006962F9"/>
    <w:rsid w:val="006965EF"/>
    <w:rsid w:val="00697515"/>
    <w:rsid w:val="00697618"/>
    <w:rsid w:val="00697636"/>
    <w:rsid w:val="00697BFD"/>
    <w:rsid w:val="00697D61"/>
    <w:rsid w:val="006A0790"/>
    <w:rsid w:val="006A07E6"/>
    <w:rsid w:val="006A0BDB"/>
    <w:rsid w:val="006A0FCC"/>
    <w:rsid w:val="006A13FB"/>
    <w:rsid w:val="006A1661"/>
    <w:rsid w:val="006A18FA"/>
    <w:rsid w:val="006A1A9C"/>
    <w:rsid w:val="006A1E9A"/>
    <w:rsid w:val="006A1FE3"/>
    <w:rsid w:val="006A2104"/>
    <w:rsid w:val="006A21CF"/>
    <w:rsid w:val="006A280A"/>
    <w:rsid w:val="006A3309"/>
    <w:rsid w:val="006A337B"/>
    <w:rsid w:val="006A3E77"/>
    <w:rsid w:val="006A403F"/>
    <w:rsid w:val="006A41C0"/>
    <w:rsid w:val="006A471F"/>
    <w:rsid w:val="006A4D0B"/>
    <w:rsid w:val="006A51E5"/>
    <w:rsid w:val="006A5297"/>
    <w:rsid w:val="006A5316"/>
    <w:rsid w:val="006A55AC"/>
    <w:rsid w:val="006A5AF4"/>
    <w:rsid w:val="006A6836"/>
    <w:rsid w:val="006A6882"/>
    <w:rsid w:val="006A6EE2"/>
    <w:rsid w:val="006A7252"/>
    <w:rsid w:val="006A75E1"/>
    <w:rsid w:val="006A78AA"/>
    <w:rsid w:val="006A78C8"/>
    <w:rsid w:val="006A7CEA"/>
    <w:rsid w:val="006B078B"/>
    <w:rsid w:val="006B0A57"/>
    <w:rsid w:val="006B0A7E"/>
    <w:rsid w:val="006B0B91"/>
    <w:rsid w:val="006B120D"/>
    <w:rsid w:val="006B1D54"/>
    <w:rsid w:val="006B2527"/>
    <w:rsid w:val="006B2A84"/>
    <w:rsid w:val="006B2A8E"/>
    <w:rsid w:val="006B2DEF"/>
    <w:rsid w:val="006B2E0C"/>
    <w:rsid w:val="006B358E"/>
    <w:rsid w:val="006B3ADB"/>
    <w:rsid w:val="006B3B3E"/>
    <w:rsid w:val="006B3CF3"/>
    <w:rsid w:val="006B418A"/>
    <w:rsid w:val="006B4DEB"/>
    <w:rsid w:val="006B4EC1"/>
    <w:rsid w:val="006B5018"/>
    <w:rsid w:val="006B5162"/>
    <w:rsid w:val="006B5652"/>
    <w:rsid w:val="006B5A83"/>
    <w:rsid w:val="006B6023"/>
    <w:rsid w:val="006B62CD"/>
    <w:rsid w:val="006B6F00"/>
    <w:rsid w:val="006B6F3B"/>
    <w:rsid w:val="006B73B9"/>
    <w:rsid w:val="006B75B4"/>
    <w:rsid w:val="006B7768"/>
    <w:rsid w:val="006B7770"/>
    <w:rsid w:val="006B781E"/>
    <w:rsid w:val="006C040C"/>
    <w:rsid w:val="006C077A"/>
    <w:rsid w:val="006C0925"/>
    <w:rsid w:val="006C0DF0"/>
    <w:rsid w:val="006C10BE"/>
    <w:rsid w:val="006C13BE"/>
    <w:rsid w:val="006C15C6"/>
    <w:rsid w:val="006C1650"/>
    <w:rsid w:val="006C1E94"/>
    <w:rsid w:val="006C1FF0"/>
    <w:rsid w:val="006C216A"/>
    <w:rsid w:val="006C224F"/>
    <w:rsid w:val="006C2F91"/>
    <w:rsid w:val="006C3624"/>
    <w:rsid w:val="006C3B1B"/>
    <w:rsid w:val="006C3BAA"/>
    <w:rsid w:val="006C3D22"/>
    <w:rsid w:val="006C3D26"/>
    <w:rsid w:val="006C3E75"/>
    <w:rsid w:val="006C4349"/>
    <w:rsid w:val="006C43D2"/>
    <w:rsid w:val="006C4DCE"/>
    <w:rsid w:val="006C53BE"/>
    <w:rsid w:val="006C5C5B"/>
    <w:rsid w:val="006C69CD"/>
    <w:rsid w:val="006C6D18"/>
    <w:rsid w:val="006C6F4A"/>
    <w:rsid w:val="006C73EC"/>
    <w:rsid w:val="006C7F46"/>
    <w:rsid w:val="006D01C0"/>
    <w:rsid w:val="006D057D"/>
    <w:rsid w:val="006D09BE"/>
    <w:rsid w:val="006D0A82"/>
    <w:rsid w:val="006D12CC"/>
    <w:rsid w:val="006D21F7"/>
    <w:rsid w:val="006D2955"/>
    <w:rsid w:val="006D2A71"/>
    <w:rsid w:val="006D2EED"/>
    <w:rsid w:val="006D35DF"/>
    <w:rsid w:val="006D361C"/>
    <w:rsid w:val="006D37E5"/>
    <w:rsid w:val="006D38B9"/>
    <w:rsid w:val="006D3B2B"/>
    <w:rsid w:val="006D3F43"/>
    <w:rsid w:val="006D46B1"/>
    <w:rsid w:val="006D4C1A"/>
    <w:rsid w:val="006D4C6D"/>
    <w:rsid w:val="006D4DE0"/>
    <w:rsid w:val="006D4FE5"/>
    <w:rsid w:val="006D52E9"/>
    <w:rsid w:val="006D53D2"/>
    <w:rsid w:val="006D5448"/>
    <w:rsid w:val="006D549D"/>
    <w:rsid w:val="006D582E"/>
    <w:rsid w:val="006D5FD2"/>
    <w:rsid w:val="006D6A6F"/>
    <w:rsid w:val="006D6B04"/>
    <w:rsid w:val="006D7052"/>
    <w:rsid w:val="006D72FF"/>
    <w:rsid w:val="006D73EE"/>
    <w:rsid w:val="006D77FB"/>
    <w:rsid w:val="006D7C5C"/>
    <w:rsid w:val="006E03AC"/>
    <w:rsid w:val="006E056C"/>
    <w:rsid w:val="006E0AD6"/>
    <w:rsid w:val="006E0CF5"/>
    <w:rsid w:val="006E100B"/>
    <w:rsid w:val="006E17C3"/>
    <w:rsid w:val="006E1BF5"/>
    <w:rsid w:val="006E1C6E"/>
    <w:rsid w:val="006E1D37"/>
    <w:rsid w:val="006E1DCB"/>
    <w:rsid w:val="006E20B8"/>
    <w:rsid w:val="006E2A46"/>
    <w:rsid w:val="006E2AF0"/>
    <w:rsid w:val="006E2C43"/>
    <w:rsid w:val="006E2C7F"/>
    <w:rsid w:val="006E3160"/>
    <w:rsid w:val="006E337A"/>
    <w:rsid w:val="006E3FDC"/>
    <w:rsid w:val="006E4188"/>
    <w:rsid w:val="006E425A"/>
    <w:rsid w:val="006E46C9"/>
    <w:rsid w:val="006E499C"/>
    <w:rsid w:val="006E4B32"/>
    <w:rsid w:val="006E53EE"/>
    <w:rsid w:val="006E5418"/>
    <w:rsid w:val="006E584A"/>
    <w:rsid w:val="006E5A47"/>
    <w:rsid w:val="006E5C08"/>
    <w:rsid w:val="006E5D32"/>
    <w:rsid w:val="006E6970"/>
    <w:rsid w:val="006E796A"/>
    <w:rsid w:val="006E7F8B"/>
    <w:rsid w:val="006E7FF0"/>
    <w:rsid w:val="006F0507"/>
    <w:rsid w:val="006F0873"/>
    <w:rsid w:val="006F10DB"/>
    <w:rsid w:val="006F117B"/>
    <w:rsid w:val="006F129C"/>
    <w:rsid w:val="006F1A02"/>
    <w:rsid w:val="006F2692"/>
    <w:rsid w:val="006F28D7"/>
    <w:rsid w:val="006F2909"/>
    <w:rsid w:val="006F3020"/>
    <w:rsid w:val="006F317C"/>
    <w:rsid w:val="006F35EC"/>
    <w:rsid w:val="006F3864"/>
    <w:rsid w:val="006F393D"/>
    <w:rsid w:val="006F3A93"/>
    <w:rsid w:val="006F3AAE"/>
    <w:rsid w:val="006F401F"/>
    <w:rsid w:val="006F4058"/>
    <w:rsid w:val="006F4585"/>
    <w:rsid w:val="006F4794"/>
    <w:rsid w:val="006F4B29"/>
    <w:rsid w:val="006F4BC6"/>
    <w:rsid w:val="006F4E01"/>
    <w:rsid w:val="006F4FF5"/>
    <w:rsid w:val="006F5B6F"/>
    <w:rsid w:val="006F5D5F"/>
    <w:rsid w:val="006F643A"/>
    <w:rsid w:val="006F6706"/>
    <w:rsid w:val="006F68E6"/>
    <w:rsid w:val="006F69AD"/>
    <w:rsid w:val="006F6C75"/>
    <w:rsid w:val="006F6E0C"/>
    <w:rsid w:val="006F7208"/>
    <w:rsid w:val="006F749F"/>
    <w:rsid w:val="006F7C37"/>
    <w:rsid w:val="006F7ED9"/>
    <w:rsid w:val="00700044"/>
    <w:rsid w:val="00700481"/>
    <w:rsid w:val="007005D9"/>
    <w:rsid w:val="007007A1"/>
    <w:rsid w:val="00700982"/>
    <w:rsid w:val="00700B41"/>
    <w:rsid w:val="00701621"/>
    <w:rsid w:val="007017AC"/>
    <w:rsid w:val="007017CD"/>
    <w:rsid w:val="007017FC"/>
    <w:rsid w:val="007019F0"/>
    <w:rsid w:val="00701A97"/>
    <w:rsid w:val="00701E5C"/>
    <w:rsid w:val="00701EE6"/>
    <w:rsid w:val="00701F08"/>
    <w:rsid w:val="00701F9D"/>
    <w:rsid w:val="0070208A"/>
    <w:rsid w:val="00702650"/>
    <w:rsid w:val="0070270A"/>
    <w:rsid w:val="00702873"/>
    <w:rsid w:val="00702893"/>
    <w:rsid w:val="00702CC9"/>
    <w:rsid w:val="00703195"/>
    <w:rsid w:val="00703E1C"/>
    <w:rsid w:val="00704403"/>
    <w:rsid w:val="0070465D"/>
    <w:rsid w:val="00704688"/>
    <w:rsid w:val="00704D77"/>
    <w:rsid w:val="00705389"/>
    <w:rsid w:val="007056E3"/>
    <w:rsid w:val="007057E3"/>
    <w:rsid w:val="00706441"/>
    <w:rsid w:val="007068F0"/>
    <w:rsid w:val="00706DCC"/>
    <w:rsid w:val="00707671"/>
    <w:rsid w:val="00710049"/>
    <w:rsid w:val="0071013E"/>
    <w:rsid w:val="00710143"/>
    <w:rsid w:val="0071019D"/>
    <w:rsid w:val="007107E1"/>
    <w:rsid w:val="00711167"/>
    <w:rsid w:val="00711279"/>
    <w:rsid w:val="0071127A"/>
    <w:rsid w:val="00711501"/>
    <w:rsid w:val="0071198D"/>
    <w:rsid w:val="00711DB6"/>
    <w:rsid w:val="007120BF"/>
    <w:rsid w:val="0071225D"/>
    <w:rsid w:val="00712694"/>
    <w:rsid w:val="00712818"/>
    <w:rsid w:val="00712AA7"/>
    <w:rsid w:val="00712B49"/>
    <w:rsid w:val="007137C6"/>
    <w:rsid w:val="00714322"/>
    <w:rsid w:val="00714511"/>
    <w:rsid w:val="00715671"/>
    <w:rsid w:val="00715914"/>
    <w:rsid w:val="00715A7B"/>
    <w:rsid w:val="00715FBE"/>
    <w:rsid w:val="007160BB"/>
    <w:rsid w:val="0071614B"/>
    <w:rsid w:val="0071688F"/>
    <w:rsid w:val="007171A6"/>
    <w:rsid w:val="00717462"/>
    <w:rsid w:val="00717681"/>
    <w:rsid w:val="0072001A"/>
    <w:rsid w:val="0072038D"/>
    <w:rsid w:val="007205A0"/>
    <w:rsid w:val="00720A44"/>
    <w:rsid w:val="00720BE5"/>
    <w:rsid w:val="00721F6D"/>
    <w:rsid w:val="00722D2C"/>
    <w:rsid w:val="00722DEA"/>
    <w:rsid w:val="00723458"/>
    <w:rsid w:val="0072373F"/>
    <w:rsid w:val="007243F7"/>
    <w:rsid w:val="007246F6"/>
    <w:rsid w:val="00724C2A"/>
    <w:rsid w:val="00724EA7"/>
    <w:rsid w:val="00724EE0"/>
    <w:rsid w:val="00725071"/>
    <w:rsid w:val="007250EC"/>
    <w:rsid w:val="007251F2"/>
    <w:rsid w:val="007261E0"/>
    <w:rsid w:val="00726466"/>
    <w:rsid w:val="007269D0"/>
    <w:rsid w:val="00726A78"/>
    <w:rsid w:val="007273DF"/>
    <w:rsid w:val="00727519"/>
    <w:rsid w:val="00727CB6"/>
    <w:rsid w:val="0073154A"/>
    <w:rsid w:val="00731899"/>
    <w:rsid w:val="00731B8C"/>
    <w:rsid w:val="0073257A"/>
    <w:rsid w:val="007328DD"/>
    <w:rsid w:val="00733036"/>
    <w:rsid w:val="007333C1"/>
    <w:rsid w:val="00733443"/>
    <w:rsid w:val="0073348C"/>
    <w:rsid w:val="007338AC"/>
    <w:rsid w:val="00733CD8"/>
    <w:rsid w:val="00733EBB"/>
    <w:rsid w:val="00734487"/>
    <w:rsid w:val="0073451D"/>
    <w:rsid w:val="00734597"/>
    <w:rsid w:val="00734ACD"/>
    <w:rsid w:val="00734B4A"/>
    <w:rsid w:val="00734BC1"/>
    <w:rsid w:val="00734BC9"/>
    <w:rsid w:val="00734C4B"/>
    <w:rsid w:val="00734CA0"/>
    <w:rsid w:val="0073507C"/>
    <w:rsid w:val="0073547F"/>
    <w:rsid w:val="007354D6"/>
    <w:rsid w:val="0073603F"/>
    <w:rsid w:val="00736C24"/>
    <w:rsid w:val="00737E7E"/>
    <w:rsid w:val="00737FC4"/>
    <w:rsid w:val="0074002A"/>
    <w:rsid w:val="007407AD"/>
    <w:rsid w:val="007408FE"/>
    <w:rsid w:val="00740B87"/>
    <w:rsid w:val="007413B5"/>
    <w:rsid w:val="00741413"/>
    <w:rsid w:val="0074166A"/>
    <w:rsid w:val="007418D2"/>
    <w:rsid w:val="00741DBF"/>
    <w:rsid w:val="00741EE2"/>
    <w:rsid w:val="00742067"/>
    <w:rsid w:val="00742509"/>
    <w:rsid w:val="007425A6"/>
    <w:rsid w:val="00742775"/>
    <w:rsid w:val="00742B25"/>
    <w:rsid w:val="007432C3"/>
    <w:rsid w:val="00743454"/>
    <w:rsid w:val="0074358E"/>
    <w:rsid w:val="00743D0B"/>
    <w:rsid w:val="00743D99"/>
    <w:rsid w:val="00743E4C"/>
    <w:rsid w:val="00743ED1"/>
    <w:rsid w:val="00744158"/>
    <w:rsid w:val="00744535"/>
    <w:rsid w:val="007446B2"/>
    <w:rsid w:val="00744E53"/>
    <w:rsid w:val="00744FDA"/>
    <w:rsid w:val="007457FA"/>
    <w:rsid w:val="00745869"/>
    <w:rsid w:val="00745E2D"/>
    <w:rsid w:val="00746516"/>
    <w:rsid w:val="00746550"/>
    <w:rsid w:val="007465A7"/>
    <w:rsid w:val="00746666"/>
    <w:rsid w:val="00747337"/>
    <w:rsid w:val="007476E5"/>
    <w:rsid w:val="0074784C"/>
    <w:rsid w:val="0074796C"/>
    <w:rsid w:val="00747C50"/>
    <w:rsid w:val="00747F47"/>
    <w:rsid w:val="00750059"/>
    <w:rsid w:val="007503D6"/>
    <w:rsid w:val="007504BF"/>
    <w:rsid w:val="007509BF"/>
    <w:rsid w:val="00750B11"/>
    <w:rsid w:val="00751294"/>
    <w:rsid w:val="00751400"/>
    <w:rsid w:val="00751C43"/>
    <w:rsid w:val="007525F2"/>
    <w:rsid w:val="007532D5"/>
    <w:rsid w:val="007533F6"/>
    <w:rsid w:val="007534D4"/>
    <w:rsid w:val="007535BD"/>
    <w:rsid w:val="00753DF6"/>
    <w:rsid w:val="00754009"/>
    <w:rsid w:val="00754041"/>
    <w:rsid w:val="0075438C"/>
    <w:rsid w:val="0075448F"/>
    <w:rsid w:val="00754D81"/>
    <w:rsid w:val="00754E4E"/>
    <w:rsid w:val="00755029"/>
    <w:rsid w:val="00755297"/>
    <w:rsid w:val="00756018"/>
    <w:rsid w:val="007562EF"/>
    <w:rsid w:val="0075655A"/>
    <w:rsid w:val="00756A7E"/>
    <w:rsid w:val="00756B8F"/>
    <w:rsid w:val="00756F5B"/>
    <w:rsid w:val="0075789E"/>
    <w:rsid w:val="00757941"/>
    <w:rsid w:val="00757DED"/>
    <w:rsid w:val="0076012B"/>
    <w:rsid w:val="007601A7"/>
    <w:rsid w:val="007604E2"/>
    <w:rsid w:val="00760872"/>
    <w:rsid w:val="00760C3B"/>
    <w:rsid w:val="00760C6E"/>
    <w:rsid w:val="00761124"/>
    <w:rsid w:val="007617B0"/>
    <w:rsid w:val="00762106"/>
    <w:rsid w:val="007622B9"/>
    <w:rsid w:val="007626AA"/>
    <w:rsid w:val="007626CD"/>
    <w:rsid w:val="00762AC9"/>
    <w:rsid w:val="00762BE2"/>
    <w:rsid w:val="00762C88"/>
    <w:rsid w:val="007630FC"/>
    <w:rsid w:val="007632ED"/>
    <w:rsid w:val="007634BC"/>
    <w:rsid w:val="0076373D"/>
    <w:rsid w:val="00763D29"/>
    <w:rsid w:val="00764392"/>
    <w:rsid w:val="00764546"/>
    <w:rsid w:val="00764C25"/>
    <w:rsid w:val="00764DA0"/>
    <w:rsid w:val="007650AE"/>
    <w:rsid w:val="00765233"/>
    <w:rsid w:val="007654A2"/>
    <w:rsid w:val="00765F16"/>
    <w:rsid w:val="00765FBC"/>
    <w:rsid w:val="00766299"/>
    <w:rsid w:val="00766E23"/>
    <w:rsid w:val="00767934"/>
    <w:rsid w:val="007679C6"/>
    <w:rsid w:val="00767E33"/>
    <w:rsid w:val="007701AE"/>
    <w:rsid w:val="00770556"/>
    <w:rsid w:val="00770A92"/>
    <w:rsid w:val="00770E81"/>
    <w:rsid w:val="00770E85"/>
    <w:rsid w:val="007710DF"/>
    <w:rsid w:val="007711F2"/>
    <w:rsid w:val="0077142A"/>
    <w:rsid w:val="007714BB"/>
    <w:rsid w:val="007718B0"/>
    <w:rsid w:val="00771CD2"/>
    <w:rsid w:val="00771E45"/>
    <w:rsid w:val="0077204A"/>
    <w:rsid w:val="007720A9"/>
    <w:rsid w:val="007723A0"/>
    <w:rsid w:val="00772A10"/>
    <w:rsid w:val="007730D2"/>
    <w:rsid w:val="007732D4"/>
    <w:rsid w:val="0077353F"/>
    <w:rsid w:val="0077355A"/>
    <w:rsid w:val="00773E46"/>
    <w:rsid w:val="007740A4"/>
    <w:rsid w:val="007740B3"/>
    <w:rsid w:val="00774278"/>
    <w:rsid w:val="00774657"/>
    <w:rsid w:val="0077487C"/>
    <w:rsid w:val="00774F15"/>
    <w:rsid w:val="0077551B"/>
    <w:rsid w:val="007761FE"/>
    <w:rsid w:val="00776227"/>
    <w:rsid w:val="00776281"/>
    <w:rsid w:val="007765DF"/>
    <w:rsid w:val="00776791"/>
    <w:rsid w:val="007767A0"/>
    <w:rsid w:val="00776BCA"/>
    <w:rsid w:val="00776CE1"/>
    <w:rsid w:val="00777366"/>
    <w:rsid w:val="00780096"/>
    <w:rsid w:val="00780508"/>
    <w:rsid w:val="00780689"/>
    <w:rsid w:val="007806B1"/>
    <w:rsid w:val="00780B7C"/>
    <w:rsid w:val="00780BAB"/>
    <w:rsid w:val="00780C01"/>
    <w:rsid w:val="007812C5"/>
    <w:rsid w:val="00781438"/>
    <w:rsid w:val="0078152C"/>
    <w:rsid w:val="00781DE5"/>
    <w:rsid w:val="00781FBB"/>
    <w:rsid w:val="00782349"/>
    <w:rsid w:val="0078242B"/>
    <w:rsid w:val="007824C6"/>
    <w:rsid w:val="007830DA"/>
    <w:rsid w:val="00783117"/>
    <w:rsid w:val="0078335E"/>
    <w:rsid w:val="00783417"/>
    <w:rsid w:val="00783458"/>
    <w:rsid w:val="007837B5"/>
    <w:rsid w:val="0078387A"/>
    <w:rsid w:val="00783C83"/>
    <w:rsid w:val="007842AB"/>
    <w:rsid w:val="007842C8"/>
    <w:rsid w:val="00784367"/>
    <w:rsid w:val="00784A28"/>
    <w:rsid w:val="00784AD2"/>
    <w:rsid w:val="00785494"/>
    <w:rsid w:val="0078607B"/>
    <w:rsid w:val="00786F29"/>
    <w:rsid w:val="00787250"/>
    <w:rsid w:val="0078793F"/>
    <w:rsid w:val="00790738"/>
    <w:rsid w:val="00790739"/>
    <w:rsid w:val="00790931"/>
    <w:rsid w:val="00790CE9"/>
    <w:rsid w:val="00791599"/>
    <w:rsid w:val="007917CB"/>
    <w:rsid w:val="00791B5F"/>
    <w:rsid w:val="00791D89"/>
    <w:rsid w:val="007920BF"/>
    <w:rsid w:val="00792410"/>
    <w:rsid w:val="00792744"/>
    <w:rsid w:val="00792889"/>
    <w:rsid w:val="00792AAE"/>
    <w:rsid w:val="00792CB6"/>
    <w:rsid w:val="00792D15"/>
    <w:rsid w:val="00792DB9"/>
    <w:rsid w:val="00793089"/>
    <w:rsid w:val="0079322E"/>
    <w:rsid w:val="007935A8"/>
    <w:rsid w:val="00793634"/>
    <w:rsid w:val="007938A9"/>
    <w:rsid w:val="00793964"/>
    <w:rsid w:val="00794077"/>
    <w:rsid w:val="0079478D"/>
    <w:rsid w:val="00794813"/>
    <w:rsid w:val="00794AB2"/>
    <w:rsid w:val="00795030"/>
    <w:rsid w:val="007953A8"/>
    <w:rsid w:val="00795515"/>
    <w:rsid w:val="00795D6B"/>
    <w:rsid w:val="00796534"/>
    <w:rsid w:val="007967FA"/>
    <w:rsid w:val="00796E5C"/>
    <w:rsid w:val="00796F40"/>
    <w:rsid w:val="007971F1"/>
    <w:rsid w:val="00797A14"/>
    <w:rsid w:val="007A00D8"/>
    <w:rsid w:val="007A03CE"/>
    <w:rsid w:val="007A054D"/>
    <w:rsid w:val="007A0805"/>
    <w:rsid w:val="007A0A6F"/>
    <w:rsid w:val="007A0A99"/>
    <w:rsid w:val="007A0DF4"/>
    <w:rsid w:val="007A0E22"/>
    <w:rsid w:val="007A10B5"/>
    <w:rsid w:val="007A1117"/>
    <w:rsid w:val="007A1B30"/>
    <w:rsid w:val="007A1B4A"/>
    <w:rsid w:val="007A1EB8"/>
    <w:rsid w:val="007A20F4"/>
    <w:rsid w:val="007A2117"/>
    <w:rsid w:val="007A266C"/>
    <w:rsid w:val="007A268E"/>
    <w:rsid w:val="007A26ED"/>
    <w:rsid w:val="007A2800"/>
    <w:rsid w:val="007A2868"/>
    <w:rsid w:val="007A2B39"/>
    <w:rsid w:val="007A31D2"/>
    <w:rsid w:val="007A3388"/>
    <w:rsid w:val="007A33A2"/>
    <w:rsid w:val="007A34E0"/>
    <w:rsid w:val="007A34ED"/>
    <w:rsid w:val="007A357E"/>
    <w:rsid w:val="007A45C3"/>
    <w:rsid w:val="007A4667"/>
    <w:rsid w:val="007A4BF4"/>
    <w:rsid w:val="007A5046"/>
    <w:rsid w:val="007A5120"/>
    <w:rsid w:val="007A5141"/>
    <w:rsid w:val="007A53EE"/>
    <w:rsid w:val="007A5527"/>
    <w:rsid w:val="007A55A8"/>
    <w:rsid w:val="007A66FB"/>
    <w:rsid w:val="007A6AF0"/>
    <w:rsid w:val="007A6EC9"/>
    <w:rsid w:val="007A70F0"/>
    <w:rsid w:val="007A7209"/>
    <w:rsid w:val="007A769F"/>
    <w:rsid w:val="007A7789"/>
    <w:rsid w:val="007A78E4"/>
    <w:rsid w:val="007A79B9"/>
    <w:rsid w:val="007A7ACC"/>
    <w:rsid w:val="007B0214"/>
    <w:rsid w:val="007B0427"/>
    <w:rsid w:val="007B0ABD"/>
    <w:rsid w:val="007B0CA8"/>
    <w:rsid w:val="007B0E38"/>
    <w:rsid w:val="007B0EB7"/>
    <w:rsid w:val="007B1401"/>
    <w:rsid w:val="007B17B2"/>
    <w:rsid w:val="007B1BAA"/>
    <w:rsid w:val="007B279C"/>
    <w:rsid w:val="007B27C7"/>
    <w:rsid w:val="007B2994"/>
    <w:rsid w:val="007B2A87"/>
    <w:rsid w:val="007B3161"/>
    <w:rsid w:val="007B3307"/>
    <w:rsid w:val="007B34E6"/>
    <w:rsid w:val="007B3A7B"/>
    <w:rsid w:val="007B3BB2"/>
    <w:rsid w:val="007B3DA7"/>
    <w:rsid w:val="007B400A"/>
    <w:rsid w:val="007B4102"/>
    <w:rsid w:val="007B41EE"/>
    <w:rsid w:val="007B4420"/>
    <w:rsid w:val="007B4584"/>
    <w:rsid w:val="007B47D1"/>
    <w:rsid w:val="007B4C50"/>
    <w:rsid w:val="007B4D24"/>
    <w:rsid w:val="007B4D80"/>
    <w:rsid w:val="007B57F7"/>
    <w:rsid w:val="007B5B2D"/>
    <w:rsid w:val="007B5D75"/>
    <w:rsid w:val="007B62F1"/>
    <w:rsid w:val="007B663E"/>
    <w:rsid w:val="007B666D"/>
    <w:rsid w:val="007B6754"/>
    <w:rsid w:val="007B69D3"/>
    <w:rsid w:val="007B7F85"/>
    <w:rsid w:val="007C0044"/>
    <w:rsid w:val="007C0A94"/>
    <w:rsid w:val="007C0BF0"/>
    <w:rsid w:val="007C0FE6"/>
    <w:rsid w:val="007C10FB"/>
    <w:rsid w:val="007C1249"/>
    <w:rsid w:val="007C12E2"/>
    <w:rsid w:val="007C171F"/>
    <w:rsid w:val="007C1752"/>
    <w:rsid w:val="007C1C50"/>
    <w:rsid w:val="007C22AB"/>
    <w:rsid w:val="007C2B7C"/>
    <w:rsid w:val="007C2BB5"/>
    <w:rsid w:val="007C348C"/>
    <w:rsid w:val="007C4219"/>
    <w:rsid w:val="007C45FD"/>
    <w:rsid w:val="007C4857"/>
    <w:rsid w:val="007C4A5F"/>
    <w:rsid w:val="007C4ADC"/>
    <w:rsid w:val="007C4B16"/>
    <w:rsid w:val="007C5A38"/>
    <w:rsid w:val="007C5A69"/>
    <w:rsid w:val="007C5BD1"/>
    <w:rsid w:val="007C5C25"/>
    <w:rsid w:val="007C5EC3"/>
    <w:rsid w:val="007C5FF2"/>
    <w:rsid w:val="007C6658"/>
    <w:rsid w:val="007C68BE"/>
    <w:rsid w:val="007C75B6"/>
    <w:rsid w:val="007C7C34"/>
    <w:rsid w:val="007D0085"/>
    <w:rsid w:val="007D0532"/>
    <w:rsid w:val="007D08D4"/>
    <w:rsid w:val="007D0963"/>
    <w:rsid w:val="007D11C5"/>
    <w:rsid w:val="007D1245"/>
    <w:rsid w:val="007D1B6A"/>
    <w:rsid w:val="007D1BFE"/>
    <w:rsid w:val="007D20C8"/>
    <w:rsid w:val="007D2A22"/>
    <w:rsid w:val="007D2DE0"/>
    <w:rsid w:val="007D310C"/>
    <w:rsid w:val="007D35AA"/>
    <w:rsid w:val="007D3D85"/>
    <w:rsid w:val="007D3DF9"/>
    <w:rsid w:val="007D4107"/>
    <w:rsid w:val="007D4514"/>
    <w:rsid w:val="007D5242"/>
    <w:rsid w:val="007D5822"/>
    <w:rsid w:val="007D60B4"/>
    <w:rsid w:val="007D6210"/>
    <w:rsid w:val="007D632A"/>
    <w:rsid w:val="007D63F9"/>
    <w:rsid w:val="007D644B"/>
    <w:rsid w:val="007D645A"/>
    <w:rsid w:val="007D6554"/>
    <w:rsid w:val="007D68FD"/>
    <w:rsid w:val="007D6EE1"/>
    <w:rsid w:val="007D790C"/>
    <w:rsid w:val="007D7E9A"/>
    <w:rsid w:val="007E187B"/>
    <w:rsid w:val="007E1BC9"/>
    <w:rsid w:val="007E2B56"/>
    <w:rsid w:val="007E2CCC"/>
    <w:rsid w:val="007E30EE"/>
    <w:rsid w:val="007E3881"/>
    <w:rsid w:val="007E3AE2"/>
    <w:rsid w:val="007E508B"/>
    <w:rsid w:val="007E5731"/>
    <w:rsid w:val="007E59EC"/>
    <w:rsid w:val="007E6082"/>
    <w:rsid w:val="007E6163"/>
    <w:rsid w:val="007E63A4"/>
    <w:rsid w:val="007E6514"/>
    <w:rsid w:val="007E6BA2"/>
    <w:rsid w:val="007E6F2C"/>
    <w:rsid w:val="007E7028"/>
    <w:rsid w:val="007E74F3"/>
    <w:rsid w:val="007E79F6"/>
    <w:rsid w:val="007E7C67"/>
    <w:rsid w:val="007F01EC"/>
    <w:rsid w:val="007F0476"/>
    <w:rsid w:val="007F1002"/>
    <w:rsid w:val="007F1206"/>
    <w:rsid w:val="007F1813"/>
    <w:rsid w:val="007F1C2E"/>
    <w:rsid w:val="007F216A"/>
    <w:rsid w:val="007F22A2"/>
    <w:rsid w:val="007F28E7"/>
    <w:rsid w:val="007F2D31"/>
    <w:rsid w:val="007F2DD8"/>
    <w:rsid w:val="007F307E"/>
    <w:rsid w:val="007F3468"/>
    <w:rsid w:val="007F36BD"/>
    <w:rsid w:val="007F40D3"/>
    <w:rsid w:val="007F4119"/>
    <w:rsid w:val="007F426C"/>
    <w:rsid w:val="007F4302"/>
    <w:rsid w:val="007F43DB"/>
    <w:rsid w:val="007F4791"/>
    <w:rsid w:val="007F499C"/>
    <w:rsid w:val="007F4C68"/>
    <w:rsid w:val="007F5B0D"/>
    <w:rsid w:val="007F695B"/>
    <w:rsid w:val="007F6AE4"/>
    <w:rsid w:val="007F6B58"/>
    <w:rsid w:val="007F7028"/>
    <w:rsid w:val="007F7101"/>
    <w:rsid w:val="007F7669"/>
    <w:rsid w:val="00800F55"/>
    <w:rsid w:val="00801001"/>
    <w:rsid w:val="00801013"/>
    <w:rsid w:val="00801D27"/>
    <w:rsid w:val="00801D46"/>
    <w:rsid w:val="0080208F"/>
    <w:rsid w:val="00803049"/>
    <w:rsid w:val="0080304F"/>
    <w:rsid w:val="00803186"/>
    <w:rsid w:val="0080332B"/>
    <w:rsid w:val="00803C91"/>
    <w:rsid w:val="00803ECD"/>
    <w:rsid w:val="00804731"/>
    <w:rsid w:val="00804C1E"/>
    <w:rsid w:val="00804E7F"/>
    <w:rsid w:val="00805005"/>
    <w:rsid w:val="008051EA"/>
    <w:rsid w:val="00805322"/>
    <w:rsid w:val="00805478"/>
    <w:rsid w:val="0080581D"/>
    <w:rsid w:val="00805932"/>
    <w:rsid w:val="00806A0A"/>
    <w:rsid w:val="00806AF1"/>
    <w:rsid w:val="00806C2E"/>
    <w:rsid w:val="0080705E"/>
    <w:rsid w:val="00807200"/>
    <w:rsid w:val="00807443"/>
    <w:rsid w:val="008075FC"/>
    <w:rsid w:val="0080780F"/>
    <w:rsid w:val="00807DA4"/>
    <w:rsid w:val="00810A5D"/>
    <w:rsid w:val="00810F2C"/>
    <w:rsid w:val="008112BF"/>
    <w:rsid w:val="008115B8"/>
    <w:rsid w:val="00811810"/>
    <w:rsid w:val="00811976"/>
    <w:rsid w:val="00812B4E"/>
    <w:rsid w:val="00812BD9"/>
    <w:rsid w:val="00812D09"/>
    <w:rsid w:val="008131BE"/>
    <w:rsid w:val="00813279"/>
    <w:rsid w:val="00813A42"/>
    <w:rsid w:val="008142CA"/>
    <w:rsid w:val="008142E0"/>
    <w:rsid w:val="00814795"/>
    <w:rsid w:val="00815433"/>
    <w:rsid w:val="008155EB"/>
    <w:rsid w:val="00815696"/>
    <w:rsid w:val="00815E2A"/>
    <w:rsid w:val="0081615B"/>
    <w:rsid w:val="00816358"/>
    <w:rsid w:val="008163E7"/>
    <w:rsid w:val="00816947"/>
    <w:rsid w:val="00816F01"/>
    <w:rsid w:val="008173BA"/>
    <w:rsid w:val="00817A0A"/>
    <w:rsid w:val="00817C07"/>
    <w:rsid w:val="00817E22"/>
    <w:rsid w:val="00817F69"/>
    <w:rsid w:val="00820572"/>
    <w:rsid w:val="008209D5"/>
    <w:rsid w:val="00820D83"/>
    <w:rsid w:val="0082103F"/>
    <w:rsid w:val="008211FB"/>
    <w:rsid w:val="008212D3"/>
    <w:rsid w:val="008212EE"/>
    <w:rsid w:val="00821558"/>
    <w:rsid w:val="0082179B"/>
    <w:rsid w:val="00821B03"/>
    <w:rsid w:val="008228C4"/>
    <w:rsid w:val="00823406"/>
    <w:rsid w:val="008236E2"/>
    <w:rsid w:val="00823BA9"/>
    <w:rsid w:val="008241C3"/>
    <w:rsid w:val="0082420D"/>
    <w:rsid w:val="008244EE"/>
    <w:rsid w:val="0082455F"/>
    <w:rsid w:val="008245F4"/>
    <w:rsid w:val="0082472A"/>
    <w:rsid w:val="008248E8"/>
    <w:rsid w:val="0082497A"/>
    <w:rsid w:val="00824D4D"/>
    <w:rsid w:val="00825356"/>
    <w:rsid w:val="008254BE"/>
    <w:rsid w:val="00825565"/>
    <w:rsid w:val="008256FA"/>
    <w:rsid w:val="00825B21"/>
    <w:rsid w:val="00825DE7"/>
    <w:rsid w:val="008262DA"/>
    <w:rsid w:val="008263E7"/>
    <w:rsid w:val="00826462"/>
    <w:rsid w:val="008264CB"/>
    <w:rsid w:val="00826738"/>
    <w:rsid w:val="00826E3B"/>
    <w:rsid w:val="00827337"/>
    <w:rsid w:val="00827B89"/>
    <w:rsid w:val="00827E30"/>
    <w:rsid w:val="00830255"/>
    <w:rsid w:val="00830443"/>
    <w:rsid w:val="008304D7"/>
    <w:rsid w:val="008308B1"/>
    <w:rsid w:val="00830918"/>
    <w:rsid w:val="008309E8"/>
    <w:rsid w:val="00830E2A"/>
    <w:rsid w:val="00831634"/>
    <w:rsid w:val="00831C8B"/>
    <w:rsid w:val="00831D81"/>
    <w:rsid w:val="0083228B"/>
    <w:rsid w:val="00832A57"/>
    <w:rsid w:val="00832B88"/>
    <w:rsid w:val="00833856"/>
    <w:rsid w:val="00833BAC"/>
    <w:rsid w:val="00833CF7"/>
    <w:rsid w:val="008342BC"/>
    <w:rsid w:val="008342CB"/>
    <w:rsid w:val="008346DB"/>
    <w:rsid w:val="00834DC8"/>
    <w:rsid w:val="00834F56"/>
    <w:rsid w:val="00834F8F"/>
    <w:rsid w:val="00834FC5"/>
    <w:rsid w:val="008351D4"/>
    <w:rsid w:val="008354C9"/>
    <w:rsid w:val="0083588D"/>
    <w:rsid w:val="00835CD6"/>
    <w:rsid w:val="00836029"/>
    <w:rsid w:val="00836C01"/>
    <w:rsid w:val="00837E69"/>
    <w:rsid w:val="00840156"/>
    <w:rsid w:val="00841639"/>
    <w:rsid w:val="00841680"/>
    <w:rsid w:val="008416AA"/>
    <w:rsid w:val="00841A37"/>
    <w:rsid w:val="00841B66"/>
    <w:rsid w:val="00841EBE"/>
    <w:rsid w:val="00842208"/>
    <w:rsid w:val="00842D3A"/>
    <w:rsid w:val="00843271"/>
    <w:rsid w:val="00843529"/>
    <w:rsid w:val="00843CCB"/>
    <w:rsid w:val="00843CEC"/>
    <w:rsid w:val="00844033"/>
    <w:rsid w:val="008440D2"/>
    <w:rsid w:val="0084422C"/>
    <w:rsid w:val="008442FB"/>
    <w:rsid w:val="008444D0"/>
    <w:rsid w:val="00844828"/>
    <w:rsid w:val="00844C3A"/>
    <w:rsid w:val="0084503F"/>
    <w:rsid w:val="008460DC"/>
    <w:rsid w:val="00846C9E"/>
    <w:rsid w:val="00846CA2"/>
    <w:rsid w:val="00846CEC"/>
    <w:rsid w:val="00847051"/>
    <w:rsid w:val="00847149"/>
    <w:rsid w:val="00847514"/>
    <w:rsid w:val="00847622"/>
    <w:rsid w:val="00847915"/>
    <w:rsid w:val="00847B1C"/>
    <w:rsid w:val="00847D7B"/>
    <w:rsid w:val="00847DA8"/>
    <w:rsid w:val="00847F5E"/>
    <w:rsid w:val="008502C5"/>
    <w:rsid w:val="0085100A"/>
    <w:rsid w:val="008510C0"/>
    <w:rsid w:val="0085127D"/>
    <w:rsid w:val="00851C2B"/>
    <w:rsid w:val="00852603"/>
    <w:rsid w:val="008526C8"/>
    <w:rsid w:val="008526CA"/>
    <w:rsid w:val="008527AB"/>
    <w:rsid w:val="0085288D"/>
    <w:rsid w:val="00852BCA"/>
    <w:rsid w:val="0085336C"/>
    <w:rsid w:val="0085390C"/>
    <w:rsid w:val="00853ED9"/>
    <w:rsid w:val="00854162"/>
    <w:rsid w:val="008541C1"/>
    <w:rsid w:val="0085446A"/>
    <w:rsid w:val="0085484B"/>
    <w:rsid w:val="00854947"/>
    <w:rsid w:val="00854A54"/>
    <w:rsid w:val="00854D6B"/>
    <w:rsid w:val="008551A6"/>
    <w:rsid w:val="00855263"/>
    <w:rsid w:val="00855435"/>
    <w:rsid w:val="008554F4"/>
    <w:rsid w:val="008558B8"/>
    <w:rsid w:val="0085644F"/>
    <w:rsid w:val="00856A4E"/>
    <w:rsid w:val="00856AD1"/>
    <w:rsid w:val="00856C4A"/>
    <w:rsid w:val="00856EA5"/>
    <w:rsid w:val="00857BF9"/>
    <w:rsid w:val="00860188"/>
    <w:rsid w:val="008601B6"/>
    <w:rsid w:val="008601D5"/>
    <w:rsid w:val="00860726"/>
    <w:rsid w:val="00860856"/>
    <w:rsid w:val="00860997"/>
    <w:rsid w:val="00860AFD"/>
    <w:rsid w:val="00860F12"/>
    <w:rsid w:val="00860FB0"/>
    <w:rsid w:val="00860FD7"/>
    <w:rsid w:val="008614AF"/>
    <w:rsid w:val="0086167D"/>
    <w:rsid w:val="008619C3"/>
    <w:rsid w:val="00861AD5"/>
    <w:rsid w:val="00861FB0"/>
    <w:rsid w:val="00862070"/>
    <w:rsid w:val="0086270A"/>
    <w:rsid w:val="008627DE"/>
    <w:rsid w:val="00862D5A"/>
    <w:rsid w:val="00862DD9"/>
    <w:rsid w:val="0086342A"/>
    <w:rsid w:val="008637B6"/>
    <w:rsid w:val="00863C10"/>
    <w:rsid w:val="008640D3"/>
    <w:rsid w:val="00865004"/>
    <w:rsid w:val="008650DC"/>
    <w:rsid w:val="008651CD"/>
    <w:rsid w:val="00865649"/>
    <w:rsid w:val="008657FD"/>
    <w:rsid w:val="008658C8"/>
    <w:rsid w:val="008659C1"/>
    <w:rsid w:val="00865FE3"/>
    <w:rsid w:val="0086623A"/>
    <w:rsid w:val="00866DFB"/>
    <w:rsid w:val="0086701B"/>
    <w:rsid w:val="0086706C"/>
    <w:rsid w:val="00867948"/>
    <w:rsid w:val="008679BB"/>
    <w:rsid w:val="008701CD"/>
    <w:rsid w:val="008704F9"/>
    <w:rsid w:val="008706E7"/>
    <w:rsid w:val="00871350"/>
    <w:rsid w:val="00871B62"/>
    <w:rsid w:val="00872085"/>
    <w:rsid w:val="00872370"/>
    <w:rsid w:val="00872439"/>
    <w:rsid w:val="00872556"/>
    <w:rsid w:val="008725DD"/>
    <w:rsid w:val="00872D37"/>
    <w:rsid w:val="00873118"/>
    <w:rsid w:val="00873779"/>
    <w:rsid w:val="00873A1E"/>
    <w:rsid w:val="00873A5E"/>
    <w:rsid w:val="00873B6F"/>
    <w:rsid w:val="00873BFA"/>
    <w:rsid w:val="00874054"/>
    <w:rsid w:val="00874061"/>
    <w:rsid w:val="00874083"/>
    <w:rsid w:val="0087424A"/>
    <w:rsid w:val="00874275"/>
    <w:rsid w:val="00874452"/>
    <w:rsid w:val="00874A2E"/>
    <w:rsid w:val="00874DE0"/>
    <w:rsid w:val="0087569F"/>
    <w:rsid w:val="008756A0"/>
    <w:rsid w:val="0087590E"/>
    <w:rsid w:val="00875EF8"/>
    <w:rsid w:val="00876118"/>
    <w:rsid w:val="00876522"/>
    <w:rsid w:val="00876D87"/>
    <w:rsid w:val="00876FE6"/>
    <w:rsid w:val="008774D2"/>
    <w:rsid w:val="008774E3"/>
    <w:rsid w:val="008777CF"/>
    <w:rsid w:val="00877B79"/>
    <w:rsid w:val="008800C4"/>
    <w:rsid w:val="008806E0"/>
    <w:rsid w:val="00880D8D"/>
    <w:rsid w:val="008811B7"/>
    <w:rsid w:val="00881537"/>
    <w:rsid w:val="008815E9"/>
    <w:rsid w:val="00881A32"/>
    <w:rsid w:val="00881BCA"/>
    <w:rsid w:val="00881F8F"/>
    <w:rsid w:val="00882304"/>
    <w:rsid w:val="008826A1"/>
    <w:rsid w:val="008826B1"/>
    <w:rsid w:val="00882884"/>
    <w:rsid w:val="00882C0C"/>
    <w:rsid w:val="00882D41"/>
    <w:rsid w:val="00883140"/>
    <w:rsid w:val="00883338"/>
    <w:rsid w:val="00883893"/>
    <w:rsid w:val="00883A9F"/>
    <w:rsid w:val="008841D5"/>
    <w:rsid w:val="00884244"/>
    <w:rsid w:val="00884478"/>
    <w:rsid w:val="008845E4"/>
    <w:rsid w:val="00884B98"/>
    <w:rsid w:val="00884CF0"/>
    <w:rsid w:val="00884FF9"/>
    <w:rsid w:val="00885214"/>
    <w:rsid w:val="00885C0C"/>
    <w:rsid w:val="00885CA3"/>
    <w:rsid w:val="00886078"/>
    <w:rsid w:val="008861EC"/>
    <w:rsid w:val="00886A99"/>
    <w:rsid w:val="008874AD"/>
    <w:rsid w:val="00887883"/>
    <w:rsid w:val="00887917"/>
    <w:rsid w:val="00887940"/>
    <w:rsid w:val="00887AB3"/>
    <w:rsid w:val="00887D00"/>
    <w:rsid w:val="00887D72"/>
    <w:rsid w:val="0089008F"/>
    <w:rsid w:val="0089090A"/>
    <w:rsid w:val="00890931"/>
    <w:rsid w:val="0089094F"/>
    <w:rsid w:val="00890AE8"/>
    <w:rsid w:val="00890D7E"/>
    <w:rsid w:val="0089120E"/>
    <w:rsid w:val="0089154F"/>
    <w:rsid w:val="00891D0D"/>
    <w:rsid w:val="008927C5"/>
    <w:rsid w:val="008928A8"/>
    <w:rsid w:val="00892B7C"/>
    <w:rsid w:val="00892CC7"/>
    <w:rsid w:val="00892DD6"/>
    <w:rsid w:val="00893C01"/>
    <w:rsid w:val="00893D1D"/>
    <w:rsid w:val="00893D65"/>
    <w:rsid w:val="00893E6C"/>
    <w:rsid w:val="008940CA"/>
    <w:rsid w:val="00894F90"/>
    <w:rsid w:val="00894FD5"/>
    <w:rsid w:val="0089589A"/>
    <w:rsid w:val="00895EAF"/>
    <w:rsid w:val="008960AD"/>
    <w:rsid w:val="00896587"/>
    <w:rsid w:val="008969A7"/>
    <w:rsid w:val="0089707B"/>
    <w:rsid w:val="008971E7"/>
    <w:rsid w:val="00897510"/>
    <w:rsid w:val="0089760A"/>
    <w:rsid w:val="00897652"/>
    <w:rsid w:val="008976E2"/>
    <w:rsid w:val="00897775"/>
    <w:rsid w:val="00897908"/>
    <w:rsid w:val="00897913"/>
    <w:rsid w:val="008979F1"/>
    <w:rsid w:val="008A0473"/>
    <w:rsid w:val="008A12AE"/>
    <w:rsid w:val="008A1318"/>
    <w:rsid w:val="008A135D"/>
    <w:rsid w:val="008A19FD"/>
    <w:rsid w:val="008A1CDB"/>
    <w:rsid w:val="008A1E4A"/>
    <w:rsid w:val="008A20E1"/>
    <w:rsid w:val="008A2910"/>
    <w:rsid w:val="008A2C06"/>
    <w:rsid w:val="008A2EA4"/>
    <w:rsid w:val="008A39C3"/>
    <w:rsid w:val="008A39D5"/>
    <w:rsid w:val="008A3DD9"/>
    <w:rsid w:val="008A410A"/>
    <w:rsid w:val="008A45AC"/>
    <w:rsid w:val="008A47F0"/>
    <w:rsid w:val="008A5680"/>
    <w:rsid w:val="008A57EB"/>
    <w:rsid w:val="008A64A3"/>
    <w:rsid w:val="008A671C"/>
    <w:rsid w:val="008A6867"/>
    <w:rsid w:val="008A69B5"/>
    <w:rsid w:val="008A6A03"/>
    <w:rsid w:val="008A6D76"/>
    <w:rsid w:val="008A6D81"/>
    <w:rsid w:val="008A6E72"/>
    <w:rsid w:val="008A7075"/>
    <w:rsid w:val="008A70D7"/>
    <w:rsid w:val="008A798D"/>
    <w:rsid w:val="008A7A32"/>
    <w:rsid w:val="008A7BEC"/>
    <w:rsid w:val="008A7D96"/>
    <w:rsid w:val="008B0EF2"/>
    <w:rsid w:val="008B12EF"/>
    <w:rsid w:val="008B17B7"/>
    <w:rsid w:val="008B1946"/>
    <w:rsid w:val="008B1A20"/>
    <w:rsid w:val="008B1DEC"/>
    <w:rsid w:val="008B1F65"/>
    <w:rsid w:val="008B200F"/>
    <w:rsid w:val="008B22D7"/>
    <w:rsid w:val="008B26D0"/>
    <w:rsid w:val="008B2700"/>
    <w:rsid w:val="008B27C0"/>
    <w:rsid w:val="008B27F1"/>
    <w:rsid w:val="008B2977"/>
    <w:rsid w:val="008B2A74"/>
    <w:rsid w:val="008B2BAE"/>
    <w:rsid w:val="008B2F63"/>
    <w:rsid w:val="008B394E"/>
    <w:rsid w:val="008B3B58"/>
    <w:rsid w:val="008B3CB1"/>
    <w:rsid w:val="008B3DF3"/>
    <w:rsid w:val="008B4336"/>
    <w:rsid w:val="008B4AA5"/>
    <w:rsid w:val="008B4F7E"/>
    <w:rsid w:val="008B5400"/>
    <w:rsid w:val="008B5453"/>
    <w:rsid w:val="008B57DD"/>
    <w:rsid w:val="008B5C39"/>
    <w:rsid w:val="008B5DF4"/>
    <w:rsid w:val="008B5F20"/>
    <w:rsid w:val="008B6549"/>
    <w:rsid w:val="008B666C"/>
    <w:rsid w:val="008B6B16"/>
    <w:rsid w:val="008B6B9E"/>
    <w:rsid w:val="008B6C0F"/>
    <w:rsid w:val="008B77CF"/>
    <w:rsid w:val="008B7DA8"/>
    <w:rsid w:val="008C045F"/>
    <w:rsid w:val="008C06D5"/>
    <w:rsid w:val="008C09B7"/>
    <w:rsid w:val="008C0A89"/>
    <w:rsid w:val="008C0B21"/>
    <w:rsid w:val="008C0C31"/>
    <w:rsid w:val="008C0CF3"/>
    <w:rsid w:val="008C0EA2"/>
    <w:rsid w:val="008C1893"/>
    <w:rsid w:val="008C245C"/>
    <w:rsid w:val="008C2F2C"/>
    <w:rsid w:val="008C3701"/>
    <w:rsid w:val="008C379E"/>
    <w:rsid w:val="008C3867"/>
    <w:rsid w:val="008C49DB"/>
    <w:rsid w:val="008C4BEE"/>
    <w:rsid w:val="008C4F99"/>
    <w:rsid w:val="008C50E6"/>
    <w:rsid w:val="008C5189"/>
    <w:rsid w:val="008C5350"/>
    <w:rsid w:val="008C5369"/>
    <w:rsid w:val="008C560C"/>
    <w:rsid w:val="008C56DC"/>
    <w:rsid w:val="008C58B1"/>
    <w:rsid w:val="008C5B28"/>
    <w:rsid w:val="008C622C"/>
    <w:rsid w:val="008C626D"/>
    <w:rsid w:val="008C686D"/>
    <w:rsid w:val="008C6A2D"/>
    <w:rsid w:val="008C6BCA"/>
    <w:rsid w:val="008C6BDE"/>
    <w:rsid w:val="008C6E04"/>
    <w:rsid w:val="008C74E1"/>
    <w:rsid w:val="008C76D9"/>
    <w:rsid w:val="008C77AC"/>
    <w:rsid w:val="008C7A70"/>
    <w:rsid w:val="008C7CA4"/>
    <w:rsid w:val="008C7EF9"/>
    <w:rsid w:val="008D0695"/>
    <w:rsid w:val="008D0F14"/>
    <w:rsid w:val="008D10BA"/>
    <w:rsid w:val="008D11B2"/>
    <w:rsid w:val="008D12A9"/>
    <w:rsid w:val="008D2432"/>
    <w:rsid w:val="008D328B"/>
    <w:rsid w:val="008D3352"/>
    <w:rsid w:val="008D34C3"/>
    <w:rsid w:val="008D357F"/>
    <w:rsid w:val="008D3D5D"/>
    <w:rsid w:val="008D3EAD"/>
    <w:rsid w:val="008D4065"/>
    <w:rsid w:val="008D41C8"/>
    <w:rsid w:val="008D43E2"/>
    <w:rsid w:val="008D5578"/>
    <w:rsid w:val="008D59CF"/>
    <w:rsid w:val="008D5B3E"/>
    <w:rsid w:val="008D5B87"/>
    <w:rsid w:val="008D5D7F"/>
    <w:rsid w:val="008D5F63"/>
    <w:rsid w:val="008D658B"/>
    <w:rsid w:val="008D65AE"/>
    <w:rsid w:val="008D6812"/>
    <w:rsid w:val="008D685F"/>
    <w:rsid w:val="008D6A3C"/>
    <w:rsid w:val="008D6C60"/>
    <w:rsid w:val="008D715B"/>
    <w:rsid w:val="008D71CE"/>
    <w:rsid w:val="008D7482"/>
    <w:rsid w:val="008D79B1"/>
    <w:rsid w:val="008E04F6"/>
    <w:rsid w:val="008E09BE"/>
    <w:rsid w:val="008E0A5A"/>
    <w:rsid w:val="008E14F4"/>
    <w:rsid w:val="008E1654"/>
    <w:rsid w:val="008E1A14"/>
    <w:rsid w:val="008E1DC8"/>
    <w:rsid w:val="008E1FC6"/>
    <w:rsid w:val="008E2575"/>
    <w:rsid w:val="008E295A"/>
    <w:rsid w:val="008E2AA6"/>
    <w:rsid w:val="008E32E7"/>
    <w:rsid w:val="008E338A"/>
    <w:rsid w:val="008E3AE1"/>
    <w:rsid w:val="008E3C02"/>
    <w:rsid w:val="008E3E30"/>
    <w:rsid w:val="008E41FC"/>
    <w:rsid w:val="008E46BE"/>
    <w:rsid w:val="008E4A67"/>
    <w:rsid w:val="008E4D49"/>
    <w:rsid w:val="008E4E7D"/>
    <w:rsid w:val="008E4ED3"/>
    <w:rsid w:val="008E5677"/>
    <w:rsid w:val="008E5945"/>
    <w:rsid w:val="008E59F8"/>
    <w:rsid w:val="008E5B29"/>
    <w:rsid w:val="008E5EC0"/>
    <w:rsid w:val="008E5ED1"/>
    <w:rsid w:val="008E5F6A"/>
    <w:rsid w:val="008E6125"/>
    <w:rsid w:val="008E669E"/>
    <w:rsid w:val="008E67BE"/>
    <w:rsid w:val="008E693C"/>
    <w:rsid w:val="008E697D"/>
    <w:rsid w:val="008E6AF9"/>
    <w:rsid w:val="008E6D7D"/>
    <w:rsid w:val="008E6E0A"/>
    <w:rsid w:val="008E6F00"/>
    <w:rsid w:val="008E6F7A"/>
    <w:rsid w:val="008E702C"/>
    <w:rsid w:val="008E71F1"/>
    <w:rsid w:val="008E7705"/>
    <w:rsid w:val="008E7B59"/>
    <w:rsid w:val="008E7D09"/>
    <w:rsid w:val="008E7D5E"/>
    <w:rsid w:val="008F0071"/>
    <w:rsid w:val="008F0236"/>
    <w:rsid w:val="008F0843"/>
    <w:rsid w:val="008F0AD4"/>
    <w:rsid w:val="008F1277"/>
    <w:rsid w:val="008F1811"/>
    <w:rsid w:val="008F2021"/>
    <w:rsid w:val="008F2A93"/>
    <w:rsid w:val="008F2A99"/>
    <w:rsid w:val="008F306A"/>
    <w:rsid w:val="008F337B"/>
    <w:rsid w:val="008F3776"/>
    <w:rsid w:val="008F39CE"/>
    <w:rsid w:val="008F3D5B"/>
    <w:rsid w:val="008F40DB"/>
    <w:rsid w:val="008F41B6"/>
    <w:rsid w:val="008F41E7"/>
    <w:rsid w:val="008F4352"/>
    <w:rsid w:val="008F4707"/>
    <w:rsid w:val="008F49E7"/>
    <w:rsid w:val="008F4F2F"/>
    <w:rsid w:val="008F578D"/>
    <w:rsid w:val="008F586D"/>
    <w:rsid w:val="008F6502"/>
    <w:rsid w:val="008F654D"/>
    <w:rsid w:val="008F6A66"/>
    <w:rsid w:val="008F7A12"/>
    <w:rsid w:val="00900123"/>
    <w:rsid w:val="009004F9"/>
    <w:rsid w:val="00900C7C"/>
    <w:rsid w:val="00900F29"/>
    <w:rsid w:val="00900FD8"/>
    <w:rsid w:val="00901108"/>
    <w:rsid w:val="0090118B"/>
    <w:rsid w:val="00901198"/>
    <w:rsid w:val="009013A7"/>
    <w:rsid w:val="00901756"/>
    <w:rsid w:val="00901C1F"/>
    <w:rsid w:val="00901C56"/>
    <w:rsid w:val="00901E1F"/>
    <w:rsid w:val="00901F79"/>
    <w:rsid w:val="009032C2"/>
    <w:rsid w:val="00903413"/>
    <w:rsid w:val="00903675"/>
    <w:rsid w:val="0090396B"/>
    <w:rsid w:val="009039F1"/>
    <w:rsid w:val="00903C28"/>
    <w:rsid w:val="00904BB1"/>
    <w:rsid w:val="00904E0F"/>
    <w:rsid w:val="00906006"/>
    <w:rsid w:val="009068EC"/>
    <w:rsid w:val="00906A9E"/>
    <w:rsid w:val="00906BB1"/>
    <w:rsid w:val="009070F4"/>
    <w:rsid w:val="00907205"/>
    <w:rsid w:val="00907703"/>
    <w:rsid w:val="009078F4"/>
    <w:rsid w:val="0091063A"/>
    <w:rsid w:val="009106E7"/>
    <w:rsid w:val="00910BCC"/>
    <w:rsid w:val="00910C35"/>
    <w:rsid w:val="00910DDE"/>
    <w:rsid w:val="00911077"/>
    <w:rsid w:val="00911487"/>
    <w:rsid w:val="00911716"/>
    <w:rsid w:val="00912153"/>
    <w:rsid w:val="00912154"/>
    <w:rsid w:val="00912260"/>
    <w:rsid w:val="009122DA"/>
    <w:rsid w:val="00912708"/>
    <w:rsid w:val="00912937"/>
    <w:rsid w:val="00912B03"/>
    <w:rsid w:val="00913584"/>
    <w:rsid w:val="00913B8A"/>
    <w:rsid w:val="00913C33"/>
    <w:rsid w:val="00913C5E"/>
    <w:rsid w:val="00913D0C"/>
    <w:rsid w:val="0091406E"/>
    <w:rsid w:val="00914232"/>
    <w:rsid w:val="009142B0"/>
    <w:rsid w:val="00914C92"/>
    <w:rsid w:val="009150B0"/>
    <w:rsid w:val="0091553C"/>
    <w:rsid w:val="00915823"/>
    <w:rsid w:val="00915A9A"/>
    <w:rsid w:val="00915B81"/>
    <w:rsid w:val="00915F0B"/>
    <w:rsid w:val="00915F7D"/>
    <w:rsid w:val="0091617C"/>
    <w:rsid w:val="009162BB"/>
    <w:rsid w:val="009166AC"/>
    <w:rsid w:val="00916781"/>
    <w:rsid w:val="00916864"/>
    <w:rsid w:val="00917482"/>
    <w:rsid w:val="00917679"/>
    <w:rsid w:val="009178B6"/>
    <w:rsid w:val="00917B45"/>
    <w:rsid w:val="00917B9F"/>
    <w:rsid w:val="00917C38"/>
    <w:rsid w:val="00920301"/>
    <w:rsid w:val="009204DC"/>
    <w:rsid w:val="00920BE0"/>
    <w:rsid w:val="009222A1"/>
    <w:rsid w:val="0092255E"/>
    <w:rsid w:val="0092262D"/>
    <w:rsid w:val="00922814"/>
    <w:rsid w:val="00922AB0"/>
    <w:rsid w:val="00922B8A"/>
    <w:rsid w:val="00922C62"/>
    <w:rsid w:val="00923B6C"/>
    <w:rsid w:val="00923D35"/>
    <w:rsid w:val="00923E59"/>
    <w:rsid w:val="0092465F"/>
    <w:rsid w:val="00924928"/>
    <w:rsid w:val="00924EA4"/>
    <w:rsid w:val="009259FB"/>
    <w:rsid w:val="00925A3E"/>
    <w:rsid w:val="009260F2"/>
    <w:rsid w:val="00926137"/>
    <w:rsid w:val="0092626B"/>
    <w:rsid w:val="00926289"/>
    <w:rsid w:val="0092668C"/>
    <w:rsid w:val="00927210"/>
    <w:rsid w:val="0092742D"/>
    <w:rsid w:val="009274F9"/>
    <w:rsid w:val="0092787C"/>
    <w:rsid w:val="00927B74"/>
    <w:rsid w:val="00927E2E"/>
    <w:rsid w:val="00930231"/>
    <w:rsid w:val="00930441"/>
    <w:rsid w:val="00930631"/>
    <w:rsid w:val="009308A9"/>
    <w:rsid w:val="00930A39"/>
    <w:rsid w:val="00930EBA"/>
    <w:rsid w:val="009316F6"/>
    <w:rsid w:val="009318F5"/>
    <w:rsid w:val="00931A12"/>
    <w:rsid w:val="00931E2C"/>
    <w:rsid w:val="00931F16"/>
    <w:rsid w:val="0093246C"/>
    <w:rsid w:val="009324F2"/>
    <w:rsid w:val="00933040"/>
    <w:rsid w:val="00933404"/>
    <w:rsid w:val="00933543"/>
    <w:rsid w:val="0093392A"/>
    <w:rsid w:val="009340D3"/>
    <w:rsid w:val="009342F3"/>
    <w:rsid w:val="00934670"/>
    <w:rsid w:val="00934A4E"/>
    <w:rsid w:val="00935050"/>
    <w:rsid w:val="00935174"/>
    <w:rsid w:val="0093534E"/>
    <w:rsid w:val="009356AF"/>
    <w:rsid w:val="009357D1"/>
    <w:rsid w:val="00935873"/>
    <w:rsid w:val="00936007"/>
    <w:rsid w:val="00936191"/>
    <w:rsid w:val="009367FF"/>
    <w:rsid w:val="00937196"/>
    <w:rsid w:val="009371D9"/>
    <w:rsid w:val="00937244"/>
    <w:rsid w:val="009372FB"/>
    <w:rsid w:val="00937ACC"/>
    <w:rsid w:val="009402BE"/>
    <w:rsid w:val="009403AB"/>
    <w:rsid w:val="0094067F"/>
    <w:rsid w:val="00940D5A"/>
    <w:rsid w:val="00940E45"/>
    <w:rsid w:val="00941346"/>
    <w:rsid w:val="00941BFB"/>
    <w:rsid w:val="00941CC3"/>
    <w:rsid w:val="00941F17"/>
    <w:rsid w:val="009420D4"/>
    <w:rsid w:val="009423BF"/>
    <w:rsid w:val="00942EAF"/>
    <w:rsid w:val="00942EF8"/>
    <w:rsid w:val="009433DC"/>
    <w:rsid w:val="00943569"/>
    <w:rsid w:val="00943F39"/>
    <w:rsid w:val="009445DF"/>
    <w:rsid w:val="0094472B"/>
    <w:rsid w:val="009448DC"/>
    <w:rsid w:val="00944A47"/>
    <w:rsid w:val="00944EB6"/>
    <w:rsid w:val="0094516C"/>
    <w:rsid w:val="00945234"/>
    <w:rsid w:val="00945666"/>
    <w:rsid w:val="00945723"/>
    <w:rsid w:val="009458A0"/>
    <w:rsid w:val="00945C06"/>
    <w:rsid w:val="009466C3"/>
    <w:rsid w:val="009468FF"/>
    <w:rsid w:val="00946A9A"/>
    <w:rsid w:val="00946C96"/>
    <w:rsid w:val="00946EEC"/>
    <w:rsid w:val="0094785E"/>
    <w:rsid w:val="00947895"/>
    <w:rsid w:val="00947AF9"/>
    <w:rsid w:val="00950022"/>
    <w:rsid w:val="009500CE"/>
    <w:rsid w:val="00950111"/>
    <w:rsid w:val="009501F5"/>
    <w:rsid w:val="0095052E"/>
    <w:rsid w:val="00951268"/>
    <w:rsid w:val="0095178E"/>
    <w:rsid w:val="00951E44"/>
    <w:rsid w:val="009523FE"/>
    <w:rsid w:val="0095255D"/>
    <w:rsid w:val="009525FA"/>
    <w:rsid w:val="00952D77"/>
    <w:rsid w:val="00953268"/>
    <w:rsid w:val="00953A36"/>
    <w:rsid w:val="00953D09"/>
    <w:rsid w:val="00954104"/>
    <w:rsid w:val="00954190"/>
    <w:rsid w:val="0095425D"/>
    <w:rsid w:val="00954743"/>
    <w:rsid w:val="009547D3"/>
    <w:rsid w:val="00955289"/>
    <w:rsid w:val="0095535C"/>
    <w:rsid w:val="00955CAB"/>
    <w:rsid w:val="009561AC"/>
    <w:rsid w:val="0095632E"/>
    <w:rsid w:val="00957498"/>
    <w:rsid w:val="009575C9"/>
    <w:rsid w:val="00957632"/>
    <w:rsid w:val="009576E8"/>
    <w:rsid w:val="009579DA"/>
    <w:rsid w:val="00957F4B"/>
    <w:rsid w:val="00960C64"/>
    <w:rsid w:val="009613CE"/>
    <w:rsid w:val="0096140C"/>
    <w:rsid w:val="009614E7"/>
    <w:rsid w:val="0096150B"/>
    <w:rsid w:val="009616BE"/>
    <w:rsid w:val="00961CBD"/>
    <w:rsid w:val="00962303"/>
    <w:rsid w:val="00962745"/>
    <w:rsid w:val="00962747"/>
    <w:rsid w:val="00962DD3"/>
    <w:rsid w:val="00962FBB"/>
    <w:rsid w:val="00962FD1"/>
    <w:rsid w:val="0096300E"/>
    <w:rsid w:val="009632AD"/>
    <w:rsid w:val="0096368B"/>
    <w:rsid w:val="00963696"/>
    <w:rsid w:val="00963727"/>
    <w:rsid w:val="00963C17"/>
    <w:rsid w:val="00963C71"/>
    <w:rsid w:val="0096444E"/>
    <w:rsid w:val="009646F8"/>
    <w:rsid w:val="00964BD2"/>
    <w:rsid w:val="00964D09"/>
    <w:rsid w:val="009651F6"/>
    <w:rsid w:val="0096558A"/>
    <w:rsid w:val="0096565D"/>
    <w:rsid w:val="00965676"/>
    <w:rsid w:val="00966999"/>
    <w:rsid w:val="00966A07"/>
    <w:rsid w:val="00966C48"/>
    <w:rsid w:val="009672F5"/>
    <w:rsid w:val="00967465"/>
    <w:rsid w:val="009674D2"/>
    <w:rsid w:val="00967AB0"/>
    <w:rsid w:val="00967C88"/>
    <w:rsid w:val="00967CC2"/>
    <w:rsid w:val="00970125"/>
    <w:rsid w:val="00970911"/>
    <w:rsid w:val="00970AB2"/>
    <w:rsid w:val="00970B95"/>
    <w:rsid w:val="0097114A"/>
    <w:rsid w:val="009712E4"/>
    <w:rsid w:val="009715FF"/>
    <w:rsid w:val="00971A8A"/>
    <w:rsid w:val="00971C33"/>
    <w:rsid w:val="00971C79"/>
    <w:rsid w:val="00972192"/>
    <w:rsid w:val="009721E1"/>
    <w:rsid w:val="00972872"/>
    <w:rsid w:val="009728C0"/>
    <w:rsid w:val="00973018"/>
    <w:rsid w:val="0097305C"/>
    <w:rsid w:val="00973314"/>
    <w:rsid w:val="00973440"/>
    <w:rsid w:val="00973893"/>
    <w:rsid w:val="00974729"/>
    <w:rsid w:val="009749EF"/>
    <w:rsid w:val="00974DDA"/>
    <w:rsid w:val="0097533E"/>
    <w:rsid w:val="00975CD6"/>
    <w:rsid w:val="00976006"/>
    <w:rsid w:val="00976173"/>
    <w:rsid w:val="00976352"/>
    <w:rsid w:val="009767D4"/>
    <w:rsid w:val="00977084"/>
    <w:rsid w:val="0097753D"/>
    <w:rsid w:val="00977699"/>
    <w:rsid w:val="00977B86"/>
    <w:rsid w:val="00980466"/>
    <w:rsid w:val="00980B5F"/>
    <w:rsid w:val="00980D7C"/>
    <w:rsid w:val="00981295"/>
    <w:rsid w:val="009813AB"/>
    <w:rsid w:val="009813BC"/>
    <w:rsid w:val="0098147C"/>
    <w:rsid w:val="00981AE2"/>
    <w:rsid w:val="00981D05"/>
    <w:rsid w:val="00981D7B"/>
    <w:rsid w:val="00982358"/>
    <w:rsid w:val="00982A59"/>
    <w:rsid w:val="00982B6D"/>
    <w:rsid w:val="00982C8A"/>
    <w:rsid w:val="00982DDC"/>
    <w:rsid w:val="00982E3A"/>
    <w:rsid w:val="009831F4"/>
    <w:rsid w:val="0098370E"/>
    <w:rsid w:val="009838A2"/>
    <w:rsid w:val="0098434E"/>
    <w:rsid w:val="00984731"/>
    <w:rsid w:val="00984DB8"/>
    <w:rsid w:val="00984E4E"/>
    <w:rsid w:val="00984F0B"/>
    <w:rsid w:val="00985031"/>
    <w:rsid w:val="009853F9"/>
    <w:rsid w:val="0098583C"/>
    <w:rsid w:val="00985888"/>
    <w:rsid w:val="009860BA"/>
    <w:rsid w:val="009864E8"/>
    <w:rsid w:val="00986503"/>
    <w:rsid w:val="0098666C"/>
    <w:rsid w:val="00986B73"/>
    <w:rsid w:val="009871AF"/>
    <w:rsid w:val="009873F8"/>
    <w:rsid w:val="009879CB"/>
    <w:rsid w:val="00987E52"/>
    <w:rsid w:val="00987FC8"/>
    <w:rsid w:val="00990466"/>
    <w:rsid w:val="009907B7"/>
    <w:rsid w:val="00990BC6"/>
    <w:rsid w:val="00991199"/>
    <w:rsid w:val="009912DF"/>
    <w:rsid w:val="00991388"/>
    <w:rsid w:val="00991675"/>
    <w:rsid w:val="00991A33"/>
    <w:rsid w:val="00991CB2"/>
    <w:rsid w:val="00991EEC"/>
    <w:rsid w:val="00991F50"/>
    <w:rsid w:val="00992006"/>
    <w:rsid w:val="00992176"/>
    <w:rsid w:val="00992455"/>
    <w:rsid w:val="00992470"/>
    <w:rsid w:val="00992604"/>
    <w:rsid w:val="00992723"/>
    <w:rsid w:val="00992C1F"/>
    <w:rsid w:val="009930AC"/>
    <w:rsid w:val="0099331B"/>
    <w:rsid w:val="0099343A"/>
    <w:rsid w:val="0099379B"/>
    <w:rsid w:val="00993C26"/>
    <w:rsid w:val="00993D43"/>
    <w:rsid w:val="00993D92"/>
    <w:rsid w:val="009941AD"/>
    <w:rsid w:val="00994200"/>
    <w:rsid w:val="00994297"/>
    <w:rsid w:val="00994AA9"/>
    <w:rsid w:val="00994E51"/>
    <w:rsid w:val="00994E8A"/>
    <w:rsid w:val="009953FD"/>
    <w:rsid w:val="009958DA"/>
    <w:rsid w:val="00995DA7"/>
    <w:rsid w:val="0099629D"/>
    <w:rsid w:val="009963CD"/>
    <w:rsid w:val="00996472"/>
    <w:rsid w:val="00996C03"/>
    <w:rsid w:val="00996D33"/>
    <w:rsid w:val="00996D52"/>
    <w:rsid w:val="00997055"/>
    <w:rsid w:val="009973E6"/>
    <w:rsid w:val="0099752D"/>
    <w:rsid w:val="00997C85"/>
    <w:rsid w:val="009A0009"/>
    <w:rsid w:val="009A0CFD"/>
    <w:rsid w:val="009A1668"/>
    <w:rsid w:val="009A16EB"/>
    <w:rsid w:val="009A17CC"/>
    <w:rsid w:val="009A1A6A"/>
    <w:rsid w:val="009A1B9F"/>
    <w:rsid w:val="009A1E33"/>
    <w:rsid w:val="009A1FA0"/>
    <w:rsid w:val="009A22A4"/>
    <w:rsid w:val="009A292B"/>
    <w:rsid w:val="009A30D3"/>
    <w:rsid w:val="009A30E0"/>
    <w:rsid w:val="009A310B"/>
    <w:rsid w:val="009A3174"/>
    <w:rsid w:val="009A3DBC"/>
    <w:rsid w:val="009A3EE6"/>
    <w:rsid w:val="009A4011"/>
    <w:rsid w:val="009A412E"/>
    <w:rsid w:val="009A43D5"/>
    <w:rsid w:val="009A46EA"/>
    <w:rsid w:val="009A48DF"/>
    <w:rsid w:val="009A5B9E"/>
    <w:rsid w:val="009A5F16"/>
    <w:rsid w:val="009A5FBD"/>
    <w:rsid w:val="009A6638"/>
    <w:rsid w:val="009A6B1A"/>
    <w:rsid w:val="009A6CBF"/>
    <w:rsid w:val="009A6F9D"/>
    <w:rsid w:val="009A7131"/>
    <w:rsid w:val="009A7331"/>
    <w:rsid w:val="009A743A"/>
    <w:rsid w:val="009A7469"/>
    <w:rsid w:val="009A7569"/>
    <w:rsid w:val="009A759A"/>
    <w:rsid w:val="009A76D2"/>
    <w:rsid w:val="009A78FD"/>
    <w:rsid w:val="009A79A2"/>
    <w:rsid w:val="009B0035"/>
    <w:rsid w:val="009B02B0"/>
    <w:rsid w:val="009B036D"/>
    <w:rsid w:val="009B05DB"/>
    <w:rsid w:val="009B061F"/>
    <w:rsid w:val="009B0696"/>
    <w:rsid w:val="009B0C57"/>
    <w:rsid w:val="009B0D55"/>
    <w:rsid w:val="009B1421"/>
    <w:rsid w:val="009B16BC"/>
    <w:rsid w:val="009B216A"/>
    <w:rsid w:val="009B2213"/>
    <w:rsid w:val="009B2453"/>
    <w:rsid w:val="009B2471"/>
    <w:rsid w:val="009B248D"/>
    <w:rsid w:val="009B25E1"/>
    <w:rsid w:val="009B273B"/>
    <w:rsid w:val="009B28BF"/>
    <w:rsid w:val="009B2C03"/>
    <w:rsid w:val="009B2C8A"/>
    <w:rsid w:val="009B2EDE"/>
    <w:rsid w:val="009B3286"/>
    <w:rsid w:val="009B3302"/>
    <w:rsid w:val="009B369F"/>
    <w:rsid w:val="009B3702"/>
    <w:rsid w:val="009B4125"/>
    <w:rsid w:val="009B418D"/>
    <w:rsid w:val="009B5061"/>
    <w:rsid w:val="009B53EB"/>
    <w:rsid w:val="009B5548"/>
    <w:rsid w:val="009B59F8"/>
    <w:rsid w:val="009B5F73"/>
    <w:rsid w:val="009B6502"/>
    <w:rsid w:val="009B66B1"/>
    <w:rsid w:val="009B691E"/>
    <w:rsid w:val="009B6986"/>
    <w:rsid w:val="009B6BBB"/>
    <w:rsid w:val="009B6D5A"/>
    <w:rsid w:val="009B6EF5"/>
    <w:rsid w:val="009B6FBF"/>
    <w:rsid w:val="009B7257"/>
    <w:rsid w:val="009B7B17"/>
    <w:rsid w:val="009C057E"/>
    <w:rsid w:val="009C0918"/>
    <w:rsid w:val="009C0A44"/>
    <w:rsid w:val="009C0B06"/>
    <w:rsid w:val="009C0CFE"/>
    <w:rsid w:val="009C0E77"/>
    <w:rsid w:val="009C0EF9"/>
    <w:rsid w:val="009C13B9"/>
    <w:rsid w:val="009C1650"/>
    <w:rsid w:val="009C1CDE"/>
    <w:rsid w:val="009C1F9B"/>
    <w:rsid w:val="009C232A"/>
    <w:rsid w:val="009C2843"/>
    <w:rsid w:val="009C2A4A"/>
    <w:rsid w:val="009C3235"/>
    <w:rsid w:val="009C32B6"/>
    <w:rsid w:val="009C34A0"/>
    <w:rsid w:val="009C3B5D"/>
    <w:rsid w:val="009C44BF"/>
    <w:rsid w:val="009C470A"/>
    <w:rsid w:val="009C483E"/>
    <w:rsid w:val="009C4D34"/>
    <w:rsid w:val="009C4F52"/>
    <w:rsid w:val="009C4F82"/>
    <w:rsid w:val="009C5242"/>
    <w:rsid w:val="009C54E0"/>
    <w:rsid w:val="009C6122"/>
    <w:rsid w:val="009C6280"/>
    <w:rsid w:val="009C63A5"/>
    <w:rsid w:val="009C6B6B"/>
    <w:rsid w:val="009C6EB9"/>
    <w:rsid w:val="009C7151"/>
    <w:rsid w:val="009C7193"/>
    <w:rsid w:val="009C7303"/>
    <w:rsid w:val="009C7322"/>
    <w:rsid w:val="009C7539"/>
    <w:rsid w:val="009C75FD"/>
    <w:rsid w:val="009D03DB"/>
    <w:rsid w:val="009D05E2"/>
    <w:rsid w:val="009D0868"/>
    <w:rsid w:val="009D098E"/>
    <w:rsid w:val="009D10BF"/>
    <w:rsid w:val="009D153B"/>
    <w:rsid w:val="009D169B"/>
    <w:rsid w:val="009D18FB"/>
    <w:rsid w:val="009D238A"/>
    <w:rsid w:val="009D2423"/>
    <w:rsid w:val="009D2454"/>
    <w:rsid w:val="009D25BD"/>
    <w:rsid w:val="009D2A2C"/>
    <w:rsid w:val="009D2A60"/>
    <w:rsid w:val="009D2B9C"/>
    <w:rsid w:val="009D2E46"/>
    <w:rsid w:val="009D2EED"/>
    <w:rsid w:val="009D31FB"/>
    <w:rsid w:val="009D39F8"/>
    <w:rsid w:val="009D3A3F"/>
    <w:rsid w:val="009D3B15"/>
    <w:rsid w:val="009D3EA7"/>
    <w:rsid w:val="009D4061"/>
    <w:rsid w:val="009D49AC"/>
    <w:rsid w:val="009D4C8D"/>
    <w:rsid w:val="009D4EA2"/>
    <w:rsid w:val="009D4F31"/>
    <w:rsid w:val="009D5180"/>
    <w:rsid w:val="009D55D4"/>
    <w:rsid w:val="009D6045"/>
    <w:rsid w:val="009D60EF"/>
    <w:rsid w:val="009D6311"/>
    <w:rsid w:val="009D6838"/>
    <w:rsid w:val="009D6889"/>
    <w:rsid w:val="009D68C3"/>
    <w:rsid w:val="009D6BFE"/>
    <w:rsid w:val="009D6CF3"/>
    <w:rsid w:val="009D6D46"/>
    <w:rsid w:val="009D73B6"/>
    <w:rsid w:val="009D781C"/>
    <w:rsid w:val="009D79CB"/>
    <w:rsid w:val="009D7C35"/>
    <w:rsid w:val="009E01F8"/>
    <w:rsid w:val="009E1116"/>
    <w:rsid w:val="009E117F"/>
    <w:rsid w:val="009E1348"/>
    <w:rsid w:val="009E173E"/>
    <w:rsid w:val="009E22AA"/>
    <w:rsid w:val="009E2BC6"/>
    <w:rsid w:val="009E2F32"/>
    <w:rsid w:val="009E3061"/>
    <w:rsid w:val="009E3161"/>
    <w:rsid w:val="009E384F"/>
    <w:rsid w:val="009E3951"/>
    <w:rsid w:val="009E4182"/>
    <w:rsid w:val="009E4211"/>
    <w:rsid w:val="009E4301"/>
    <w:rsid w:val="009E434B"/>
    <w:rsid w:val="009E4947"/>
    <w:rsid w:val="009E4AB9"/>
    <w:rsid w:val="009E4AF1"/>
    <w:rsid w:val="009E4B54"/>
    <w:rsid w:val="009E5097"/>
    <w:rsid w:val="009E5B0D"/>
    <w:rsid w:val="009E5C31"/>
    <w:rsid w:val="009E5D45"/>
    <w:rsid w:val="009E618D"/>
    <w:rsid w:val="009E66A7"/>
    <w:rsid w:val="009E68CE"/>
    <w:rsid w:val="009E70FA"/>
    <w:rsid w:val="009E7CB0"/>
    <w:rsid w:val="009E7F51"/>
    <w:rsid w:val="009E7FAF"/>
    <w:rsid w:val="009E7FF7"/>
    <w:rsid w:val="009F015F"/>
    <w:rsid w:val="009F1084"/>
    <w:rsid w:val="009F1425"/>
    <w:rsid w:val="009F173C"/>
    <w:rsid w:val="009F1881"/>
    <w:rsid w:val="009F1ADA"/>
    <w:rsid w:val="009F1CA0"/>
    <w:rsid w:val="009F1EF3"/>
    <w:rsid w:val="009F2419"/>
    <w:rsid w:val="009F2679"/>
    <w:rsid w:val="009F300C"/>
    <w:rsid w:val="009F312D"/>
    <w:rsid w:val="009F3574"/>
    <w:rsid w:val="009F3A9C"/>
    <w:rsid w:val="009F3C3D"/>
    <w:rsid w:val="009F3CB5"/>
    <w:rsid w:val="009F3F65"/>
    <w:rsid w:val="009F4472"/>
    <w:rsid w:val="009F46EF"/>
    <w:rsid w:val="009F4962"/>
    <w:rsid w:val="009F514E"/>
    <w:rsid w:val="009F51E9"/>
    <w:rsid w:val="009F5303"/>
    <w:rsid w:val="009F5B25"/>
    <w:rsid w:val="009F6254"/>
    <w:rsid w:val="009F6B91"/>
    <w:rsid w:val="009F7116"/>
    <w:rsid w:val="009F729F"/>
    <w:rsid w:val="009F77DA"/>
    <w:rsid w:val="009F7898"/>
    <w:rsid w:val="009F7CEF"/>
    <w:rsid w:val="009F7D17"/>
    <w:rsid w:val="00A007CC"/>
    <w:rsid w:val="00A00D12"/>
    <w:rsid w:val="00A0133C"/>
    <w:rsid w:val="00A01350"/>
    <w:rsid w:val="00A01521"/>
    <w:rsid w:val="00A017A0"/>
    <w:rsid w:val="00A01B07"/>
    <w:rsid w:val="00A01DD6"/>
    <w:rsid w:val="00A01E5C"/>
    <w:rsid w:val="00A01F8A"/>
    <w:rsid w:val="00A023A7"/>
    <w:rsid w:val="00A024A6"/>
    <w:rsid w:val="00A0275B"/>
    <w:rsid w:val="00A02771"/>
    <w:rsid w:val="00A03371"/>
    <w:rsid w:val="00A0379D"/>
    <w:rsid w:val="00A03F1C"/>
    <w:rsid w:val="00A04320"/>
    <w:rsid w:val="00A0470E"/>
    <w:rsid w:val="00A04A89"/>
    <w:rsid w:val="00A055F3"/>
    <w:rsid w:val="00A05990"/>
    <w:rsid w:val="00A05A1A"/>
    <w:rsid w:val="00A0660F"/>
    <w:rsid w:val="00A066C4"/>
    <w:rsid w:val="00A0673E"/>
    <w:rsid w:val="00A06AA9"/>
    <w:rsid w:val="00A06EF0"/>
    <w:rsid w:val="00A06EF5"/>
    <w:rsid w:val="00A074F8"/>
    <w:rsid w:val="00A07742"/>
    <w:rsid w:val="00A07804"/>
    <w:rsid w:val="00A07812"/>
    <w:rsid w:val="00A078C1"/>
    <w:rsid w:val="00A07B01"/>
    <w:rsid w:val="00A07CF0"/>
    <w:rsid w:val="00A07F71"/>
    <w:rsid w:val="00A10007"/>
    <w:rsid w:val="00A1107D"/>
    <w:rsid w:val="00A115F4"/>
    <w:rsid w:val="00A118AC"/>
    <w:rsid w:val="00A1211E"/>
    <w:rsid w:val="00A12919"/>
    <w:rsid w:val="00A12A92"/>
    <w:rsid w:val="00A12FB2"/>
    <w:rsid w:val="00A1347E"/>
    <w:rsid w:val="00A13687"/>
    <w:rsid w:val="00A1384A"/>
    <w:rsid w:val="00A138FB"/>
    <w:rsid w:val="00A142CE"/>
    <w:rsid w:val="00A147B6"/>
    <w:rsid w:val="00A14FD9"/>
    <w:rsid w:val="00A156C1"/>
    <w:rsid w:val="00A1585A"/>
    <w:rsid w:val="00A15F91"/>
    <w:rsid w:val="00A16305"/>
    <w:rsid w:val="00A16621"/>
    <w:rsid w:val="00A167E4"/>
    <w:rsid w:val="00A169B7"/>
    <w:rsid w:val="00A169D5"/>
    <w:rsid w:val="00A1704E"/>
    <w:rsid w:val="00A17068"/>
    <w:rsid w:val="00A17323"/>
    <w:rsid w:val="00A178F7"/>
    <w:rsid w:val="00A17B4C"/>
    <w:rsid w:val="00A17D43"/>
    <w:rsid w:val="00A17DE9"/>
    <w:rsid w:val="00A20199"/>
    <w:rsid w:val="00A2047F"/>
    <w:rsid w:val="00A20ACD"/>
    <w:rsid w:val="00A21103"/>
    <w:rsid w:val="00A21710"/>
    <w:rsid w:val="00A21B7E"/>
    <w:rsid w:val="00A22052"/>
    <w:rsid w:val="00A2224D"/>
    <w:rsid w:val="00A2225A"/>
    <w:rsid w:val="00A2260C"/>
    <w:rsid w:val="00A2270F"/>
    <w:rsid w:val="00A22894"/>
    <w:rsid w:val="00A23529"/>
    <w:rsid w:val="00A236AD"/>
    <w:rsid w:val="00A23816"/>
    <w:rsid w:val="00A23A4B"/>
    <w:rsid w:val="00A23C4C"/>
    <w:rsid w:val="00A23C7B"/>
    <w:rsid w:val="00A23D36"/>
    <w:rsid w:val="00A242DB"/>
    <w:rsid w:val="00A242E6"/>
    <w:rsid w:val="00A2494C"/>
    <w:rsid w:val="00A2499E"/>
    <w:rsid w:val="00A24C5D"/>
    <w:rsid w:val="00A24D08"/>
    <w:rsid w:val="00A24EA3"/>
    <w:rsid w:val="00A24F4C"/>
    <w:rsid w:val="00A24FF9"/>
    <w:rsid w:val="00A257C9"/>
    <w:rsid w:val="00A25CC7"/>
    <w:rsid w:val="00A25F6E"/>
    <w:rsid w:val="00A2610F"/>
    <w:rsid w:val="00A26572"/>
    <w:rsid w:val="00A265F8"/>
    <w:rsid w:val="00A26901"/>
    <w:rsid w:val="00A269BF"/>
    <w:rsid w:val="00A27119"/>
    <w:rsid w:val="00A27220"/>
    <w:rsid w:val="00A276A1"/>
    <w:rsid w:val="00A3042B"/>
    <w:rsid w:val="00A30B7A"/>
    <w:rsid w:val="00A30C5C"/>
    <w:rsid w:val="00A31059"/>
    <w:rsid w:val="00A313E8"/>
    <w:rsid w:val="00A31654"/>
    <w:rsid w:val="00A31A97"/>
    <w:rsid w:val="00A32756"/>
    <w:rsid w:val="00A32966"/>
    <w:rsid w:val="00A3328A"/>
    <w:rsid w:val="00A336A0"/>
    <w:rsid w:val="00A339A3"/>
    <w:rsid w:val="00A33D77"/>
    <w:rsid w:val="00A33FA1"/>
    <w:rsid w:val="00A34184"/>
    <w:rsid w:val="00A3435C"/>
    <w:rsid w:val="00A34373"/>
    <w:rsid w:val="00A34875"/>
    <w:rsid w:val="00A35324"/>
    <w:rsid w:val="00A35897"/>
    <w:rsid w:val="00A3601E"/>
    <w:rsid w:val="00A36495"/>
    <w:rsid w:val="00A36630"/>
    <w:rsid w:val="00A3666F"/>
    <w:rsid w:val="00A3683C"/>
    <w:rsid w:val="00A36E80"/>
    <w:rsid w:val="00A36EC5"/>
    <w:rsid w:val="00A36ED3"/>
    <w:rsid w:val="00A37046"/>
    <w:rsid w:val="00A3715C"/>
    <w:rsid w:val="00A374E7"/>
    <w:rsid w:val="00A3751B"/>
    <w:rsid w:val="00A37AA8"/>
    <w:rsid w:val="00A37B02"/>
    <w:rsid w:val="00A37E27"/>
    <w:rsid w:val="00A40182"/>
    <w:rsid w:val="00A409BE"/>
    <w:rsid w:val="00A40A6E"/>
    <w:rsid w:val="00A40C90"/>
    <w:rsid w:val="00A40F02"/>
    <w:rsid w:val="00A41457"/>
    <w:rsid w:val="00A418BF"/>
    <w:rsid w:val="00A41D81"/>
    <w:rsid w:val="00A422F2"/>
    <w:rsid w:val="00A432BF"/>
    <w:rsid w:val="00A43506"/>
    <w:rsid w:val="00A43917"/>
    <w:rsid w:val="00A4418A"/>
    <w:rsid w:val="00A446DC"/>
    <w:rsid w:val="00A45053"/>
    <w:rsid w:val="00A45E51"/>
    <w:rsid w:val="00A4662E"/>
    <w:rsid w:val="00A4666B"/>
    <w:rsid w:val="00A46AC6"/>
    <w:rsid w:val="00A46BFD"/>
    <w:rsid w:val="00A46CD2"/>
    <w:rsid w:val="00A46D64"/>
    <w:rsid w:val="00A46F9F"/>
    <w:rsid w:val="00A47045"/>
    <w:rsid w:val="00A4707E"/>
    <w:rsid w:val="00A470DD"/>
    <w:rsid w:val="00A47167"/>
    <w:rsid w:val="00A4764C"/>
    <w:rsid w:val="00A47C9D"/>
    <w:rsid w:val="00A47D9B"/>
    <w:rsid w:val="00A501D8"/>
    <w:rsid w:val="00A50C4C"/>
    <w:rsid w:val="00A50E35"/>
    <w:rsid w:val="00A515EB"/>
    <w:rsid w:val="00A51663"/>
    <w:rsid w:val="00A518DF"/>
    <w:rsid w:val="00A51E7B"/>
    <w:rsid w:val="00A52DE7"/>
    <w:rsid w:val="00A532DA"/>
    <w:rsid w:val="00A537F9"/>
    <w:rsid w:val="00A538EA"/>
    <w:rsid w:val="00A53E56"/>
    <w:rsid w:val="00A54137"/>
    <w:rsid w:val="00A54171"/>
    <w:rsid w:val="00A541E7"/>
    <w:rsid w:val="00A5449A"/>
    <w:rsid w:val="00A54E24"/>
    <w:rsid w:val="00A54EEC"/>
    <w:rsid w:val="00A55254"/>
    <w:rsid w:val="00A55696"/>
    <w:rsid w:val="00A559A1"/>
    <w:rsid w:val="00A55AA1"/>
    <w:rsid w:val="00A56A61"/>
    <w:rsid w:val="00A577CE"/>
    <w:rsid w:val="00A57DE3"/>
    <w:rsid w:val="00A6005C"/>
    <w:rsid w:val="00A60167"/>
    <w:rsid w:val="00A60B6E"/>
    <w:rsid w:val="00A6104A"/>
    <w:rsid w:val="00A61C7E"/>
    <w:rsid w:val="00A61F09"/>
    <w:rsid w:val="00A63230"/>
    <w:rsid w:val="00A635E5"/>
    <w:rsid w:val="00A63A6A"/>
    <w:rsid w:val="00A63DD7"/>
    <w:rsid w:val="00A64592"/>
    <w:rsid w:val="00A6477D"/>
    <w:rsid w:val="00A64F93"/>
    <w:rsid w:val="00A65A56"/>
    <w:rsid w:val="00A668B3"/>
    <w:rsid w:val="00A66BB9"/>
    <w:rsid w:val="00A66F32"/>
    <w:rsid w:val="00A67A63"/>
    <w:rsid w:val="00A67C81"/>
    <w:rsid w:val="00A7006D"/>
    <w:rsid w:val="00A7008B"/>
    <w:rsid w:val="00A702FD"/>
    <w:rsid w:val="00A70531"/>
    <w:rsid w:val="00A70631"/>
    <w:rsid w:val="00A70A54"/>
    <w:rsid w:val="00A71FF9"/>
    <w:rsid w:val="00A7259D"/>
    <w:rsid w:val="00A72783"/>
    <w:rsid w:val="00A7281C"/>
    <w:rsid w:val="00A72E61"/>
    <w:rsid w:val="00A73371"/>
    <w:rsid w:val="00A73873"/>
    <w:rsid w:val="00A73A2B"/>
    <w:rsid w:val="00A73E75"/>
    <w:rsid w:val="00A7402B"/>
    <w:rsid w:val="00A74528"/>
    <w:rsid w:val="00A7498A"/>
    <w:rsid w:val="00A7537F"/>
    <w:rsid w:val="00A753A5"/>
    <w:rsid w:val="00A7557F"/>
    <w:rsid w:val="00A755BA"/>
    <w:rsid w:val="00A755BC"/>
    <w:rsid w:val="00A755DB"/>
    <w:rsid w:val="00A75B2A"/>
    <w:rsid w:val="00A75B62"/>
    <w:rsid w:val="00A75D44"/>
    <w:rsid w:val="00A76473"/>
    <w:rsid w:val="00A76777"/>
    <w:rsid w:val="00A767C3"/>
    <w:rsid w:val="00A76AF8"/>
    <w:rsid w:val="00A775AD"/>
    <w:rsid w:val="00A77DCF"/>
    <w:rsid w:val="00A80067"/>
    <w:rsid w:val="00A806E5"/>
    <w:rsid w:val="00A80AD5"/>
    <w:rsid w:val="00A813F3"/>
    <w:rsid w:val="00A818D2"/>
    <w:rsid w:val="00A81DCD"/>
    <w:rsid w:val="00A8281C"/>
    <w:rsid w:val="00A83233"/>
    <w:rsid w:val="00A832EE"/>
    <w:rsid w:val="00A83308"/>
    <w:rsid w:val="00A8423B"/>
    <w:rsid w:val="00A8444B"/>
    <w:rsid w:val="00A84943"/>
    <w:rsid w:val="00A84FBF"/>
    <w:rsid w:val="00A8611F"/>
    <w:rsid w:val="00A8645F"/>
    <w:rsid w:val="00A8734C"/>
    <w:rsid w:val="00A875CF"/>
    <w:rsid w:val="00A8788F"/>
    <w:rsid w:val="00A87A5D"/>
    <w:rsid w:val="00A87FE3"/>
    <w:rsid w:val="00A9016B"/>
    <w:rsid w:val="00A9033C"/>
    <w:rsid w:val="00A9070A"/>
    <w:rsid w:val="00A9071E"/>
    <w:rsid w:val="00A90B19"/>
    <w:rsid w:val="00A90D60"/>
    <w:rsid w:val="00A91425"/>
    <w:rsid w:val="00A917E5"/>
    <w:rsid w:val="00A9189E"/>
    <w:rsid w:val="00A91F2D"/>
    <w:rsid w:val="00A92081"/>
    <w:rsid w:val="00A922D0"/>
    <w:rsid w:val="00A92A27"/>
    <w:rsid w:val="00A9322E"/>
    <w:rsid w:val="00A939B0"/>
    <w:rsid w:val="00A94306"/>
    <w:rsid w:val="00A948F6"/>
    <w:rsid w:val="00A94CD3"/>
    <w:rsid w:val="00A95254"/>
    <w:rsid w:val="00A9529B"/>
    <w:rsid w:val="00A95838"/>
    <w:rsid w:val="00A95EDA"/>
    <w:rsid w:val="00A96132"/>
    <w:rsid w:val="00A96317"/>
    <w:rsid w:val="00A966AF"/>
    <w:rsid w:val="00A967C5"/>
    <w:rsid w:val="00A96D35"/>
    <w:rsid w:val="00A97746"/>
    <w:rsid w:val="00A9781D"/>
    <w:rsid w:val="00A97DA0"/>
    <w:rsid w:val="00A97DF0"/>
    <w:rsid w:val="00AA0378"/>
    <w:rsid w:val="00AA08EE"/>
    <w:rsid w:val="00AA1CC3"/>
    <w:rsid w:val="00AA1E88"/>
    <w:rsid w:val="00AA2720"/>
    <w:rsid w:val="00AA28DD"/>
    <w:rsid w:val="00AA29C2"/>
    <w:rsid w:val="00AA2CB1"/>
    <w:rsid w:val="00AA318C"/>
    <w:rsid w:val="00AA31FD"/>
    <w:rsid w:val="00AA3757"/>
    <w:rsid w:val="00AA3DFC"/>
    <w:rsid w:val="00AA3E50"/>
    <w:rsid w:val="00AA3EF6"/>
    <w:rsid w:val="00AA4018"/>
    <w:rsid w:val="00AA44DA"/>
    <w:rsid w:val="00AA454B"/>
    <w:rsid w:val="00AA45EF"/>
    <w:rsid w:val="00AA4841"/>
    <w:rsid w:val="00AA52B3"/>
    <w:rsid w:val="00AA55A9"/>
    <w:rsid w:val="00AA58A9"/>
    <w:rsid w:val="00AA58F1"/>
    <w:rsid w:val="00AA5DFD"/>
    <w:rsid w:val="00AA5F3E"/>
    <w:rsid w:val="00AA6452"/>
    <w:rsid w:val="00AA65E4"/>
    <w:rsid w:val="00AA666E"/>
    <w:rsid w:val="00AA6C5D"/>
    <w:rsid w:val="00AA6D91"/>
    <w:rsid w:val="00AA7034"/>
    <w:rsid w:val="00AA73A2"/>
    <w:rsid w:val="00AA7537"/>
    <w:rsid w:val="00AA7842"/>
    <w:rsid w:val="00AA78D6"/>
    <w:rsid w:val="00AA7BB7"/>
    <w:rsid w:val="00AA7E75"/>
    <w:rsid w:val="00AB03B3"/>
    <w:rsid w:val="00AB057F"/>
    <w:rsid w:val="00AB06F6"/>
    <w:rsid w:val="00AB0984"/>
    <w:rsid w:val="00AB0F2D"/>
    <w:rsid w:val="00AB0FF2"/>
    <w:rsid w:val="00AB105A"/>
    <w:rsid w:val="00AB110D"/>
    <w:rsid w:val="00AB1742"/>
    <w:rsid w:val="00AB1C54"/>
    <w:rsid w:val="00AB1FD4"/>
    <w:rsid w:val="00AB21C1"/>
    <w:rsid w:val="00AB2753"/>
    <w:rsid w:val="00AB2759"/>
    <w:rsid w:val="00AB3A36"/>
    <w:rsid w:val="00AB4458"/>
    <w:rsid w:val="00AB44C4"/>
    <w:rsid w:val="00AB456D"/>
    <w:rsid w:val="00AB4E39"/>
    <w:rsid w:val="00AB4EDA"/>
    <w:rsid w:val="00AB4F3A"/>
    <w:rsid w:val="00AB530F"/>
    <w:rsid w:val="00AB5512"/>
    <w:rsid w:val="00AB5B21"/>
    <w:rsid w:val="00AB5BEF"/>
    <w:rsid w:val="00AB5C48"/>
    <w:rsid w:val="00AB5E13"/>
    <w:rsid w:val="00AB63AB"/>
    <w:rsid w:val="00AB6C93"/>
    <w:rsid w:val="00AB6EE2"/>
    <w:rsid w:val="00AB7033"/>
    <w:rsid w:val="00AB7043"/>
    <w:rsid w:val="00AB723F"/>
    <w:rsid w:val="00AB7524"/>
    <w:rsid w:val="00AB7D79"/>
    <w:rsid w:val="00AC00EE"/>
    <w:rsid w:val="00AC0365"/>
    <w:rsid w:val="00AC0721"/>
    <w:rsid w:val="00AC094B"/>
    <w:rsid w:val="00AC0CE5"/>
    <w:rsid w:val="00AC0E36"/>
    <w:rsid w:val="00AC0E95"/>
    <w:rsid w:val="00AC1132"/>
    <w:rsid w:val="00AC13AE"/>
    <w:rsid w:val="00AC14B4"/>
    <w:rsid w:val="00AC2F5A"/>
    <w:rsid w:val="00AC3591"/>
    <w:rsid w:val="00AC35F2"/>
    <w:rsid w:val="00AC38D0"/>
    <w:rsid w:val="00AC3A87"/>
    <w:rsid w:val="00AC3FE3"/>
    <w:rsid w:val="00AC4F8E"/>
    <w:rsid w:val="00AC52FD"/>
    <w:rsid w:val="00AC59BC"/>
    <w:rsid w:val="00AC61AB"/>
    <w:rsid w:val="00AC687D"/>
    <w:rsid w:val="00AC68B7"/>
    <w:rsid w:val="00AC6C0D"/>
    <w:rsid w:val="00AC7B5C"/>
    <w:rsid w:val="00AC7B9C"/>
    <w:rsid w:val="00AC7CF8"/>
    <w:rsid w:val="00AC7E28"/>
    <w:rsid w:val="00AC7EB9"/>
    <w:rsid w:val="00AD09CE"/>
    <w:rsid w:val="00AD1096"/>
    <w:rsid w:val="00AD11E3"/>
    <w:rsid w:val="00AD1327"/>
    <w:rsid w:val="00AD173A"/>
    <w:rsid w:val="00AD199D"/>
    <w:rsid w:val="00AD1D79"/>
    <w:rsid w:val="00AD2362"/>
    <w:rsid w:val="00AD24B3"/>
    <w:rsid w:val="00AD2B92"/>
    <w:rsid w:val="00AD2C55"/>
    <w:rsid w:val="00AD2D51"/>
    <w:rsid w:val="00AD2F8F"/>
    <w:rsid w:val="00AD30E6"/>
    <w:rsid w:val="00AD3AE7"/>
    <w:rsid w:val="00AD3C25"/>
    <w:rsid w:val="00AD406C"/>
    <w:rsid w:val="00AD41AE"/>
    <w:rsid w:val="00AD4231"/>
    <w:rsid w:val="00AD4636"/>
    <w:rsid w:val="00AD5529"/>
    <w:rsid w:val="00AD596B"/>
    <w:rsid w:val="00AD5A93"/>
    <w:rsid w:val="00AD5B23"/>
    <w:rsid w:val="00AD62C3"/>
    <w:rsid w:val="00AD6350"/>
    <w:rsid w:val="00AD6878"/>
    <w:rsid w:val="00AD69AE"/>
    <w:rsid w:val="00AD751B"/>
    <w:rsid w:val="00AD7D49"/>
    <w:rsid w:val="00AE0362"/>
    <w:rsid w:val="00AE058B"/>
    <w:rsid w:val="00AE0946"/>
    <w:rsid w:val="00AE0C24"/>
    <w:rsid w:val="00AE0D6E"/>
    <w:rsid w:val="00AE1301"/>
    <w:rsid w:val="00AE197A"/>
    <w:rsid w:val="00AE1ADE"/>
    <w:rsid w:val="00AE1BA0"/>
    <w:rsid w:val="00AE23A5"/>
    <w:rsid w:val="00AE2451"/>
    <w:rsid w:val="00AE290E"/>
    <w:rsid w:val="00AE2AE8"/>
    <w:rsid w:val="00AE2B74"/>
    <w:rsid w:val="00AE2EA9"/>
    <w:rsid w:val="00AE3061"/>
    <w:rsid w:val="00AE398A"/>
    <w:rsid w:val="00AE3B5B"/>
    <w:rsid w:val="00AE3C2B"/>
    <w:rsid w:val="00AE418E"/>
    <w:rsid w:val="00AE43D6"/>
    <w:rsid w:val="00AE4792"/>
    <w:rsid w:val="00AE48B5"/>
    <w:rsid w:val="00AE4C1F"/>
    <w:rsid w:val="00AE4CE3"/>
    <w:rsid w:val="00AE4F59"/>
    <w:rsid w:val="00AE54E7"/>
    <w:rsid w:val="00AE5BFF"/>
    <w:rsid w:val="00AE6273"/>
    <w:rsid w:val="00AE6288"/>
    <w:rsid w:val="00AE6463"/>
    <w:rsid w:val="00AE6589"/>
    <w:rsid w:val="00AE6C2D"/>
    <w:rsid w:val="00AE6F20"/>
    <w:rsid w:val="00AE6F4A"/>
    <w:rsid w:val="00AE765B"/>
    <w:rsid w:val="00AE76FE"/>
    <w:rsid w:val="00AE79A6"/>
    <w:rsid w:val="00AE7C07"/>
    <w:rsid w:val="00AE7EB1"/>
    <w:rsid w:val="00AF07CC"/>
    <w:rsid w:val="00AF18F0"/>
    <w:rsid w:val="00AF1968"/>
    <w:rsid w:val="00AF1EAD"/>
    <w:rsid w:val="00AF2191"/>
    <w:rsid w:val="00AF2223"/>
    <w:rsid w:val="00AF23F2"/>
    <w:rsid w:val="00AF261F"/>
    <w:rsid w:val="00AF28B9"/>
    <w:rsid w:val="00AF28D5"/>
    <w:rsid w:val="00AF2F5F"/>
    <w:rsid w:val="00AF3674"/>
    <w:rsid w:val="00AF37E2"/>
    <w:rsid w:val="00AF3CFA"/>
    <w:rsid w:val="00AF3F0D"/>
    <w:rsid w:val="00AF41AD"/>
    <w:rsid w:val="00AF429E"/>
    <w:rsid w:val="00AF47F8"/>
    <w:rsid w:val="00AF4C1D"/>
    <w:rsid w:val="00AF4EAC"/>
    <w:rsid w:val="00AF5770"/>
    <w:rsid w:val="00AF5B00"/>
    <w:rsid w:val="00AF6384"/>
    <w:rsid w:val="00AF6584"/>
    <w:rsid w:val="00AF69B3"/>
    <w:rsid w:val="00AF6AEC"/>
    <w:rsid w:val="00AF6B49"/>
    <w:rsid w:val="00AF6D53"/>
    <w:rsid w:val="00AF72C6"/>
    <w:rsid w:val="00AF7950"/>
    <w:rsid w:val="00AF7CFD"/>
    <w:rsid w:val="00B000FE"/>
    <w:rsid w:val="00B00173"/>
    <w:rsid w:val="00B0024C"/>
    <w:rsid w:val="00B002A6"/>
    <w:rsid w:val="00B0034B"/>
    <w:rsid w:val="00B00797"/>
    <w:rsid w:val="00B00BEE"/>
    <w:rsid w:val="00B00FA9"/>
    <w:rsid w:val="00B0116C"/>
    <w:rsid w:val="00B01174"/>
    <w:rsid w:val="00B013A4"/>
    <w:rsid w:val="00B013DA"/>
    <w:rsid w:val="00B0144E"/>
    <w:rsid w:val="00B014FF"/>
    <w:rsid w:val="00B01640"/>
    <w:rsid w:val="00B01A87"/>
    <w:rsid w:val="00B01CBC"/>
    <w:rsid w:val="00B02058"/>
    <w:rsid w:val="00B02568"/>
    <w:rsid w:val="00B026BE"/>
    <w:rsid w:val="00B0284C"/>
    <w:rsid w:val="00B032DD"/>
    <w:rsid w:val="00B03953"/>
    <w:rsid w:val="00B03C43"/>
    <w:rsid w:val="00B03C67"/>
    <w:rsid w:val="00B04121"/>
    <w:rsid w:val="00B041EF"/>
    <w:rsid w:val="00B04287"/>
    <w:rsid w:val="00B04332"/>
    <w:rsid w:val="00B04732"/>
    <w:rsid w:val="00B04EB0"/>
    <w:rsid w:val="00B05031"/>
    <w:rsid w:val="00B0505E"/>
    <w:rsid w:val="00B052DA"/>
    <w:rsid w:val="00B05902"/>
    <w:rsid w:val="00B05CCC"/>
    <w:rsid w:val="00B0608B"/>
    <w:rsid w:val="00B06A77"/>
    <w:rsid w:val="00B06DC3"/>
    <w:rsid w:val="00B06EEA"/>
    <w:rsid w:val="00B06FBC"/>
    <w:rsid w:val="00B070D4"/>
    <w:rsid w:val="00B071DD"/>
    <w:rsid w:val="00B073BA"/>
    <w:rsid w:val="00B07409"/>
    <w:rsid w:val="00B078F1"/>
    <w:rsid w:val="00B10040"/>
    <w:rsid w:val="00B10D75"/>
    <w:rsid w:val="00B10E98"/>
    <w:rsid w:val="00B111D7"/>
    <w:rsid w:val="00B11739"/>
    <w:rsid w:val="00B11821"/>
    <w:rsid w:val="00B118B2"/>
    <w:rsid w:val="00B119F6"/>
    <w:rsid w:val="00B11E4A"/>
    <w:rsid w:val="00B12239"/>
    <w:rsid w:val="00B125CA"/>
    <w:rsid w:val="00B12606"/>
    <w:rsid w:val="00B12C37"/>
    <w:rsid w:val="00B13764"/>
    <w:rsid w:val="00B13768"/>
    <w:rsid w:val="00B13943"/>
    <w:rsid w:val="00B13C7A"/>
    <w:rsid w:val="00B13F62"/>
    <w:rsid w:val="00B13FFA"/>
    <w:rsid w:val="00B1423E"/>
    <w:rsid w:val="00B145E8"/>
    <w:rsid w:val="00B14997"/>
    <w:rsid w:val="00B14C27"/>
    <w:rsid w:val="00B15166"/>
    <w:rsid w:val="00B1516A"/>
    <w:rsid w:val="00B155B2"/>
    <w:rsid w:val="00B15BC5"/>
    <w:rsid w:val="00B164A6"/>
    <w:rsid w:val="00B16671"/>
    <w:rsid w:val="00B1669F"/>
    <w:rsid w:val="00B16BBD"/>
    <w:rsid w:val="00B17513"/>
    <w:rsid w:val="00B17AF8"/>
    <w:rsid w:val="00B17B81"/>
    <w:rsid w:val="00B17BED"/>
    <w:rsid w:val="00B200F9"/>
    <w:rsid w:val="00B209B2"/>
    <w:rsid w:val="00B20EAB"/>
    <w:rsid w:val="00B20EBB"/>
    <w:rsid w:val="00B211AA"/>
    <w:rsid w:val="00B21290"/>
    <w:rsid w:val="00B213CD"/>
    <w:rsid w:val="00B21747"/>
    <w:rsid w:val="00B22A3C"/>
    <w:rsid w:val="00B233E9"/>
    <w:rsid w:val="00B2347D"/>
    <w:rsid w:val="00B23494"/>
    <w:rsid w:val="00B2357F"/>
    <w:rsid w:val="00B2365B"/>
    <w:rsid w:val="00B23C34"/>
    <w:rsid w:val="00B23D29"/>
    <w:rsid w:val="00B24952"/>
    <w:rsid w:val="00B24FF4"/>
    <w:rsid w:val="00B25D97"/>
    <w:rsid w:val="00B26C0A"/>
    <w:rsid w:val="00B27B2A"/>
    <w:rsid w:val="00B30144"/>
    <w:rsid w:val="00B306AA"/>
    <w:rsid w:val="00B31B6B"/>
    <w:rsid w:val="00B31DCB"/>
    <w:rsid w:val="00B32145"/>
    <w:rsid w:val="00B321DA"/>
    <w:rsid w:val="00B3239A"/>
    <w:rsid w:val="00B324C3"/>
    <w:rsid w:val="00B32757"/>
    <w:rsid w:val="00B32E66"/>
    <w:rsid w:val="00B331CB"/>
    <w:rsid w:val="00B332BB"/>
    <w:rsid w:val="00B334B7"/>
    <w:rsid w:val="00B334F0"/>
    <w:rsid w:val="00B34392"/>
    <w:rsid w:val="00B34567"/>
    <w:rsid w:val="00B3459F"/>
    <w:rsid w:val="00B35020"/>
    <w:rsid w:val="00B35B87"/>
    <w:rsid w:val="00B35BF3"/>
    <w:rsid w:val="00B35DDF"/>
    <w:rsid w:val="00B35E03"/>
    <w:rsid w:val="00B35FBC"/>
    <w:rsid w:val="00B36284"/>
    <w:rsid w:val="00B366A9"/>
    <w:rsid w:val="00B36A2A"/>
    <w:rsid w:val="00B37293"/>
    <w:rsid w:val="00B3767D"/>
    <w:rsid w:val="00B37748"/>
    <w:rsid w:val="00B377CC"/>
    <w:rsid w:val="00B37939"/>
    <w:rsid w:val="00B37C4B"/>
    <w:rsid w:val="00B37E8C"/>
    <w:rsid w:val="00B4094B"/>
    <w:rsid w:val="00B40A58"/>
    <w:rsid w:val="00B40AE4"/>
    <w:rsid w:val="00B41409"/>
    <w:rsid w:val="00B414B4"/>
    <w:rsid w:val="00B4168F"/>
    <w:rsid w:val="00B417E8"/>
    <w:rsid w:val="00B41958"/>
    <w:rsid w:val="00B41CA5"/>
    <w:rsid w:val="00B421DD"/>
    <w:rsid w:val="00B4220F"/>
    <w:rsid w:val="00B42799"/>
    <w:rsid w:val="00B428A2"/>
    <w:rsid w:val="00B4320C"/>
    <w:rsid w:val="00B432E9"/>
    <w:rsid w:val="00B4474A"/>
    <w:rsid w:val="00B44E7A"/>
    <w:rsid w:val="00B44EC1"/>
    <w:rsid w:val="00B450B2"/>
    <w:rsid w:val="00B456A3"/>
    <w:rsid w:val="00B4591C"/>
    <w:rsid w:val="00B45BF4"/>
    <w:rsid w:val="00B45C20"/>
    <w:rsid w:val="00B45EAA"/>
    <w:rsid w:val="00B461F8"/>
    <w:rsid w:val="00B466B1"/>
    <w:rsid w:val="00B46741"/>
    <w:rsid w:val="00B4680D"/>
    <w:rsid w:val="00B46834"/>
    <w:rsid w:val="00B46F55"/>
    <w:rsid w:val="00B4705A"/>
    <w:rsid w:val="00B472BC"/>
    <w:rsid w:val="00B475AD"/>
    <w:rsid w:val="00B475FA"/>
    <w:rsid w:val="00B478B3"/>
    <w:rsid w:val="00B47F55"/>
    <w:rsid w:val="00B500B3"/>
    <w:rsid w:val="00B50123"/>
    <w:rsid w:val="00B50591"/>
    <w:rsid w:val="00B5087E"/>
    <w:rsid w:val="00B50CA3"/>
    <w:rsid w:val="00B5104B"/>
    <w:rsid w:val="00B5112E"/>
    <w:rsid w:val="00B514E5"/>
    <w:rsid w:val="00B51C53"/>
    <w:rsid w:val="00B5200A"/>
    <w:rsid w:val="00B525F0"/>
    <w:rsid w:val="00B526C3"/>
    <w:rsid w:val="00B52972"/>
    <w:rsid w:val="00B52B9C"/>
    <w:rsid w:val="00B5333C"/>
    <w:rsid w:val="00B53382"/>
    <w:rsid w:val="00B53940"/>
    <w:rsid w:val="00B54707"/>
    <w:rsid w:val="00B549C6"/>
    <w:rsid w:val="00B54A52"/>
    <w:rsid w:val="00B54EE3"/>
    <w:rsid w:val="00B5548B"/>
    <w:rsid w:val="00B5562A"/>
    <w:rsid w:val="00B558AC"/>
    <w:rsid w:val="00B55AC1"/>
    <w:rsid w:val="00B56A2B"/>
    <w:rsid w:val="00B56AC0"/>
    <w:rsid w:val="00B56AE0"/>
    <w:rsid w:val="00B56D33"/>
    <w:rsid w:val="00B57544"/>
    <w:rsid w:val="00B576FB"/>
    <w:rsid w:val="00B57834"/>
    <w:rsid w:val="00B57A56"/>
    <w:rsid w:val="00B600E8"/>
    <w:rsid w:val="00B6024E"/>
    <w:rsid w:val="00B6038A"/>
    <w:rsid w:val="00B60A01"/>
    <w:rsid w:val="00B60C11"/>
    <w:rsid w:val="00B61822"/>
    <w:rsid w:val="00B618DA"/>
    <w:rsid w:val="00B619D3"/>
    <w:rsid w:val="00B62063"/>
    <w:rsid w:val="00B622DB"/>
    <w:rsid w:val="00B62304"/>
    <w:rsid w:val="00B623FA"/>
    <w:rsid w:val="00B6264D"/>
    <w:rsid w:val="00B62A7E"/>
    <w:rsid w:val="00B62C1F"/>
    <w:rsid w:val="00B62D28"/>
    <w:rsid w:val="00B630BE"/>
    <w:rsid w:val="00B6362E"/>
    <w:rsid w:val="00B6381D"/>
    <w:rsid w:val="00B64322"/>
    <w:rsid w:val="00B645D7"/>
    <w:rsid w:val="00B6490A"/>
    <w:rsid w:val="00B64E80"/>
    <w:rsid w:val="00B64F47"/>
    <w:rsid w:val="00B659A0"/>
    <w:rsid w:val="00B65B38"/>
    <w:rsid w:val="00B65FC3"/>
    <w:rsid w:val="00B6611E"/>
    <w:rsid w:val="00B6620C"/>
    <w:rsid w:val="00B66B3E"/>
    <w:rsid w:val="00B66E13"/>
    <w:rsid w:val="00B66FC2"/>
    <w:rsid w:val="00B675DB"/>
    <w:rsid w:val="00B67A5C"/>
    <w:rsid w:val="00B67BB6"/>
    <w:rsid w:val="00B700A4"/>
    <w:rsid w:val="00B70124"/>
    <w:rsid w:val="00B701BB"/>
    <w:rsid w:val="00B705C1"/>
    <w:rsid w:val="00B7071F"/>
    <w:rsid w:val="00B70AB0"/>
    <w:rsid w:val="00B70B2A"/>
    <w:rsid w:val="00B71F40"/>
    <w:rsid w:val="00B724C8"/>
    <w:rsid w:val="00B72CC4"/>
    <w:rsid w:val="00B7360C"/>
    <w:rsid w:val="00B73C00"/>
    <w:rsid w:val="00B741E3"/>
    <w:rsid w:val="00B742CD"/>
    <w:rsid w:val="00B74718"/>
    <w:rsid w:val="00B74781"/>
    <w:rsid w:val="00B74BCF"/>
    <w:rsid w:val="00B74DEA"/>
    <w:rsid w:val="00B755D6"/>
    <w:rsid w:val="00B7663C"/>
    <w:rsid w:val="00B7683B"/>
    <w:rsid w:val="00B76CBC"/>
    <w:rsid w:val="00B7729C"/>
    <w:rsid w:val="00B776B2"/>
    <w:rsid w:val="00B77792"/>
    <w:rsid w:val="00B801F5"/>
    <w:rsid w:val="00B80780"/>
    <w:rsid w:val="00B809B6"/>
    <w:rsid w:val="00B80ABA"/>
    <w:rsid w:val="00B81545"/>
    <w:rsid w:val="00B81E09"/>
    <w:rsid w:val="00B8214A"/>
    <w:rsid w:val="00B8222E"/>
    <w:rsid w:val="00B82699"/>
    <w:rsid w:val="00B828B7"/>
    <w:rsid w:val="00B830C0"/>
    <w:rsid w:val="00B83C1D"/>
    <w:rsid w:val="00B83C7C"/>
    <w:rsid w:val="00B8400B"/>
    <w:rsid w:val="00B8418B"/>
    <w:rsid w:val="00B841FE"/>
    <w:rsid w:val="00B84F6A"/>
    <w:rsid w:val="00B8514F"/>
    <w:rsid w:val="00B853CC"/>
    <w:rsid w:val="00B853F7"/>
    <w:rsid w:val="00B85500"/>
    <w:rsid w:val="00B8582B"/>
    <w:rsid w:val="00B858AB"/>
    <w:rsid w:val="00B861A3"/>
    <w:rsid w:val="00B865C1"/>
    <w:rsid w:val="00B86608"/>
    <w:rsid w:val="00B86634"/>
    <w:rsid w:val="00B866E6"/>
    <w:rsid w:val="00B86724"/>
    <w:rsid w:val="00B868EE"/>
    <w:rsid w:val="00B86930"/>
    <w:rsid w:val="00B87116"/>
    <w:rsid w:val="00B87138"/>
    <w:rsid w:val="00B8743C"/>
    <w:rsid w:val="00B87D1D"/>
    <w:rsid w:val="00B901AF"/>
    <w:rsid w:val="00B90329"/>
    <w:rsid w:val="00B90924"/>
    <w:rsid w:val="00B90F6A"/>
    <w:rsid w:val="00B91267"/>
    <w:rsid w:val="00B917B9"/>
    <w:rsid w:val="00B91CF4"/>
    <w:rsid w:val="00B91DA0"/>
    <w:rsid w:val="00B91F43"/>
    <w:rsid w:val="00B9222C"/>
    <w:rsid w:val="00B927C2"/>
    <w:rsid w:val="00B92B73"/>
    <w:rsid w:val="00B93035"/>
    <w:rsid w:val="00B938F5"/>
    <w:rsid w:val="00B93D0C"/>
    <w:rsid w:val="00B94292"/>
    <w:rsid w:val="00B9477E"/>
    <w:rsid w:val="00B95205"/>
    <w:rsid w:val="00B957D9"/>
    <w:rsid w:val="00B95891"/>
    <w:rsid w:val="00B95AB5"/>
    <w:rsid w:val="00B95ED0"/>
    <w:rsid w:val="00B9611C"/>
    <w:rsid w:val="00B969E1"/>
    <w:rsid w:val="00B96A3E"/>
    <w:rsid w:val="00B96C95"/>
    <w:rsid w:val="00B971BD"/>
    <w:rsid w:val="00B97309"/>
    <w:rsid w:val="00B9750D"/>
    <w:rsid w:val="00B976C7"/>
    <w:rsid w:val="00B97882"/>
    <w:rsid w:val="00B9794C"/>
    <w:rsid w:val="00BA0452"/>
    <w:rsid w:val="00BA0679"/>
    <w:rsid w:val="00BA0824"/>
    <w:rsid w:val="00BA0956"/>
    <w:rsid w:val="00BA2020"/>
    <w:rsid w:val="00BA20B0"/>
    <w:rsid w:val="00BA254E"/>
    <w:rsid w:val="00BA33C8"/>
    <w:rsid w:val="00BA3439"/>
    <w:rsid w:val="00BA3A01"/>
    <w:rsid w:val="00BA3A7E"/>
    <w:rsid w:val="00BA3E05"/>
    <w:rsid w:val="00BA410C"/>
    <w:rsid w:val="00BA4891"/>
    <w:rsid w:val="00BA5701"/>
    <w:rsid w:val="00BA5704"/>
    <w:rsid w:val="00BA5952"/>
    <w:rsid w:val="00BA638B"/>
    <w:rsid w:val="00BA73D7"/>
    <w:rsid w:val="00BA7498"/>
    <w:rsid w:val="00BA75A1"/>
    <w:rsid w:val="00BA76E4"/>
    <w:rsid w:val="00BA7ABD"/>
    <w:rsid w:val="00BA7E39"/>
    <w:rsid w:val="00BB0246"/>
    <w:rsid w:val="00BB025D"/>
    <w:rsid w:val="00BB0687"/>
    <w:rsid w:val="00BB08AA"/>
    <w:rsid w:val="00BB0D3D"/>
    <w:rsid w:val="00BB0E0F"/>
    <w:rsid w:val="00BB12F1"/>
    <w:rsid w:val="00BB1928"/>
    <w:rsid w:val="00BB1A8A"/>
    <w:rsid w:val="00BB1D67"/>
    <w:rsid w:val="00BB2790"/>
    <w:rsid w:val="00BB288E"/>
    <w:rsid w:val="00BB2A91"/>
    <w:rsid w:val="00BB3105"/>
    <w:rsid w:val="00BB360D"/>
    <w:rsid w:val="00BB3D99"/>
    <w:rsid w:val="00BB45CE"/>
    <w:rsid w:val="00BB4D4D"/>
    <w:rsid w:val="00BB4D5A"/>
    <w:rsid w:val="00BB4E1E"/>
    <w:rsid w:val="00BB4F17"/>
    <w:rsid w:val="00BB4FED"/>
    <w:rsid w:val="00BB574A"/>
    <w:rsid w:val="00BB5BB1"/>
    <w:rsid w:val="00BB5C06"/>
    <w:rsid w:val="00BB5C3F"/>
    <w:rsid w:val="00BB5EB4"/>
    <w:rsid w:val="00BB602E"/>
    <w:rsid w:val="00BB65BE"/>
    <w:rsid w:val="00BB677D"/>
    <w:rsid w:val="00BB7083"/>
    <w:rsid w:val="00BB730B"/>
    <w:rsid w:val="00BB7568"/>
    <w:rsid w:val="00BB7724"/>
    <w:rsid w:val="00BB783E"/>
    <w:rsid w:val="00BB7CBF"/>
    <w:rsid w:val="00BC01BF"/>
    <w:rsid w:val="00BC0750"/>
    <w:rsid w:val="00BC0B3E"/>
    <w:rsid w:val="00BC0EE4"/>
    <w:rsid w:val="00BC102B"/>
    <w:rsid w:val="00BC10D6"/>
    <w:rsid w:val="00BC1107"/>
    <w:rsid w:val="00BC120E"/>
    <w:rsid w:val="00BC1244"/>
    <w:rsid w:val="00BC128D"/>
    <w:rsid w:val="00BC1691"/>
    <w:rsid w:val="00BC1891"/>
    <w:rsid w:val="00BC1D59"/>
    <w:rsid w:val="00BC1F00"/>
    <w:rsid w:val="00BC28F6"/>
    <w:rsid w:val="00BC29AB"/>
    <w:rsid w:val="00BC2AAD"/>
    <w:rsid w:val="00BC3472"/>
    <w:rsid w:val="00BC3924"/>
    <w:rsid w:val="00BC3E75"/>
    <w:rsid w:val="00BC4169"/>
    <w:rsid w:val="00BC421B"/>
    <w:rsid w:val="00BC44FA"/>
    <w:rsid w:val="00BC49B1"/>
    <w:rsid w:val="00BC49BB"/>
    <w:rsid w:val="00BC4F0B"/>
    <w:rsid w:val="00BC5097"/>
    <w:rsid w:val="00BC543A"/>
    <w:rsid w:val="00BC5BCD"/>
    <w:rsid w:val="00BC64C5"/>
    <w:rsid w:val="00BC68AC"/>
    <w:rsid w:val="00BC7853"/>
    <w:rsid w:val="00BC78CC"/>
    <w:rsid w:val="00BC7D60"/>
    <w:rsid w:val="00BD0367"/>
    <w:rsid w:val="00BD0984"/>
    <w:rsid w:val="00BD1397"/>
    <w:rsid w:val="00BD2682"/>
    <w:rsid w:val="00BD27D8"/>
    <w:rsid w:val="00BD2B40"/>
    <w:rsid w:val="00BD2DC3"/>
    <w:rsid w:val="00BD3093"/>
    <w:rsid w:val="00BD31C7"/>
    <w:rsid w:val="00BD3265"/>
    <w:rsid w:val="00BD3489"/>
    <w:rsid w:val="00BD412F"/>
    <w:rsid w:val="00BD4848"/>
    <w:rsid w:val="00BD4AFA"/>
    <w:rsid w:val="00BD4DD0"/>
    <w:rsid w:val="00BD6300"/>
    <w:rsid w:val="00BD67DB"/>
    <w:rsid w:val="00BD6CB5"/>
    <w:rsid w:val="00BD70FD"/>
    <w:rsid w:val="00BD78B4"/>
    <w:rsid w:val="00BD7DF2"/>
    <w:rsid w:val="00BE0ED7"/>
    <w:rsid w:val="00BE15D6"/>
    <w:rsid w:val="00BE161E"/>
    <w:rsid w:val="00BE168C"/>
    <w:rsid w:val="00BE22D5"/>
    <w:rsid w:val="00BE27B0"/>
    <w:rsid w:val="00BE2BF3"/>
    <w:rsid w:val="00BE2E23"/>
    <w:rsid w:val="00BE308B"/>
    <w:rsid w:val="00BE33F9"/>
    <w:rsid w:val="00BE39D1"/>
    <w:rsid w:val="00BE3BE3"/>
    <w:rsid w:val="00BE3C34"/>
    <w:rsid w:val="00BE3DCF"/>
    <w:rsid w:val="00BE3FCE"/>
    <w:rsid w:val="00BE4DC2"/>
    <w:rsid w:val="00BE52B9"/>
    <w:rsid w:val="00BE55E4"/>
    <w:rsid w:val="00BE5AAB"/>
    <w:rsid w:val="00BE6063"/>
    <w:rsid w:val="00BE6424"/>
    <w:rsid w:val="00BE656C"/>
    <w:rsid w:val="00BE675A"/>
    <w:rsid w:val="00BE70A8"/>
    <w:rsid w:val="00BE713E"/>
    <w:rsid w:val="00BE73BB"/>
    <w:rsid w:val="00BE77B3"/>
    <w:rsid w:val="00BE7964"/>
    <w:rsid w:val="00BE7DCD"/>
    <w:rsid w:val="00BF01B5"/>
    <w:rsid w:val="00BF08C5"/>
    <w:rsid w:val="00BF0963"/>
    <w:rsid w:val="00BF0D2D"/>
    <w:rsid w:val="00BF12EC"/>
    <w:rsid w:val="00BF1A5B"/>
    <w:rsid w:val="00BF1C59"/>
    <w:rsid w:val="00BF1CFD"/>
    <w:rsid w:val="00BF1FD7"/>
    <w:rsid w:val="00BF2B71"/>
    <w:rsid w:val="00BF2C34"/>
    <w:rsid w:val="00BF2D60"/>
    <w:rsid w:val="00BF34A3"/>
    <w:rsid w:val="00BF364A"/>
    <w:rsid w:val="00BF38E4"/>
    <w:rsid w:val="00BF396B"/>
    <w:rsid w:val="00BF3F2D"/>
    <w:rsid w:val="00BF4278"/>
    <w:rsid w:val="00BF4C6D"/>
    <w:rsid w:val="00BF4D40"/>
    <w:rsid w:val="00BF4E74"/>
    <w:rsid w:val="00BF4EF3"/>
    <w:rsid w:val="00BF50B0"/>
    <w:rsid w:val="00BF5317"/>
    <w:rsid w:val="00BF5783"/>
    <w:rsid w:val="00BF5A06"/>
    <w:rsid w:val="00BF5C85"/>
    <w:rsid w:val="00BF69C2"/>
    <w:rsid w:val="00BF69E7"/>
    <w:rsid w:val="00BF7B64"/>
    <w:rsid w:val="00C00695"/>
    <w:rsid w:val="00C008AB"/>
    <w:rsid w:val="00C00937"/>
    <w:rsid w:val="00C00BAE"/>
    <w:rsid w:val="00C00C52"/>
    <w:rsid w:val="00C0100F"/>
    <w:rsid w:val="00C0145C"/>
    <w:rsid w:val="00C015CE"/>
    <w:rsid w:val="00C01CAE"/>
    <w:rsid w:val="00C021AC"/>
    <w:rsid w:val="00C02574"/>
    <w:rsid w:val="00C026F7"/>
    <w:rsid w:val="00C02ACA"/>
    <w:rsid w:val="00C02BFE"/>
    <w:rsid w:val="00C03384"/>
    <w:rsid w:val="00C03B47"/>
    <w:rsid w:val="00C04DF3"/>
    <w:rsid w:val="00C05181"/>
    <w:rsid w:val="00C05364"/>
    <w:rsid w:val="00C05D43"/>
    <w:rsid w:val="00C05EEF"/>
    <w:rsid w:val="00C05F41"/>
    <w:rsid w:val="00C06010"/>
    <w:rsid w:val="00C0659C"/>
    <w:rsid w:val="00C065D0"/>
    <w:rsid w:val="00C0676D"/>
    <w:rsid w:val="00C068BE"/>
    <w:rsid w:val="00C06B7E"/>
    <w:rsid w:val="00C06B99"/>
    <w:rsid w:val="00C06E97"/>
    <w:rsid w:val="00C06FE7"/>
    <w:rsid w:val="00C07005"/>
    <w:rsid w:val="00C07150"/>
    <w:rsid w:val="00C072BC"/>
    <w:rsid w:val="00C074CE"/>
    <w:rsid w:val="00C07597"/>
    <w:rsid w:val="00C07646"/>
    <w:rsid w:val="00C07798"/>
    <w:rsid w:val="00C078B2"/>
    <w:rsid w:val="00C078CF"/>
    <w:rsid w:val="00C07D64"/>
    <w:rsid w:val="00C07E97"/>
    <w:rsid w:val="00C102F9"/>
    <w:rsid w:val="00C10782"/>
    <w:rsid w:val="00C108A7"/>
    <w:rsid w:val="00C10962"/>
    <w:rsid w:val="00C10BBA"/>
    <w:rsid w:val="00C10D9B"/>
    <w:rsid w:val="00C1102F"/>
    <w:rsid w:val="00C111F9"/>
    <w:rsid w:val="00C118A2"/>
    <w:rsid w:val="00C118B9"/>
    <w:rsid w:val="00C11A0A"/>
    <w:rsid w:val="00C124B9"/>
    <w:rsid w:val="00C12C12"/>
    <w:rsid w:val="00C1320C"/>
    <w:rsid w:val="00C13521"/>
    <w:rsid w:val="00C13C58"/>
    <w:rsid w:val="00C13FB3"/>
    <w:rsid w:val="00C14222"/>
    <w:rsid w:val="00C14BC8"/>
    <w:rsid w:val="00C14F97"/>
    <w:rsid w:val="00C152ED"/>
    <w:rsid w:val="00C154B4"/>
    <w:rsid w:val="00C15D3A"/>
    <w:rsid w:val="00C1601F"/>
    <w:rsid w:val="00C160BB"/>
    <w:rsid w:val="00C161F4"/>
    <w:rsid w:val="00C162AE"/>
    <w:rsid w:val="00C1641D"/>
    <w:rsid w:val="00C16675"/>
    <w:rsid w:val="00C16AC8"/>
    <w:rsid w:val="00C16B5A"/>
    <w:rsid w:val="00C16DCA"/>
    <w:rsid w:val="00C16E59"/>
    <w:rsid w:val="00C171BF"/>
    <w:rsid w:val="00C1774B"/>
    <w:rsid w:val="00C17BF5"/>
    <w:rsid w:val="00C2045D"/>
    <w:rsid w:val="00C20614"/>
    <w:rsid w:val="00C20CBC"/>
    <w:rsid w:val="00C20EF2"/>
    <w:rsid w:val="00C2148C"/>
    <w:rsid w:val="00C22108"/>
    <w:rsid w:val="00C22515"/>
    <w:rsid w:val="00C22A8A"/>
    <w:rsid w:val="00C22E92"/>
    <w:rsid w:val="00C23343"/>
    <w:rsid w:val="00C23FE5"/>
    <w:rsid w:val="00C24702"/>
    <w:rsid w:val="00C247F1"/>
    <w:rsid w:val="00C24895"/>
    <w:rsid w:val="00C2578C"/>
    <w:rsid w:val="00C258CF"/>
    <w:rsid w:val="00C25BAB"/>
    <w:rsid w:val="00C25F25"/>
    <w:rsid w:val="00C26063"/>
    <w:rsid w:val="00C2615D"/>
    <w:rsid w:val="00C2629E"/>
    <w:rsid w:val="00C279EF"/>
    <w:rsid w:val="00C3020D"/>
    <w:rsid w:val="00C30491"/>
    <w:rsid w:val="00C30ED1"/>
    <w:rsid w:val="00C312FD"/>
    <w:rsid w:val="00C31367"/>
    <w:rsid w:val="00C313B7"/>
    <w:rsid w:val="00C3149F"/>
    <w:rsid w:val="00C31588"/>
    <w:rsid w:val="00C316F8"/>
    <w:rsid w:val="00C31F1F"/>
    <w:rsid w:val="00C3214B"/>
    <w:rsid w:val="00C323CE"/>
    <w:rsid w:val="00C32B08"/>
    <w:rsid w:val="00C33089"/>
    <w:rsid w:val="00C331F5"/>
    <w:rsid w:val="00C332E5"/>
    <w:rsid w:val="00C33317"/>
    <w:rsid w:val="00C334A6"/>
    <w:rsid w:val="00C3381C"/>
    <w:rsid w:val="00C33AA7"/>
    <w:rsid w:val="00C33F14"/>
    <w:rsid w:val="00C33FF6"/>
    <w:rsid w:val="00C34057"/>
    <w:rsid w:val="00C34B95"/>
    <w:rsid w:val="00C34C03"/>
    <w:rsid w:val="00C34CC9"/>
    <w:rsid w:val="00C34DF2"/>
    <w:rsid w:val="00C34F2A"/>
    <w:rsid w:val="00C35537"/>
    <w:rsid w:val="00C3559D"/>
    <w:rsid w:val="00C35A09"/>
    <w:rsid w:val="00C35C12"/>
    <w:rsid w:val="00C35D52"/>
    <w:rsid w:val="00C36B71"/>
    <w:rsid w:val="00C37061"/>
    <w:rsid w:val="00C3723F"/>
    <w:rsid w:val="00C372A0"/>
    <w:rsid w:val="00C37DF0"/>
    <w:rsid w:val="00C40630"/>
    <w:rsid w:val="00C40C09"/>
    <w:rsid w:val="00C40FE0"/>
    <w:rsid w:val="00C413F1"/>
    <w:rsid w:val="00C414EA"/>
    <w:rsid w:val="00C4164C"/>
    <w:rsid w:val="00C41AF3"/>
    <w:rsid w:val="00C41F40"/>
    <w:rsid w:val="00C42127"/>
    <w:rsid w:val="00C421D9"/>
    <w:rsid w:val="00C42BE3"/>
    <w:rsid w:val="00C42BEE"/>
    <w:rsid w:val="00C42E6B"/>
    <w:rsid w:val="00C42FFF"/>
    <w:rsid w:val="00C431D8"/>
    <w:rsid w:val="00C4339E"/>
    <w:rsid w:val="00C43895"/>
    <w:rsid w:val="00C440EE"/>
    <w:rsid w:val="00C452FE"/>
    <w:rsid w:val="00C45A4A"/>
    <w:rsid w:val="00C45A60"/>
    <w:rsid w:val="00C45EA5"/>
    <w:rsid w:val="00C45FB8"/>
    <w:rsid w:val="00C462DB"/>
    <w:rsid w:val="00C4693E"/>
    <w:rsid w:val="00C4702C"/>
    <w:rsid w:val="00C47CCD"/>
    <w:rsid w:val="00C47D18"/>
    <w:rsid w:val="00C47D3E"/>
    <w:rsid w:val="00C505E2"/>
    <w:rsid w:val="00C509E3"/>
    <w:rsid w:val="00C50A39"/>
    <w:rsid w:val="00C50B61"/>
    <w:rsid w:val="00C511B5"/>
    <w:rsid w:val="00C51659"/>
    <w:rsid w:val="00C51BFB"/>
    <w:rsid w:val="00C51C7B"/>
    <w:rsid w:val="00C51EA6"/>
    <w:rsid w:val="00C5218A"/>
    <w:rsid w:val="00C521A0"/>
    <w:rsid w:val="00C521B1"/>
    <w:rsid w:val="00C523AB"/>
    <w:rsid w:val="00C5283D"/>
    <w:rsid w:val="00C52B8C"/>
    <w:rsid w:val="00C53070"/>
    <w:rsid w:val="00C53165"/>
    <w:rsid w:val="00C53784"/>
    <w:rsid w:val="00C53938"/>
    <w:rsid w:val="00C53BF0"/>
    <w:rsid w:val="00C53E5E"/>
    <w:rsid w:val="00C54518"/>
    <w:rsid w:val="00C5511F"/>
    <w:rsid w:val="00C553E5"/>
    <w:rsid w:val="00C55591"/>
    <w:rsid w:val="00C557F5"/>
    <w:rsid w:val="00C5605E"/>
    <w:rsid w:val="00C56559"/>
    <w:rsid w:val="00C566F4"/>
    <w:rsid w:val="00C56A54"/>
    <w:rsid w:val="00C56F3E"/>
    <w:rsid w:val="00C571AE"/>
    <w:rsid w:val="00C5739F"/>
    <w:rsid w:val="00C5759F"/>
    <w:rsid w:val="00C57E58"/>
    <w:rsid w:val="00C57FB4"/>
    <w:rsid w:val="00C60359"/>
    <w:rsid w:val="00C609B5"/>
    <w:rsid w:val="00C60EB0"/>
    <w:rsid w:val="00C615BC"/>
    <w:rsid w:val="00C616ED"/>
    <w:rsid w:val="00C61B4F"/>
    <w:rsid w:val="00C61C13"/>
    <w:rsid w:val="00C62286"/>
    <w:rsid w:val="00C62350"/>
    <w:rsid w:val="00C629C7"/>
    <w:rsid w:val="00C62B7E"/>
    <w:rsid w:val="00C63086"/>
    <w:rsid w:val="00C635DC"/>
    <w:rsid w:val="00C63CB8"/>
    <w:rsid w:val="00C63D85"/>
    <w:rsid w:val="00C63F7F"/>
    <w:rsid w:val="00C65019"/>
    <w:rsid w:val="00C655F0"/>
    <w:rsid w:val="00C657DC"/>
    <w:rsid w:val="00C66076"/>
    <w:rsid w:val="00C660CE"/>
    <w:rsid w:val="00C6630D"/>
    <w:rsid w:val="00C66F03"/>
    <w:rsid w:val="00C6712C"/>
    <w:rsid w:val="00C67B45"/>
    <w:rsid w:val="00C67CFD"/>
    <w:rsid w:val="00C67EC0"/>
    <w:rsid w:val="00C700D1"/>
    <w:rsid w:val="00C703AE"/>
    <w:rsid w:val="00C703C7"/>
    <w:rsid w:val="00C708F5"/>
    <w:rsid w:val="00C7091A"/>
    <w:rsid w:val="00C71159"/>
    <w:rsid w:val="00C71420"/>
    <w:rsid w:val="00C717CF"/>
    <w:rsid w:val="00C71CE6"/>
    <w:rsid w:val="00C7258F"/>
    <w:rsid w:val="00C727D2"/>
    <w:rsid w:val="00C733AC"/>
    <w:rsid w:val="00C73A85"/>
    <w:rsid w:val="00C73AF9"/>
    <w:rsid w:val="00C741FE"/>
    <w:rsid w:val="00C74745"/>
    <w:rsid w:val="00C747C3"/>
    <w:rsid w:val="00C74CF0"/>
    <w:rsid w:val="00C7509C"/>
    <w:rsid w:val="00C7533C"/>
    <w:rsid w:val="00C75FBE"/>
    <w:rsid w:val="00C764C0"/>
    <w:rsid w:val="00C7671B"/>
    <w:rsid w:val="00C775EB"/>
    <w:rsid w:val="00C77CA9"/>
    <w:rsid w:val="00C80106"/>
    <w:rsid w:val="00C80B22"/>
    <w:rsid w:val="00C80F70"/>
    <w:rsid w:val="00C814C6"/>
    <w:rsid w:val="00C81743"/>
    <w:rsid w:val="00C819D4"/>
    <w:rsid w:val="00C824D4"/>
    <w:rsid w:val="00C82939"/>
    <w:rsid w:val="00C82948"/>
    <w:rsid w:val="00C82B3D"/>
    <w:rsid w:val="00C8308D"/>
    <w:rsid w:val="00C83CFF"/>
    <w:rsid w:val="00C8438E"/>
    <w:rsid w:val="00C843E3"/>
    <w:rsid w:val="00C84978"/>
    <w:rsid w:val="00C84A04"/>
    <w:rsid w:val="00C84F5B"/>
    <w:rsid w:val="00C85FF8"/>
    <w:rsid w:val="00C867A5"/>
    <w:rsid w:val="00C867F5"/>
    <w:rsid w:val="00C86C74"/>
    <w:rsid w:val="00C86DA7"/>
    <w:rsid w:val="00C86E15"/>
    <w:rsid w:val="00C87416"/>
    <w:rsid w:val="00C878E8"/>
    <w:rsid w:val="00C879A3"/>
    <w:rsid w:val="00C87C15"/>
    <w:rsid w:val="00C87CF6"/>
    <w:rsid w:val="00C9018D"/>
    <w:rsid w:val="00C902DD"/>
    <w:rsid w:val="00C91066"/>
    <w:rsid w:val="00C91ADE"/>
    <w:rsid w:val="00C920AA"/>
    <w:rsid w:val="00C924B6"/>
    <w:rsid w:val="00C92A40"/>
    <w:rsid w:val="00C92D67"/>
    <w:rsid w:val="00C9342C"/>
    <w:rsid w:val="00C938F2"/>
    <w:rsid w:val="00C93E1A"/>
    <w:rsid w:val="00C93F97"/>
    <w:rsid w:val="00C9431E"/>
    <w:rsid w:val="00C94434"/>
    <w:rsid w:val="00C946E1"/>
    <w:rsid w:val="00C949B1"/>
    <w:rsid w:val="00C94E79"/>
    <w:rsid w:val="00C94F9D"/>
    <w:rsid w:val="00C94FA5"/>
    <w:rsid w:val="00C95495"/>
    <w:rsid w:val="00C95574"/>
    <w:rsid w:val="00C95609"/>
    <w:rsid w:val="00C9581C"/>
    <w:rsid w:val="00C95CD3"/>
    <w:rsid w:val="00C962E7"/>
    <w:rsid w:val="00C9643A"/>
    <w:rsid w:val="00C96744"/>
    <w:rsid w:val="00C967EF"/>
    <w:rsid w:val="00C96C93"/>
    <w:rsid w:val="00C96CF2"/>
    <w:rsid w:val="00C9704E"/>
    <w:rsid w:val="00C97066"/>
    <w:rsid w:val="00C970FB"/>
    <w:rsid w:val="00C9738C"/>
    <w:rsid w:val="00CA00FF"/>
    <w:rsid w:val="00CA05E6"/>
    <w:rsid w:val="00CA0720"/>
    <w:rsid w:val="00CA0CA9"/>
    <w:rsid w:val="00CA230D"/>
    <w:rsid w:val="00CA234E"/>
    <w:rsid w:val="00CA29CC"/>
    <w:rsid w:val="00CA3B1C"/>
    <w:rsid w:val="00CA47BD"/>
    <w:rsid w:val="00CA482C"/>
    <w:rsid w:val="00CA4A21"/>
    <w:rsid w:val="00CA4E76"/>
    <w:rsid w:val="00CA5365"/>
    <w:rsid w:val="00CA584D"/>
    <w:rsid w:val="00CA5955"/>
    <w:rsid w:val="00CA5AB0"/>
    <w:rsid w:val="00CA61F6"/>
    <w:rsid w:val="00CA626B"/>
    <w:rsid w:val="00CA6931"/>
    <w:rsid w:val="00CA6A65"/>
    <w:rsid w:val="00CA6C9E"/>
    <w:rsid w:val="00CA6E85"/>
    <w:rsid w:val="00CA7003"/>
    <w:rsid w:val="00CA7560"/>
    <w:rsid w:val="00CA78C9"/>
    <w:rsid w:val="00CA7E80"/>
    <w:rsid w:val="00CB07CE"/>
    <w:rsid w:val="00CB0BEB"/>
    <w:rsid w:val="00CB0DAA"/>
    <w:rsid w:val="00CB107A"/>
    <w:rsid w:val="00CB1127"/>
    <w:rsid w:val="00CB1FA4"/>
    <w:rsid w:val="00CB23A5"/>
    <w:rsid w:val="00CB2797"/>
    <w:rsid w:val="00CB2931"/>
    <w:rsid w:val="00CB29F7"/>
    <w:rsid w:val="00CB307F"/>
    <w:rsid w:val="00CB39AA"/>
    <w:rsid w:val="00CB39AB"/>
    <w:rsid w:val="00CB4013"/>
    <w:rsid w:val="00CB4857"/>
    <w:rsid w:val="00CB4FA9"/>
    <w:rsid w:val="00CB5412"/>
    <w:rsid w:val="00CB574E"/>
    <w:rsid w:val="00CB5763"/>
    <w:rsid w:val="00CB57C7"/>
    <w:rsid w:val="00CB5A4E"/>
    <w:rsid w:val="00CB5C71"/>
    <w:rsid w:val="00CB5E41"/>
    <w:rsid w:val="00CB619D"/>
    <w:rsid w:val="00CB63C6"/>
    <w:rsid w:val="00CB6883"/>
    <w:rsid w:val="00CB6A21"/>
    <w:rsid w:val="00CB6B49"/>
    <w:rsid w:val="00CC0053"/>
    <w:rsid w:val="00CC00C1"/>
    <w:rsid w:val="00CC00DF"/>
    <w:rsid w:val="00CC05D6"/>
    <w:rsid w:val="00CC06C3"/>
    <w:rsid w:val="00CC0842"/>
    <w:rsid w:val="00CC08B5"/>
    <w:rsid w:val="00CC09B4"/>
    <w:rsid w:val="00CC09EA"/>
    <w:rsid w:val="00CC1B20"/>
    <w:rsid w:val="00CC1D0F"/>
    <w:rsid w:val="00CC22A5"/>
    <w:rsid w:val="00CC2F2D"/>
    <w:rsid w:val="00CC30F5"/>
    <w:rsid w:val="00CC31CB"/>
    <w:rsid w:val="00CC3478"/>
    <w:rsid w:val="00CC3F32"/>
    <w:rsid w:val="00CC42A1"/>
    <w:rsid w:val="00CC4429"/>
    <w:rsid w:val="00CC471A"/>
    <w:rsid w:val="00CC4822"/>
    <w:rsid w:val="00CC4A32"/>
    <w:rsid w:val="00CC4BB0"/>
    <w:rsid w:val="00CC532D"/>
    <w:rsid w:val="00CC55CB"/>
    <w:rsid w:val="00CC587A"/>
    <w:rsid w:val="00CC5D00"/>
    <w:rsid w:val="00CC605A"/>
    <w:rsid w:val="00CC63C2"/>
    <w:rsid w:val="00CC6424"/>
    <w:rsid w:val="00CC64BE"/>
    <w:rsid w:val="00CC652E"/>
    <w:rsid w:val="00CC65E8"/>
    <w:rsid w:val="00CC69B1"/>
    <w:rsid w:val="00CC6AFC"/>
    <w:rsid w:val="00CC6EB5"/>
    <w:rsid w:val="00CC725F"/>
    <w:rsid w:val="00CC737C"/>
    <w:rsid w:val="00CC765C"/>
    <w:rsid w:val="00CC76E7"/>
    <w:rsid w:val="00CC7C1F"/>
    <w:rsid w:val="00CD100A"/>
    <w:rsid w:val="00CD118C"/>
    <w:rsid w:val="00CD17A9"/>
    <w:rsid w:val="00CD18D5"/>
    <w:rsid w:val="00CD1934"/>
    <w:rsid w:val="00CD1A2B"/>
    <w:rsid w:val="00CD2342"/>
    <w:rsid w:val="00CD270F"/>
    <w:rsid w:val="00CD3B9E"/>
    <w:rsid w:val="00CD3C80"/>
    <w:rsid w:val="00CD3D67"/>
    <w:rsid w:val="00CD3F53"/>
    <w:rsid w:val="00CD4281"/>
    <w:rsid w:val="00CD4792"/>
    <w:rsid w:val="00CD4950"/>
    <w:rsid w:val="00CD4AED"/>
    <w:rsid w:val="00CD4D26"/>
    <w:rsid w:val="00CD4E0E"/>
    <w:rsid w:val="00CD4EAB"/>
    <w:rsid w:val="00CD5487"/>
    <w:rsid w:val="00CD56A9"/>
    <w:rsid w:val="00CD5B88"/>
    <w:rsid w:val="00CD5BDB"/>
    <w:rsid w:val="00CD608F"/>
    <w:rsid w:val="00CD630E"/>
    <w:rsid w:val="00CD6499"/>
    <w:rsid w:val="00CD668B"/>
    <w:rsid w:val="00CD6907"/>
    <w:rsid w:val="00CD6974"/>
    <w:rsid w:val="00CD6F81"/>
    <w:rsid w:val="00CD74B0"/>
    <w:rsid w:val="00CD74CD"/>
    <w:rsid w:val="00CD750C"/>
    <w:rsid w:val="00CD7998"/>
    <w:rsid w:val="00CD7B66"/>
    <w:rsid w:val="00CE0014"/>
    <w:rsid w:val="00CE0922"/>
    <w:rsid w:val="00CE0A63"/>
    <w:rsid w:val="00CE0CA9"/>
    <w:rsid w:val="00CE0D20"/>
    <w:rsid w:val="00CE18B6"/>
    <w:rsid w:val="00CE1937"/>
    <w:rsid w:val="00CE194E"/>
    <w:rsid w:val="00CE1C0E"/>
    <w:rsid w:val="00CE251B"/>
    <w:rsid w:val="00CE2530"/>
    <w:rsid w:val="00CE27FE"/>
    <w:rsid w:val="00CE295D"/>
    <w:rsid w:val="00CE2AB0"/>
    <w:rsid w:val="00CE2BA9"/>
    <w:rsid w:val="00CE33FA"/>
    <w:rsid w:val="00CE3597"/>
    <w:rsid w:val="00CE37A1"/>
    <w:rsid w:val="00CE3833"/>
    <w:rsid w:val="00CE3CEC"/>
    <w:rsid w:val="00CE41EA"/>
    <w:rsid w:val="00CE433F"/>
    <w:rsid w:val="00CE48C2"/>
    <w:rsid w:val="00CE48DA"/>
    <w:rsid w:val="00CE4FBE"/>
    <w:rsid w:val="00CE562D"/>
    <w:rsid w:val="00CE593F"/>
    <w:rsid w:val="00CE5D5A"/>
    <w:rsid w:val="00CE5E7D"/>
    <w:rsid w:val="00CE60EE"/>
    <w:rsid w:val="00CE6483"/>
    <w:rsid w:val="00CE66BA"/>
    <w:rsid w:val="00CE69CC"/>
    <w:rsid w:val="00CE7745"/>
    <w:rsid w:val="00CE781C"/>
    <w:rsid w:val="00CE79AC"/>
    <w:rsid w:val="00CE7AB2"/>
    <w:rsid w:val="00CE7C05"/>
    <w:rsid w:val="00CE7EF9"/>
    <w:rsid w:val="00CF003E"/>
    <w:rsid w:val="00CF003F"/>
    <w:rsid w:val="00CF0EB2"/>
    <w:rsid w:val="00CF10AC"/>
    <w:rsid w:val="00CF10C0"/>
    <w:rsid w:val="00CF1A21"/>
    <w:rsid w:val="00CF1D41"/>
    <w:rsid w:val="00CF203A"/>
    <w:rsid w:val="00CF214D"/>
    <w:rsid w:val="00CF27E3"/>
    <w:rsid w:val="00CF28A2"/>
    <w:rsid w:val="00CF29DD"/>
    <w:rsid w:val="00CF2C2F"/>
    <w:rsid w:val="00CF35B7"/>
    <w:rsid w:val="00CF36E2"/>
    <w:rsid w:val="00CF3B7E"/>
    <w:rsid w:val="00CF3C3E"/>
    <w:rsid w:val="00CF3D76"/>
    <w:rsid w:val="00CF42C8"/>
    <w:rsid w:val="00CF4326"/>
    <w:rsid w:val="00CF46D2"/>
    <w:rsid w:val="00CF4968"/>
    <w:rsid w:val="00CF5152"/>
    <w:rsid w:val="00CF56E1"/>
    <w:rsid w:val="00CF5E14"/>
    <w:rsid w:val="00CF69F2"/>
    <w:rsid w:val="00CF70A6"/>
    <w:rsid w:val="00CF74FB"/>
    <w:rsid w:val="00CF757C"/>
    <w:rsid w:val="00CF77D7"/>
    <w:rsid w:val="00CF7BB8"/>
    <w:rsid w:val="00CF7BDF"/>
    <w:rsid w:val="00D000F3"/>
    <w:rsid w:val="00D002E3"/>
    <w:rsid w:val="00D006BE"/>
    <w:rsid w:val="00D00703"/>
    <w:rsid w:val="00D00761"/>
    <w:rsid w:val="00D00F61"/>
    <w:rsid w:val="00D01126"/>
    <w:rsid w:val="00D01723"/>
    <w:rsid w:val="00D01AAB"/>
    <w:rsid w:val="00D01AC1"/>
    <w:rsid w:val="00D01E5F"/>
    <w:rsid w:val="00D02301"/>
    <w:rsid w:val="00D02482"/>
    <w:rsid w:val="00D0297B"/>
    <w:rsid w:val="00D02F3F"/>
    <w:rsid w:val="00D03352"/>
    <w:rsid w:val="00D04116"/>
    <w:rsid w:val="00D04A5C"/>
    <w:rsid w:val="00D04C04"/>
    <w:rsid w:val="00D04E2A"/>
    <w:rsid w:val="00D0528A"/>
    <w:rsid w:val="00D05389"/>
    <w:rsid w:val="00D05874"/>
    <w:rsid w:val="00D05BED"/>
    <w:rsid w:val="00D064E6"/>
    <w:rsid w:val="00D0652F"/>
    <w:rsid w:val="00D065D3"/>
    <w:rsid w:val="00D068C7"/>
    <w:rsid w:val="00D06968"/>
    <w:rsid w:val="00D06CC3"/>
    <w:rsid w:val="00D06DA0"/>
    <w:rsid w:val="00D06E4C"/>
    <w:rsid w:val="00D06EA1"/>
    <w:rsid w:val="00D06EC4"/>
    <w:rsid w:val="00D07022"/>
    <w:rsid w:val="00D071E4"/>
    <w:rsid w:val="00D07623"/>
    <w:rsid w:val="00D077F4"/>
    <w:rsid w:val="00D078CF"/>
    <w:rsid w:val="00D1001A"/>
    <w:rsid w:val="00D10316"/>
    <w:rsid w:val="00D103F9"/>
    <w:rsid w:val="00D10400"/>
    <w:rsid w:val="00D10C1A"/>
    <w:rsid w:val="00D10F1D"/>
    <w:rsid w:val="00D10FEA"/>
    <w:rsid w:val="00D11710"/>
    <w:rsid w:val="00D118C6"/>
    <w:rsid w:val="00D1195F"/>
    <w:rsid w:val="00D11A4C"/>
    <w:rsid w:val="00D11E08"/>
    <w:rsid w:val="00D120F6"/>
    <w:rsid w:val="00D12368"/>
    <w:rsid w:val="00D12736"/>
    <w:rsid w:val="00D13815"/>
    <w:rsid w:val="00D14696"/>
    <w:rsid w:val="00D14B29"/>
    <w:rsid w:val="00D14D2A"/>
    <w:rsid w:val="00D14DCE"/>
    <w:rsid w:val="00D15462"/>
    <w:rsid w:val="00D15819"/>
    <w:rsid w:val="00D15D74"/>
    <w:rsid w:val="00D16B0D"/>
    <w:rsid w:val="00D173D2"/>
    <w:rsid w:val="00D17427"/>
    <w:rsid w:val="00D1746B"/>
    <w:rsid w:val="00D17633"/>
    <w:rsid w:val="00D17660"/>
    <w:rsid w:val="00D17712"/>
    <w:rsid w:val="00D17814"/>
    <w:rsid w:val="00D20697"/>
    <w:rsid w:val="00D20773"/>
    <w:rsid w:val="00D20A72"/>
    <w:rsid w:val="00D20C00"/>
    <w:rsid w:val="00D20DCF"/>
    <w:rsid w:val="00D20F22"/>
    <w:rsid w:val="00D2103E"/>
    <w:rsid w:val="00D210B0"/>
    <w:rsid w:val="00D2121D"/>
    <w:rsid w:val="00D21FBB"/>
    <w:rsid w:val="00D2255D"/>
    <w:rsid w:val="00D22BA2"/>
    <w:rsid w:val="00D22CAB"/>
    <w:rsid w:val="00D233A6"/>
    <w:rsid w:val="00D23470"/>
    <w:rsid w:val="00D23973"/>
    <w:rsid w:val="00D23BF4"/>
    <w:rsid w:val="00D23E00"/>
    <w:rsid w:val="00D24027"/>
    <w:rsid w:val="00D240C8"/>
    <w:rsid w:val="00D2429D"/>
    <w:rsid w:val="00D246FE"/>
    <w:rsid w:val="00D24E94"/>
    <w:rsid w:val="00D24F0F"/>
    <w:rsid w:val="00D25020"/>
    <w:rsid w:val="00D25627"/>
    <w:rsid w:val="00D2598D"/>
    <w:rsid w:val="00D25D50"/>
    <w:rsid w:val="00D26129"/>
    <w:rsid w:val="00D267B9"/>
    <w:rsid w:val="00D2697A"/>
    <w:rsid w:val="00D26B12"/>
    <w:rsid w:val="00D26B8C"/>
    <w:rsid w:val="00D27465"/>
    <w:rsid w:val="00D278C0"/>
    <w:rsid w:val="00D27BB2"/>
    <w:rsid w:val="00D27CE1"/>
    <w:rsid w:val="00D27F8B"/>
    <w:rsid w:val="00D3039C"/>
    <w:rsid w:val="00D30787"/>
    <w:rsid w:val="00D30803"/>
    <w:rsid w:val="00D30A5C"/>
    <w:rsid w:val="00D30B7C"/>
    <w:rsid w:val="00D310A8"/>
    <w:rsid w:val="00D313B5"/>
    <w:rsid w:val="00D32630"/>
    <w:rsid w:val="00D32774"/>
    <w:rsid w:val="00D32F53"/>
    <w:rsid w:val="00D33032"/>
    <w:rsid w:val="00D33258"/>
    <w:rsid w:val="00D33375"/>
    <w:rsid w:val="00D335B0"/>
    <w:rsid w:val="00D33696"/>
    <w:rsid w:val="00D337CD"/>
    <w:rsid w:val="00D33D1E"/>
    <w:rsid w:val="00D33D39"/>
    <w:rsid w:val="00D33DCE"/>
    <w:rsid w:val="00D344AB"/>
    <w:rsid w:val="00D34FCB"/>
    <w:rsid w:val="00D34FED"/>
    <w:rsid w:val="00D35059"/>
    <w:rsid w:val="00D350A9"/>
    <w:rsid w:val="00D35174"/>
    <w:rsid w:val="00D354E4"/>
    <w:rsid w:val="00D35C65"/>
    <w:rsid w:val="00D35EEC"/>
    <w:rsid w:val="00D361C2"/>
    <w:rsid w:val="00D364D1"/>
    <w:rsid w:val="00D364D3"/>
    <w:rsid w:val="00D36769"/>
    <w:rsid w:val="00D36956"/>
    <w:rsid w:val="00D37017"/>
    <w:rsid w:val="00D37B5E"/>
    <w:rsid w:val="00D4027B"/>
    <w:rsid w:val="00D40A2F"/>
    <w:rsid w:val="00D40D98"/>
    <w:rsid w:val="00D40E6E"/>
    <w:rsid w:val="00D422BB"/>
    <w:rsid w:val="00D42721"/>
    <w:rsid w:val="00D42786"/>
    <w:rsid w:val="00D42994"/>
    <w:rsid w:val="00D42D9C"/>
    <w:rsid w:val="00D4327E"/>
    <w:rsid w:val="00D432A7"/>
    <w:rsid w:val="00D434D4"/>
    <w:rsid w:val="00D435A9"/>
    <w:rsid w:val="00D437C9"/>
    <w:rsid w:val="00D4421F"/>
    <w:rsid w:val="00D44595"/>
    <w:rsid w:val="00D44B62"/>
    <w:rsid w:val="00D44B8D"/>
    <w:rsid w:val="00D44EF0"/>
    <w:rsid w:val="00D46A45"/>
    <w:rsid w:val="00D46CAF"/>
    <w:rsid w:val="00D47047"/>
    <w:rsid w:val="00D47384"/>
    <w:rsid w:val="00D47766"/>
    <w:rsid w:val="00D47CDC"/>
    <w:rsid w:val="00D47F30"/>
    <w:rsid w:val="00D503F1"/>
    <w:rsid w:val="00D5044B"/>
    <w:rsid w:val="00D50456"/>
    <w:rsid w:val="00D50976"/>
    <w:rsid w:val="00D50CEF"/>
    <w:rsid w:val="00D51344"/>
    <w:rsid w:val="00D5176C"/>
    <w:rsid w:val="00D51D58"/>
    <w:rsid w:val="00D526F7"/>
    <w:rsid w:val="00D52865"/>
    <w:rsid w:val="00D529B4"/>
    <w:rsid w:val="00D529CE"/>
    <w:rsid w:val="00D53333"/>
    <w:rsid w:val="00D53620"/>
    <w:rsid w:val="00D5398E"/>
    <w:rsid w:val="00D539DF"/>
    <w:rsid w:val="00D53ECC"/>
    <w:rsid w:val="00D540CA"/>
    <w:rsid w:val="00D54D4C"/>
    <w:rsid w:val="00D55123"/>
    <w:rsid w:val="00D557AC"/>
    <w:rsid w:val="00D55B7D"/>
    <w:rsid w:val="00D55CDB"/>
    <w:rsid w:val="00D562D2"/>
    <w:rsid w:val="00D56387"/>
    <w:rsid w:val="00D56BF0"/>
    <w:rsid w:val="00D56F2A"/>
    <w:rsid w:val="00D57D40"/>
    <w:rsid w:val="00D57EF4"/>
    <w:rsid w:val="00D6035C"/>
    <w:rsid w:val="00D6042A"/>
    <w:rsid w:val="00D6075C"/>
    <w:rsid w:val="00D60888"/>
    <w:rsid w:val="00D609EA"/>
    <w:rsid w:val="00D61077"/>
    <w:rsid w:val="00D616A8"/>
    <w:rsid w:val="00D61885"/>
    <w:rsid w:val="00D61C93"/>
    <w:rsid w:val="00D61D33"/>
    <w:rsid w:val="00D61F30"/>
    <w:rsid w:val="00D62773"/>
    <w:rsid w:val="00D62D44"/>
    <w:rsid w:val="00D62EED"/>
    <w:rsid w:val="00D63247"/>
    <w:rsid w:val="00D63469"/>
    <w:rsid w:val="00D636FE"/>
    <w:rsid w:val="00D639CA"/>
    <w:rsid w:val="00D63CC7"/>
    <w:rsid w:val="00D63E28"/>
    <w:rsid w:val="00D63E80"/>
    <w:rsid w:val="00D64F88"/>
    <w:rsid w:val="00D6516D"/>
    <w:rsid w:val="00D6517C"/>
    <w:rsid w:val="00D6538E"/>
    <w:rsid w:val="00D65868"/>
    <w:rsid w:val="00D65C89"/>
    <w:rsid w:val="00D66507"/>
    <w:rsid w:val="00D668F7"/>
    <w:rsid w:val="00D66969"/>
    <w:rsid w:val="00D66989"/>
    <w:rsid w:val="00D669B2"/>
    <w:rsid w:val="00D672B9"/>
    <w:rsid w:val="00D675A0"/>
    <w:rsid w:val="00D675FD"/>
    <w:rsid w:val="00D67A9E"/>
    <w:rsid w:val="00D67AF9"/>
    <w:rsid w:val="00D67BB0"/>
    <w:rsid w:val="00D700C8"/>
    <w:rsid w:val="00D7036C"/>
    <w:rsid w:val="00D70BB1"/>
    <w:rsid w:val="00D70BC6"/>
    <w:rsid w:val="00D70E5C"/>
    <w:rsid w:val="00D71028"/>
    <w:rsid w:val="00D7109F"/>
    <w:rsid w:val="00D710F0"/>
    <w:rsid w:val="00D71530"/>
    <w:rsid w:val="00D7190F"/>
    <w:rsid w:val="00D719B5"/>
    <w:rsid w:val="00D719FF"/>
    <w:rsid w:val="00D72582"/>
    <w:rsid w:val="00D7269E"/>
    <w:rsid w:val="00D728CA"/>
    <w:rsid w:val="00D72B9B"/>
    <w:rsid w:val="00D72BCF"/>
    <w:rsid w:val="00D73120"/>
    <w:rsid w:val="00D7327E"/>
    <w:rsid w:val="00D7328E"/>
    <w:rsid w:val="00D732B5"/>
    <w:rsid w:val="00D735DB"/>
    <w:rsid w:val="00D73851"/>
    <w:rsid w:val="00D73E99"/>
    <w:rsid w:val="00D741DF"/>
    <w:rsid w:val="00D74979"/>
    <w:rsid w:val="00D7545B"/>
    <w:rsid w:val="00D75B11"/>
    <w:rsid w:val="00D76683"/>
    <w:rsid w:val="00D774B1"/>
    <w:rsid w:val="00D77594"/>
    <w:rsid w:val="00D77C73"/>
    <w:rsid w:val="00D80008"/>
    <w:rsid w:val="00D8018D"/>
    <w:rsid w:val="00D80484"/>
    <w:rsid w:val="00D809D1"/>
    <w:rsid w:val="00D80EAC"/>
    <w:rsid w:val="00D81360"/>
    <w:rsid w:val="00D81625"/>
    <w:rsid w:val="00D8172A"/>
    <w:rsid w:val="00D818F3"/>
    <w:rsid w:val="00D81C1B"/>
    <w:rsid w:val="00D820EA"/>
    <w:rsid w:val="00D8248F"/>
    <w:rsid w:val="00D82D41"/>
    <w:rsid w:val="00D82DD1"/>
    <w:rsid w:val="00D83C9B"/>
    <w:rsid w:val="00D83D06"/>
    <w:rsid w:val="00D83E71"/>
    <w:rsid w:val="00D83F3A"/>
    <w:rsid w:val="00D8459B"/>
    <w:rsid w:val="00D846E1"/>
    <w:rsid w:val="00D85036"/>
    <w:rsid w:val="00D8528B"/>
    <w:rsid w:val="00D852DE"/>
    <w:rsid w:val="00D85420"/>
    <w:rsid w:val="00D8577F"/>
    <w:rsid w:val="00D8639E"/>
    <w:rsid w:val="00D863C5"/>
    <w:rsid w:val="00D86636"/>
    <w:rsid w:val="00D87607"/>
    <w:rsid w:val="00D87614"/>
    <w:rsid w:val="00D8766E"/>
    <w:rsid w:val="00D87B5F"/>
    <w:rsid w:val="00D87B8F"/>
    <w:rsid w:val="00D87D2A"/>
    <w:rsid w:val="00D90195"/>
    <w:rsid w:val="00D90509"/>
    <w:rsid w:val="00D906ED"/>
    <w:rsid w:val="00D90871"/>
    <w:rsid w:val="00D915BF"/>
    <w:rsid w:val="00D9189D"/>
    <w:rsid w:val="00D919C6"/>
    <w:rsid w:val="00D91A02"/>
    <w:rsid w:val="00D91A45"/>
    <w:rsid w:val="00D91B26"/>
    <w:rsid w:val="00D91C5B"/>
    <w:rsid w:val="00D91C72"/>
    <w:rsid w:val="00D91DE7"/>
    <w:rsid w:val="00D920FA"/>
    <w:rsid w:val="00D922F8"/>
    <w:rsid w:val="00D92498"/>
    <w:rsid w:val="00D93873"/>
    <w:rsid w:val="00D93CF5"/>
    <w:rsid w:val="00D94442"/>
    <w:rsid w:val="00D9450D"/>
    <w:rsid w:val="00D946A0"/>
    <w:rsid w:val="00D947A0"/>
    <w:rsid w:val="00D957B8"/>
    <w:rsid w:val="00D95F62"/>
    <w:rsid w:val="00D96227"/>
    <w:rsid w:val="00D964BF"/>
    <w:rsid w:val="00D9666A"/>
    <w:rsid w:val="00D967B3"/>
    <w:rsid w:val="00D96C81"/>
    <w:rsid w:val="00D96F2E"/>
    <w:rsid w:val="00D96FF2"/>
    <w:rsid w:val="00D9725D"/>
    <w:rsid w:val="00D974C6"/>
    <w:rsid w:val="00D97CAB"/>
    <w:rsid w:val="00D97CB9"/>
    <w:rsid w:val="00DA066D"/>
    <w:rsid w:val="00DA07FF"/>
    <w:rsid w:val="00DA0884"/>
    <w:rsid w:val="00DA10EB"/>
    <w:rsid w:val="00DA15F1"/>
    <w:rsid w:val="00DA190E"/>
    <w:rsid w:val="00DA1A63"/>
    <w:rsid w:val="00DA1E32"/>
    <w:rsid w:val="00DA27F1"/>
    <w:rsid w:val="00DA2A4F"/>
    <w:rsid w:val="00DA2FBC"/>
    <w:rsid w:val="00DA38D4"/>
    <w:rsid w:val="00DA3DB7"/>
    <w:rsid w:val="00DA3E4D"/>
    <w:rsid w:val="00DA3F93"/>
    <w:rsid w:val="00DA4830"/>
    <w:rsid w:val="00DA54C4"/>
    <w:rsid w:val="00DA55BA"/>
    <w:rsid w:val="00DA5F98"/>
    <w:rsid w:val="00DA6707"/>
    <w:rsid w:val="00DA721B"/>
    <w:rsid w:val="00DA7742"/>
    <w:rsid w:val="00DA7871"/>
    <w:rsid w:val="00DA7888"/>
    <w:rsid w:val="00DA7BFF"/>
    <w:rsid w:val="00DB0BCF"/>
    <w:rsid w:val="00DB1032"/>
    <w:rsid w:val="00DB1245"/>
    <w:rsid w:val="00DB153B"/>
    <w:rsid w:val="00DB1687"/>
    <w:rsid w:val="00DB1E17"/>
    <w:rsid w:val="00DB2436"/>
    <w:rsid w:val="00DB25FE"/>
    <w:rsid w:val="00DB2D27"/>
    <w:rsid w:val="00DB30B2"/>
    <w:rsid w:val="00DB3200"/>
    <w:rsid w:val="00DB39AC"/>
    <w:rsid w:val="00DB3BEB"/>
    <w:rsid w:val="00DB42F8"/>
    <w:rsid w:val="00DB4921"/>
    <w:rsid w:val="00DB4B77"/>
    <w:rsid w:val="00DB4D51"/>
    <w:rsid w:val="00DB4F8A"/>
    <w:rsid w:val="00DB6199"/>
    <w:rsid w:val="00DB632D"/>
    <w:rsid w:val="00DB7250"/>
    <w:rsid w:val="00DB7259"/>
    <w:rsid w:val="00DB755F"/>
    <w:rsid w:val="00DC0093"/>
    <w:rsid w:val="00DC00E0"/>
    <w:rsid w:val="00DC070B"/>
    <w:rsid w:val="00DC0885"/>
    <w:rsid w:val="00DC0D4D"/>
    <w:rsid w:val="00DC0FC6"/>
    <w:rsid w:val="00DC0FFA"/>
    <w:rsid w:val="00DC14A4"/>
    <w:rsid w:val="00DC1700"/>
    <w:rsid w:val="00DC1999"/>
    <w:rsid w:val="00DC1A01"/>
    <w:rsid w:val="00DC1DD0"/>
    <w:rsid w:val="00DC1EB2"/>
    <w:rsid w:val="00DC1F82"/>
    <w:rsid w:val="00DC2294"/>
    <w:rsid w:val="00DC2315"/>
    <w:rsid w:val="00DC2AFC"/>
    <w:rsid w:val="00DC2B80"/>
    <w:rsid w:val="00DC3680"/>
    <w:rsid w:val="00DC38E2"/>
    <w:rsid w:val="00DC3A9B"/>
    <w:rsid w:val="00DC3B5E"/>
    <w:rsid w:val="00DC3F2A"/>
    <w:rsid w:val="00DC4248"/>
    <w:rsid w:val="00DC42EF"/>
    <w:rsid w:val="00DC43C7"/>
    <w:rsid w:val="00DC485A"/>
    <w:rsid w:val="00DC48AE"/>
    <w:rsid w:val="00DC4950"/>
    <w:rsid w:val="00DC4E5F"/>
    <w:rsid w:val="00DC5006"/>
    <w:rsid w:val="00DC5140"/>
    <w:rsid w:val="00DC59E5"/>
    <w:rsid w:val="00DC5BB7"/>
    <w:rsid w:val="00DC5E9E"/>
    <w:rsid w:val="00DC5F1D"/>
    <w:rsid w:val="00DC626F"/>
    <w:rsid w:val="00DC67A9"/>
    <w:rsid w:val="00DC680F"/>
    <w:rsid w:val="00DC6944"/>
    <w:rsid w:val="00DC6AC4"/>
    <w:rsid w:val="00DC6E2D"/>
    <w:rsid w:val="00DC77FA"/>
    <w:rsid w:val="00DC7D46"/>
    <w:rsid w:val="00DC7E0B"/>
    <w:rsid w:val="00DD0659"/>
    <w:rsid w:val="00DD06EF"/>
    <w:rsid w:val="00DD10D5"/>
    <w:rsid w:val="00DD127F"/>
    <w:rsid w:val="00DD1AE2"/>
    <w:rsid w:val="00DD20CD"/>
    <w:rsid w:val="00DD263C"/>
    <w:rsid w:val="00DD2C8C"/>
    <w:rsid w:val="00DD3B39"/>
    <w:rsid w:val="00DD413C"/>
    <w:rsid w:val="00DD443B"/>
    <w:rsid w:val="00DD4AC2"/>
    <w:rsid w:val="00DD502C"/>
    <w:rsid w:val="00DD58A8"/>
    <w:rsid w:val="00DD6AE9"/>
    <w:rsid w:val="00DD6CA6"/>
    <w:rsid w:val="00DD700B"/>
    <w:rsid w:val="00DD7108"/>
    <w:rsid w:val="00DD7133"/>
    <w:rsid w:val="00DD74C7"/>
    <w:rsid w:val="00DD7B64"/>
    <w:rsid w:val="00DD7E80"/>
    <w:rsid w:val="00DE0018"/>
    <w:rsid w:val="00DE022E"/>
    <w:rsid w:val="00DE0463"/>
    <w:rsid w:val="00DE071B"/>
    <w:rsid w:val="00DE07BA"/>
    <w:rsid w:val="00DE0DB0"/>
    <w:rsid w:val="00DE0E7F"/>
    <w:rsid w:val="00DE1A39"/>
    <w:rsid w:val="00DE1D1C"/>
    <w:rsid w:val="00DE1DE3"/>
    <w:rsid w:val="00DE2003"/>
    <w:rsid w:val="00DE22A5"/>
    <w:rsid w:val="00DE22A6"/>
    <w:rsid w:val="00DE2311"/>
    <w:rsid w:val="00DE2862"/>
    <w:rsid w:val="00DE28C2"/>
    <w:rsid w:val="00DE296A"/>
    <w:rsid w:val="00DE299B"/>
    <w:rsid w:val="00DE2A92"/>
    <w:rsid w:val="00DE2AE9"/>
    <w:rsid w:val="00DE369D"/>
    <w:rsid w:val="00DE390D"/>
    <w:rsid w:val="00DE3A9D"/>
    <w:rsid w:val="00DE44AD"/>
    <w:rsid w:val="00DE4629"/>
    <w:rsid w:val="00DE4630"/>
    <w:rsid w:val="00DE4681"/>
    <w:rsid w:val="00DE46A8"/>
    <w:rsid w:val="00DE46CA"/>
    <w:rsid w:val="00DE4B9D"/>
    <w:rsid w:val="00DE4E93"/>
    <w:rsid w:val="00DE4E98"/>
    <w:rsid w:val="00DE51E6"/>
    <w:rsid w:val="00DE562A"/>
    <w:rsid w:val="00DE591F"/>
    <w:rsid w:val="00DE5A84"/>
    <w:rsid w:val="00DE613D"/>
    <w:rsid w:val="00DE6B2E"/>
    <w:rsid w:val="00DE71B4"/>
    <w:rsid w:val="00DE7AA1"/>
    <w:rsid w:val="00DF00BA"/>
    <w:rsid w:val="00DF03D4"/>
    <w:rsid w:val="00DF05AB"/>
    <w:rsid w:val="00DF0661"/>
    <w:rsid w:val="00DF0B48"/>
    <w:rsid w:val="00DF0ED4"/>
    <w:rsid w:val="00DF17AD"/>
    <w:rsid w:val="00DF1E02"/>
    <w:rsid w:val="00DF1F52"/>
    <w:rsid w:val="00DF20BE"/>
    <w:rsid w:val="00DF22AE"/>
    <w:rsid w:val="00DF2798"/>
    <w:rsid w:val="00DF2D7F"/>
    <w:rsid w:val="00DF322F"/>
    <w:rsid w:val="00DF39C0"/>
    <w:rsid w:val="00DF3B88"/>
    <w:rsid w:val="00DF3B9E"/>
    <w:rsid w:val="00DF3C85"/>
    <w:rsid w:val="00DF4186"/>
    <w:rsid w:val="00DF41D4"/>
    <w:rsid w:val="00DF4345"/>
    <w:rsid w:val="00DF44A0"/>
    <w:rsid w:val="00DF4776"/>
    <w:rsid w:val="00DF49C0"/>
    <w:rsid w:val="00DF4A87"/>
    <w:rsid w:val="00DF4AB9"/>
    <w:rsid w:val="00DF4BB2"/>
    <w:rsid w:val="00DF534E"/>
    <w:rsid w:val="00DF574C"/>
    <w:rsid w:val="00DF612C"/>
    <w:rsid w:val="00DF676F"/>
    <w:rsid w:val="00DF6926"/>
    <w:rsid w:val="00DF6B64"/>
    <w:rsid w:val="00DF6E2A"/>
    <w:rsid w:val="00DF7168"/>
    <w:rsid w:val="00DF718B"/>
    <w:rsid w:val="00DF7409"/>
    <w:rsid w:val="00DF75E7"/>
    <w:rsid w:val="00E00126"/>
    <w:rsid w:val="00E00298"/>
    <w:rsid w:val="00E003EC"/>
    <w:rsid w:val="00E009C0"/>
    <w:rsid w:val="00E00A65"/>
    <w:rsid w:val="00E00B69"/>
    <w:rsid w:val="00E00B97"/>
    <w:rsid w:val="00E01254"/>
    <w:rsid w:val="00E01668"/>
    <w:rsid w:val="00E018D0"/>
    <w:rsid w:val="00E01B63"/>
    <w:rsid w:val="00E01B66"/>
    <w:rsid w:val="00E01B6F"/>
    <w:rsid w:val="00E01E1C"/>
    <w:rsid w:val="00E0244F"/>
    <w:rsid w:val="00E03039"/>
    <w:rsid w:val="00E03929"/>
    <w:rsid w:val="00E043C3"/>
    <w:rsid w:val="00E04518"/>
    <w:rsid w:val="00E0456C"/>
    <w:rsid w:val="00E049B9"/>
    <w:rsid w:val="00E04F67"/>
    <w:rsid w:val="00E055D1"/>
    <w:rsid w:val="00E05818"/>
    <w:rsid w:val="00E05960"/>
    <w:rsid w:val="00E05C4A"/>
    <w:rsid w:val="00E05C9B"/>
    <w:rsid w:val="00E061B1"/>
    <w:rsid w:val="00E0672D"/>
    <w:rsid w:val="00E0680F"/>
    <w:rsid w:val="00E06F65"/>
    <w:rsid w:val="00E0728C"/>
    <w:rsid w:val="00E0776E"/>
    <w:rsid w:val="00E0781C"/>
    <w:rsid w:val="00E079B8"/>
    <w:rsid w:val="00E07C0E"/>
    <w:rsid w:val="00E07D04"/>
    <w:rsid w:val="00E07ED7"/>
    <w:rsid w:val="00E10AEF"/>
    <w:rsid w:val="00E116BE"/>
    <w:rsid w:val="00E1184C"/>
    <w:rsid w:val="00E1196E"/>
    <w:rsid w:val="00E11976"/>
    <w:rsid w:val="00E11981"/>
    <w:rsid w:val="00E11E0C"/>
    <w:rsid w:val="00E1226E"/>
    <w:rsid w:val="00E12578"/>
    <w:rsid w:val="00E12F14"/>
    <w:rsid w:val="00E136EE"/>
    <w:rsid w:val="00E13806"/>
    <w:rsid w:val="00E139F1"/>
    <w:rsid w:val="00E13B87"/>
    <w:rsid w:val="00E13EA8"/>
    <w:rsid w:val="00E14D53"/>
    <w:rsid w:val="00E15733"/>
    <w:rsid w:val="00E15B74"/>
    <w:rsid w:val="00E15BDD"/>
    <w:rsid w:val="00E15F03"/>
    <w:rsid w:val="00E15FBE"/>
    <w:rsid w:val="00E162F5"/>
    <w:rsid w:val="00E1653D"/>
    <w:rsid w:val="00E1655C"/>
    <w:rsid w:val="00E16EC5"/>
    <w:rsid w:val="00E1769A"/>
    <w:rsid w:val="00E17A33"/>
    <w:rsid w:val="00E20231"/>
    <w:rsid w:val="00E20948"/>
    <w:rsid w:val="00E2151C"/>
    <w:rsid w:val="00E2152E"/>
    <w:rsid w:val="00E217C5"/>
    <w:rsid w:val="00E21F69"/>
    <w:rsid w:val="00E22707"/>
    <w:rsid w:val="00E22864"/>
    <w:rsid w:val="00E233A5"/>
    <w:rsid w:val="00E23521"/>
    <w:rsid w:val="00E23B7A"/>
    <w:rsid w:val="00E2446F"/>
    <w:rsid w:val="00E2474D"/>
    <w:rsid w:val="00E248C0"/>
    <w:rsid w:val="00E24B2A"/>
    <w:rsid w:val="00E252E5"/>
    <w:rsid w:val="00E253B1"/>
    <w:rsid w:val="00E25519"/>
    <w:rsid w:val="00E2571E"/>
    <w:rsid w:val="00E25BD4"/>
    <w:rsid w:val="00E25FD7"/>
    <w:rsid w:val="00E262D5"/>
    <w:rsid w:val="00E264EE"/>
    <w:rsid w:val="00E2676F"/>
    <w:rsid w:val="00E268C0"/>
    <w:rsid w:val="00E26B5D"/>
    <w:rsid w:val="00E27184"/>
    <w:rsid w:val="00E2734D"/>
    <w:rsid w:val="00E27458"/>
    <w:rsid w:val="00E277BB"/>
    <w:rsid w:val="00E27AAB"/>
    <w:rsid w:val="00E30031"/>
    <w:rsid w:val="00E3023C"/>
    <w:rsid w:val="00E3031E"/>
    <w:rsid w:val="00E30334"/>
    <w:rsid w:val="00E308FE"/>
    <w:rsid w:val="00E30DD6"/>
    <w:rsid w:val="00E31080"/>
    <w:rsid w:val="00E3142D"/>
    <w:rsid w:val="00E31A44"/>
    <w:rsid w:val="00E31B74"/>
    <w:rsid w:val="00E32183"/>
    <w:rsid w:val="00E322A2"/>
    <w:rsid w:val="00E326B8"/>
    <w:rsid w:val="00E32C24"/>
    <w:rsid w:val="00E3327E"/>
    <w:rsid w:val="00E337EA"/>
    <w:rsid w:val="00E33A0F"/>
    <w:rsid w:val="00E33A3A"/>
    <w:rsid w:val="00E33D26"/>
    <w:rsid w:val="00E33D39"/>
    <w:rsid w:val="00E3409A"/>
    <w:rsid w:val="00E3416B"/>
    <w:rsid w:val="00E34217"/>
    <w:rsid w:val="00E3422A"/>
    <w:rsid w:val="00E342E3"/>
    <w:rsid w:val="00E34714"/>
    <w:rsid w:val="00E349D1"/>
    <w:rsid w:val="00E34D3E"/>
    <w:rsid w:val="00E34EB4"/>
    <w:rsid w:val="00E35964"/>
    <w:rsid w:val="00E362A2"/>
    <w:rsid w:val="00E36B6B"/>
    <w:rsid w:val="00E37547"/>
    <w:rsid w:val="00E3788B"/>
    <w:rsid w:val="00E37C93"/>
    <w:rsid w:val="00E40062"/>
    <w:rsid w:val="00E402C0"/>
    <w:rsid w:val="00E402D5"/>
    <w:rsid w:val="00E4080B"/>
    <w:rsid w:val="00E40E95"/>
    <w:rsid w:val="00E415D3"/>
    <w:rsid w:val="00E41638"/>
    <w:rsid w:val="00E41651"/>
    <w:rsid w:val="00E41C2F"/>
    <w:rsid w:val="00E42938"/>
    <w:rsid w:val="00E429C5"/>
    <w:rsid w:val="00E42AA9"/>
    <w:rsid w:val="00E42BE7"/>
    <w:rsid w:val="00E42DB1"/>
    <w:rsid w:val="00E42DC1"/>
    <w:rsid w:val="00E42FB9"/>
    <w:rsid w:val="00E430F7"/>
    <w:rsid w:val="00E4329C"/>
    <w:rsid w:val="00E437DA"/>
    <w:rsid w:val="00E4389A"/>
    <w:rsid w:val="00E43EE8"/>
    <w:rsid w:val="00E44114"/>
    <w:rsid w:val="00E441F2"/>
    <w:rsid w:val="00E4489E"/>
    <w:rsid w:val="00E451C0"/>
    <w:rsid w:val="00E453AA"/>
    <w:rsid w:val="00E45586"/>
    <w:rsid w:val="00E460DA"/>
    <w:rsid w:val="00E461B8"/>
    <w:rsid w:val="00E46275"/>
    <w:rsid w:val="00E46884"/>
    <w:rsid w:val="00E469F9"/>
    <w:rsid w:val="00E46F07"/>
    <w:rsid w:val="00E46F51"/>
    <w:rsid w:val="00E4739B"/>
    <w:rsid w:val="00E475FD"/>
    <w:rsid w:val="00E476E3"/>
    <w:rsid w:val="00E477FC"/>
    <w:rsid w:val="00E47C47"/>
    <w:rsid w:val="00E50695"/>
    <w:rsid w:val="00E50A19"/>
    <w:rsid w:val="00E50A52"/>
    <w:rsid w:val="00E50CEF"/>
    <w:rsid w:val="00E50F7B"/>
    <w:rsid w:val="00E50FBF"/>
    <w:rsid w:val="00E513A9"/>
    <w:rsid w:val="00E51421"/>
    <w:rsid w:val="00E5171E"/>
    <w:rsid w:val="00E51996"/>
    <w:rsid w:val="00E51B62"/>
    <w:rsid w:val="00E5247C"/>
    <w:rsid w:val="00E52A4A"/>
    <w:rsid w:val="00E52C89"/>
    <w:rsid w:val="00E533BD"/>
    <w:rsid w:val="00E53E41"/>
    <w:rsid w:val="00E546C5"/>
    <w:rsid w:val="00E5484B"/>
    <w:rsid w:val="00E5494B"/>
    <w:rsid w:val="00E549AA"/>
    <w:rsid w:val="00E54F3A"/>
    <w:rsid w:val="00E54F87"/>
    <w:rsid w:val="00E550B6"/>
    <w:rsid w:val="00E553AE"/>
    <w:rsid w:val="00E553BB"/>
    <w:rsid w:val="00E553FF"/>
    <w:rsid w:val="00E559D0"/>
    <w:rsid w:val="00E55A2E"/>
    <w:rsid w:val="00E55A90"/>
    <w:rsid w:val="00E55F23"/>
    <w:rsid w:val="00E562AF"/>
    <w:rsid w:val="00E5647C"/>
    <w:rsid w:val="00E56611"/>
    <w:rsid w:val="00E566DC"/>
    <w:rsid w:val="00E567B1"/>
    <w:rsid w:val="00E56FB7"/>
    <w:rsid w:val="00E57719"/>
    <w:rsid w:val="00E57E68"/>
    <w:rsid w:val="00E6012F"/>
    <w:rsid w:val="00E604EB"/>
    <w:rsid w:val="00E6056B"/>
    <w:rsid w:val="00E60DA7"/>
    <w:rsid w:val="00E6114F"/>
    <w:rsid w:val="00E61171"/>
    <w:rsid w:val="00E6141E"/>
    <w:rsid w:val="00E615A7"/>
    <w:rsid w:val="00E615A8"/>
    <w:rsid w:val="00E61666"/>
    <w:rsid w:val="00E61DAB"/>
    <w:rsid w:val="00E61F38"/>
    <w:rsid w:val="00E62257"/>
    <w:rsid w:val="00E622FF"/>
    <w:rsid w:val="00E6242C"/>
    <w:rsid w:val="00E62521"/>
    <w:rsid w:val="00E6264E"/>
    <w:rsid w:val="00E6268A"/>
    <w:rsid w:val="00E6287E"/>
    <w:rsid w:val="00E62944"/>
    <w:rsid w:val="00E62A77"/>
    <w:rsid w:val="00E62AB9"/>
    <w:rsid w:val="00E630A3"/>
    <w:rsid w:val="00E63143"/>
    <w:rsid w:val="00E631B6"/>
    <w:rsid w:val="00E63869"/>
    <w:rsid w:val="00E63DA9"/>
    <w:rsid w:val="00E646DC"/>
    <w:rsid w:val="00E64770"/>
    <w:rsid w:val="00E64F4D"/>
    <w:rsid w:val="00E6503F"/>
    <w:rsid w:val="00E656F2"/>
    <w:rsid w:val="00E65AA2"/>
    <w:rsid w:val="00E65CFC"/>
    <w:rsid w:val="00E6609B"/>
    <w:rsid w:val="00E66289"/>
    <w:rsid w:val="00E66791"/>
    <w:rsid w:val="00E66855"/>
    <w:rsid w:val="00E66987"/>
    <w:rsid w:val="00E66A82"/>
    <w:rsid w:val="00E674FE"/>
    <w:rsid w:val="00E678BD"/>
    <w:rsid w:val="00E67E38"/>
    <w:rsid w:val="00E67E62"/>
    <w:rsid w:val="00E703E2"/>
    <w:rsid w:val="00E70508"/>
    <w:rsid w:val="00E70958"/>
    <w:rsid w:val="00E70ACF"/>
    <w:rsid w:val="00E710D7"/>
    <w:rsid w:val="00E71342"/>
    <w:rsid w:val="00E715E6"/>
    <w:rsid w:val="00E71DDA"/>
    <w:rsid w:val="00E722D1"/>
    <w:rsid w:val="00E724AB"/>
    <w:rsid w:val="00E7275F"/>
    <w:rsid w:val="00E729EC"/>
    <w:rsid w:val="00E72FE9"/>
    <w:rsid w:val="00E730B3"/>
    <w:rsid w:val="00E736A4"/>
    <w:rsid w:val="00E73904"/>
    <w:rsid w:val="00E73D24"/>
    <w:rsid w:val="00E73F10"/>
    <w:rsid w:val="00E74199"/>
    <w:rsid w:val="00E74551"/>
    <w:rsid w:val="00E748FF"/>
    <w:rsid w:val="00E755B7"/>
    <w:rsid w:val="00E75999"/>
    <w:rsid w:val="00E75DDE"/>
    <w:rsid w:val="00E75EF0"/>
    <w:rsid w:val="00E7618A"/>
    <w:rsid w:val="00E76457"/>
    <w:rsid w:val="00E76489"/>
    <w:rsid w:val="00E76FA5"/>
    <w:rsid w:val="00E77070"/>
    <w:rsid w:val="00E770BA"/>
    <w:rsid w:val="00E7766B"/>
    <w:rsid w:val="00E7773D"/>
    <w:rsid w:val="00E77A17"/>
    <w:rsid w:val="00E77E0E"/>
    <w:rsid w:val="00E8033F"/>
    <w:rsid w:val="00E803E4"/>
    <w:rsid w:val="00E80B98"/>
    <w:rsid w:val="00E80C58"/>
    <w:rsid w:val="00E81015"/>
    <w:rsid w:val="00E81160"/>
    <w:rsid w:val="00E8118A"/>
    <w:rsid w:val="00E81B99"/>
    <w:rsid w:val="00E81C5B"/>
    <w:rsid w:val="00E81C77"/>
    <w:rsid w:val="00E83195"/>
    <w:rsid w:val="00E83362"/>
    <w:rsid w:val="00E83430"/>
    <w:rsid w:val="00E8354E"/>
    <w:rsid w:val="00E8393A"/>
    <w:rsid w:val="00E83B61"/>
    <w:rsid w:val="00E83CD3"/>
    <w:rsid w:val="00E83EF7"/>
    <w:rsid w:val="00E841A2"/>
    <w:rsid w:val="00E84306"/>
    <w:rsid w:val="00E845FE"/>
    <w:rsid w:val="00E84B78"/>
    <w:rsid w:val="00E84E39"/>
    <w:rsid w:val="00E8538B"/>
    <w:rsid w:val="00E85D5A"/>
    <w:rsid w:val="00E85F1B"/>
    <w:rsid w:val="00E85FE2"/>
    <w:rsid w:val="00E860BE"/>
    <w:rsid w:val="00E8641E"/>
    <w:rsid w:val="00E864A9"/>
    <w:rsid w:val="00E86DB9"/>
    <w:rsid w:val="00E86E2F"/>
    <w:rsid w:val="00E86EA6"/>
    <w:rsid w:val="00E87043"/>
    <w:rsid w:val="00E8728C"/>
    <w:rsid w:val="00E87310"/>
    <w:rsid w:val="00E874A7"/>
    <w:rsid w:val="00E875A6"/>
    <w:rsid w:val="00E87878"/>
    <w:rsid w:val="00E8791D"/>
    <w:rsid w:val="00E87BDC"/>
    <w:rsid w:val="00E87DA9"/>
    <w:rsid w:val="00E87E2E"/>
    <w:rsid w:val="00E902AA"/>
    <w:rsid w:val="00E904D6"/>
    <w:rsid w:val="00E9083B"/>
    <w:rsid w:val="00E908E7"/>
    <w:rsid w:val="00E9096A"/>
    <w:rsid w:val="00E9099A"/>
    <w:rsid w:val="00E90B84"/>
    <w:rsid w:val="00E90BA4"/>
    <w:rsid w:val="00E90F02"/>
    <w:rsid w:val="00E91136"/>
    <w:rsid w:val="00E9123F"/>
    <w:rsid w:val="00E9158E"/>
    <w:rsid w:val="00E91B2F"/>
    <w:rsid w:val="00E91EE0"/>
    <w:rsid w:val="00E92388"/>
    <w:rsid w:val="00E92392"/>
    <w:rsid w:val="00E9261A"/>
    <w:rsid w:val="00E92A10"/>
    <w:rsid w:val="00E92F44"/>
    <w:rsid w:val="00E93604"/>
    <w:rsid w:val="00E936D0"/>
    <w:rsid w:val="00E939B3"/>
    <w:rsid w:val="00E939D2"/>
    <w:rsid w:val="00E93AD5"/>
    <w:rsid w:val="00E93B7E"/>
    <w:rsid w:val="00E94ACD"/>
    <w:rsid w:val="00E94B05"/>
    <w:rsid w:val="00E94D6A"/>
    <w:rsid w:val="00E954CF"/>
    <w:rsid w:val="00E95765"/>
    <w:rsid w:val="00E95D3B"/>
    <w:rsid w:val="00E95D3D"/>
    <w:rsid w:val="00E964F9"/>
    <w:rsid w:val="00E967E7"/>
    <w:rsid w:val="00E96865"/>
    <w:rsid w:val="00E96888"/>
    <w:rsid w:val="00E97838"/>
    <w:rsid w:val="00E97FCD"/>
    <w:rsid w:val="00EA04DD"/>
    <w:rsid w:val="00EA056C"/>
    <w:rsid w:val="00EA07B4"/>
    <w:rsid w:val="00EA0842"/>
    <w:rsid w:val="00EA0ED5"/>
    <w:rsid w:val="00EA127D"/>
    <w:rsid w:val="00EA1353"/>
    <w:rsid w:val="00EA1899"/>
    <w:rsid w:val="00EA1B6A"/>
    <w:rsid w:val="00EA2435"/>
    <w:rsid w:val="00EA24ED"/>
    <w:rsid w:val="00EA271D"/>
    <w:rsid w:val="00EA2BAA"/>
    <w:rsid w:val="00EA2C80"/>
    <w:rsid w:val="00EA2CF4"/>
    <w:rsid w:val="00EA2D68"/>
    <w:rsid w:val="00EA3049"/>
    <w:rsid w:val="00EA3070"/>
    <w:rsid w:val="00EA355E"/>
    <w:rsid w:val="00EA35A4"/>
    <w:rsid w:val="00EA3A13"/>
    <w:rsid w:val="00EA3E54"/>
    <w:rsid w:val="00EA4392"/>
    <w:rsid w:val="00EA4968"/>
    <w:rsid w:val="00EA4F10"/>
    <w:rsid w:val="00EA5B65"/>
    <w:rsid w:val="00EA5B9D"/>
    <w:rsid w:val="00EA5E92"/>
    <w:rsid w:val="00EA6502"/>
    <w:rsid w:val="00EA7043"/>
    <w:rsid w:val="00EA7B27"/>
    <w:rsid w:val="00EB001D"/>
    <w:rsid w:val="00EB012E"/>
    <w:rsid w:val="00EB0B48"/>
    <w:rsid w:val="00EB0C71"/>
    <w:rsid w:val="00EB0C98"/>
    <w:rsid w:val="00EB0E13"/>
    <w:rsid w:val="00EB0F70"/>
    <w:rsid w:val="00EB127A"/>
    <w:rsid w:val="00EB1B40"/>
    <w:rsid w:val="00EB1C6F"/>
    <w:rsid w:val="00EB20D7"/>
    <w:rsid w:val="00EB24FE"/>
    <w:rsid w:val="00EB2BCC"/>
    <w:rsid w:val="00EB2DE3"/>
    <w:rsid w:val="00EB2F9E"/>
    <w:rsid w:val="00EB30F4"/>
    <w:rsid w:val="00EB358A"/>
    <w:rsid w:val="00EB3F65"/>
    <w:rsid w:val="00EB44BC"/>
    <w:rsid w:val="00EB4714"/>
    <w:rsid w:val="00EB4738"/>
    <w:rsid w:val="00EB4BDD"/>
    <w:rsid w:val="00EB4DB5"/>
    <w:rsid w:val="00EB509C"/>
    <w:rsid w:val="00EB53AC"/>
    <w:rsid w:val="00EB53FF"/>
    <w:rsid w:val="00EB57BB"/>
    <w:rsid w:val="00EB587D"/>
    <w:rsid w:val="00EB58DB"/>
    <w:rsid w:val="00EB5BA8"/>
    <w:rsid w:val="00EB60BA"/>
    <w:rsid w:val="00EB66C6"/>
    <w:rsid w:val="00EB69A5"/>
    <w:rsid w:val="00EB6D83"/>
    <w:rsid w:val="00EB6FD3"/>
    <w:rsid w:val="00EB7128"/>
    <w:rsid w:val="00EB7800"/>
    <w:rsid w:val="00EB7848"/>
    <w:rsid w:val="00EC02E6"/>
    <w:rsid w:val="00EC03F9"/>
    <w:rsid w:val="00EC161C"/>
    <w:rsid w:val="00EC17C1"/>
    <w:rsid w:val="00EC1B31"/>
    <w:rsid w:val="00EC1BA8"/>
    <w:rsid w:val="00EC1CDB"/>
    <w:rsid w:val="00EC2355"/>
    <w:rsid w:val="00EC2808"/>
    <w:rsid w:val="00EC2B9A"/>
    <w:rsid w:val="00EC3B0B"/>
    <w:rsid w:val="00EC43FC"/>
    <w:rsid w:val="00EC4831"/>
    <w:rsid w:val="00EC4896"/>
    <w:rsid w:val="00EC54CC"/>
    <w:rsid w:val="00EC5990"/>
    <w:rsid w:val="00EC5B9B"/>
    <w:rsid w:val="00EC5EAE"/>
    <w:rsid w:val="00EC6A00"/>
    <w:rsid w:val="00EC6B89"/>
    <w:rsid w:val="00EC6C0F"/>
    <w:rsid w:val="00EC6EDC"/>
    <w:rsid w:val="00EC740C"/>
    <w:rsid w:val="00EC7463"/>
    <w:rsid w:val="00EC7839"/>
    <w:rsid w:val="00EC7862"/>
    <w:rsid w:val="00EC7C28"/>
    <w:rsid w:val="00ED071E"/>
    <w:rsid w:val="00ED140F"/>
    <w:rsid w:val="00ED192B"/>
    <w:rsid w:val="00ED193A"/>
    <w:rsid w:val="00ED1951"/>
    <w:rsid w:val="00ED1A68"/>
    <w:rsid w:val="00ED1DFC"/>
    <w:rsid w:val="00ED20C7"/>
    <w:rsid w:val="00ED3361"/>
    <w:rsid w:val="00ED3597"/>
    <w:rsid w:val="00ED374C"/>
    <w:rsid w:val="00ED3B59"/>
    <w:rsid w:val="00ED408B"/>
    <w:rsid w:val="00ED4277"/>
    <w:rsid w:val="00ED4D64"/>
    <w:rsid w:val="00ED4E41"/>
    <w:rsid w:val="00ED5460"/>
    <w:rsid w:val="00ED5B23"/>
    <w:rsid w:val="00ED65F4"/>
    <w:rsid w:val="00ED66B6"/>
    <w:rsid w:val="00ED6D2D"/>
    <w:rsid w:val="00ED6D9E"/>
    <w:rsid w:val="00ED6F11"/>
    <w:rsid w:val="00ED7879"/>
    <w:rsid w:val="00ED7929"/>
    <w:rsid w:val="00ED7E45"/>
    <w:rsid w:val="00EE012C"/>
    <w:rsid w:val="00EE10C7"/>
    <w:rsid w:val="00EE1357"/>
    <w:rsid w:val="00EE14F1"/>
    <w:rsid w:val="00EE15C2"/>
    <w:rsid w:val="00EE178D"/>
    <w:rsid w:val="00EE1833"/>
    <w:rsid w:val="00EE1A93"/>
    <w:rsid w:val="00EE26D9"/>
    <w:rsid w:val="00EE2EC8"/>
    <w:rsid w:val="00EE33CC"/>
    <w:rsid w:val="00EE3700"/>
    <w:rsid w:val="00EE3991"/>
    <w:rsid w:val="00EE39C6"/>
    <w:rsid w:val="00EE3C9C"/>
    <w:rsid w:val="00EE4457"/>
    <w:rsid w:val="00EE483C"/>
    <w:rsid w:val="00EE4933"/>
    <w:rsid w:val="00EE50B2"/>
    <w:rsid w:val="00EE5647"/>
    <w:rsid w:val="00EE5813"/>
    <w:rsid w:val="00EE58D4"/>
    <w:rsid w:val="00EE5BF6"/>
    <w:rsid w:val="00EE5CAE"/>
    <w:rsid w:val="00EE6384"/>
    <w:rsid w:val="00EE6E86"/>
    <w:rsid w:val="00EE6EC7"/>
    <w:rsid w:val="00EE70E2"/>
    <w:rsid w:val="00EE7867"/>
    <w:rsid w:val="00EE7B96"/>
    <w:rsid w:val="00EE7E53"/>
    <w:rsid w:val="00EE7EE2"/>
    <w:rsid w:val="00EE7FFD"/>
    <w:rsid w:val="00EF0076"/>
    <w:rsid w:val="00EF0598"/>
    <w:rsid w:val="00EF08FE"/>
    <w:rsid w:val="00EF0952"/>
    <w:rsid w:val="00EF0CD3"/>
    <w:rsid w:val="00EF0CF1"/>
    <w:rsid w:val="00EF18A0"/>
    <w:rsid w:val="00EF1D22"/>
    <w:rsid w:val="00EF23CF"/>
    <w:rsid w:val="00EF2463"/>
    <w:rsid w:val="00EF278D"/>
    <w:rsid w:val="00EF2AC1"/>
    <w:rsid w:val="00EF2E2A"/>
    <w:rsid w:val="00EF2E7C"/>
    <w:rsid w:val="00EF2FA5"/>
    <w:rsid w:val="00EF3504"/>
    <w:rsid w:val="00EF3B74"/>
    <w:rsid w:val="00EF3CE0"/>
    <w:rsid w:val="00EF4E55"/>
    <w:rsid w:val="00EF52B2"/>
    <w:rsid w:val="00EF5E3E"/>
    <w:rsid w:val="00EF6623"/>
    <w:rsid w:val="00EF694E"/>
    <w:rsid w:val="00EF7435"/>
    <w:rsid w:val="00EF74AB"/>
    <w:rsid w:val="00EF7CC0"/>
    <w:rsid w:val="00F000FC"/>
    <w:rsid w:val="00F00CC2"/>
    <w:rsid w:val="00F012FD"/>
    <w:rsid w:val="00F01383"/>
    <w:rsid w:val="00F0147A"/>
    <w:rsid w:val="00F01DE0"/>
    <w:rsid w:val="00F02081"/>
    <w:rsid w:val="00F02ED3"/>
    <w:rsid w:val="00F03690"/>
    <w:rsid w:val="00F039B0"/>
    <w:rsid w:val="00F03A63"/>
    <w:rsid w:val="00F03DA3"/>
    <w:rsid w:val="00F041EE"/>
    <w:rsid w:val="00F043D4"/>
    <w:rsid w:val="00F0478F"/>
    <w:rsid w:val="00F04CAB"/>
    <w:rsid w:val="00F04CD7"/>
    <w:rsid w:val="00F0529B"/>
    <w:rsid w:val="00F05594"/>
    <w:rsid w:val="00F056CF"/>
    <w:rsid w:val="00F05E65"/>
    <w:rsid w:val="00F06300"/>
    <w:rsid w:val="00F0656E"/>
    <w:rsid w:val="00F06DB3"/>
    <w:rsid w:val="00F073B2"/>
    <w:rsid w:val="00F0782E"/>
    <w:rsid w:val="00F07D31"/>
    <w:rsid w:val="00F103EE"/>
    <w:rsid w:val="00F109AB"/>
    <w:rsid w:val="00F10B03"/>
    <w:rsid w:val="00F10B6D"/>
    <w:rsid w:val="00F110B5"/>
    <w:rsid w:val="00F11E19"/>
    <w:rsid w:val="00F1206A"/>
    <w:rsid w:val="00F12DE9"/>
    <w:rsid w:val="00F13294"/>
    <w:rsid w:val="00F133AA"/>
    <w:rsid w:val="00F13485"/>
    <w:rsid w:val="00F1368B"/>
    <w:rsid w:val="00F13DBF"/>
    <w:rsid w:val="00F1413E"/>
    <w:rsid w:val="00F142D8"/>
    <w:rsid w:val="00F1440C"/>
    <w:rsid w:val="00F14909"/>
    <w:rsid w:val="00F14D73"/>
    <w:rsid w:val="00F14F41"/>
    <w:rsid w:val="00F150FF"/>
    <w:rsid w:val="00F15153"/>
    <w:rsid w:val="00F155B6"/>
    <w:rsid w:val="00F16168"/>
    <w:rsid w:val="00F16180"/>
    <w:rsid w:val="00F16256"/>
    <w:rsid w:val="00F16663"/>
    <w:rsid w:val="00F1673E"/>
    <w:rsid w:val="00F16AAB"/>
    <w:rsid w:val="00F16DC3"/>
    <w:rsid w:val="00F16FB0"/>
    <w:rsid w:val="00F16FEB"/>
    <w:rsid w:val="00F175FD"/>
    <w:rsid w:val="00F17947"/>
    <w:rsid w:val="00F17FCD"/>
    <w:rsid w:val="00F201B1"/>
    <w:rsid w:val="00F20387"/>
    <w:rsid w:val="00F205F8"/>
    <w:rsid w:val="00F207CF"/>
    <w:rsid w:val="00F20BC5"/>
    <w:rsid w:val="00F20F8F"/>
    <w:rsid w:val="00F21357"/>
    <w:rsid w:val="00F2184B"/>
    <w:rsid w:val="00F21A14"/>
    <w:rsid w:val="00F21E26"/>
    <w:rsid w:val="00F2296B"/>
    <w:rsid w:val="00F22C7A"/>
    <w:rsid w:val="00F22DDE"/>
    <w:rsid w:val="00F22F54"/>
    <w:rsid w:val="00F23193"/>
    <w:rsid w:val="00F23842"/>
    <w:rsid w:val="00F23BFB"/>
    <w:rsid w:val="00F23E58"/>
    <w:rsid w:val="00F23F6E"/>
    <w:rsid w:val="00F24020"/>
    <w:rsid w:val="00F247CE"/>
    <w:rsid w:val="00F24C30"/>
    <w:rsid w:val="00F25179"/>
    <w:rsid w:val="00F257B9"/>
    <w:rsid w:val="00F25EB7"/>
    <w:rsid w:val="00F25ED6"/>
    <w:rsid w:val="00F2610F"/>
    <w:rsid w:val="00F261CF"/>
    <w:rsid w:val="00F2655A"/>
    <w:rsid w:val="00F26850"/>
    <w:rsid w:val="00F2687C"/>
    <w:rsid w:val="00F268BB"/>
    <w:rsid w:val="00F269D3"/>
    <w:rsid w:val="00F2703D"/>
    <w:rsid w:val="00F27387"/>
    <w:rsid w:val="00F27CA3"/>
    <w:rsid w:val="00F27F4E"/>
    <w:rsid w:val="00F3006E"/>
    <w:rsid w:val="00F302B3"/>
    <w:rsid w:val="00F302D7"/>
    <w:rsid w:val="00F30422"/>
    <w:rsid w:val="00F31D0A"/>
    <w:rsid w:val="00F31D3C"/>
    <w:rsid w:val="00F3201F"/>
    <w:rsid w:val="00F32406"/>
    <w:rsid w:val="00F324AF"/>
    <w:rsid w:val="00F32F3C"/>
    <w:rsid w:val="00F331A5"/>
    <w:rsid w:val="00F336B7"/>
    <w:rsid w:val="00F338F4"/>
    <w:rsid w:val="00F33936"/>
    <w:rsid w:val="00F342DC"/>
    <w:rsid w:val="00F346CE"/>
    <w:rsid w:val="00F34A20"/>
    <w:rsid w:val="00F34FFE"/>
    <w:rsid w:val="00F353C6"/>
    <w:rsid w:val="00F354A9"/>
    <w:rsid w:val="00F35BDB"/>
    <w:rsid w:val="00F35C5F"/>
    <w:rsid w:val="00F36399"/>
    <w:rsid w:val="00F37081"/>
    <w:rsid w:val="00F37CC0"/>
    <w:rsid w:val="00F40165"/>
    <w:rsid w:val="00F40233"/>
    <w:rsid w:val="00F406BF"/>
    <w:rsid w:val="00F407AB"/>
    <w:rsid w:val="00F40A3D"/>
    <w:rsid w:val="00F40BD5"/>
    <w:rsid w:val="00F40E6E"/>
    <w:rsid w:val="00F41384"/>
    <w:rsid w:val="00F41483"/>
    <w:rsid w:val="00F4155C"/>
    <w:rsid w:val="00F41F1A"/>
    <w:rsid w:val="00F42209"/>
    <w:rsid w:val="00F42645"/>
    <w:rsid w:val="00F4283F"/>
    <w:rsid w:val="00F42881"/>
    <w:rsid w:val="00F42ABB"/>
    <w:rsid w:val="00F42B0D"/>
    <w:rsid w:val="00F42B1F"/>
    <w:rsid w:val="00F434AC"/>
    <w:rsid w:val="00F43757"/>
    <w:rsid w:val="00F4378F"/>
    <w:rsid w:val="00F43932"/>
    <w:rsid w:val="00F43A04"/>
    <w:rsid w:val="00F43E77"/>
    <w:rsid w:val="00F4479B"/>
    <w:rsid w:val="00F44A11"/>
    <w:rsid w:val="00F44A8E"/>
    <w:rsid w:val="00F44BD0"/>
    <w:rsid w:val="00F44DC3"/>
    <w:rsid w:val="00F45054"/>
    <w:rsid w:val="00F45602"/>
    <w:rsid w:val="00F45ED1"/>
    <w:rsid w:val="00F460E9"/>
    <w:rsid w:val="00F4641C"/>
    <w:rsid w:val="00F46681"/>
    <w:rsid w:val="00F46701"/>
    <w:rsid w:val="00F46891"/>
    <w:rsid w:val="00F46A5A"/>
    <w:rsid w:val="00F46BEE"/>
    <w:rsid w:val="00F46F82"/>
    <w:rsid w:val="00F472FE"/>
    <w:rsid w:val="00F47610"/>
    <w:rsid w:val="00F476EC"/>
    <w:rsid w:val="00F47DFD"/>
    <w:rsid w:val="00F47FAC"/>
    <w:rsid w:val="00F50141"/>
    <w:rsid w:val="00F501C0"/>
    <w:rsid w:val="00F5043A"/>
    <w:rsid w:val="00F50657"/>
    <w:rsid w:val="00F507CC"/>
    <w:rsid w:val="00F50AD3"/>
    <w:rsid w:val="00F50E0C"/>
    <w:rsid w:val="00F51F1A"/>
    <w:rsid w:val="00F51F80"/>
    <w:rsid w:val="00F52657"/>
    <w:rsid w:val="00F52B6A"/>
    <w:rsid w:val="00F52B84"/>
    <w:rsid w:val="00F52BE6"/>
    <w:rsid w:val="00F530BA"/>
    <w:rsid w:val="00F530F0"/>
    <w:rsid w:val="00F534FD"/>
    <w:rsid w:val="00F53882"/>
    <w:rsid w:val="00F538B2"/>
    <w:rsid w:val="00F53B8B"/>
    <w:rsid w:val="00F53CE2"/>
    <w:rsid w:val="00F53DB9"/>
    <w:rsid w:val="00F53EA7"/>
    <w:rsid w:val="00F543D4"/>
    <w:rsid w:val="00F54549"/>
    <w:rsid w:val="00F5492D"/>
    <w:rsid w:val="00F5496A"/>
    <w:rsid w:val="00F54986"/>
    <w:rsid w:val="00F54C27"/>
    <w:rsid w:val="00F5573F"/>
    <w:rsid w:val="00F55DE0"/>
    <w:rsid w:val="00F55E0E"/>
    <w:rsid w:val="00F56EF9"/>
    <w:rsid w:val="00F57540"/>
    <w:rsid w:val="00F57C90"/>
    <w:rsid w:val="00F57F0C"/>
    <w:rsid w:val="00F6032E"/>
    <w:rsid w:val="00F609EC"/>
    <w:rsid w:val="00F60BD8"/>
    <w:rsid w:val="00F60C06"/>
    <w:rsid w:val="00F60C23"/>
    <w:rsid w:val="00F60F1E"/>
    <w:rsid w:val="00F60F4A"/>
    <w:rsid w:val="00F610A9"/>
    <w:rsid w:val="00F61687"/>
    <w:rsid w:val="00F616F0"/>
    <w:rsid w:val="00F6174D"/>
    <w:rsid w:val="00F61A80"/>
    <w:rsid w:val="00F621E0"/>
    <w:rsid w:val="00F62690"/>
    <w:rsid w:val="00F627B3"/>
    <w:rsid w:val="00F62812"/>
    <w:rsid w:val="00F62A8B"/>
    <w:rsid w:val="00F63E25"/>
    <w:rsid w:val="00F64045"/>
    <w:rsid w:val="00F641B7"/>
    <w:rsid w:val="00F6453D"/>
    <w:rsid w:val="00F64D70"/>
    <w:rsid w:val="00F65043"/>
    <w:rsid w:val="00F6578F"/>
    <w:rsid w:val="00F6598C"/>
    <w:rsid w:val="00F65A36"/>
    <w:rsid w:val="00F65DA0"/>
    <w:rsid w:val="00F65E88"/>
    <w:rsid w:val="00F6608E"/>
    <w:rsid w:val="00F6621E"/>
    <w:rsid w:val="00F66340"/>
    <w:rsid w:val="00F66B4D"/>
    <w:rsid w:val="00F66EDF"/>
    <w:rsid w:val="00F67792"/>
    <w:rsid w:val="00F70053"/>
    <w:rsid w:val="00F70805"/>
    <w:rsid w:val="00F70F8B"/>
    <w:rsid w:val="00F70FC2"/>
    <w:rsid w:val="00F712EA"/>
    <w:rsid w:val="00F71A86"/>
    <w:rsid w:val="00F71C7F"/>
    <w:rsid w:val="00F71DE7"/>
    <w:rsid w:val="00F7249C"/>
    <w:rsid w:val="00F732AD"/>
    <w:rsid w:val="00F73AEA"/>
    <w:rsid w:val="00F73B5D"/>
    <w:rsid w:val="00F73B9D"/>
    <w:rsid w:val="00F73C4F"/>
    <w:rsid w:val="00F73F97"/>
    <w:rsid w:val="00F742CE"/>
    <w:rsid w:val="00F747B4"/>
    <w:rsid w:val="00F75107"/>
    <w:rsid w:val="00F762F1"/>
    <w:rsid w:val="00F76467"/>
    <w:rsid w:val="00F765CA"/>
    <w:rsid w:val="00F767E8"/>
    <w:rsid w:val="00F76AB6"/>
    <w:rsid w:val="00F770B6"/>
    <w:rsid w:val="00F77109"/>
    <w:rsid w:val="00F771B7"/>
    <w:rsid w:val="00F771E0"/>
    <w:rsid w:val="00F774D1"/>
    <w:rsid w:val="00F778C9"/>
    <w:rsid w:val="00F77EEC"/>
    <w:rsid w:val="00F80C26"/>
    <w:rsid w:val="00F810D4"/>
    <w:rsid w:val="00F811E1"/>
    <w:rsid w:val="00F8182A"/>
    <w:rsid w:val="00F81A65"/>
    <w:rsid w:val="00F821B5"/>
    <w:rsid w:val="00F824EE"/>
    <w:rsid w:val="00F8257B"/>
    <w:rsid w:val="00F829D3"/>
    <w:rsid w:val="00F83626"/>
    <w:rsid w:val="00F83754"/>
    <w:rsid w:val="00F83A70"/>
    <w:rsid w:val="00F83C39"/>
    <w:rsid w:val="00F83F9A"/>
    <w:rsid w:val="00F84209"/>
    <w:rsid w:val="00F842C6"/>
    <w:rsid w:val="00F84A71"/>
    <w:rsid w:val="00F84BF8"/>
    <w:rsid w:val="00F851A0"/>
    <w:rsid w:val="00F86303"/>
    <w:rsid w:val="00F863D3"/>
    <w:rsid w:val="00F863D8"/>
    <w:rsid w:val="00F8644B"/>
    <w:rsid w:val="00F86688"/>
    <w:rsid w:val="00F86A54"/>
    <w:rsid w:val="00F870FB"/>
    <w:rsid w:val="00F8719F"/>
    <w:rsid w:val="00F874AA"/>
    <w:rsid w:val="00F875E4"/>
    <w:rsid w:val="00F87B70"/>
    <w:rsid w:val="00F87FE1"/>
    <w:rsid w:val="00F90839"/>
    <w:rsid w:val="00F90B5E"/>
    <w:rsid w:val="00F90F9E"/>
    <w:rsid w:val="00F91061"/>
    <w:rsid w:val="00F911E3"/>
    <w:rsid w:val="00F911ED"/>
    <w:rsid w:val="00F9175E"/>
    <w:rsid w:val="00F9197B"/>
    <w:rsid w:val="00F92196"/>
    <w:rsid w:val="00F92721"/>
    <w:rsid w:val="00F927BA"/>
    <w:rsid w:val="00F928B8"/>
    <w:rsid w:val="00F929A7"/>
    <w:rsid w:val="00F930CB"/>
    <w:rsid w:val="00F93F1F"/>
    <w:rsid w:val="00F940EA"/>
    <w:rsid w:val="00F94131"/>
    <w:rsid w:val="00F941CA"/>
    <w:rsid w:val="00F94556"/>
    <w:rsid w:val="00F9498A"/>
    <w:rsid w:val="00F949DF"/>
    <w:rsid w:val="00F94A69"/>
    <w:rsid w:val="00F94C69"/>
    <w:rsid w:val="00F94EE6"/>
    <w:rsid w:val="00F9510F"/>
    <w:rsid w:val="00F95880"/>
    <w:rsid w:val="00F95BFC"/>
    <w:rsid w:val="00F96441"/>
    <w:rsid w:val="00F964AC"/>
    <w:rsid w:val="00F96669"/>
    <w:rsid w:val="00F966E1"/>
    <w:rsid w:val="00F96864"/>
    <w:rsid w:val="00F968DE"/>
    <w:rsid w:val="00F96C2C"/>
    <w:rsid w:val="00F96FFF"/>
    <w:rsid w:val="00F97170"/>
    <w:rsid w:val="00F97847"/>
    <w:rsid w:val="00F97B34"/>
    <w:rsid w:val="00F97C01"/>
    <w:rsid w:val="00F97C55"/>
    <w:rsid w:val="00F97EAF"/>
    <w:rsid w:val="00FA013B"/>
    <w:rsid w:val="00FA01AC"/>
    <w:rsid w:val="00FA01CF"/>
    <w:rsid w:val="00FA0382"/>
    <w:rsid w:val="00FA041F"/>
    <w:rsid w:val="00FA05AB"/>
    <w:rsid w:val="00FA0632"/>
    <w:rsid w:val="00FA0CBB"/>
    <w:rsid w:val="00FA0D1E"/>
    <w:rsid w:val="00FA1145"/>
    <w:rsid w:val="00FA1365"/>
    <w:rsid w:val="00FA1AF9"/>
    <w:rsid w:val="00FA1B65"/>
    <w:rsid w:val="00FA1C12"/>
    <w:rsid w:val="00FA1EF3"/>
    <w:rsid w:val="00FA21A4"/>
    <w:rsid w:val="00FA2477"/>
    <w:rsid w:val="00FA2EBF"/>
    <w:rsid w:val="00FA2F1A"/>
    <w:rsid w:val="00FA3924"/>
    <w:rsid w:val="00FA3A7D"/>
    <w:rsid w:val="00FA47A2"/>
    <w:rsid w:val="00FA54E7"/>
    <w:rsid w:val="00FA567E"/>
    <w:rsid w:val="00FA58EF"/>
    <w:rsid w:val="00FA5A06"/>
    <w:rsid w:val="00FA5C08"/>
    <w:rsid w:val="00FA61FE"/>
    <w:rsid w:val="00FA630A"/>
    <w:rsid w:val="00FA6D5F"/>
    <w:rsid w:val="00FA6EE5"/>
    <w:rsid w:val="00FA727C"/>
    <w:rsid w:val="00FA7BB5"/>
    <w:rsid w:val="00FB00D9"/>
    <w:rsid w:val="00FB0115"/>
    <w:rsid w:val="00FB05FA"/>
    <w:rsid w:val="00FB064A"/>
    <w:rsid w:val="00FB088A"/>
    <w:rsid w:val="00FB171C"/>
    <w:rsid w:val="00FB1B1E"/>
    <w:rsid w:val="00FB1FF5"/>
    <w:rsid w:val="00FB1FF8"/>
    <w:rsid w:val="00FB23A1"/>
    <w:rsid w:val="00FB2444"/>
    <w:rsid w:val="00FB29DA"/>
    <w:rsid w:val="00FB2A1C"/>
    <w:rsid w:val="00FB2CC2"/>
    <w:rsid w:val="00FB3A26"/>
    <w:rsid w:val="00FB428A"/>
    <w:rsid w:val="00FB4996"/>
    <w:rsid w:val="00FB4BEC"/>
    <w:rsid w:val="00FB61C8"/>
    <w:rsid w:val="00FB6210"/>
    <w:rsid w:val="00FB6251"/>
    <w:rsid w:val="00FB65A9"/>
    <w:rsid w:val="00FB67E5"/>
    <w:rsid w:val="00FB6979"/>
    <w:rsid w:val="00FB6BDB"/>
    <w:rsid w:val="00FB6DCD"/>
    <w:rsid w:val="00FB6F20"/>
    <w:rsid w:val="00FB75E5"/>
    <w:rsid w:val="00FB7A69"/>
    <w:rsid w:val="00FB7B91"/>
    <w:rsid w:val="00FC0487"/>
    <w:rsid w:val="00FC1141"/>
    <w:rsid w:val="00FC1377"/>
    <w:rsid w:val="00FC13C5"/>
    <w:rsid w:val="00FC1B1E"/>
    <w:rsid w:val="00FC1E5D"/>
    <w:rsid w:val="00FC20DD"/>
    <w:rsid w:val="00FC21F5"/>
    <w:rsid w:val="00FC235D"/>
    <w:rsid w:val="00FC2679"/>
    <w:rsid w:val="00FC2689"/>
    <w:rsid w:val="00FC27B5"/>
    <w:rsid w:val="00FC28F3"/>
    <w:rsid w:val="00FC2A35"/>
    <w:rsid w:val="00FC3162"/>
    <w:rsid w:val="00FC338E"/>
    <w:rsid w:val="00FC34CA"/>
    <w:rsid w:val="00FC3892"/>
    <w:rsid w:val="00FC3D7E"/>
    <w:rsid w:val="00FC41B8"/>
    <w:rsid w:val="00FC4741"/>
    <w:rsid w:val="00FC4D35"/>
    <w:rsid w:val="00FC507D"/>
    <w:rsid w:val="00FC5265"/>
    <w:rsid w:val="00FC55EA"/>
    <w:rsid w:val="00FC5A73"/>
    <w:rsid w:val="00FC6382"/>
    <w:rsid w:val="00FC7FBD"/>
    <w:rsid w:val="00FD0523"/>
    <w:rsid w:val="00FD0ACA"/>
    <w:rsid w:val="00FD174E"/>
    <w:rsid w:val="00FD1781"/>
    <w:rsid w:val="00FD17FF"/>
    <w:rsid w:val="00FD1CE7"/>
    <w:rsid w:val="00FD1CF4"/>
    <w:rsid w:val="00FD1E73"/>
    <w:rsid w:val="00FD23B0"/>
    <w:rsid w:val="00FD26F8"/>
    <w:rsid w:val="00FD2924"/>
    <w:rsid w:val="00FD302A"/>
    <w:rsid w:val="00FD30BE"/>
    <w:rsid w:val="00FD3157"/>
    <w:rsid w:val="00FD3E27"/>
    <w:rsid w:val="00FD3F4C"/>
    <w:rsid w:val="00FD44EF"/>
    <w:rsid w:val="00FD4866"/>
    <w:rsid w:val="00FD49E1"/>
    <w:rsid w:val="00FD4C26"/>
    <w:rsid w:val="00FD4FB0"/>
    <w:rsid w:val="00FD577D"/>
    <w:rsid w:val="00FD57EE"/>
    <w:rsid w:val="00FD5865"/>
    <w:rsid w:val="00FD5A9B"/>
    <w:rsid w:val="00FD6127"/>
    <w:rsid w:val="00FD6394"/>
    <w:rsid w:val="00FD6403"/>
    <w:rsid w:val="00FD6451"/>
    <w:rsid w:val="00FD6A4D"/>
    <w:rsid w:val="00FD6EBD"/>
    <w:rsid w:val="00FD6F4D"/>
    <w:rsid w:val="00FD7095"/>
    <w:rsid w:val="00FD7107"/>
    <w:rsid w:val="00FD715E"/>
    <w:rsid w:val="00FD758A"/>
    <w:rsid w:val="00FD76DC"/>
    <w:rsid w:val="00FD7859"/>
    <w:rsid w:val="00FD7D7F"/>
    <w:rsid w:val="00FD7E14"/>
    <w:rsid w:val="00FD7EC6"/>
    <w:rsid w:val="00FE0106"/>
    <w:rsid w:val="00FE038A"/>
    <w:rsid w:val="00FE0696"/>
    <w:rsid w:val="00FE0C70"/>
    <w:rsid w:val="00FE0D49"/>
    <w:rsid w:val="00FE0F28"/>
    <w:rsid w:val="00FE119F"/>
    <w:rsid w:val="00FE1865"/>
    <w:rsid w:val="00FE1877"/>
    <w:rsid w:val="00FE193A"/>
    <w:rsid w:val="00FE1C20"/>
    <w:rsid w:val="00FE1E1F"/>
    <w:rsid w:val="00FE2465"/>
    <w:rsid w:val="00FE25B5"/>
    <w:rsid w:val="00FE25CE"/>
    <w:rsid w:val="00FE317F"/>
    <w:rsid w:val="00FE3963"/>
    <w:rsid w:val="00FE3B8D"/>
    <w:rsid w:val="00FE4241"/>
    <w:rsid w:val="00FE4313"/>
    <w:rsid w:val="00FE569B"/>
    <w:rsid w:val="00FE57CF"/>
    <w:rsid w:val="00FE5814"/>
    <w:rsid w:val="00FE58FA"/>
    <w:rsid w:val="00FE5F24"/>
    <w:rsid w:val="00FE60A0"/>
    <w:rsid w:val="00FE6111"/>
    <w:rsid w:val="00FE648E"/>
    <w:rsid w:val="00FE64FD"/>
    <w:rsid w:val="00FE6B67"/>
    <w:rsid w:val="00FE72A4"/>
    <w:rsid w:val="00FE7498"/>
    <w:rsid w:val="00FE77A7"/>
    <w:rsid w:val="00FE7825"/>
    <w:rsid w:val="00FE79EB"/>
    <w:rsid w:val="00FE7A48"/>
    <w:rsid w:val="00FE7AAF"/>
    <w:rsid w:val="00FE7F5A"/>
    <w:rsid w:val="00FF014D"/>
    <w:rsid w:val="00FF04F0"/>
    <w:rsid w:val="00FF105F"/>
    <w:rsid w:val="00FF108B"/>
    <w:rsid w:val="00FF1998"/>
    <w:rsid w:val="00FF19C6"/>
    <w:rsid w:val="00FF1E6E"/>
    <w:rsid w:val="00FF207E"/>
    <w:rsid w:val="00FF2799"/>
    <w:rsid w:val="00FF3415"/>
    <w:rsid w:val="00FF342B"/>
    <w:rsid w:val="00FF38D8"/>
    <w:rsid w:val="00FF3A66"/>
    <w:rsid w:val="00FF43AE"/>
    <w:rsid w:val="00FF449E"/>
    <w:rsid w:val="00FF4C9E"/>
    <w:rsid w:val="00FF5E91"/>
    <w:rsid w:val="00FF5F0E"/>
    <w:rsid w:val="00FF5FD9"/>
    <w:rsid w:val="00FF610E"/>
    <w:rsid w:val="00FF6344"/>
    <w:rsid w:val="00FF646C"/>
    <w:rsid w:val="00FF692B"/>
    <w:rsid w:val="00FF6A80"/>
    <w:rsid w:val="00FF6CFC"/>
    <w:rsid w:val="00FF7667"/>
    <w:rsid w:val="00FF7739"/>
    <w:rsid w:val="00F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B7"/>
    <w:pPr>
      <w:widowControl w:val="0"/>
    </w:pPr>
    <w:rPr>
      <w:snapToGrid w:val="0"/>
      <w:kern w:val="28"/>
      <w:sz w:val="22"/>
    </w:rPr>
  </w:style>
  <w:style w:type="paragraph" w:styleId="Heading1">
    <w:name w:val="heading 1"/>
    <w:basedOn w:val="Normal"/>
    <w:next w:val="ParaNum"/>
    <w:qFormat/>
    <w:rsid w:val="00F641B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41B7"/>
    <w:pPr>
      <w:keepNext/>
      <w:numPr>
        <w:ilvl w:val="1"/>
        <w:numId w:val="1"/>
      </w:numPr>
      <w:spacing w:after="120"/>
      <w:outlineLvl w:val="1"/>
    </w:pPr>
    <w:rPr>
      <w:b/>
    </w:rPr>
  </w:style>
  <w:style w:type="paragraph" w:styleId="Heading3">
    <w:name w:val="heading 3"/>
    <w:basedOn w:val="Normal"/>
    <w:next w:val="ParaNum"/>
    <w:link w:val="Heading3Char"/>
    <w:qFormat/>
    <w:rsid w:val="00F641B7"/>
    <w:pPr>
      <w:keepNext/>
      <w:numPr>
        <w:ilvl w:val="2"/>
        <w:numId w:val="1"/>
      </w:numPr>
      <w:tabs>
        <w:tab w:val="left" w:pos="2160"/>
      </w:tabs>
      <w:spacing w:after="120"/>
      <w:outlineLvl w:val="2"/>
    </w:pPr>
    <w:rPr>
      <w:b/>
    </w:rPr>
  </w:style>
  <w:style w:type="paragraph" w:styleId="Heading4">
    <w:name w:val="heading 4"/>
    <w:basedOn w:val="Normal"/>
    <w:next w:val="ParaNum"/>
    <w:qFormat/>
    <w:rsid w:val="00F641B7"/>
    <w:pPr>
      <w:keepNext/>
      <w:numPr>
        <w:ilvl w:val="3"/>
        <w:numId w:val="1"/>
      </w:numPr>
      <w:tabs>
        <w:tab w:val="left" w:pos="2880"/>
      </w:tabs>
      <w:spacing w:after="120"/>
      <w:outlineLvl w:val="3"/>
    </w:pPr>
    <w:rPr>
      <w:b/>
    </w:rPr>
  </w:style>
  <w:style w:type="paragraph" w:styleId="Heading5">
    <w:name w:val="heading 5"/>
    <w:basedOn w:val="Normal"/>
    <w:next w:val="ParaNum"/>
    <w:qFormat/>
    <w:rsid w:val="00F641B7"/>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F641B7"/>
    <w:pPr>
      <w:numPr>
        <w:ilvl w:val="5"/>
        <w:numId w:val="1"/>
      </w:numPr>
      <w:tabs>
        <w:tab w:val="left" w:pos="4320"/>
      </w:tabs>
      <w:spacing w:after="120"/>
      <w:outlineLvl w:val="5"/>
    </w:pPr>
    <w:rPr>
      <w:b/>
    </w:rPr>
  </w:style>
  <w:style w:type="paragraph" w:styleId="Heading7">
    <w:name w:val="heading 7"/>
    <w:basedOn w:val="Normal"/>
    <w:next w:val="ParaNum"/>
    <w:qFormat/>
    <w:rsid w:val="00F641B7"/>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641B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F641B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41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1B7"/>
  </w:style>
  <w:style w:type="paragraph" w:customStyle="1" w:styleId="ParaNum">
    <w:name w:val="ParaNum"/>
    <w:basedOn w:val="Normal"/>
    <w:link w:val="ParaNumChar"/>
    <w:rsid w:val="00F641B7"/>
    <w:pPr>
      <w:numPr>
        <w:numId w:val="3"/>
      </w:numPr>
      <w:tabs>
        <w:tab w:val="clear" w:pos="1080"/>
        <w:tab w:val="num" w:pos="1440"/>
      </w:tabs>
      <w:spacing w:after="1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641B7"/>
    <w:pPr>
      <w:spacing w:after="120"/>
    </w:pPr>
  </w:style>
  <w:style w:type="character" w:styleId="FootnoteReference">
    <w:name w:val="footnote reference"/>
    <w:aliases w:val="o,Style 3,Style 34"/>
    <w:rsid w:val="00F641B7"/>
    <w:rPr>
      <w:rFonts w:ascii="Times New Roman" w:hAnsi="Times New Roman"/>
      <w:dstrike w:val="0"/>
      <w:color w:val="auto"/>
      <w:sz w:val="20"/>
      <w:vertAlign w:val="superscript"/>
    </w:rPr>
  </w:style>
  <w:style w:type="paragraph" w:styleId="TOAHeading">
    <w:name w:val="toa heading"/>
    <w:basedOn w:val="Normal"/>
    <w:next w:val="Normal"/>
    <w:semiHidden/>
    <w:rsid w:val="00F641B7"/>
    <w:pPr>
      <w:tabs>
        <w:tab w:val="right" w:pos="9360"/>
      </w:tabs>
      <w:suppressAutoHyphens/>
    </w:pPr>
  </w:style>
  <w:style w:type="paragraph" w:styleId="Header">
    <w:name w:val="header"/>
    <w:basedOn w:val="Normal"/>
    <w:autoRedefine/>
    <w:rsid w:val="00F641B7"/>
    <w:pPr>
      <w:tabs>
        <w:tab w:val="center" w:pos="4680"/>
        <w:tab w:val="right" w:pos="9360"/>
      </w:tabs>
    </w:pPr>
    <w:rPr>
      <w:b/>
    </w:rPr>
  </w:style>
  <w:style w:type="paragraph" w:styleId="Footer">
    <w:name w:val="footer"/>
    <w:basedOn w:val="Normal"/>
    <w:rsid w:val="00F641B7"/>
    <w:pPr>
      <w:tabs>
        <w:tab w:val="center" w:pos="4320"/>
        <w:tab w:val="right" w:pos="8640"/>
      </w:tabs>
    </w:pPr>
  </w:style>
  <w:style w:type="paragraph" w:customStyle="1" w:styleId="par1">
    <w:name w:val="par1"/>
    <w:basedOn w:val="Normal"/>
    <w:rsid w:val="00306426"/>
    <w:pPr>
      <w:widowControl/>
      <w:numPr>
        <w:numId w:val="2"/>
      </w:numPr>
    </w:pPr>
    <w:rPr>
      <w:snapToGrid/>
      <w:kern w:val="0"/>
    </w:rPr>
  </w:style>
  <w:style w:type="paragraph" w:styleId="Caption">
    <w:name w:val="caption"/>
    <w:basedOn w:val="Normal"/>
    <w:next w:val="Normal"/>
    <w:qFormat/>
    <w:rsid w:val="00276E23"/>
    <w:pPr>
      <w:widowControl/>
      <w:spacing w:before="120" w:after="120"/>
    </w:pPr>
    <w:rPr>
      <w:snapToGrid/>
      <w:kern w:val="0"/>
      <w:sz w:val="24"/>
      <w:szCs w:val="24"/>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053A50"/>
  </w:style>
  <w:style w:type="character" w:customStyle="1" w:styleId="documentbody1">
    <w:name w:val="documentbody1"/>
    <w:rsid w:val="00DA15F1"/>
    <w:rPr>
      <w:rFonts w:ascii="Verdana" w:hAnsi="Verdana" w:hint="default"/>
      <w:sz w:val="19"/>
      <w:szCs w:val="19"/>
    </w:rPr>
  </w:style>
  <w:style w:type="character" w:styleId="Hyperlink">
    <w:name w:val="Hyperlink"/>
    <w:rsid w:val="00F641B7"/>
    <w:rPr>
      <w:color w:val="0000FF"/>
      <w:u w:val="single"/>
    </w:rPr>
  </w:style>
  <w:style w:type="paragraph" w:styleId="BalloonText">
    <w:name w:val="Balloon Text"/>
    <w:basedOn w:val="Normal"/>
    <w:semiHidden/>
    <w:rsid w:val="004A7A2F"/>
    <w:rPr>
      <w:rFonts w:ascii="Tahoma" w:hAnsi="Tahoma" w:cs="Tahoma"/>
      <w:sz w:val="16"/>
      <w:szCs w:val="16"/>
    </w:rPr>
  </w:style>
  <w:style w:type="character" w:styleId="CommentReference">
    <w:name w:val="annotation reference"/>
    <w:semiHidden/>
    <w:rsid w:val="003031F2"/>
    <w:rPr>
      <w:sz w:val="16"/>
      <w:szCs w:val="16"/>
    </w:rPr>
  </w:style>
  <w:style w:type="paragraph" w:styleId="CommentText">
    <w:name w:val="annotation text"/>
    <w:basedOn w:val="Normal"/>
    <w:semiHidden/>
    <w:rsid w:val="003031F2"/>
    <w:rPr>
      <w:sz w:val="20"/>
    </w:rPr>
  </w:style>
  <w:style w:type="paragraph" w:styleId="CommentSubject">
    <w:name w:val="annotation subject"/>
    <w:basedOn w:val="CommentText"/>
    <w:next w:val="CommentText"/>
    <w:semiHidden/>
    <w:rsid w:val="003031F2"/>
    <w:rPr>
      <w:b/>
      <w:bCs/>
    </w:rPr>
  </w:style>
  <w:style w:type="character" w:styleId="Emphasis">
    <w:name w:val="Emphasis"/>
    <w:qFormat/>
    <w:rsid w:val="003747B2"/>
    <w:rPr>
      <w:i/>
      <w:iCs/>
    </w:rPr>
  </w:style>
  <w:style w:type="character" w:customStyle="1" w:styleId="ParaNumChar">
    <w:name w:val="ParaNum Char"/>
    <w:link w:val="ParaNum"/>
    <w:rsid w:val="00EE7B96"/>
    <w:rPr>
      <w:snapToGrid w:val="0"/>
      <w:kern w:val="28"/>
      <w:sz w:val="22"/>
    </w:rPr>
  </w:style>
  <w:style w:type="character" w:customStyle="1" w:styleId="ALTSFOOTNOTEChar1">
    <w:name w:val="ALTS FOOTNOTE Char1"/>
    <w:aliases w:val="fn Char,Footnote Text 2 Char,Footnote text Char,FOOTNOTE Char,Footnote Text Char2 Char Char,Footnote Text Char1 Char2 Char Char,Footnote Text Char Char Char Char Char,Footnote Text Char2 Char Char1 Char Char Char"/>
    <w:rsid w:val="0032154A"/>
    <w:rPr>
      <w:lang w:val="en-US" w:eastAsia="en-US" w:bidi="ar-SA"/>
    </w:rPr>
  </w:style>
  <w:style w:type="paragraph" w:customStyle="1" w:styleId="Default">
    <w:name w:val="Default"/>
    <w:rsid w:val="00325532"/>
    <w:pPr>
      <w:autoSpaceDE w:val="0"/>
      <w:autoSpaceDN w:val="0"/>
      <w:adjustRightInd w:val="0"/>
    </w:pPr>
    <w:rPr>
      <w:rFonts w:eastAsia="Calibri"/>
      <w:color w:val="000000"/>
      <w:sz w:val="24"/>
      <w:szCs w:val="24"/>
    </w:rPr>
  </w:style>
  <w:style w:type="character" w:customStyle="1" w:styleId="Heading2Char">
    <w:name w:val="Heading 2 Char"/>
    <w:link w:val="Heading2"/>
    <w:rsid w:val="007408FE"/>
    <w:rPr>
      <w:b/>
      <w:snapToGrid w:val="0"/>
      <w:kern w:val="28"/>
      <w:sz w:val="22"/>
    </w:rPr>
  </w:style>
  <w:style w:type="character" w:customStyle="1" w:styleId="Heading3Char">
    <w:name w:val="Heading 3 Char"/>
    <w:link w:val="Heading3"/>
    <w:rsid w:val="00972192"/>
    <w:rPr>
      <w:b/>
      <w:snapToGrid w:val="0"/>
      <w:kern w:val="28"/>
      <w:sz w:val="22"/>
    </w:rPr>
  </w:style>
  <w:style w:type="paragraph" w:styleId="EndnoteText">
    <w:name w:val="endnote text"/>
    <w:basedOn w:val="Normal"/>
    <w:semiHidden/>
    <w:rsid w:val="00F641B7"/>
    <w:rPr>
      <w:sz w:val="20"/>
    </w:rPr>
  </w:style>
  <w:style w:type="character" w:styleId="EndnoteReference">
    <w:name w:val="endnote reference"/>
    <w:semiHidden/>
    <w:rsid w:val="00F641B7"/>
    <w:rPr>
      <w:vertAlign w:val="superscript"/>
    </w:rPr>
  </w:style>
  <w:style w:type="paragraph" w:styleId="ListNumber">
    <w:name w:val="List Number"/>
    <w:basedOn w:val="Normal"/>
    <w:qFormat/>
    <w:rsid w:val="00F261CF"/>
    <w:pPr>
      <w:widowControl/>
      <w:spacing w:after="240"/>
      <w:ind w:left="720" w:hanging="720"/>
      <w:contextualSpacing/>
    </w:pPr>
    <w:rPr>
      <w:snapToGrid/>
      <w:kern w:val="0"/>
      <w:sz w:val="24"/>
      <w:szCs w:val="24"/>
    </w:rPr>
  </w:style>
  <w:style w:type="character" w:customStyle="1" w:styleId="documentbody">
    <w:name w:val="documentbody"/>
    <w:rsid w:val="00070B39"/>
  </w:style>
  <w:style w:type="character" w:customStyle="1" w:styleId="ParaNumChar1">
    <w:name w:val="ParaNum Char1"/>
    <w:rsid w:val="00070B39"/>
    <w:rPr>
      <w:sz w:val="24"/>
      <w:szCs w:val="24"/>
      <w:lang w:val="en-US" w:eastAsia="en-US" w:bidi="ar-SA"/>
    </w:rPr>
  </w:style>
  <w:style w:type="paragraph" w:styleId="Revision">
    <w:name w:val="Revision"/>
    <w:hidden/>
    <w:uiPriority w:val="99"/>
    <w:semiHidden/>
    <w:rsid w:val="00EE7EE2"/>
    <w:rPr>
      <w:snapToGrid w:val="0"/>
      <w:kern w:val="28"/>
      <w:sz w:val="22"/>
    </w:rPr>
  </w:style>
  <w:style w:type="paragraph" w:styleId="TOC1">
    <w:name w:val="toc 1"/>
    <w:basedOn w:val="Normal"/>
    <w:next w:val="Normal"/>
    <w:semiHidden/>
    <w:rsid w:val="00F641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41B7"/>
    <w:pPr>
      <w:tabs>
        <w:tab w:val="left" w:pos="720"/>
        <w:tab w:val="right" w:leader="dot" w:pos="9360"/>
      </w:tabs>
      <w:suppressAutoHyphens/>
      <w:ind w:left="720" w:right="720" w:hanging="360"/>
    </w:pPr>
    <w:rPr>
      <w:noProof/>
    </w:rPr>
  </w:style>
  <w:style w:type="paragraph" w:styleId="TOC3">
    <w:name w:val="toc 3"/>
    <w:basedOn w:val="Normal"/>
    <w:next w:val="Normal"/>
    <w:semiHidden/>
    <w:rsid w:val="00F641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41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41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41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41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41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41B7"/>
    <w:pPr>
      <w:tabs>
        <w:tab w:val="left" w:pos="3240"/>
        <w:tab w:val="right" w:leader="dot" w:pos="9360"/>
      </w:tabs>
      <w:suppressAutoHyphens/>
      <w:ind w:left="3240" w:hanging="360"/>
    </w:pPr>
    <w:rPr>
      <w:noProof/>
    </w:rPr>
  </w:style>
  <w:style w:type="character" w:customStyle="1" w:styleId="EquationCaption">
    <w:name w:val="_Equation Caption"/>
    <w:rsid w:val="00F641B7"/>
  </w:style>
  <w:style w:type="character" w:styleId="PageNumber">
    <w:name w:val="page number"/>
    <w:basedOn w:val="DefaultParagraphFont"/>
    <w:rsid w:val="00F641B7"/>
  </w:style>
  <w:style w:type="paragraph" w:styleId="BlockText">
    <w:name w:val="Block Text"/>
    <w:basedOn w:val="Normal"/>
    <w:rsid w:val="00F641B7"/>
    <w:pPr>
      <w:spacing w:after="240"/>
      <w:ind w:left="1440" w:right="1440"/>
    </w:pPr>
  </w:style>
  <w:style w:type="paragraph" w:customStyle="1" w:styleId="Paratitle">
    <w:name w:val="Para title"/>
    <w:basedOn w:val="Normal"/>
    <w:rsid w:val="00F641B7"/>
    <w:pPr>
      <w:tabs>
        <w:tab w:val="center" w:pos="9270"/>
      </w:tabs>
      <w:spacing w:after="240"/>
    </w:pPr>
    <w:rPr>
      <w:spacing w:val="-2"/>
    </w:rPr>
  </w:style>
  <w:style w:type="paragraph" w:customStyle="1" w:styleId="Bullet">
    <w:name w:val="Bullet"/>
    <w:basedOn w:val="Normal"/>
    <w:rsid w:val="00F641B7"/>
    <w:pPr>
      <w:tabs>
        <w:tab w:val="left" w:pos="2160"/>
      </w:tabs>
      <w:spacing w:after="220"/>
      <w:ind w:left="2160" w:hanging="720"/>
    </w:pPr>
  </w:style>
  <w:style w:type="paragraph" w:customStyle="1" w:styleId="TableFormat">
    <w:name w:val="TableFormat"/>
    <w:basedOn w:val="Bullet"/>
    <w:rsid w:val="00F641B7"/>
    <w:pPr>
      <w:tabs>
        <w:tab w:val="clear" w:pos="2160"/>
        <w:tab w:val="left" w:pos="5040"/>
      </w:tabs>
      <w:ind w:left="5040" w:hanging="3600"/>
    </w:pPr>
  </w:style>
  <w:style w:type="paragraph" w:customStyle="1" w:styleId="TOCTitle">
    <w:name w:val="TOC Title"/>
    <w:basedOn w:val="Normal"/>
    <w:rsid w:val="00F641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41B7"/>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Number" w:uiPriority="0"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B7"/>
    <w:pPr>
      <w:widowControl w:val="0"/>
    </w:pPr>
    <w:rPr>
      <w:snapToGrid w:val="0"/>
      <w:kern w:val="28"/>
      <w:sz w:val="22"/>
    </w:rPr>
  </w:style>
  <w:style w:type="paragraph" w:styleId="Heading1">
    <w:name w:val="heading 1"/>
    <w:basedOn w:val="Normal"/>
    <w:next w:val="ParaNum"/>
    <w:qFormat/>
    <w:rsid w:val="00F641B7"/>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41B7"/>
    <w:pPr>
      <w:keepNext/>
      <w:numPr>
        <w:ilvl w:val="1"/>
        <w:numId w:val="1"/>
      </w:numPr>
      <w:spacing w:after="120"/>
      <w:outlineLvl w:val="1"/>
    </w:pPr>
    <w:rPr>
      <w:b/>
    </w:rPr>
  </w:style>
  <w:style w:type="paragraph" w:styleId="Heading3">
    <w:name w:val="heading 3"/>
    <w:basedOn w:val="Normal"/>
    <w:next w:val="ParaNum"/>
    <w:link w:val="Heading3Char"/>
    <w:qFormat/>
    <w:rsid w:val="00F641B7"/>
    <w:pPr>
      <w:keepNext/>
      <w:numPr>
        <w:ilvl w:val="2"/>
        <w:numId w:val="1"/>
      </w:numPr>
      <w:tabs>
        <w:tab w:val="left" w:pos="2160"/>
      </w:tabs>
      <w:spacing w:after="120"/>
      <w:outlineLvl w:val="2"/>
    </w:pPr>
    <w:rPr>
      <w:b/>
    </w:rPr>
  </w:style>
  <w:style w:type="paragraph" w:styleId="Heading4">
    <w:name w:val="heading 4"/>
    <w:basedOn w:val="Normal"/>
    <w:next w:val="ParaNum"/>
    <w:qFormat/>
    <w:rsid w:val="00F641B7"/>
    <w:pPr>
      <w:keepNext/>
      <w:numPr>
        <w:ilvl w:val="3"/>
        <w:numId w:val="1"/>
      </w:numPr>
      <w:tabs>
        <w:tab w:val="left" w:pos="2880"/>
      </w:tabs>
      <w:spacing w:after="120"/>
      <w:outlineLvl w:val="3"/>
    </w:pPr>
    <w:rPr>
      <w:b/>
    </w:rPr>
  </w:style>
  <w:style w:type="paragraph" w:styleId="Heading5">
    <w:name w:val="heading 5"/>
    <w:basedOn w:val="Normal"/>
    <w:next w:val="ParaNum"/>
    <w:qFormat/>
    <w:rsid w:val="00F641B7"/>
    <w:pPr>
      <w:keepNext/>
      <w:numPr>
        <w:ilvl w:val="4"/>
        <w:numId w:val="1"/>
      </w:numPr>
      <w:tabs>
        <w:tab w:val="left" w:pos="3600"/>
      </w:tabs>
      <w:suppressAutoHyphens/>
      <w:spacing w:after="120"/>
      <w:outlineLvl w:val="4"/>
    </w:pPr>
    <w:rPr>
      <w:b/>
    </w:rPr>
  </w:style>
  <w:style w:type="paragraph" w:styleId="Heading6">
    <w:name w:val="heading 6"/>
    <w:basedOn w:val="Normal"/>
    <w:next w:val="ParaNum"/>
    <w:qFormat/>
    <w:rsid w:val="00F641B7"/>
    <w:pPr>
      <w:numPr>
        <w:ilvl w:val="5"/>
        <w:numId w:val="1"/>
      </w:numPr>
      <w:tabs>
        <w:tab w:val="left" w:pos="4320"/>
      </w:tabs>
      <w:spacing w:after="120"/>
      <w:outlineLvl w:val="5"/>
    </w:pPr>
    <w:rPr>
      <w:b/>
    </w:rPr>
  </w:style>
  <w:style w:type="paragraph" w:styleId="Heading7">
    <w:name w:val="heading 7"/>
    <w:basedOn w:val="Normal"/>
    <w:next w:val="ParaNum"/>
    <w:qFormat/>
    <w:rsid w:val="00F641B7"/>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F641B7"/>
    <w:pPr>
      <w:numPr>
        <w:ilvl w:val="7"/>
        <w:numId w:val="1"/>
      </w:numPr>
      <w:tabs>
        <w:tab w:val="clear" w:pos="5400"/>
        <w:tab w:val="left" w:pos="5760"/>
      </w:tabs>
      <w:spacing w:after="120"/>
      <w:ind w:left="5760" w:hanging="720"/>
      <w:outlineLvl w:val="7"/>
    </w:pPr>
    <w:rPr>
      <w:b/>
    </w:rPr>
  </w:style>
  <w:style w:type="paragraph" w:styleId="Heading9">
    <w:name w:val="heading 9"/>
    <w:basedOn w:val="Normal"/>
    <w:next w:val="ParaNum"/>
    <w:qFormat/>
    <w:rsid w:val="00F641B7"/>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41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1B7"/>
  </w:style>
  <w:style w:type="paragraph" w:customStyle="1" w:styleId="ParaNum">
    <w:name w:val="ParaNum"/>
    <w:basedOn w:val="Normal"/>
    <w:link w:val="ParaNumChar"/>
    <w:rsid w:val="00F641B7"/>
    <w:pPr>
      <w:numPr>
        <w:numId w:val="3"/>
      </w:numPr>
      <w:tabs>
        <w:tab w:val="clear" w:pos="1080"/>
        <w:tab w:val="num" w:pos="1440"/>
      </w:tabs>
      <w:spacing w:after="120"/>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link w:val="FootnoteTextChar2"/>
    <w:rsid w:val="00F641B7"/>
    <w:pPr>
      <w:spacing w:after="120"/>
    </w:pPr>
  </w:style>
  <w:style w:type="character" w:styleId="FootnoteReference">
    <w:name w:val="footnote reference"/>
    <w:aliases w:val="o,Style 3,Style 34"/>
    <w:rsid w:val="00F641B7"/>
    <w:rPr>
      <w:rFonts w:ascii="Times New Roman" w:hAnsi="Times New Roman"/>
      <w:dstrike w:val="0"/>
      <w:color w:val="auto"/>
      <w:sz w:val="20"/>
      <w:vertAlign w:val="superscript"/>
    </w:rPr>
  </w:style>
  <w:style w:type="paragraph" w:styleId="TOAHeading">
    <w:name w:val="toa heading"/>
    <w:basedOn w:val="Normal"/>
    <w:next w:val="Normal"/>
    <w:semiHidden/>
    <w:rsid w:val="00F641B7"/>
    <w:pPr>
      <w:tabs>
        <w:tab w:val="right" w:pos="9360"/>
      </w:tabs>
      <w:suppressAutoHyphens/>
    </w:pPr>
  </w:style>
  <w:style w:type="paragraph" w:styleId="Header">
    <w:name w:val="header"/>
    <w:basedOn w:val="Normal"/>
    <w:autoRedefine/>
    <w:rsid w:val="00F641B7"/>
    <w:pPr>
      <w:tabs>
        <w:tab w:val="center" w:pos="4680"/>
        <w:tab w:val="right" w:pos="9360"/>
      </w:tabs>
    </w:pPr>
    <w:rPr>
      <w:b/>
    </w:rPr>
  </w:style>
  <w:style w:type="paragraph" w:styleId="Footer">
    <w:name w:val="footer"/>
    <w:basedOn w:val="Normal"/>
    <w:rsid w:val="00F641B7"/>
    <w:pPr>
      <w:tabs>
        <w:tab w:val="center" w:pos="4320"/>
        <w:tab w:val="right" w:pos="8640"/>
      </w:tabs>
    </w:pPr>
  </w:style>
  <w:style w:type="paragraph" w:customStyle="1" w:styleId="par1">
    <w:name w:val="par1"/>
    <w:basedOn w:val="Normal"/>
    <w:rsid w:val="00306426"/>
    <w:pPr>
      <w:widowControl/>
      <w:numPr>
        <w:numId w:val="2"/>
      </w:numPr>
    </w:pPr>
    <w:rPr>
      <w:snapToGrid/>
      <w:kern w:val="0"/>
    </w:rPr>
  </w:style>
  <w:style w:type="paragraph" w:styleId="Caption">
    <w:name w:val="caption"/>
    <w:basedOn w:val="Normal"/>
    <w:next w:val="Normal"/>
    <w:qFormat/>
    <w:rsid w:val="00276E23"/>
    <w:pPr>
      <w:widowControl/>
      <w:spacing w:before="120" w:after="120"/>
    </w:pPr>
    <w:rPr>
      <w:snapToGrid/>
      <w:kern w:val="0"/>
      <w:sz w:val="24"/>
      <w:szCs w:val="24"/>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053A50"/>
  </w:style>
  <w:style w:type="character" w:customStyle="1" w:styleId="documentbody1">
    <w:name w:val="documentbody1"/>
    <w:rsid w:val="00DA15F1"/>
    <w:rPr>
      <w:rFonts w:ascii="Verdana" w:hAnsi="Verdana" w:hint="default"/>
      <w:sz w:val="19"/>
      <w:szCs w:val="19"/>
    </w:rPr>
  </w:style>
  <w:style w:type="character" w:styleId="Hyperlink">
    <w:name w:val="Hyperlink"/>
    <w:rsid w:val="00F641B7"/>
    <w:rPr>
      <w:color w:val="0000FF"/>
      <w:u w:val="single"/>
    </w:rPr>
  </w:style>
  <w:style w:type="paragraph" w:styleId="BalloonText">
    <w:name w:val="Balloon Text"/>
    <w:basedOn w:val="Normal"/>
    <w:semiHidden/>
    <w:rsid w:val="004A7A2F"/>
    <w:rPr>
      <w:rFonts w:ascii="Tahoma" w:hAnsi="Tahoma" w:cs="Tahoma"/>
      <w:sz w:val="16"/>
      <w:szCs w:val="16"/>
    </w:rPr>
  </w:style>
  <w:style w:type="character" w:styleId="CommentReference">
    <w:name w:val="annotation reference"/>
    <w:semiHidden/>
    <w:rsid w:val="003031F2"/>
    <w:rPr>
      <w:sz w:val="16"/>
      <w:szCs w:val="16"/>
    </w:rPr>
  </w:style>
  <w:style w:type="paragraph" w:styleId="CommentText">
    <w:name w:val="annotation text"/>
    <w:basedOn w:val="Normal"/>
    <w:semiHidden/>
    <w:rsid w:val="003031F2"/>
    <w:rPr>
      <w:sz w:val="20"/>
    </w:rPr>
  </w:style>
  <w:style w:type="paragraph" w:styleId="CommentSubject">
    <w:name w:val="annotation subject"/>
    <w:basedOn w:val="CommentText"/>
    <w:next w:val="CommentText"/>
    <w:semiHidden/>
    <w:rsid w:val="003031F2"/>
    <w:rPr>
      <w:b/>
      <w:bCs/>
    </w:rPr>
  </w:style>
  <w:style w:type="character" w:styleId="Emphasis">
    <w:name w:val="Emphasis"/>
    <w:qFormat/>
    <w:rsid w:val="003747B2"/>
    <w:rPr>
      <w:i/>
      <w:iCs/>
    </w:rPr>
  </w:style>
  <w:style w:type="character" w:customStyle="1" w:styleId="ParaNumChar">
    <w:name w:val="ParaNum Char"/>
    <w:link w:val="ParaNum"/>
    <w:rsid w:val="00EE7B96"/>
    <w:rPr>
      <w:snapToGrid w:val="0"/>
      <w:kern w:val="28"/>
      <w:sz w:val="22"/>
    </w:rPr>
  </w:style>
  <w:style w:type="character" w:customStyle="1" w:styleId="ALTSFOOTNOTEChar1">
    <w:name w:val="ALTS FOOTNOTE Char1"/>
    <w:aliases w:val="fn Char,Footnote Text 2 Char,Footnote text Char,FOOTNOTE Char,Footnote Text Char2 Char Char,Footnote Text Char1 Char2 Char Char,Footnote Text Char Char Char Char Char,Footnote Text Char2 Char Char1 Char Char Char"/>
    <w:rsid w:val="0032154A"/>
    <w:rPr>
      <w:lang w:val="en-US" w:eastAsia="en-US" w:bidi="ar-SA"/>
    </w:rPr>
  </w:style>
  <w:style w:type="paragraph" w:customStyle="1" w:styleId="Default">
    <w:name w:val="Default"/>
    <w:rsid w:val="00325532"/>
    <w:pPr>
      <w:autoSpaceDE w:val="0"/>
      <w:autoSpaceDN w:val="0"/>
      <w:adjustRightInd w:val="0"/>
    </w:pPr>
    <w:rPr>
      <w:rFonts w:eastAsia="Calibri"/>
      <w:color w:val="000000"/>
      <w:sz w:val="24"/>
      <w:szCs w:val="24"/>
    </w:rPr>
  </w:style>
  <w:style w:type="character" w:customStyle="1" w:styleId="Heading2Char">
    <w:name w:val="Heading 2 Char"/>
    <w:link w:val="Heading2"/>
    <w:rsid w:val="007408FE"/>
    <w:rPr>
      <w:b/>
      <w:snapToGrid w:val="0"/>
      <w:kern w:val="28"/>
      <w:sz w:val="22"/>
    </w:rPr>
  </w:style>
  <w:style w:type="character" w:customStyle="1" w:styleId="Heading3Char">
    <w:name w:val="Heading 3 Char"/>
    <w:link w:val="Heading3"/>
    <w:rsid w:val="00972192"/>
    <w:rPr>
      <w:b/>
      <w:snapToGrid w:val="0"/>
      <w:kern w:val="28"/>
      <w:sz w:val="22"/>
    </w:rPr>
  </w:style>
  <w:style w:type="paragraph" w:styleId="EndnoteText">
    <w:name w:val="endnote text"/>
    <w:basedOn w:val="Normal"/>
    <w:semiHidden/>
    <w:rsid w:val="00F641B7"/>
    <w:rPr>
      <w:sz w:val="20"/>
    </w:rPr>
  </w:style>
  <w:style w:type="character" w:styleId="EndnoteReference">
    <w:name w:val="endnote reference"/>
    <w:semiHidden/>
    <w:rsid w:val="00F641B7"/>
    <w:rPr>
      <w:vertAlign w:val="superscript"/>
    </w:rPr>
  </w:style>
  <w:style w:type="paragraph" w:styleId="ListNumber">
    <w:name w:val="List Number"/>
    <w:basedOn w:val="Normal"/>
    <w:qFormat/>
    <w:rsid w:val="00F261CF"/>
    <w:pPr>
      <w:widowControl/>
      <w:spacing w:after="240"/>
      <w:ind w:left="720" w:hanging="720"/>
      <w:contextualSpacing/>
    </w:pPr>
    <w:rPr>
      <w:snapToGrid/>
      <w:kern w:val="0"/>
      <w:sz w:val="24"/>
      <w:szCs w:val="24"/>
    </w:rPr>
  </w:style>
  <w:style w:type="character" w:customStyle="1" w:styleId="documentbody">
    <w:name w:val="documentbody"/>
    <w:rsid w:val="00070B39"/>
  </w:style>
  <w:style w:type="character" w:customStyle="1" w:styleId="ParaNumChar1">
    <w:name w:val="ParaNum Char1"/>
    <w:rsid w:val="00070B39"/>
    <w:rPr>
      <w:sz w:val="24"/>
      <w:szCs w:val="24"/>
      <w:lang w:val="en-US" w:eastAsia="en-US" w:bidi="ar-SA"/>
    </w:rPr>
  </w:style>
  <w:style w:type="paragraph" w:styleId="Revision">
    <w:name w:val="Revision"/>
    <w:hidden/>
    <w:uiPriority w:val="99"/>
    <w:semiHidden/>
    <w:rsid w:val="00EE7EE2"/>
    <w:rPr>
      <w:snapToGrid w:val="0"/>
      <w:kern w:val="28"/>
      <w:sz w:val="22"/>
    </w:rPr>
  </w:style>
  <w:style w:type="paragraph" w:styleId="TOC1">
    <w:name w:val="toc 1"/>
    <w:basedOn w:val="Normal"/>
    <w:next w:val="Normal"/>
    <w:semiHidden/>
    <w:rsid w:val="00F641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641B7"/>
    <w:pPr>
      <w:tabs>
        <w:tab w:val="left" w:pos="720"/>
        <w:tab w:val="right" w:leader="dot" w:pos="9360"/>
      </w:tabs>
      <w:suppressAutoHyphens/>
      <w:ind w:left="720" w:right="720" w:hanging="360"/>
    </w:pPr>
    <w:rPr>
      <w:noProof/>
    </w:rPr>
  </w:style>
  <w:style w:type="paragraph" w:styleId="TOC3">
    <w:name w:val="toc 3"/>
    <w:basedOn w:val="Normal"/>
    <w:next w:val="Normal"/>
    <w:semiHidden/>
    <w:rsid w:val="00F641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641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641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641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641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641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641B7"/>
    <w:pPr>
      <w:tabs>
        <w:tab w:val="left" w:pos="3240"/>
        <w:tab w:val="right" w:leader="dot" w:pos="9360"/>
      </w:tabs>
      <w:suppressAutoHyphens/>
      <w:ind w:left="3240" w:hanging="360"/>
    </w:pPr>
    <w:rPr>
      <w:noProof/>
    </w:rPr>
  </w:style>
  <w:style w:type="character" w:customStyle="1" w:styleId="EquationCaption">
    <w:name w:val="_Equation Caption"/>
    <w:rsid w:val="00F641B7"/>
  </w:style>
  <w:style w:type="character" w:styleId="PageNumber">
    <w:name w:val="page number"/>
    <w:basedOn w:val="DefaultParagraphFont"/>
    <w:rsid w:val="00F641B7"/>
  </w:style>
  <w:style w:type="paragraph" w:styleId="BlockText">
    <w:name w:val="Block Text"/>
    <w:basedOn w:val="Normal"/>
    <w:rsid w:val="00F641B7"/>
    <w:pPr>
      <w:spacing w:after="240"/>
      <w:ind w:left="1440" w:right="1440"/>
    </w:pPr>
  </w:style>
  <w:style w:type="paragraph" w:customStyle="1" w:styleId="Paratitle">
    <w:name w:val="Para title"/>
    <w:basedOn w:val="Normal"/>
    <w:rsid w:val="00F641B7"/>
    <w:pPr>
      <w:tabs>
        <w:tab w:val="center" w:pos="9270"/>
      </w:tabs>
      <w:spacing w:after="240"/>
    </w:pPr>
    <w:rPr>
      <w:spacing w:val="-2"/>
    </w:rPr>
  </w:style>
  <w:style w:type="paragraph" w:customStyle="1" w:styleId="Bullet">
    <w:name w:val="Bullet"/>
    <w:basedOn w:val="Normal"/>
    <w:rsid w:val="00F641B7"/>
    <w:pPr>
      <w:tabs>
        <w:tab w:val="left" w:pos="2160"/>
      </w:tabs>
      <w:spacing w:after="220"/>
      <w:ind w:left="2160" w:hanging="720"/>
    </w:pPr>
  </w:style>
  <w:style w:type="paragraph" w:customStyle="1" w:styleId="TableFormat">
    <w:name w:val="TableFormat"/>
    <w:basedOn w:val="Bullet"/>
    <w:rsid w:val="00F641B7"/>
    <w:pPr>
      <w:tabs>
        <w:tab w:val="clear" w:pos="2160"/>
        <w:tab w:val="left" w:pos="5040"/>
      </w:tabs>
      <w:ind w:left="5040" w:hanging="3600"/>
    </w:pPr>
  </w:style>
  <w:style w:type="paragraph" w:customStyle="1" w:styleId="TOCTitle">
    <w:name w:val="TOC Title"/>
    <w:basedOn w:val="Normal"/>
    <w:rsid w:val="00F641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41B7"/>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2792">
      <w:bodyDiv w:val="1"/>
      <w:marLeft w:val="30"/>
      <w:marRight w:val="30"/>
      <w:marTop w:val="30"/>
      <w:marBottom w:val="30"/>
      <w:divBdr>
        <w:top w:val="none" w:sz="0" w:space="0" w:color="auto"/>
        <w:left w:val="none" w:sz="0" w:space="0" w:color="auto"/>
        <w:bottom w:val="none" w:sz="0" w:space="0" w:color="auto"/>
        <w:right w:val="none" w:sz="0" w:space="0" w:color="auto"/>
      </w:divBdr>
      <w:divsChild>
        <w:div w:id="816799013">
          <w:marLeft w:val="0"/>
          <w:marRight w:val="0"/>
          <w:marTop w:val="0"/>
          <w:marBottom w:val="0"/>
          <w:divBdr>
            <w:top w:val="none" w:sz="0" w:space="0" w:color="auto"/>
            <w:left w:val="none" w:sz="0" w:space="0" w:color="auto"/>
            <w:bottom w:val="none" w:sz="0" w:space="0" w:color="auto"/>
            <w:right w:val="none" w:sz="0" w:space="0" w:color="auto"/>
          </w:divBdr>
          <w:divsChild>
            <w:div w:id="1697272318">
              <w:marLeft w:val="45"/>
              <w:marRight w:val="45"/>
              <w:marTop w:val="45"/>
              <w:marBottom w:val="45"/>
              <w:divBdr>
                <w:top w:val="none" w:sz="0" w:space="0" w:color="auto"/>
                <w:left w:val="none" w:sz="0" w:space="0" w:color="auto"/>
                <w:bottom w:val="none" w:sz="0" w:space="0" w:color="auto"/>
                <w:right w:val="none" w:sz="0" w:space="0" w:color="auto"/>
              </w:divBdr>
              <w:divsChild>
                <w:div w:id="563877595">
                  <w:marLeft w:val="0"/>
                  <w:marRight w:val="0"/>
                  <w:marTop w:val="0"/>
                  <w:marBottom w:val="0"/>
                  <w:divBdr>
                    <w:top w:val="none" w:sz="0" w:space="0" w:color="auto"/>
                    <w:left w:val="none" w:sz="0" w:space="0" w:color="auto"/>
                    <w:bottom w:val="none" w:sz="0" w:space="0" w:color="auto"/>
                    <w:right w:val="none" w:sz="0" w:space="0" w:color="auto"/>
                  </w:divBdr>
                  <w:divsChild>
                    <w:div w:id="435104276">
                      <w:marLeft w:val="720"/>
                      <w:marRight w:val="0"/>
                      <w:marTop w:val="0"/>
                      <w:marBottom w:val="0"/>
                      <w:divBdr>
                        <w:top w:val="none" w:sz="0" w:space="0" w:color="auto"/>
                        <w:left w:val="none" w:sz="0" w:space="0" w:color="auto"/>
                        <w:bottom w:val="none" w:sz="0" w:space="0" w:color="auto"/>
                        <w:right w:val="none" w:sz="0" w:space="0" w:color="auto"/>
                      </w:divBdr>
                    </w:div>
                    <w:div w:id="708913282">
                      <w:marLeft w:val="720"/>
                      <w:marRight w:val="0"/>
                      <w:marTop w:val="0"/>
                      <w:marBottom w:val="0"/>
                      <w:divBdr>
                        <w:top w:val="none" w:sz="0" w:space="0" w:color="auto"/>
                        <w:left w:val="none" w:sz="0" w:space="0" w:color="auto"/>
                        <w:bottom w:val="none" w:sz="0" w:space="0" w:color="auto"/>
                        <w:right w:val="none" w:sz="0" w:space="0" w:color="auto"/>
                      </w:divBdr>
                    </w:div>
                    <w:div w:id="1283153996">
                      <w:marLeft w:val="720"/>
                      <w:marRight w:val="0"/>
                      <w:marTop w:val="0"/>
                      <w:marBottom w:val="0"/>
                      <w:divBdr>
                        <w:top w:val="none" w:sz="0" w:space="0" w:color="auto"/>
                        <w:left w:val="none" w:sz="0" w:space="0" w:color="auto"/>
                        <w:bottom w:val="none" w:sz="0" w:space="0" w:color="auto"/>
                        <w:right w:val="none" w:sz="0" w:space="0" w:color="auto"/>
                      </w:divBdr>
                    </w:div>
                    <w:div w:id="1450976342">
                      <w:marLeft w:val="360"/>
                      <w:marRight w:val="0"/>
                      <w:marTop w:val="0"/>
                      <w:marBottom w:val="0"/>
                      <w:divBdr>
                        <w:top w:val="none" w:sz="0" w:space="0" w:color="auto"/>
                        <w:left w:val="none" w:sz="0" w:space="0" w:color="auto"/>
                        <w:bottom w:val="none" w:sz="0" w:space="0" w:color="auto"/>
                        <w:right w:val="none" w:sz="0" w:space="0" w:color="auto"/>
                      </w:divBdr>
                    </w:div>
                    <w:div w:id="14517088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1298">
      <w:bodyDiv w:val="1"/>
      <w:marLeft w:val="0"/>
      <w:marRight w:val="0"/>
      <w:marTop w:val="0"/>
      <w:marBottom w:val="0"/>
      <w:divBdr>
        <w:top w:val="none" w:sz="0" w:space="0" w:color="auto"/>
        <w:left w:val="none" w:sz="0" w:space="0" w:color="auto"/>
        <w:bottom w:val="none" w:sz="0" w:space="0" w:color="auto"/>
        <w:right w:val="none" w:sz="0" w:space="0" w:color="auto"/>
      </w:divBdr>
    </w:div>
    <w:div w:id="297809628">
      <w:bodyDiv w:val="1"/>
      <w:marLeft w:val="0"/>
      <w:marRight w:val="0"/>
      <w:marTop w:val="0"/>
      <w:marBottom w:val="0"/>
      <w:divBdr>
        <w:top w:val="none" w:sz="0" w:space="0" w:color="auto"/>
        <w:left w:val="none" w:sz="0" w:space="0" w:color="auto"/>
        <w:bottom w:val="none" w:sz="0" w:space="0" w:color="auto"/>
        <w:right w:val="none" w:sz="0" w:space="0" w:color="auto"/>
      </w:divBdr>
    </w:div>
    <w:div w:id="333412330">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03170">
          <w:marLeft w:val="0"/>
          <w:marRight w:val="0"/>
          <w:marTop w:val="0"/>
          <w:marBottom w:val="0"/>
          <w:divBdr>
            <w:top w:val="none" w:sz="0" w:space="0" w:color="auto"/>
            <w:left w:val="none" w:sz="0" w:space="0" w:color="auto"/>
            <w:bottom w:val="none" w:sz="0" w:space="0" w:color="auto"/>
            <w:right w:val="none" w:sz="0" w:space="0" w:color="auto"/>
          </w:divBdr>
          <w:divsChild>
            <w:div w:id="520703929">
              <w:marLeft w:val="45"/>
              <w:marRight w:val="45"/>
              <w:marTop w:val="45"/>
              <w:marBottom w:val="45"/>
              <w:divBdr>
                <w:top w:val="none" w:sz="0" w:space="0" w:color="auto"/>
                <w:left w:val="none" w:sz="0" w:space="0" w:color="auto"/>
                <w:bottom w:val="none" w:sz="0" w:space="0" w:color="auto"/>
                <w:right w:val="none" w:sz="0" w:space="0" w:color="auto"/>
              </w:divBdr>
              <w:divsChild>
                <w:div w:id="1211923419">
                  <w:marLeft w:val="0"/>
                  <w:marRight w:val="0"/>
                  <w:marTop w:val="0"/>
                  <w:marBottom w:val="0"/>
                  <w:divBdr>
                    <w:top w:val="none" w:sz="0" w:space="0" w:color="auto"/>
                    <w:left w:val="none" w:sz="0" w:space="0" w:color="auto"/>
                    <w:bottom w:val="none" w:sz="0" w:space="0" w:color="auto"/>
                    <w:right w:val="none" w:sz="0" w:space="0" w:color="auto"/>
                  </w:divBdr>
                  <w:divsChild>
                    <w:div w:id="2360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705389">
      <w:bodyDiv w:val="1"/>
      <w:marLeft w:val="30"/>
      <w:marRight w:val="30"/>
      <w:marTop w:val="30"/>
      <w:marBottom w:val="30"/>
      <w:divBdr>
        <w:top w:val="none" w:sz="0" w:space="0" w:color="auto"/>
        <w:left w:val="none" w:sz="0" w:space="0" w:color="auto"/>
        <w:bottom w:val="none" w:sz="0" w:space="0" w:color="auto"/>
        <w:right w:val="none" w:sz="0" w:space="0" w:color="auto"/>
      </w:divBdr>
      <w:divsChild>
        <w:div w:id="1268586368">
          <w:marLeft w:val="0"/>
          <w:marRight w:val="0"/>
          <w:marTop w:val="0"/>
          <w:marBottom w:val="0"/>
          <w:divBdr>
            <w:top w:val="none" w:sz="0" w:space="0" w:color="auto"/>
            <w:left w:val="none" w:sz="0" w:space="0" w:color="auto"/>
            <w:bottom w:val="none" w:sz="0" w:space="0" w:color="auto"/>
            <w:right w:val="none" w:sz="0" w:space="0" w:color="auto"/>
          </w:divBdr>
          <w:divsChild>
            <w:div w:id="606810628">
              <w:marLeft w:val="45"/>
              <w:marRight w:val="45"/>
              <w:marTop w:val="45"/>
              <w:marBottom w:val="45"/>
              <w:divBdr>
                <w:top w:val="none" w:sz="0" w:space="0" w:color="auto"/>
                <w:left w:val="none" w:sz="0" w:space="0" w:color="auto"/>
                <w:bottom w:val="none" w:sz="0" w:space="0" w:color="auto"/>
                <w:right w:val="none" w:sz="0" w:space="0" w:color="auto"/>
              </w:divBdr>
              <w:divsChild>
                <w:div w:id="1350064625">
                  <w:marLeft w:val="0"/>
                  <w:marRight w:val="0"/>
                  <w:marTop w:val="0"/>
                  <w:marBottom w:val="0"/>
                  <w:divBdr>
                    <w:top w:val="none" w:sz="0" w:space="0" w:color="auto"/>
                    <w:left w:val="none" w:sz="0" w:space="0" w:color="auto"/>
                    <w:bottom w:val="none" w:sz="0" w:space="0" w:color="auto"/>
                    <w:right w:val="none" w:sz="0" w:space="0" w:color="auto"/>
                  </w:divBdr>
                  <w:divsChild>
                    <w:div w:id="3419768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013">
      <w:bodyDiv w:val="1"/>
      <w:marLeft w:val="30"/>
      <w:marRight w:val="30"/>
      <w:marTop w:val="30"/>
      <w:marBottom w:val="30"/>
      <w:divBdr>
        <w:top w:val="none" w:sz="0" w:space="0" w:color="auto"/>
        <w:left w:val="none" w:sz="0" w:space="0" w:color="auto"/>
        <w:bottom w:val="none" w:sz="0" w:space="0" w:color="auto"/>
        <w:right w:val="none" w:sz="0" w:space="0" w:color="auto"/>
      </w:divBdr>
      <w:divsChild>
        <w:div w:id="1091850870">
          <w:marLeft w:val="0"/>
          <w:marRight w:val="0"/>
          <w:marTop w:val="0"/>
          <w:marBottom w:val="0"/>
          <w:divBdr>
            <w:top w:val="none" w:sz="0" w:space="0" w:color="auto"/>
            <w:left w:val="none" w:sz="0" w:space="0" w:color="auto"/>
            <w:bottom w:val="none" w:sz="0" w:space="0" w:color="auto"/>
            <w:right w:val="none" w:sz="0" w:space="0" w:color="auto"/>
          </w:divBdr>
          <w:divsChild>
            <w:div w:id="1632010140">
              <w:marLeft w:val="45"/>
              <w:marRight w:val="45"/>
              <w:marTop w:val="45"/>
              <w:marBottom w:val="45"/>
              <w:divBdr>
                <w:top w:val="none" w:sz="0" w:space="0" w:color="auto"/>
                <w:left w:val="none" w:sz="0" w:space="0" w:color="auto"/>
                <w:bottom w:val="none" w:sz="0" w:space="0" w:color="auto"/>
                <w:right w:val="none" w:sz="0" w:space="0" w:color="auto"/>
              </w:divBdr>
              <w:divsChild>
                <w:div w:id="873269955">
                  <w:marLeft w:val="0"/>
                  <w:marRight w:val="0"/>
                  <w:marTop w:val="0"/>
                  <w:marBottom w:val="0"/>
                  <w:divBdr>
                    <w:top w:val="none" w:sz="0" w:space="0" w:color="auto"/>
                    <w:left w:val="none" w:sz="0" w:space="0" w:color="auto"/>
                    <w:bottom w:val="none" w:sz="0" w:space="0" w:color="auto"/>
                    <w:right w:val="none" w:sz="0" w:space="0" w:color="auto"/>
                  </w:divBdr>
                  <w:divsChild>
                    <w:div w:id="9320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081491">
      <w:bodyDiv w:val="1"/>
      <w:marLeft w:val="0"/>
      <w:marRight w:val="0"/>
      <w:marTop w:val="0"/>
      <w:marBottom w:val="0"/>
      <w:divBdr>
        <w:top w:val="none" w:sz="0" w:space="0" w:color="auto"/>
        <w:left w:val="none" w:sz="0" w:space="0" w:color="auto"/>
        <w:bottom w:val="none" w:sz="0" w:space="0" w:color="auto"/>
        <w:right w:val="none" w:sz="0" w:space="0" w:color="auto"/>
      </w:divBdr>
    </w:div>
    <w:div w:id="881139443">
      <w:bodyDiv w:val="1"/>
      <w:marLeft w:val="30"/>
      <w:marRight w:val="30"/>
      <w:marTop w:val="30"/>
      <w:marBottom w:val="30"/>
      <w:divBdr>
        <w:top w:val="none" w:sz="0" w:space="0" w:color="auto"/>
        <w:left w:val="none" w:sz="0" w:space="0" w:color="auto"/>
        <w:bottom w:val="none" w:sz="0" w:space="0" w:color="auto"/>
        <w:right w:val="none" w:sz="0" w:space="0" w:color="auto"/>
      </w:divBdr>
      <w:divsChild>
        <w:div w:id="595942007">
          <w:marLeft w:val="0"/>
          <w:marRight w:val="0"/>
          <w:marTop w:val="0"/>
          <w:marBottom w:val="0"/>
          <w:divBdr>
            <w:top w:val="none" w:sz="0" w:space="0" w:color="auto"/>
            <w:left w:val="none" w:sz="0" w:space="0" w:color="auto"/>
            <w:bottom w:val="none" w:sz="0" w:space="0" w:color="auto"/>
            <w:right w:val="none" w:sz="0" w:space="0" w:color="auto"/>
          </w:divBdr>
          <w:divsChild>
            <w:div w:id="641734592">
              <w:marLeft w:val="45"/>
              <w:marRight w:val="45"/>
              <w:marTop w:val="45"/>
              <w:marBottom w:val="45"/>
              <w:divBdr>
                <w:top w:val="none" w:sz="0" w:space="0" w:color="auto"/>
                <w:left w:val="none" w:sz="0" w:space="0" w:color="auto"/>
                <w:bottom w:val="none" w:sz="0" w:space="0" w:color="auto"/>
                <w:right w:val="none" w:sz="0" w:space="0" w:color="auto"/>
              </w:divBdr>
              <w:divsChild>
                <w:div w:id="322513517">
                  <w:marLeft w:val="0"/>
                  <w:marRight w:val="0"/>
                  <w:marTop w:val="0"/>
                  <w:marBottom w:val="0"/>
                  <w:divBdr>
                    <w:top w:val="none" w:sz="0" w:space="0" w:color="auto"/>
                    <w:left w:val="none" w:sz="0" w:space="0" w:color="auto"/>
                    <w:bottom w:val="none" w:sz="0" w:space="0" w:color="auto"/>
                    <w:right w:val="none" w:sz="0" w:space="0" w:color="auto"/>
                  </w:divBdr>
                  <w:divsChild>
                    <w:div w:id="7675185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074093">
      <w:bodyDiv w:val="1"/>
      <w:marLeft w:val="0"/>
      <w:marRight w:val="0"/>
      <w:marTop w:val="0"/>
      <w:marBottom w:val="0"/>
      <w:divBdr>
        <w:top w:val="none" w:sz="0" w:space="0" w:color="auto"/>
        <w:left w:val="none" w:sz="0" w:space="0" w:color="auto"/>
        <w:bottom w:val="none" w:sz="0" w:space="0" w:color="auto"/>
        <w:right w:val="none" w:sz="0" w:space="0" w:color="auto"/>
      </w:divBdr>
    </w:div>
    <w:div w:id="956524536">
      <w:bodyDiv w:val="1"/>
      <w:marLeft w:val="30"/>
      <w:marRight w:val="30"/>
      <w:marTop w:val="30"/>
      <w:marBottom w:val="30"/>
      <w:divBdr>
        <w:top w:val="none" w:sz="0" w:space="0" w:color="auto"/>
        <w:left w:val="none" w:sz="0" w:space="0" w:color="auto"/>
        <w:bottom w:val="none" w:sz="0" w:space="0" w:color="auto"/>
        <w:right w:val="none" w:sz="0" w:space="0" w:color="auto"/>
      </w:divBdr>
      <w:divsChild>
        <w:div w:id="2005430435">
          <w:marLeft w:val="0"/>
          <w:marRight w:val="0"/>
          <w:marTop w:val="0"/>
          <w:marBottom w:val="0"/>
          <w:divBdr>
            <w:top w:val="none" w:sz="0" w:space="0" w:color="auto"/>
            <w:left w:val="none" w:sz="0" w:space="0" w:color="auto"/>
            <w:bottom w:val="none" w:sz="0" w:space="0" w:color="auto"/>
            <w:right w:val="none" w:sz="0" w:space="0" w:color="auto"/>
          </w:divBdr>
          <w:divsChild>
            <w:div w:id="277612120">
              <w:marLeft w:val="45"/>
              <w:marRight w:val="45"/>
              <w:marTop w:val="45"/>
              <w:marBottom w:val="45"/>
              <w:divBdr>
                <w:top w:val="none" w:sz="0" w:space="0" w:color="auto"/>
                <w:left w:val="none" w:sz="0" w:space="0" w:color="auto"/>
                <w:bottom w:val="none" w:sz="0" w:space="0" w:color="auto"/>
                <w:right w:val="none" w:sz="0" w:space="0" w:color="auto"/>
              </w:divBdr>
              <w:divsChild>
                <w:div w:id="984353022">
                  <w:marLeft w:val="0"/>
                  <w:marRight w:val="0"/>
                  <w:marTop w:val="0"/>
                  <w:marBottom w:val="0"/>
                  <w:divBdr>
                    <w:top w:val="none" w:sz="0" w:space="0" w:color="auto"/>
                    <w:left w:val="none" w:sz="0" w:space="0" w:color="auto"/>
                    <w:bottom w:val="none" w:sz="0" w:space="0" w:color="auto"/>
                    <w:right w:val="none" w:sz="0" w:space="0" w:color="auto"/>
                  </w:divBdr>
                  <w:divsChild>
                    <w:div w:id="38484052">
                      <w:marLeft w:val="720"/>
                      <w:marRight w:val="0"/>
                      <w:marTop w:val="0"/>
                      <w:marBottom w:val="0"/>
                      <w:divBdr>
                        <w:top w:val="none" w:sz="0" w:space="0" w:color="auto"/>
                        <w:left w:val="none" w:sz="0" w:space="0" w:color="auto"/>
                        <w:bottom w:val="none" w:sz="0" w:space="0" w:color="auto"/>
                        <w:right w:val="none" w:sz="0" w:space="0" w:color="auto"/>
                      </w:divBdr>
                    </w:div>
                    <w:div w:id="220361374">
                      <w:marLeft w:val="720"/>
                      <w:marRight w:val="0"/>
                      <w:marTop w:val="0"/>
                      <w:marBottom w:val="0"/>
                      <w:divBdr>
                        <w:top w:val="none" w:sz="0" w:space="0" w:color="auto"/>
                        <w:left w:val="none" w:sz="0" w:space="0" w:color="auto"/>
                        <w:bottom w:val="none" w:sz="0" w:space="0" w:color="auto"/>
                        <w:right w:val="none" w:sz="0" w:space="0" w:color="auto"/>
                      </w:divBdr>
                    </w:div>
                    <w:div w:id="326712825">
                      <w:marLeft w:val="720"/>
                      <w:marRight w:val="0"/>
                      <w:marTop w:val="0"/>
                      <w:marBottom w:val="0"/>
                      <w:divBdr>
                        <w:top w:val="none" w:sz="0" w:space="0" w:color="auto"/>
                        <w:left w:val="none" w:sz="0" w:space="0" w:color="auto"/>
                        <w:bottom w:val="none" w:sz="0" w:space="0" w:color="auto"/>
                        <w:right w:val="none" w:sz="0" w:space="0" w:color="auto"/>
                      </w:divBdr>
                    </w:div>
                    <w:div w:id="1415199705">
                      <w:marLeft w:val="720"/>
                      <w:marRight w:val="0"/>
                      <w:marTop w:val="0"/>
                      <w:marBottom w:val="0"/>
                      <w:divBdr>
                        <w:top w:val="none" w:sz="0" w:space="0" w:color="auto"/>
                        <w:left w:val="none" w:sz="0" w:space="0" w:color="auto"/>
                        <w:bottom w:val="none" w:sz="0" w:space="0" w:color="auto"/>
                        <w:right w:val="none" w:sz="0" w:space="0" w:color="auto"/>
                      </w:divBdr>
                    </w:div>
                    <w:div w:id="19258705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369744">
      <w:bodyDiv w:val="1"/>
      <w:marLeft w:val="0"/>
      <w:marRight w:val="0"/>
      <w:marTop w:val="0"/>
      <w:marBottom w:val="0"/>
      <w:divBdr>
        <w:top w:val="none" w:sz="0" w:space="0" w:color="auto"/>
        <w:left w:val="none" w:sz="0" w:space="0" w:color="auto"/>
        <w:bottom w:val="none" w:sz="0" w:space="0" w:color="auto"/>
        <w:right w:val="none" w:sz="0" w:space="0" w:color="auto"/>
      </w:divBdr>
      <w:divsChild>
        <w:div w:id="1027870329">
          <w:marLeft w:val="0"/>
          <w:marRight w:val="0"/>
          <w:marTop w:val="0"/>
          <w:marBottom w:val="0"/>
          <w:divBdr>
            <w:top w:val="none" w:sz="0" w:space="0" w:color="auto"/>
            <w:left w:val="none" w:sz="0" w:space="0" w:color="auto"/>
            <w:bottom w:val="none" w:sz="0" w:space="0" w:color="auto"/>
            <w:right w:val="none" w:sz="0" w:space="0" w:color="auto"/>
          </w:divBdr>
        </w:div>
      </w:divsChild>
    </w:div>
    <w:div w:id="1250849834">
      <w:bodyDiv w:val="1"/>
      <w:marLeft w:val="0"/>
      <w:marRight w:val="0"/>
      <w:marTop w:val="0"/>
      <w:marBottom w:val="0"/>
      <w:divBdr>
        <w:top w:val="none" w:sz="0" w:space="0" w:color="auto"/>
        <w:left w:val="none" w:sz="0" w:space="0" w:color="auto"/>
        <w:bottom w:val="none" w:sz="0" w:space="0" w:color="auto"/>
        <w:right w:val="none" w:sz="0" w:space="0" w:color="auto"/>
      </w:divBdr>
    </w:div>
    <w:div w:id="1485707702">
      <w:bodyDiv w:val="1"/>
      <w:marLeft w:val="0"/>
      <w:marRight w:val="0"/>
      <w:marTop w:val="0"/>
      <w:marBottom w:val="0"/>
      <w:divBdr>
        <w:top w:val="none" w:sz="0" w:space="0" w:color="auto"/>
        <w:left w:val="none" w:sz="0" w:space="0" w:color="auto"/>
        <w:bottom w:val="none" w:sz="0" w:space="0" w:color="auto"/>
        <w:right w:val="none" w:sz="0" w:space="0" w:color="auto"/>
      </w:divBdr>
    </w:div>
    <w:div w:id="1526210106">
      <w:bodyDiv w:val="1"/>
      <w:marLeft w:val="0"/>
      <w:marRight w:val="0"/>
      <w:marTop w:val="0"/>
      <w:marBottom w:val="0"/>
      <w:divBdr>
        <w:top w:val="none" w:sz="0" w:space="0" w:color="auto"/>
        <w:left w:val="none" w:sz="0" w:space="0" w:color="auto"/>
        <w:bottom w:val="none" w:sz="0" w:space="0" w:color="auto"/>
        <w:right w:val="none" w:sz="0" w:space="0" w:color="auto"/>
      </w:divBdr>
    </w:div>
    <w:div w:id="1806196647">
      <w:bodyDiv w:val="1"/>
      <w:marLeft w:val="0"/>
      <w:marRight w:val="0"/>
      <w:marTop w:val="0"/>
      <w:marBottom w:val="0"/>
      <w:divBdr>
        <w:top w:val="none" w:sz="0" w:space="0" w:color="auto"/>
        <w:left w:val="none" w:sz="0" w:space="0" w:color="auto"/>
        <w:bottom w:val="none" w:sz="0" w:space="0" w:color="auto"/>
        <w:right w:val="none" w:sz="0" w:space="0" w:color="auto"/>
      </w:divBdr>
    </w:div>
    <w:div w:id="1914588164">
      <w:bodyDiv w:val="1"/>
      <w:marLeft w:val="30"/>
      <w:marRight w:val="30"/>
      <w:marTop w:val="30"/>
      <w:marBottom w:val="30"/>
      <w:divBdr>
        <w:top w:val="none" w:sz="0" w:space="0" w:color="auto"/>
        <w:left w:val="none" w:sz="0" w:space="0" w:color="auto"/>
        <w:bottom w:val="none" w:sz="0" w:space="0" w:color="auto"/>
        <w:right w:val="none" w:sz="0" w:space="0" w:color="auto"/>
      </w:divBdr>
      <w:divsChild>
        <w:div w:id="619411521">
          <w:marLeft w:val="0"/>
          <w:marRight w:val="0"/>
          <w:marTop w:val="0"/>
          <w:marBottom w:val="0"/>
          <w:divBdr>
            <w:top w:val="none" w:sz="0" w:space="0" w:color="auto"/>
            <w:left w:val="none" w:sz="0" w:space="0" w:color="auto"/>
            <w:bottom w:val="none" w:sz="0" w:space="0" w:color="auto"/>
            <w:right w:val="none" w:sz="0" w:space="0" w:color="auto"/>
          </w:divBdr>
          <w:divsChild>
            <w:div w:id="1403138142">
              <w:marLeft w:val="45"/>
              <w:marRight w:val="45"/>
              <w:marTop w:val="45"/>
              <w:marBottom w:val="45"/>
              <w:divBdr>
                <w:top w:val="none" w:sz="0" w:space="0" w:color="auto"/>
                <w:left w:val="none" w:sz="0" w:space="0" w:color="auto"/>
                <w:bottom w:val="none" w:sz="0" w:space="0" w:color="auto"/>
                <w:right w:val="none" w:sz="0" w:space="0" w:color="auto"/>
              </w:divBdr>
              <w:divsChild>
                <w:div w:id="690494955">
                  <w:marLeft w:val="0"/>
                  <w:marRight w:val="0"/>
                  <w:marTop w:val="0"/>
                  <w:marBottom w:val="0"/>
                  <w:divBdr>
                    <w:top w:val="none" w:sz="0" w:space="0" w:color="auto"/>
                    <w:left w:val="none" w:sz="0" w:space="0" w:color="auto"/>
                    <w:bottom w:val="none" w:sz="0" w:space="0" w:color="auto"/>
                    <w:right w:val="none" w:sz="0" w:space="0" w:color="auto"/>
                  </w:divBdr>
                  <w:divsChild>
                    <w:div w:id="984966766">
                      <w:marLeft w:val="0"/>
                      <w:marRight w:val="0"/>
                      <w:marTop w:val="0"/>
                      <w:marBottom w:val="0"/>
                      <w:divBdr>
                        <w:top w:val="none" w:sz="0" w:space="0" w:color="auto"/>
                        <w:left w:val="none" w:sz="0" w:space="0" w:color="auto"/>
                        <w:bottom w:val="none" w:sz="0" w:space="0" w:color="auto"/>
                        <w:right w:val="none" w:sz="0" w:space="0" w:color="auto"/>
                      </w:divBdr>
                      <w:divsChild>
                        <w:div w:id="91475179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086801">
      <w:bodyDiv w:val="1"/>
      <w:marLeft w:val="0"/>
      <w:marRight w:val="0"/>
      <w:marTop w:val="0"/>
      <w:marBottom w:val="0"/>
      <w:divBdr>
        <w:top w:val="none" w:sz="0" w:space="0" w:color="auto"/>
        <w:left w:val="none" w:sz="0" w:space="0" w:color="auto"/>
        <w:bottom w:val="none" w:sz="0" w:space="0" w:color="auto"/>
        <w:right w:val="none" w:sz="0" w:space="0" w:color="auto"/>
      </w:divBdr>
    </w:div>
    <w:div w:id="1964918383">
      <w:bodyDiv w:val="1"/>
      <w:marLeft w:val="0"/>
      <w:marRight w:val="0"/>
      <w:marTop w:val="0"/>
      <w:marBottom w:val="0"/>
      <w:divBdr>
        <w:top w:val="none" w:sz="0" w:space="0" w:color="auto"/>
        <w:left w:val="none" w:sz="0" w:space="0" w:color="auto"/>
        <w:bottom w:val="none" w:sz="0" w:space="0" w:color="auto"/>
        <w:right w:val="none" w:sz="0" w:space="0" w:color="auto"/>
      </w:divBdr>
    </w:div>
    <w:div w:id="1970697462">
      <w:bodyDiv w:val="1"/>
      <w:marLeft w:val="30"/>
      <w:marRight w:val="30"/>
      <w:marTop w:val="30"/>
      <w:marBottom w:val="30"/>
      <w:divBdr>
        <w:top w:val="none" w:sz="0" w:space="0" w:color="auto"/>
        <w:left w:val="none" w:sz="0" w:space="0" w:color="auto"/>
        <w:bottom w:val="none" w:sz="0" w:space="0" w:color="auto"/>
        <w:right w:val="none" w:sz="0" w:space="0" w:color="auto"/>
      </w:divBdr>
      <w:divsChild>
        <w:div w:id="908031437">
          <w:marLeft w:val="0"/>
          <w:marRight w:val="0"/>
          <w:marTop w:val="0"/>
          <w:marBottom w:val="0"/>
          <w:divBdr>
            <w:top w:val="none" w:sz="0" w:space="0" w:color="auto"/>
            <w:left w:val="none" w:sz="0" w:space="0" w:color="auto"/>
            <w:bottom w:val="none" w:sz="0" w:space="0" w:color="auto"/>
            <w:right w:val="none" w:sz="0" w:space="0" w:color="auto"/>
          </w:divBdr>
          <w:divsChild>
            <w:div w:id="465197117">
              <w:marLeft w:val="45"/>
              <w:marRight w:val="45"/>
              <w:marTop w:val="45"/>
              <w:marBottom w:val="45"/>
              <w:divBdr>
                <w:top w:val="none" w:sz="0" w:space="0" w:color="auto"/>
                <w:left w:val="none" w:sz="0" w:space="0" w:color="auto"/>
                <w:bottom w:val="none" w:sz="0" w:space="0" w:color="auto"/>
                <w:right w:val="none" w:sz="0" w:space="0" w:color="auto"/>
              </w:divBdr>
              <w:divsChild>
                <w:div w:id="2073699485">
                  <w:marLeft w:val="0"/>
                  <w:marRight w:val="0"/>
                  <w:marTop w:val="0"/>
                  <w:marBottom w:val="0"/>
                  <w:divBdr>
                    <w:top w:val="none" w:sz="0" w:space="0" w:color="auto"/>
                    <w:left w:val="none" w:sz="0" w:space="0" w:color="auto"/>
                    <w:bottom w:val="none" w:sz="0" w:space="0" w:color="auto"/>
                    <w:right w:val="none" w:sz="0" w:space="0" w:color="auto"/>
                  </w:divBdr>
                  <w:divsChild>
                    <w:div w:id="1172527327">
                      <w:marLeft w:val="0"/>
                      <w:marRight w:val="0"/>
                      <w:marTop w:val="0"/>
                      <w:marBottom w:val="0"/>
                      <w:divBdr>
                        <w:top w:val="none" w:sz="0" w:space="0" w:color="auto"/>
                        <w:left w:val="none" w:sz="0" w:space="0" w:color="auto"/>
                        <w:bottom w:val="none" w:sz="0" w:space="0" w:color="auto"/>
                        <w:right w:val="none" w:sz="0" w:space="0" w:color="auto"/>
                      </w:divBdr>
                      <w:divsChild>
                        <w:div w:id="150270186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0559">
      <w:bodyDiv w:val="1"/>
      <w:marLeft w:val="0"/>
      <w:marRight w:val="0"/>
      <w:marTop w:val="0"/>
      <w:marBottom w:val="0"/>
      <w:divBdr>
        <w:top w:val="none" w:sz="0" w:space="0" w:color="auto"/>
        <w:left w:val="none" w:sz="0" w:space="0" w:color="auto"/>
        <w:bottom w:val="none" w:sz="0" w:space="0" w:color="auto"/>
        <w:right w:val="none" w:sz="0" w:space="0" w:color="auto"/>
      </w:divBdr>
      <w:divsChild>
        <w:div w:id="1208032755">
          <w:marLeft w:val="0"/>
          <w:marRight w:val="0"/>
          <w:marTop w:val="0"/>
          <w:marBottom w:val="0"/>
          <w:divBdr>
            <w:top w:val="none" w:sz="0" w:space="0" w:color="auto"/>
            <w:left w:val="none" w:sz="0" w:space="0" w:color="auto"/>
            <w:bottom w:val="none" w:sz="0" w:space="0" w:color="auto"/>
            <w:right w:val="none" w:sz="0" w:space="0" w:color="auto"/>
          </w:divBdr>
        </w:div>
      </w:divsChild>
    </w:div>
    <w:div w:id="21143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1124</Words>
  <Characters>6185</Characters>
  <Application>Microsoft Office Word</Application>
  <DocSecurity>0</DocSecurity>
  <Lines>131</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2014-04-14T18:12:00Z</dcterms:created>
  <dcterms:modified xsi:type="dcterms:W3CDTF">2014-04-14T18:12:00Z</dcterms:modified>
  <cp:category> </cp:category>
  <cp:contentStatus> </cp:contentStatus>
</cp:coreProperties>
</file>