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53B61" w14:textId="3B827B28" w:rsidR="00373C65" w:rsidRPr="00F9154C" w:rsidRDefault="000B66BB" w:rsidP="00373C65">
      <w:pPr>
        <w:jc w:val="center"/>
        <w:rPr>
          <w:rFonts w:ascii="Times New Roman" w:hAnsi="Times New Roman" w:cs="Times New Roman"/>
          <w:b/>
          <w:caps/>
          <w:sz w:val="22"/>
          <w:szCs w:val="22"/>
        </w:rPr>
      </w:pPr>
      <w:bookmarkStart w:id="0" w:name="_GoBack"/>
      <w:bookmarkEnd w:id="0"/>
      <w:r w:rsidRPr="00F9154C">
        <w:rPr>
          <w:rFonts w:ascii="Times New Roman" w:hAnsi="Times New Roman" w:cs="Times New Roman"/>
          <w:b/>
          <w:caps/>
          <w:sz w:val="22"/>
          <w:szCs w:val="22"/>
        </w:rPr>
        <w:t xml:space="preserve">dISSENTIng </w:t>
      </w:r>
      <w:r w:rsidR="00373C65" w:rsidRPr="00F9154C">
        <w:rPr>
          <w:rFonts w:ascii="Times New Roman" w:hAnsi="Times New Roman" w:cs="Times New Roman"/>
          <w:b/>
          <w:caps/>
          <w:sz w:val="22"/>
          <w:szCs w:val="22"/>
        </w:rPr>
        <w:t xml:space="preserve">Statement of </w:t>
      </w:r>
    </w:p>
    <w:p w14:paraId="1973D214" w14:textId="77777777" w:rsidR="00373C65" w:rsidRPr="00F9154C" w:rsidRDefault="00373C65" w:rsidP="00373C65">
      <w:pPr>
        <w:jc w:val="center"/>
        <w:rPr>
          <w:rFonts w:ascii="Times New Roman" w:hAnsi="Times New Roman" w:cs="Times New Roman"/>
          <w:b/>
          <w:caps/>
          <w:sz w:val="22"/>
          <w:szCs w:val="22"/>
        </w:rPr>
      </w:pPr>
      <w:r w:rsidRPr="00F9154C">
        <w:rPr>
          <w:rFonts w:ascii="Times New Roman" w:hAnsi="Times New Roman" w:cs="Times New Roman"/>
          <w:b/>
          <w:caps/>
          <w:sz w:val="22"/>
          <w:szCs w:val="22"/>
        </w:rPr>
        <w:t>Commissioner Michael O’Rielly</w:t>
      </w:r>
    </w:p>
    <w:p w14:paraId="0B4F1AF1" w14:textId="77777777" w:rsidR="00373C65" w:rsidRPr="00F9154C" w:rsidRDefault="00373C65" w:rsidP="00373C65">
      <w:pPr>
        <w:rPr>
          <w:rFonts w:ascii="Times New Roman" w:hAnsi="Times New Roman" w:cs="Times New Roman"/>
          <w:sz w:val="22"/>
          <w:szCs w:val="22"/>
        </w:rPr>
      </w:pPr>
    </w:p>
    <w:p w14:paraId="51650637" w14:textId="77777777" w:rsidR="00A072B8" w:rsidRPr="00F9154C" w:rsidRDefault="00A072B8" w:rsidP="00A072B8">
      <w:pPr>
        <w:ind w:left="720" w:hanging="720"/>
        <w:rPr>
          <w:rFonts w:ascii="Times New Roman" w:eastAsiaTheme="minorHAnsi" w:hAnsi="Times New Roman" w:cs="Times New Roman"/>
          <w:sz w:val="22"/>
          <w:szCs w:val="22"/>
        </w:rPr>
      </w:pPr>
      <w:r w:rsidRPr="00F9154C">
        <w:rPr>
          <w:rFonts w:ascii="Times New Roman" w:eastAsiaTheme="minorHAnsi" w:hAnsi="Times New Roman" w:cs="Times New Roman"/>
          <w:sz w:val="22"/>
          <w:szCs w:val="22"/>
        </w:rPr>
        <w:t>Re:</w:t>
      </w:r>
      <w:r w:rsidRPr="00F9154C">
        <w:rPr>
          <w:rFonts w:ascii="Times New Roman" w:eastAsiaTheme="minorHAnsi" w:hAnsi="Times New Roman" w:cs="Times New Roman"/>
          <w:b/>
          <w:sz w:val="22"/>
          <w:szCs w:val="22"/>
        </w:rPr>
        <w:tab/>
      </w:r>
      <w:r w:rsidRPr="00F9154C">
        <w:rPr>
          <w:rFonts w:ascii="Times New Roman" w:eastAsiaTheme="minorHAnsi" w:hAnsi="Times New Roman" w:cs="Times New Roman"/>
          <w:i/>
          <w:sz w:val="22"/>
          <w:szCs w:val="22"/>
        </w:rPr>
        <w:t xml:space="preserve">Applications of Charter Communications Inc., Time Warner Cable Inc., and Advance/Newhouse Partnership For Consent To Assign or Transfer Control of Licenses and Authorizations, </w:t>
      </w:r>
      <w:r w:rsidRPr="00F9154C">
        <w:rPr>
          <w:rFonts w:ascii="Times New Roman" w:eastAsiaTheme="minorHAnsi" w:hAnsi="Times New Roman" w:cs="Times New Roman"/>
          <w:sz w:val="22"/>
          <w:szCs w:val="22"/>
        </w:rPr>
        <w:t>MB Docket No. 15-149.</w:t>
      </w:r>
    </w:p>
    <w:p w14:paraId="0A9D9F5D" w14:textId="77777777" w:rsidR="00A072B8" w:rsidRPr="00F9154C" w:rsidRDefault="00A072B8">
      <w:pPr>
        <w:rPr>
          <w:rFonts w:ascii="Times New Roman" w:hAnsi="Times New Roman" w:cs="Times New Roman"/>
          <w:sz w:val="22"/>
          <w:szCs w:val="22"/>
        </w:rPr>
      </w:pPr>
    </w:p>
    <w:p w14:paraId="2BAC4346" w14:textId="77777777" w:rsidR="00A072B8" w:rsidRPr="00F9154C" w:rsidRDefault="00A072B8">
      <w:pPr>
        <w:rPr>
          <w:rFonts w:ascii="Times New Roman" w:hAnsi="Times New Roman" w:cs="Times New Roman"/>
          <w:sz w:val="22"/>
          <w:szCs w:val="22"/>
        </w:rPr>
      </w:pPr>
    </w:p>
    <w:p w14:paraId="7CA24ECD" w14:textId="03596C16" w:rsidR="00A8662D" w:rsidRPr="00F9154C" w:rsidRDefault="00F66F01">
      <w:pPr>
        <w:rPr>
          <w:rFonts w:ascii="Times New Roman" w:hAnsi="Times New Roman" w:cs="Times New Roman"/>
          <w:sz w:val="22"/>
          <w:szCs w:val="22"/>
        </w:rPr>
      </w:pPr>
      <w:r w:rsidRPr="00F9154C">
        <w:rPr>
          <w:rFonts w:ascii="Times New Roman" w:hAnsi="Times New Roman" w:cs="Times New Roman"/>
          <w:sz w:val="22"/>
          <w:szCs w:val="22"/>
        </w:rPr>
        <w:t>Today</w:t>
      </w:r>
      <w:r w:rsidR="00A8662D" w:rsidRPr="00F9154C">
        <w:rPr>
          <w:rFonts w:ascii="Times New Roman" w:hAnsi="Times New Roman" w:cs="Times New Roman"/>
          <w:sz w:val="22"/>
          <w:szCs w:val="22"/>
        </w:rPr>
        <w:t>,</w:t>
      </w:r>
      <w:r w:rsidRPr="00F9154C">
        <w:rPr>
          <w:rFonts w:ascii="Times New Roman" w:hAnsi="Times New Roman" w:cs="Times New Roman"/>
          <w:sz w:val="22"/>
          <w:szCs w:val="22"/>
        </w:rPr>
        <w:t xml:space="preserve"> the majority </w:t>
      </w:r>
      <w:r w:rsidR="008F7186" w:rsidRPr="00F9154C">
        <w:rPr>
          <w:rFonts w:ascii="Times New Roman" w:hAnsi="Times New Roman" w:cs="Times New Roman"/>
          <w:sz w:val="22"/>
          <w:szCs w:val="22"/>
        </w:rPr>
        <w:t xml:space="preserve">of the Commission </w:t>
      </w:r>
      <w:r w:rsidR="00A8662D" w:rsidRPr="00F9154C">
        <w:rPr>
          <w:rFonts w:ascii="Times New Roman" w:hAnsi="Times New Roman" w:cs="Times New Roman"/>
          <w:sz w:val="22"/>
          <w:szCs w:val="22"/>
        </w:rPr>
        <w:t xml:space="preserve">attempts to respond to </w:t>
      </w:r>
      <w:r w:rsidR="008F7186" w:rsidRPr="00F9154C">
        <w:rPr>
          <w:rFonts w:ascii="Times New Roman" w:hAnsi="Times New Roman" w:cs="Times New Roman"/>
          <w:sz w:val="22"/>
          <w:szCs w:val="22"/>
        </w:rPr>
        <w:t xml:space="preserve">the D.C. Circuit’s </w:t>
      </w:r>
      <w:r w:rsidR="00A8662D" w:rsidRPr="00F9154C">
        <w:rPr>
          <w:rFonts w:ascii="Times New Roman" w:hAnsi="Times New Roman" w:cs="Times New Roman"/>
          <w:sz w:val="22"/>
          <w:szCs w:val="22"/>
        </w:rPr>
        <w:t xml:space="preserve">ruling in </w:t>
      </w:r>
      <w:r w:rsidR="00241FBE" w:rsidRPr="00F9154C">
        <w:rPr>
          <w:rFonts w:ascii="Times New Roman" w:hAnsi="Times New Roman" w:cs="Times New Roman"/>
          <w:i/>
          <w:sz w:val="22"/>
          <w:szCs w:val="22"/>
        </w:rPr>
        <w:t>CBS Corp. v. FCC</w:t>
      </w:r>
      <w:r w:rsidR="009F062A" w:rsidRPr="00F9154C">
        <w:rPr>
          <w:rFonts w:ascii="Times New Roman" w:hAnsi="Times New Roman" w:cs="Times New Roman"/>
          <w:sz w:val="22"/>
          <w:szCs w:val="22"/>
        </w:rPr>
        <w:t>,</w:t>
      </w:r>
      <w:r w:rsidR="00315C02" w:rsidRPr="00F9154C">
        <w:rPr>
          <w:rStyle w:val="FootnoteReference"/>
          <w:rFonts w:ascii="Times New Roman" w:hAnsi="Times New Roman" w:cs="Times New Roman"/>
          <w:sz w:val="22"/>
          <w:szCs w:val="22"/>
        </w:rPr>
        <w:t xml:space="preserve"> </w:t>
      </w:r>
      <w:r w:rsidR="00315C02" w:rsidRPr="00F9154C">
        <w:rPr>
          <w:rStyle w:val="FootnoteReference"/>
          <w:rFonts w:ascii="Times New Roman" w:hAnsi="Times New Roman" w:cs="Times New Roman"/>
          <w:sz w:val="22"/>
          <w:szCs w:val="22"/>
        </w:rPr>
        <w:footnoteReference w:id="1"/>
      </w:r>
      <w:r w:rsidR="009F062A" w:rsidRPr="00F9154C">
        <w:rPr>
          <w:rFonts w:ascii="Times New Roman" w:hAnsi="Times New Roman" w:cs="Times New Roman"/>
          <w:sz w:val="22"/>
          <w:szCs w:val="22"/>
        </w:rPr>
        <w:t xml:space="preserve"> but fails to do so in a constructive manner.</w:t>
      </w:r>
      <w:r w:rsidR="008F7186" w:rsidRPr="00F9154C">
        <w:rPr>
          <w:rFonts w:ascii="Times New Roman" w:hAnsi="Times New Roman" w:cs="Times New Roman"/>
          <w:sz w:val="22"/>
          <w:szCs w:val="22"/>
        </w:rPr>
        <w:t xml:space="preserve">  </w:t>
      </w:r>
      <w:r w:rsidR="009F062A" w:rsidRPr="00F9154C">
        <w:rPr>
          <w:rFonts w:ascii="Times New Roman" w:hAnsi="Times New Roman" w:cs="Times New Roman"/>
          <w:sz w:val="22"/>
          <w:szCs w:val="22"/>
        </w:rPr>
        <w:t>A</w:t>
      </w:r>
      <w:r w:rsidR="00A8662D" w:rsidRPr="00F9154C">
        <w:rPr>
          <w:rFonts w:ascii="Times New Roman" w:hAnsi="Times New Roman" w:cs="Times New Roman"/>
          <w:sz w:val="22"/>
          <w:szCs w:val="22"/>
        </w:rPr>
        <w:t>long the way</w:t>
      </w:r>
      <w:r w:rsidR="009F062A" w:rsidRPr="00F9154C">
        <w:rPr>
          <w:rFonts w:ascii="Times New Roman" w:hAnsi="Times New Roman" w:cs="Times New Roman"/>
          <w:sz w:val="22"/>
          <w:szCs w:val="22"/>
        </w:rPr>
        <w:t>, it</w:t>
      </w:r>
      <w:r w:rsidR="00A8662D" w:rsidRPr="00F9154C">
        <w:rPr>
          <w:rFonts w:ascii="Times New Roman" w:hAnsi="Times New Roman" w:cs="Times New Roman"/>
          <w:sz w:val="22"/>
          <w:szCs w:val="22"/>
        </w:rPr>
        <w:t xml:space="preserve"> creat</w:t>
      </w:r>
      <w:r w:rsidR="00241FBE" w:rsidRPr="00F9154C">
        <w:rPr>
          <w:rFonts w:ascii="Times New Roman" w:hAnsi="Times New Roman" w:cs="Times New Roman"/>
          <w:sz w:val="22"/>
          <w:szCs w:val="22"/>
        </w:rPr>
        <w:t>es</w:t>
      </w:r>
      <w:r w:rsidR="00A8662D" w:rsidRPr="00F9154C">
        <w:rPr>
          <w:rFonts w:ascii="Times New Roman" w:hAnsi="Times New Roman" w:cs="Times New Roman"/>
          <w:sz w:val="22"/>
          <w:szCs w:val="22"/>
        </w:rPr>
        <w:t xml:space="preserve"> vast exposure </w:t>
      </w:r>
      <w:r w:rsidR="0094272F" w:rsidRPr="00F9154C">
        <w:rPr>
          <w:rFonts w:ascii="Times New Roman" w:hAnsi="Times New Roman" w:cs="Times New Roman"/>
          <w:sz w:val="22"/>
          <w:szCs w:val="22"/>
        </w:rPr>
        <w:t xml:space="preserve">for </w:t>
      </w:r>
      <w:r w:rsidR="00875184" w:rsidRPr="00F9154C">
        <w:rPr>
          <w:rFonts w:ascii="Times New Roman" w:hAnsi="Times New Roman" w:cs="Times New Roman"/>
          <w:sz w:val="22"/>
          <w:szCs w:val="22"/>
        </w:rPr>
        <w:t>communications providers</w:t>
      </w:r>
      <w:r w:rsidR="009F062A" w:rsidRPr="00F9154C">
        <w:rPr>
          <w:rFonts w:ascii="Times New Roman" w:hAnsi="Times New Roman" w:cs="Times New Roman"/>
          <w:sz w:val="22"/>
          <w:szCs w:val="22"/>
        </w:rPr>
        <w:t>’</w:t>
      </w:r>
      <w:r w:rsidR="00875184" w:rsidRPr="00F9154C">
        <w:rPr>
          <w:rFonts w:ascii="Times New Roman" w:hAnsi="Times New Roman" w:cs="Times New Roman"/>
          <w:sz w:val="22"/>
          <w:szCs w:val="22"/>
        </w:rPr>
        <w:t xml:space="preserve"> </w:t>
      </w:r>
      <w:r w:rsidR="0094272F" w:rsidRPr="00F9154C">
        <w:rPr>
          <w:rFonts w:ascii="Times New Roman" w:hAnsi="Times New Roman" w:cs="Times New Roman"/>
          <w:sz w:val="22"/>
          <w:szCs w:val="22"/>
        </w:rPr>
        <w:t>market sensitive information, including pricing</w:t>
      </w:r>
      <w:r w:rsidR="00B44310" w:rsidRPr="00F9154C">
        <w:rPr>
          <w:rFonts w:ascii="Times New Roman" w:hAnsi="Times New Roman" w:cs="Times New Roman"/>
          <w:sz w:val="22"/>
          <w:szCs w:val="22"/>
        </w:rPr>
        <w:t xml:space="preserve"> and other contractual terms</w:t>
      </w:r>
      <w:r w:rsidR="00D2196F" w:rsidRPr="00F9154C">
        <w:rPr>
          <w:rFonts w:ascii="Times New Roman" w:hAnsi="Times New Roman" w:cs="Times New Roman"/>
          <w:sz w:val="22"/>
          <w:szCs w:val="22"/>
        </w:rPr>
        <w:t>.</w:t>
      </w:r>
      <w:r w:rsidR="009F062A" w:rsidRPr="00F9154C">
        <w:rPr>
          <w:rFonts w:ascii="Times New Roman" w:hAnsi="Times New Roman" w:cs="Times New Roman"/>
          <w:sz w:val="22"/>
          <w:szCs w:val="22"/>
        </w:rPr>
        <w:t xml:space="preserve">  A</w:t>
      </w:r>
      <w:r w:rsidR="00734F97" w:rsidRPr="00F9154C">
        <w:rPr>
          <w:rFonts w:ascii="Times New Roman" w:hAnsi="Times New Roman" w:cs="Times New Roman"/>
          <w:sz w:val="22"/>
          <w:szCs w:val="22"/>
        </w:rPr>
        <w:t xml:space="preserve">nd </w:t>
      </w:r>
      <w:r w:rsidR="009F062A" w:rsidRPr="00F9154C">
        <w:rPr>
          <w:rFonts w:ascii="Times New Roman" w:hAnsi="Times New Roman" w:cs="Times New Roman"/>
          <w:sz w:val="22"/>
          <w:szCs w:val="22"/>
        </w:rPr>
        <w:t xml:space="preserve">it subjects innumerable parties, even those not seeking Commission approval of a transaction, to </w:t>
      </w:r>
      <w:r w:rsidR="00734F97" w:rsidRPr="00F9154C">
        <w:rPr>
          <w:rFonts w:ascii="Times New Roman" w:hAnsi="Times New Roman" w:cs="Times New Roman"/>
          <w:sz w:val="22"/>
          <w:szCs w:val="22"/>
        </w:rPr>
        <w:t>potential</w:t>
      </w:r>
      <w:r w:rsidR="009F062A" w:rsidRPr="00F9154C">
        <w:rPr>
          <w:rFonts w:ascii="Times New Roman" w:hAnsi="Times New Roman" w:cs="Times New Roman"/>
          <w:sz w:val="22"/>
          <w:szCs w:val="22"/>
        </w:rPr>
        <w:t>ly</w:t>
      </w:r>
      <w:r w:rsidR="00734F97" w:rsidRPr="00F9154C">
        <w:rPr>
          <w:rFonts w:ascii="Times New Roman" w:hAnsi="Times New Roman" w:cs="Times New Roman"/>
          <w:sz w:val="22"/>
          <w:szCs w:val="22"/>
        </w:rPr>
        <w:t xml:space="preserve"> irreparable harm</w:t>
      </w:r>
      <w:r w:rsidR="00D2196F" w:rsidRPr="00F9154C">
        <w:rPr>
          <w:rFonts w:ascii="Times New Roman" w:hAnsi="Times New Roman" w:cs="Times New Roman"/>
          <w:sz w:val="22"/>
          <w:szCs w:val="22"/>
        </w:rPr>
        <w:t xml:space="preserve"> when information they thought would be protected is disclosed as well</w:t>
      </w:r>
      <w:r w:rsidR="001A7C5C" w:rsidRPr="00F9154C">
        <w:rPr>
          <w:rFonts w:ascii="Times New Roman" w:hAnsi="Times New Roman" w:cs="Times New Roman"/>
          <w:sz w:val="22"/>
          <w:szCs w:val="22"/>
        </w:rPr>
        <w:t xml:space="preserve">.  </w:t>
      </w:r>
      <w:r w:rsidR="00241FBE" w:rsidRPr="00F9154C">
        <w:rPr>
          <w:rFonts w:ascii="Times New Roman" w:hAnsi="Times New Roman" w:cs="Times New Roman"/>
          <w:sz w:val="22"/>
          <w:szCs w:val="22"/>
        </w:rPr>
        <w:t>In total, i</w:t>
      </w:r>
      <w:r w:rsidR="001A7C5C" w:rsidRPr="00F9154C">
        <w:rPr>
          <w:rFonts w:ascii="Times New Roman" w:hAnsi="Times New Roman" w:cs="Times New Roman"/>
          <w:sz w:val="22"/>
          <w:szCs w:val="22"/>
        </w:rPr>
        <w:t xml:space="preserve">t is a </w:t>
      </w:r>
      <w:r w:rsidR="0094272F" w:rsidRPr="00F9154C">
        <w:rPr>
          <w:rFonts w:ascii="Times New Roman" w:hAnsi="Times New Roman" w:cs="Times New Roman"/>
          <w:sz w:val="22"/>
          <w:szCs w:val="22"/>
        </w:rPr>
        <w:t xml:space="preserve">wild </w:t>
      </w:r>
      <w:r w:rsidR="001A7C5C" w:rsidRPr="00F9154C">
        <w:rPr>
          <w:rFonts w:ascii="Times New Roman" w:hAnsi="Times New Roman" w:cs="Times New Roman"/>
          <w:sz w:val="22"/>
          <w:szCs w:val="22"/>
        </w:rPr>
        <w:t xml:space="preserve">over-reach that hopefully will </w:t>
      </w:r>
      <w:r w:rsidR="0094272F" w:rsidRPr="00F9154C">
        <w:rPr>
          <w:rFonts w:ascii="Times New Roman" w:hAnsi="Times New Roman" w:cs="Times New Roman"/>
          <w:sz w:val="22"/>
          <w:szCs w:val="22"/>
        </w:rPr>
        <w:t xml:space="preserve">be </w:t>
      </w:r>
      <w:r w:rsidR="001A7C5C" w:rsidRPr="00F9154C">
        <w:rPr>
          <w:rFonts w:ascii="Times New Roman" w:hAnsi="Times New Roman" w:cs="Times New Roman"/>
          <w:sz w:val="22"/>
          <w:szCs w:val="22"/>
        </w:rPr>
        <w:t xml:space="preserve">reviewed and rejected by the </w:t>
      </w:r>
      <w:r w:rsidR="0094272F" w:rsidRPr="00F9154C">
        <w:rPr>
          <w:rFonts w:ascii="Times New Roman" w:hAnsi="Times New Roman" w:cs="Times New Roman"/>
          <w:sz w:val="22"/>
          <w:szCs w:val="22"/>
        </w:rPr>
        <w:t>courts, or Congress</w:t>
      </w:r>
      <w:r w:rsidR="001A7C5C" w:rsidRPr="00F9154C">
        <w:rPr>
          <w:rFonts w:ascii="Times New Roman" w:hAnsi="Times New Roman" w:cs="Times New Roman"/>
          <w:sz w:val="22"/>
          <w:szCs w:val="22"/>
        </w:rPr>
        <w:t xml:space="preserve">.    </w:t>
      </w:r>
    </w:p>
    <w:p w14:paraId="58E7CE63" w14:textId="77777777" w:rsidR="00A8662D" w:rsidRPr="00F9154C" w:rsidRDefault="00A8662D">
      <w:pPr>
        <w:rPr>
          <w:rFonts w:ascii="Times New Roman" w:hAnsi="Times New Roman" w:cs="Times New Roman"/>
          <w:sz w:val="22"/>
          <w:szCs w:val="22"/>
        </w:rPr>
      </w:pPr>
    </w:p>
    <w:p w14:paraId="29B839B3" w14:textId="3E225FBB" w:rsidR="00443D61" w:rsidRPr="00F9154C" w:rsidRDefault="007748A6">
      <w:pPr>
        <w:rPr>
          <w:rFonts w:ascii="Times New Roman" w:hAnsi="Times New Roman" w:cs="Times New Roman"/>
          <w:sz w:val="22"/>
          <w:szCs w:val="22"/>
        </w:rPr>
      </w:pPr>
      <w:r w:rsidRPr="00F9154C">
        <w:rPr>
          <w:rFonts w:ascii="Times New Roman" w:hAnsi="Times New Roman" w:cs="Times New Roman"/>
          <w:sz w:val="22"/>
          <w:szCs w:val="22"/>
        </w:rPr>
        <w:t>The</w:t>
      </w:r>
      <w:r w:rsidR="00F66F01" w:rsidRPr="00F9154C">
        <w:rPr>
          <w:rFonts w:ascii="Times New Roman" w:hAnsi="Times New Roman" w:cs="Times New Roman"/>
          <w:sz w:val="22"/>
          <w:szCs w:val="22"/>
        </w:rPr>
        <w:t xml:space="preserve"> </w:t>
      </w:r>
      <w:r w:rsidR="00721112" w:rsidRPr="00F9154C">
        <w:rPr>
          <w:rFonts w:ascii="Times New Roman" w:hAnsi="Times New Roman" w:cs="Times New Roman"/>
          <w:sz w:val="22"/>
          <w:szCs w:val="22"/>
        </w:rPr>
        <w:t>majority</w:t>
      </w:r>
      <w:r w:rsidR="00F66F01" w:rsidRPr="00F9154C">
        <w:rPr>
          <w:rFonts w:ascii="Times New Roman" w:hAnsi="Times New Roman" w:cs="Times New Roman"/>
          <w:sz w:val="22"/>
          <w:szCs w:val="22"/>
        </w:rPr>
        <w:t xml:space="preserve"> </w:t>
      </w:r>
      <w:r w:rsidR="0060772B" w:rsidRPr="00F9154C">
        <w:rPr>
          <w:rFonts w:ascii="Times New Roman" w:hAnsi="Times New Roman" w:cs="Times New Roman"/>
          <w:sz w:val="22"/>
          <w:szCs w:val="22"/>
        </w:rPr>
        <w:t xml:space="preserve">leverages the </w:t>
      </w:r>
      <w:r w:rsidR="00C8047A" w:rsidRPr="00F9154C">
        <w:rPr>
          <w:rFonts w:ascii="Times New Roman" w:hAnsi="Times New Roman" w:cs="Times New Roman"/>
          <w:sz w:val="22"/>
          <w:szCs w:val="22"/>
        </w:rPr>
        <w:t xml:space="preserve">need for fair, expedient </w:t>
      </w:r>
      <w:r w:rsidR="006D4C19" w:rsidRPr="00F9154C">
        <w:rPr>
          <w:rFonts w:ascii="Times New Roman" w:hAnsi="Times New Roman" w:cs="Times New Roman"/>
          <w:sz w:val="22"/>
          <w:szCs w:val="22"/>
        </w:rPr>
        <w:t>review</w:t>
      </w:r>
      <w:r w:rsidR="0060772B" w:rsidRPr="00F9154C">
        <w:rPr>
          <w:rFonts w:ascii="Times New Roman" w:hAnsi="Times New Roman" w:cs="Times New Roman"/>
          <w:sz w:val="22"/>
          <w:szCs w:val="22"/>
        </w:rPr>
        <w:t xml:space="preserve"> of </w:t>
      </w:r>
      <w:r w:rsidR="00C8047A" w:rsidRPr="00F9154C">
        <w:rPr>
          <w:rFonts w:ascii="Times New Roman" w:hAnsi="Times New Roman" w:cs="Times New Roman"/>
          <w:sz w:val="22"/>
          <w:szCs w:val="22"/>
        </w:rPr>
        <w:t>the</w:t>
      </w:r>
      <w:r w:rsidR="0060772B" w:rsidRPr="00F9154C">
        <w:rPr>
          <w:rFonts w:ascii="Times New Roman" w:hAnsi="Times New Roman" w:cs="Times New Roman"/>
          <w:sz w:val="22"/>
          <w:szCs w:val="22"/>
        </w:rPr>
        <w:t xml:space="preserve"> </w:t>
      </w:r>
      <w:r w:rsidR="005C6110" w:rsidRPr="00F9154C">
        <w:rPr>
          <w:rFonts w:ascii="Times New Roman" w:hAnsi="Times New Roman" w:cs="Times New Roman"/>
          <w:sz w:val="22"/>
          <w:szCs w:val="22"/>
        </w:rPr>
        <w:t xml:space="preserve">proposed </w:t>
      </w:r>
      <w:r w:rsidR="0060772B" w:rsidRPr="00F9154C">
        <w:rPr>
          <w:rFonts w:ascii="Times New Roman" w:hAnsi="Times New Roman" w:cs="Times New Roman"/>
          <w:sz w:val="22"/>
          <w:szCs w:val="22"/>
        </w:rPr>
        <w:t>t</w:t>
      </w:r>
      <w:r w:rsidR="00C8047A" w:rsidRPr="00F9154C">
        <w:rPr>
          <w:rFonts w:ascii="Times New Roman" w:hAnsi="Times New Roman" w:cs="Times New Roman"/>
          <w:sz w:val="22"/>
          <w:szCs w:val="22"/>
        </w:rPr>
        <w:t>ransaction before us to set new p</w:t>
      </w:r>
      <w:r w:rsidR="0070305E" w:rsidRPr="00F9154C">
        <w:rPr>
          <w:rFonts w:ascii="Times New Roman" w:hAnsi="Times New Roman" w:cs="Times New Roman"/>
          <w:sz w:val="22"/>
          <w:szCs w:val="22"/>
        </w:rPr>
        <w:t>rocedures</w:t>
      </w:r>
      <w:r w:rsidR="00C8047A" w:rsidRPr="00F9154C">
        <w:rPr>
          <w:rFonts w:ascii="Times New Roman" w:hAnsi="Times New Roman" w:cs="Times New Roman"/>
          <w:sz w:val="22"/>
          <w:szCs w:val="22"/>
        </w:rPr>
        <w:t xml:space="preserve"> for </w:t>
      </w:r>
      <w:r w:rsidR="002E04FF" w:rsidRPr="00F9154C">
        <w:rPr>
          <w:rFonts w:ascii="Times New Roman" w:hAnsi="Times New Roman" w:cs="Times New Roman"/>
          <w:sz w:val="22"/>
          <w:szCs w:val="22"/>
        </w:rPr>
        <w:t xml:space="preserve">the </w:t>
      </w:r>
      <w:r w:rsidR="00C8047A" w:rsidRPr="00F9154C">
        <w:rPr>
          <w:rFonts w:ascii="Times New Roman" w:hAnsi="Times New Roman" w:cs="Times New Roman"/>
          <w:sz w:val="22"/>
          <w:szCs w:val="22"/>
        </w:rPr>
        <w:t>treatment of confidential commercial information</w:t>
      </w:r>
      <w:r w:rsidR="006E276A" w:rsidRPr="00F9154C">
        <w:rPr>
          <w:rFonts w:ascii="Times New Roman" w:hAnsi="Times New Roman" w:cs="Times New Roman"/>
          <w:sz w:val="22"/>
          <w:szCs w:val="22"/>
        </w:rPr>
        <w:t>.  Most egregiously, these policies</w:t>
      </w:r>
      <w:r w:rsidR="002E04FF" w:rsidRPr="00F9154C">
        <w:rPr>
          <w:rFonts w:ascii="Times New Roman" w:hAnsi="Times New Roman" w:cs="Times New Roman"/>
          <w:sz w:val="22"/>
          <w:szCs w:val="22"/>
        </w:rPr>
        <w:t xml:space="preserve"> will apply to</w:t>
      </w:r>
      <w:r w:rsidR="00C8047A" w:rsidRPr="00F9154C">
        <w:rPr>
          <w:rFonts w:ascii="Times New Roman" w:hAnsi="Times New Roman" w:cs="Times New Roman"/>
          <w:sz w:val="22"/>
          <w:szCs w:val="22"/>
        </w:rPr>
        <w:t xml:space="preserve"> all proceedings going forward</w:t>
      </w:r>
      <w:r w:rsidR="00491B50" w:rsidRPr="00F9154C">
        <w:rPr>
          <w:rFonts w:ascii="Times New Roman" w:hAnsi="Times New Roman" w:cs="Times New Roman"/>
          <w:sz w:val="22"/>
          <w:szCs w:val="22"/>
        </w:rPr>
        <w:t xml:space="preserve">, </w:t>
      </w:r>
      <w:r w:rsidR="00823D6B" w:rsidRPr="00F9154C">
        <w:rPr>
          <w:rFonts w:ascii="Times New Roman" w:hAnsi="Times New Roman" w:cs="Times New Roman"/>
          <w:sz w:val="22"/>
          <w:szCs w:val="22"/>
        </w:rPr>
        <w:t xml:space="preserve">neatly sidestepping </w:t>
      </w:r>
      <w:r w:rsidR="0063113E" w:rsidRPr="00F9154C">
        <w:rPr>
          <w:rFonts w:ascii="Times New Roman" w:hAnsi="Times New Roman" w:cs="Times New Roman"/>
          <w:sz w:val="22"/>
          <w:szCs w:val="22"/>
        </w:rPr>
        <w:t xml:space="preserve">both </w:t>
      </w:r>
      <w:r w:rsidR="002E04FF" w:rsidRPr="00F9154C">
        <w:rPr>
          <w:rFonts w:ascii="Times New Roman" w:hAnsi="Times New Roman" w:cs="Times New Roman"/>
          <w:sz w:val="22"/>
          <w:szCs w:val="22"/>
        </w:rPr>
        <w:t>the opp</w:t>
      </w:r>
      <w:r w:rsidR="003632D6" w:rsidRPr="00F9154C">
        <w:rPr>
          <w:rFonts w:ascii="Times New Roman" w:hAnsi="Times New Roman" w:cs="Times New Roman"/>
          <w:sz w:val="22"/>
          <w:szCs w:val="22"/>
        </w:rPr>
        <w:t xml:space="preserve">ortunity for </w:t>
      </w:r>
      <w:r w:rsidR="00823D6B" w:rsidRPr="00F9154C">
        <w:rPr>
          <w:rFonts w:ascii="Times New Roman" w:hAnsi="Times New Roman" w:cs="Times New Roman"/>
          <w:sz w:val="22"/>
          <w:szCs w:val="22"/>
        </w:rPr>
        <w:t>any</w:t>
      </w:r>
      <w:r w:rsidR="00491B50" w:rsidRPr="00F9154C">
        <w:rPr>
          <w:rFonts w:ascii="Times New Roman" w:hAnsi="Times New Roman" w:cs="Times New Roman"/>
          <w:sz w:val="22"/>
          <w:szCs w:val="22"/>
        </w:rPr>
        <w:t xml:space="preserve"> public input</w:t>
      </w:r>
      <w:r w:rsidR="000E44DC" w:rsidRPr="00F9154C">
        <w:rPr>
          <w:rFonts w:ascii="Times New Roman" w:hAnsi="Times New Roman" w:cs="Times New Roman"/>
          <w:sz w:val="22"/>
          <w:szCs w:val="22"/>
        </w:rPr>
        <w:t xml:space="preserve"> and the A</w:t>
      </w:r>
      <w:r w:rsidR="000E08E5" w:rsidRPr="00F9154C">
        <w:rPr>
          <w:rFonts w:ascii="Times New Roman" w:hAnsi="Times New Roman" w:cs="Times New Roman"/>
          <w:sz w:val="22"/>
          <w:szCs w:val="22"/>
        </w:rPr>
        <w:t xml:space="preserve">dministrative </w:t>
      </w:r>
      <w:r w:rsidR="00730B46" w:rsidRPr="00F9154C">
        <w:rPr>
          <w:rFonts w:ascii="Times New Roman" w:hAnsi="Times New Roman" w:cs="Times New Roman"/>
          <w:sz w:val="22"/>
          <w:szCs w:val="22"/>
        </w:rPr>
        <w:t>Procedure Act</w:t>
      </w:r>
      <w:r w:rsidR="00C8047A" w:rsidRPr="00F9154C">
        <w:rPr>
          <w:rFonts w:ascii="Times New Roman" w:hAnsi="Times New Roman" w:cs="Times New Roman"/>
          <w:sz w:val="22"/>
          <w:szCs w:val="22"/>
        </w:rPr>
        <w:t>.</w:t>
      </w:r>
      <w:r w:rsidR="00491B50" w:rsidRPr="00F9154C">
        <w:rPr>
          <w:rFonts w:ascii="Times New Roman" w:hAnsi="Times New Roman" w:cs="Times New Roman"/>
          <w:sz w:val="22"/>
          <w:szCs w:val="22"/>
        </w:rPr>
        <w:t xml:space="preserve">  Upon finally </w:t>
      </w:r>
      <w:r w:rsidR="00823D6B" w:rsidRPr="00F9154C">
        <w:rPr>
          <w:rFonts w:ascii="Times New Roman" w:hAnsi="Times New Roman" w:cs="Times New Roman"/>
          <w:sz w:val="22"/>
          <w:szCs w:val="22"/>
        </w:rPr>
        <w:t xml:space="preserve">getting to see what is in this Order, the </w:t>
      </w:r>
      <w:r w:rsidR="0094272F" w:rsidRPr="00F9154C">
        <w:rPr>
          <w:rFonts w:ascii="Times New Roman" w:hAnsi="Times New Roman" w:cs="Times New Roman"/>
          <w:sz w:val="22"/>
          <w:szCs w:val="22"/>
        </w:rPr>
        <w:t xml:space="preserve">many </w:t>
      </w:r>
      <w:r w:rsidR="006E276A" w:rsidRPr="00F9154C">
        <w:rPr>
          <w:rFonts w:ascii="Times New Roman" w:hAnsi="Times New Roman" w:cs="Times New Roman"/>
          <w:sz w:val="22"/>
          <w:szCs w:val="22"/>
        </w:rPr>
        <w:t>entities</w:t>
      </w:r>
      <w:r w:rsidR="00823D6B" w:rsidRPr="00F9154C">
        <w:rPr>
          <w:rFonts w:ascii="Times New Roman" w:hAnsi="Times New Roman" w:cs="Times New Roman"/>
          <w:sz w:val="22"/>
          <w:szCs w:val="22"/>
        </w:rPr>
        <w:t xml:space="preserve"> </w:t>
      </w:r>
      <w:r w:rsidR="006E276A" w:rsidRPr="00F9154C">
        <w:rPr>
          <w:rFonts w:ascii="Times New Roman" w:hAnsi="Times New Roman" w:cs="Times New Roman"/>
          <w:sz w:val="22"/>
          <w:szCs w:val="22"/>
        </w:rPr>
        <w:t>that</w:t>
      </w:r>
      <w:r w:rsidR="005C6110" w:rsidRPr="00F9154C">
        <w:rPr>
          <w:rFonts w:ascii="Times New Roman" w:hAnsi="Times New Roman" w:cs="Times New Roman"/>
          <w:sz w:val="22"/>
          <w:szCs w:val="22"/>
        </w:rPr>
        <w:t xml:space="preserve"> will be affected now and in the future </w:t>
      </w:r>
      <w:r w:rsidR="00823D6B" w:rsidRPr="00F9154C">
        <w:rPr>
          <w:rFonts w:ascii="Times New Roman" w:hAnsi="Times New Roman" w:cs="Times New Roman"/>
          <w:sz w:val="22"/>
          <w:szCs w:val="22"/>
        </w:rPr>
        <w:t>will certainly have re</w:t>
      </w:r>
      <w:r w:rsidR="00BC0285" w:rsidRPr="00F9154C">
        <w:rPr>
          <w:rFonts w:ascii="Times New Roman" w:hAnsi="Times New Roman" w:cs="Times New Roman"/>
          <w:sz w:val="22"/>
          <w:szCs w:val="22"/>
        </w:rPr>
        <w:t xml:space="preserve">actions and feedback, but </w:t>
      </w:r>
      <w:r w:rsidR="00823D6B" w:rsidRPr="00F9154C">
        <w:rPr>
          <w:rFonts w:ascii="Times New Roman" w:hAnsi="Times New Roman" w:cs="Times New Roman"/>
          <w:sz w:val="22"/>
          <w:szCs w:val="22"/>
        </w:rPr>
        <w:t xml:space="preserve">the ship </w:t>
      </w:r>
      <w:r w:rsidR="00A8662D" w:rsidRPr="00F9154C">
        <w:rPr>
          <w:rFonts w:ascii="Times New Roman" w:hAnsi="Times New Roman" w:cs="Times New Roman"/>
          <w:sz w:val="22"/>
          <w:szCs w:val="22"/>
        </w:rPr>
        <w:t xml:space="preserve">will have </w:t>
      </w:r>
      <w:r w:rsidR="00823D6B" w:rsidRPr="00F9154C">
        <w:rPr>
          <w:rFonts w:ascii="Times New Roman" w:hAnsi="Times New Roman" w:cs="Times New Roman"/>
          <w:sz w:val="22"/>
          <w:szCs w:val="22"/>
        </w:rPr>
        <w:t>already sailed.</w:t>
      </w:r>
      <w:r w:rsidR="001A7C5C" w:rsidRPr="00F9154C">
        <w:rPr>
          <w:rFonts w:ascii="Times New Roman" w:hAnsi="Times New Roman" w:cs="Times New Roman"/>
          <w:sz w:val="22"/>
          <w:szCs w:val="22"/>
        </w:rPr>
        <w:t xml:space="preserve">  </w:t>
      </w:r>
      <w:r w:rsidR="003F1C45" w:rsidRPr="00F9154C">
        <w:rPr>
          <w:rFonts w:ascii="Times New Roman" w:hAnsi="Times New Roman" w:cs="Times New Roman"/>
          <w:sz w:val="22"/>
          <w:szCs w:val="22"/>
        </w:rPr>
        <w:t>What possible reason could the Commission have for denying any opportunity for public comment when the scope and impact of this Order so far exceeds the simple merger application supposedly triggering it?</w:t>
      </w:r>
    </w:p>
    <w:p w14:paraId="23753A61" w14:textId="77777777" w:rsidR="00443D61" w:rsidRPr="00F9154C" w:rsidRDefault="00443D61">
      <w:pPr>
        <w:rPr>
          <w:rFonts w:ascii="Times New Roman" w:hAnsi="Times New Roman" w:cs="Times New Roman"/>
          <w:sz w:val="22"/>
          <w:szCs w:val="22"/>
        </w:rPr>
      </w:pPr>
    </w:p>
    <w:p w14:paraId="6004E041" w14:textId="707E8F9D" w:rsidR="00557C3C" w:rsidRPr="00F9154C" w:rsidRDefault="003F1C45" w:rsidP="00DF5E64">
      <w:pPr>
        <w:rPr>
          <w:rFonts w:ascii="Times New Roman" w:hAnsi="Times New Roman" w:cs="Times New Roman"/>
          <w:sz w:val="22"/>
          <w:szCs w:val="22"/>
        </w:rPr>
      </w:pPr>
      <w:r w:rsidRPr="00F9154C">
        <w:rPr>
          <w:rFonts w:ascii="Times New Roman" w:hAnsi="Times New Roman" w:cs="Times New Roman"/>
          <w:sz w:val="22"/>
          <w:szCs w:val="22"/>
        </w:rPr>
        <w:t xml:space="preserve">It is ironic that such an item about process takes such unnecessary procedural short-cuts.  For instance, the majority easily could have done as my colleague Commissioner Pai and I recommended and started the “aspirational” merger review shot clock, as the Commission already has access to most, if not all, of the documents needed to start its review.  Meanwhile, as Commissioner Pai later suggested, the Commission could have issued a Public Notice describing and seeking comment on its proposed procedures for the treatment of confidential information going forward.  That would have been a fair and transparent course of action.  Unfortunately for everyone that will have to live with these new procedures, the majority could not resist the opportunity to use this merger application as a vehicle to enact sweeping policy changes, safely out of the spotlight of public scrutiny.  This item is just another example of what I have referred to as this Commission’s ends-justify-the-means approach.  </w:t>
      </w:r>
    </w:p>
    <w:p w14:paraId="04597D97" w14:textId="77777777" w:rsidR="00241FBE" w:rsidRPr="00F9154C" w:rsidRDefault="00241FBE">
      <w:pPr>
        <w:rPr>
          <w:rFonts w:ascii="Times New Roman" w:hAnsi="Times New Roman" w:cs="Times New Roman"/>
          <w:sz w:val="22"/>
          <w:szCs w:val="22"/>
        </w:rPr>
      </w:pPr>
    </w:p>
    <w:p w14:paraId="7225DE37" w14:textId="6338507D" w:rsidR="006A0D43" w:rsidRPr="00F9154C" w:rsidRDefault="00A6637B">
      <w:pPr>
        <w:rPr>
          <w:rFonts w:ascii="Times New Roman" w:hAnsi="Times New Roman" w:cs="Times New Roman"/>
          <w:sz w:val="22"/>
          <w:szCs w:val="22"/>
        </w:rPr>
      </w:pPr>
      <w:r w:rsidRPr="00F9154C">
        <w:rPr>
          <w:rFonts w:ascii="Times New Roman" w:hAnsi="Times New Roman" w:cs="Times New Roman"/>
          <w:sz w:val="22"/>
          <w:szCs w:val="22"/>
        </w:rPr>
        <w:t>A</w:t>
      </w:r>
      <w:r w:rsidR="00157188" w:rsidRPr="00F9154C">
        <w:rPr>
          <w:rFonts w:ascii="Times New Roman" w:hAnsi="Times New Roman" w:cs="Times New Roman"/>
          <w:sz w:val="22"/>
          <w:szCs w:val="22"/>
        </w:rPr>
        <w:t>s to</w:t>
      </w:r>
      <w:r w:rsidRPr="00F9154C">
        <w:rPr>
          <w:rFonts w:ascii="Times New Roman" w:hAnsi="Times New Roman" w:cs="Times New Roman"/>
          <w:sz w:val="22"/>
          <w:szCs w:val="22"/>
        </w:rPr>
        <w:t xml:space="preserve"> the </w:t>
      </w:r>
      <w:r w:rsidR="00157188" w:rsidRPr="00F9154C">
        <w:rPr>
          <w:rFonts w:ascii="Times New Roman" w:hAnsi="Times New Roman" w:cs="Times New Roman"/>
          <w:sz w:val="22"/>
          <w:szCs w:val="22"/>
        </w:rPr>
        <w:t xml:space="preserve">general </w:t>
      </w:r>
      <w:r w:rsidRPr="00F9154C">
        <w:rPr>
          <w:rFonts w:ascii="Times New Roman" w:hAnsi="Times New Roman" w:cs="Times New Roman"/>
          <w:sz w:val="22"/>
          <w:szCs w:val="22"/>
        </w:rPr>
        <w:t>su</w:t>
      </w:r>
      <w:r w:rsidR="00157188" w:rsidRPr="00F9154C">
        <w:rPr>
          <w:rFonts w:ascii="Times New Roman" w:hAnsi="Times New Roman" w:cs="Times New Roman"/>
          <w:sz w:val="22"/>
          <w:szCs w:val="22"/>
        </w:rPr>
        <w:t>bstance underlying this order</w:t>
      </w:r>
      <w:r w:rsidR="00A8662D" w:rsidRPr="00F9154C">
        <w:rPr>
          <w:rFonts w:ascii="Times New Roman" w:hAnsi="Times New Roman" w:cs="Times New Roman"/>
          <w:sz w:val="22"/>
          <w:szCs w:val="22"/>
        </w:rPr>
        <w:t xml:space="preserve">, </w:t>
      </w:r>
      <w:r w:rsidR="006A0D43" w:rsidRPr="00F9154C">
        <w:rPr>
          <w:rFonts w:ascii="Times New Roman" w:hAnsi="Times New Roman" w:cs="Times New Roman"/>
          <w:sz w:val="22"/>
          <w:szCs w:val="22"/>
        </w:rPr>
        <w:t>I strongly disagree with the blithely dismissive finding that the risk of harm in allowing commenters in a proceeding to review competitively sensitive information is small.   And, the assertion that allowing outside parties to review these materials will assist the Commission in its analysis is beyond plausibility, unless we are to assume that the work the Commission should be doing on its own needs to be farmed out.</w:t>
      </w:r>
    </w:p>
    <w:p w14:paraId="7A8C5E92" w14:textId="77777777" w:rsidR="006A0D43" w:rsidRPr="00F9154C" w:rsidRDefault="006A0D43">
      <w:pPr>
        <w:rPr>
          <w:rFonts w:ascii="Times New Roman" w:hAnsi="Times New Roman" w:cs="Times New Roman"/>
          <w:sz w:val="22"/>
          <w:szCs w:val="22"/>
        </w:rPr>
      </w:pPr>
    </w:p>
    <w:p w14:paraId="23CD03F0" w14:textId="626B08FD" w:rsidR="0061134A" w:rsidRPr="00F9154C" w:rsidRDefault="006A0D43">
      <w:pPr>
        <w:rPr>
          <w:rFonts w:ascii="Times New Roman" w:hAnsi="Times New Roman" w:cs="Times New Roman"/>
          <w:sz w:val="22"/>
          <w:szCs w:val="22"/>
        </w:rPr>
      </w:pPr>
      <w:r w:rsidRPr="00F9154C">
        <w:rPr>
          <w:rFonts w:ascii="Times New Roman" w:hAnsi="Times New Roman" w:cs="Times New Roman"/>
          <w:sz w:val="22"/>
          <w:szCs w:val="22"/>
        </w:rPr>
        <w:t xml:space="preserve">More specifically, </w:t>
      </w:r>
      <w:r w:rsidR="00A8662D" w:rsidRPr="00F9154C">
        <w:rPr>
          <w:rFonts w:ascii="Times New Roman" w:hAnsi="Times New Roman" w:cs="Times New Roman"/>
          <w:sz w:val="22"/>
          <w:szCs w:val="22"/>
        </w:rPr>
        <w:t>t</w:t>
      </w:r>
      <w:r w:rsidR="002A21BE" w:rsidRPr="00F9154C">
        <w:rPr>
          <w:rFonts w:ascii="Times New Roman" w:hAnsi="Times New Roman" w:cs="Times New Roman"/>
          <w:sz w:val="22"/>
          <w:szCs w:val="22"/>
        </w:rPr>
        <w:t xml:space="preserve">he Order barely and </w:t>
      </w:r>
      <w:r w:rsidR="00D31BDA" w:rsidRPr="00F9154C">
        <w:rPr>
          <w:rFonts w:ascii="Times New Roman" w:hAnsi="Times New Roman" w:cs="Times New Roman"/>
          <w:sz w:val="22"/>
          <w:szCs w:val="22"/>
        </w:rPr>
        <w:t xml:space="preserve">almost </w:t>
      </w:r>
      <w:r w:rsidR="00470E4E" w:rsidRPr="00F9154C">
        <w:rPr>
          <w:rFonts w:ascii="Times New Roman" w:hAnsi="Times New Roman" w:cs="Times New Roman"/>
          <w:sz w:val="22"/>
          <w:szCs w:val="22"/>
        </w:rPr>
        <w:t xml:space="preserve">begrudgingly mentions the Trade Secrets Act, </w:t>
      </w:r>
      <w:r w:rsidR="00996C44" w:rsidRPr="00F9154C">
        <w:rPr>
          <w:rFonts w:ascii="Times New Roman" w:hAnsi="Times New Roman" w:cs="Times New Roman"/>
          <w:sz w:val="22"/>
          <w:szCs w:val="22"/>
        </w:rPr>
        <w:t xml:space="preserve">and without any real explanation of the Act or its intent, quickly </w:t>
      </w:r>
      <w:r w:rsidR="00AD30A8" w:rsidRPr="00F9154C">
        <w:rPr>
          <w:rFonts w:ascii="Times New Roman" w:hAnsi="Times New Roman" w:cs="Times New Roman"/>
          <w:sz w:val="22"/>
          <w:szCs w:val="22"/>
        </w:rPr>
        <w:t>concludes</w:t>
      </w:r>
      <w:r w:rsidR="002C5AC3" w:rsidRPr="00F9154C">
        <w:rPr>
          <w:rFonts w:ascii="Times New Roman" w:hAnsi="Times New Roman" w:cs="Times New Roman"/>
          <w:sz w:val="22"/>
          <w:szCs w:val="22"/>
        </w:rPr>
        <w:t xml:space="preserve"> </w:t>
      </w:r>
      <w:r w:rsidR="002A21BE" w:rsidRPr="00F9154C">
        <w:rPr>
          <w:rFonts w:ascii="Times New Roman" w:hAnsi="Times New Roman" w:cs="Times New Roman"/>
          <w:sz w:val="22"/>
          <w:szCs w:val="22"/>
        </w:rPr>
        <w:t xml:space="preserve">that proper </w:t>
      </w:r>
      <w:r w:rsidR="00AD30A8" w:rsidRPr="00F9154C">
        <w:rPr>
          <w:rFonts w:ascii="Times New Roman" w:hAnsi="Times New Roman" w:cs="Times New Roman"/>
          <w:sz w:val="22"/>
          <w:szCs w:val="22"/>
        </w:rPr>
        <w:t xml:space="preserve">consideration and </w:t>
      </w:r>
      <w:r w:rsidR="002A21BE" w:rsidRPr="00F9154C">
        <w:rPr>
          <w:rFonts w:ascii="Times New Roman" w:hAnsi="Times New Roman" w:cs="Times New Roman"/>
          <w:sz w:val="22"/>
          <w:szCs w:val="22"/>
        </w:rPr>
        <w:t>weight</w:t>
      </w:r>
      <w:r w:rsidR="00996C44" w:rsidRPr="00F9154C">
        <w:rPr>
          <w:rFonts w:ascii="Times New Roman" w:hAnsi="Times New Roman" w:cs="Times New Roman"/>
          <w:sz w:val="22"/>
          <w:szCs w:val="22"/>
        </w:rPr>
        <w:t xml:space="preserve"> has been given to its purposes</w:t>
      </w:r>
      <w:r w:rsidR="00AD30A8" w:rsidRPr="00F9154C">
        <w:rPr>
          <w:rFonts w:ascii="Times New Roman" w:hAnsi="Times New Roman" w:cs="Times New Roman"/>
          <w:sz w:val="22"/>
          <w:szCs w:val="22"/>
        </w:rPr>
        <w:t xml:space="preserve"> in arriving at today</w:t>
      </w:r>
      <w:r w:rsidR="006C2078" w:rsidRPr="00F9154C">
        <w:rPr>
          <w:rFonts w:ascii="Times New Roman" w:hAnsi="Times New Roman" w:cs="Times New Roman"/>
          <w:sz w:val="22"/>
          <w:szCs w:val="22"/>
        </w:rPr>
        <w:t>’s decision</w:t>
      </w:r>
      <w:r w:rsidR="00996C44" w:rsidRPr="00F9154C">
        <w:rPr>
          <w:rFonts w:ascii="Times New Roman" w:hAnsi="Times New Roman" w:cs="Times New Roman"/>
          <w:sz w:val="22"/>
          <w:szCs w:val="22"/>
        </w:rPr>
        <w:t>.</w:t>
      </w:r>
      <w:r w:rsidR="0086209F" w:rsidRPr="00F9154C">
        <w:rPr>
          <w:rStyle w:val="FootnoteReference"/>
          <w:rFonts w:ascii="Times New Roman" w:hAnsi="Times New Roman" w:cs="Times New Roman"/>
          <w:sz w:val="22"/>
          <w:szCs w:val="22"/>
        </w:rPr>
        <w:footnoteReference w:id="2"/>
      </w:r>
      <w:r w:rsidR="00996C44" w:rsidRPr="00F9154C">
        <w:rPr>
          <w:rFonts w:ascii="Times New Roman" w:hAnsi="Times New Roman" w:cs="Times New Roman"/>
          <w:sz w:val="22"/>
          <w:szCs w:val="22"/>
        </w:rPr>
        <w:t xml:space="preserve"> </w:t>
      </w:r>
      <w:r w:rsidR="00EB0BAB" w:rsidRPr="00F9154C">
        <w:rPr>
          <w:rFonts w:ascii="Times New Roman" w:hAnsi="Times New Roman" w:cs="Times New Roman"/>
          <w:sz w:val="22"/>
          <w:szCs w:val="22"/>
        </w:rPr>
        <w:t xml:space="preserve"> </w:t>
      </w:r>
      <w:r w:rsidR="006617E3" w:rsidRPr="00F9154C">
        <w:rPr>
          <w:rFonts w:ascii="Times New Roman" w:hAnsi="Times New Roman" w:cs="Times New Roman"/>
          <w:sz w:val="22"/>
          <w:szCs w:val="22"/>
        </w:rPr>
        <w:t>Such</w:t>
      </w:r>
      <w:r w:rsidR="007A5B0D" w:rsidRPr="00F9154C">
        <w:rPr>
          <w:rFonts w:ascii="Times New Roman" w:hAnsi="Times New Roman" w:cs="Times New Roman"/>
          <w:sz w:val="22"/>
          <w:szCs w:val="22"/>
        </w:rPr>
        <w:t xml:space="preserve"> cursory</w:t>
      </w:r>
      <w:r w:rsidR="002A21BE" w:rsidRPr="00F9154C">
        <w:rPr>
          <w:rFonts w:ascii="Times New Roman" w:hAnsi="Times New Roman" w:cs="Times New Roman"/>
          <w:sz w:val="22"/>
          <w:szCs w:val="22"/>
        </w:rPr>
        <w:t xml:space="preserve"> </w:t>
      </w:r>
      <w:r w:rsidR="00996C44" w:rsidRPr="00F9154C">
        <w:rPr>
          <w:rFonts w:ascii="Times New Roman" w:hAnsi="Times New Roman" w:cs="Times New Roman"/>
          <w:sz w:val="22"/>
          <w:szCs w:val="22"/>
        </w:rPr>
        <w:t xml:space="preserve">treatment </w:t>
      </w:r>
      <w:r w:rsidR="00EE45EA" w:rsidRPr="00F9154C">
        <w:rPr>
          <w:rFonts w:ascii="Times New Roman" w:hAnsi="Times New Roman" w:cs="Times New Roman"/>
          <w:sz w:val="22"/>
          <w:szCs w:val="22"/>
        </w:rPr>
        <w:t xml:space="preserve">is unlikely </w:t>
      </w:r>
      <w:r w:rsidR="00BC0285" w:rsidRPr="00F9154C">
        <w:rPr>
          <w:rFonts w:ascii="Times New Roman" w:hAnsi="Times New Roman" w:cs="Times New Roman"/>
          <w:sz w:val="22"/>
          <w:szCs w:val="22"/>
        </w:rPr>
        <w:t xml:space="preserve">to convince </w:t>
      </w:r>
      <w:r w:rsidR="00230ADD" w:rsidRPr="00F9154C">
        <w:rPr>
          <w:rFonts w:ascii="Times New Roman" w:hAnsi="Times New Roman" w:cs="Times New Roman"/>
          <w:sz w:val="22"/>
          <w:szCs w:val="22"/>
        </w:rPr>
        <w:t>anyone</w:t>
      </w:r>
      <w:r w:rsidR="001A7C5C" w:rsidRPr="00F9154C">
        <w:rPr>
          <w:rFonts w:ascii="Times New Roman" w:hAnsi="Times New Roman" w:cs="Times New Roman"/>
          <w:sz w:val="22"/>
          <w:szCs w:val="22"/>
        </w:rPr>
        <w:t xml:space="preserve"> </w:t>
      </w:r>
      <w:r w:rsidR="00BC0285" w:rsidRPr="00F9154C">
        <w:rPr>
          <w:rFonts w:ascii="Times New Roman" w:hAnsi="Times New Roman" w:cs="Times New Roman"/>
          <w:sz w:val="22"/>
          <w:szCs w:val="22"/>
        </w:rPr>
        <w:t>that an</w:t>
      </w:r>
      <w:r w:rsidR="00996C44" w:rsidRPr="00F9154C">
        <w:rPr>
          <w:rFonts w:ascii="Times New Roman" w:hAnsi="Times New Roman" w:cs="Times New Roman"/>
          <w:sz w:val="22"/>
          <w:szCs w:val="22"/>
        </w:rPr>
        <w:t xml:space="preserve"> explicit s</w:t>
      </w:r>
      <w:r w:rsidR="002A21BE" w:rsidRPr="00F9154C">
        <w:rPr>
          <w:rFonts w:ascii="Times New Roman" w:hAnsi="Times New Roman" w:cs="Times New Roman"/>
          <w:sz w:val="22"/>
          <w:szCs w:val="22"/>
        </w:rPr>
        <w:t xml:space="preserve">tatute </w:t>
      </w:r>
      <w:r w:rsidR="00EE10C6" w:rsidRPr="00F9154C">
        <w:rPr>
          <w:rFonts w:ascii="Times New Roman" w:hAnsi="Times New Roman" w:cs="Times New Roman"/>
          <w:sz w:val="22"/>
          <w:szCs w:val="22"/>
        </w:rPr>
        <w:t>s</w:t>
      </w:r>
      <w:r w:rsidR="003F7946" w:rsidRPr="00F9154C">
        <w:rPr>
          <w:rFonts w:ascii="Times New Roman" w:hAnsi="Times New Roman" w:cs="Times New Roman"/>
          <w:sz w:val="22"/>
          <w:szCs w:val="22"/>
        </w:rPr>
        <w:t xml:space="preserve">pecifically </w:t>
      </w:r>
      <w:r w:rsidR="007D7406" w:rsidRPr="00F9154C">
        <w:rPr>
          <w:rFonts w:ascii="Times New Roman" w:hAnsi="Times New Roman" w:cs="Times New Roman"/>
          <w:sz w:val="22"/>
          <w:szCs w:val="22"/>
        </w:rPr>
        <w:t>controlling federal government</w:t>
      </w:r>
      <w:r w:rsidR="002A21BE" w:rsidRPr="00F9154C">
        <w:rPr>
          <w:rFonts w:ascii="Times New Roman" w:hAnsi="Times New Roman" w:cs="Times New Roman"/>
          <w:sz w:val="22"/>
          <w:szCs w:val="22"/>
        </w:rPr>
        <w:t xml:space="preserve"> </w:t>
      </w:r>
      <w:r w:rsidR="002A21BE" w:rsidRPr="00F9154C">
        <w:rPr>
          <w:rFonts w:ascii="Times New Roman" w:hAnsi="Times New Roman" w:cs="Times New Roman"/>
          <w:sz w:val="22"/>
          <w:szCs w:val="22"/>
        </w:rPr>
        <w:lastRenderedPageBreak/>
        <w:t xml:space="preserve">treatment of </w:t>
      </w:r>
      <w:r w:rsidR="00996C44" w:rsidRPr="00F9154C">
        <w:rPr>
          <w:rFonts w:ascii="Times New Roman" w:hAnsi="Times New Roman" w:cs="Times New Roman"/>
          <w:sz w:val="22"/>
          <w:szCs w:val="22"/>
        </w:rPr>
        <w:t xml:space="preserve">confidential information, enforceable </w:t>
      </w:r>
      <w:r w:rsidR="00544A24" w:rsidRPr="00F9154C">
        <w:rPr>
          <w:rFonts w:ascii="Times New Roman" w:hAnsi="Times New Roman" w:cs="Times New Roman"/>
          <w:sz w:val="22"/>
          <w:szCs w:val="22"/>
        </w:rPr>
        <w:t xml:space="preserve">against individual employees </w:t>
      </w:r>
      <w:r w:rsidR="00996C44" w:rsidRPr="00F9154C">
        <w:rPr>
          <w:rFonts w:ascii="Times New Roman" w:hAnsi="Times New Roman" w:cs="Times New Roman"/>
          <w:sz w:val="22"/>
          <w:szCs w:val="22"/>
        </w:rPr>
        <w:t xml:space="preserve">with possible jail time, can or should be so easily </w:t>
      </w:r>
      <w:r w:rsidR="003F1C45" w:rsidRPr="00F9154C">
        <w:rPr>
          <w:rFonts w:ascii="Times New Roman" w:hAnsi="Times New Roman" w:cs="Times New Roman"/>
          <w:sz w:val="22"/>
          <w:szCs w:val="22"/>
        </w:rPr>
        <w:t>trumped</w:t>
      </w:r>
      <w:r w:rsidR="00D31BDA" w:rsidRPr="00F9154C">
        <w:rPr>
          <w:rFonts w:ascii="Times New Roman" w:hAnsi="Times New Roman" w:cs="Times New Roman"/>
          <w:sz w:val="22"/>
          <w:szCs w:val="22"/>
        </w:rPr>
        <w:t xml:space="preserve">.  While we </w:t>
      </w:r>
      <w:r w:rsidR="00EE7730" w:rsidRPr="00F9154C">
        <w:rPr>
          <w:rFonts w:ascii="Times New Roman" w:hAnsi="Times New Roman" w:cs="Times New Roman"/>
          <w:sz w:val="22"/>
          <w:szCs w:val="22"/>
        </w:rPr>
        <w:t>might</w:t>
      </w:r>
      <w:r w:rsidR="00734F97" w:rsidRPr="00F9154C">
        <w:rPr>
          <w:rFonts w:ascii="Times New Roman" w:hAnsi="Times New Roman" w:cs="Times New Roman"/>
          <w:sz w:val="22"/>
          <w:szCs w:val="22"/>
        </w:rPr>
        <w:t xml:space="preserve"> </w:t>
      </w:r>
      <w:r w:rsidR="002A21BE" w:rsidRPr="00F9154C">
        <w:rPr>
          <w:rFonts w:ascii="Times New Roman" w:hAnsi="Times New Roman" w:cs="Times New Roman"/>
          <w:sz w:val="22"/>
          <w:szCs w:val="22"/>
        </w:rPr>
        <w:t>h</w:t>
      </w:r>
      <w:r w:rsidR="00D31BDA" w:rsidRPr="00F9154C">
        <w:rPr>
          <w:rFonts w:ascii="Times New Roman" w:hAnsi="Times New Roman" w:cs="Times New Roman"/>
          <w:sz w:val="22"/>
          <w:szCs w:val="22"/>
        </w:rPr>
        <w:t>av</w:t>
      </w:r>
      <w:r w:rsidR="002A21BE" w:rsidRPr="00F9154C">
        <w:rPr>
          <w:rFonts w:ascii="Times New Roman" w:hAnsi="Times New Roman" w:cs="Times New Roman"/>
          <w:sz w:val="22"/>
          <w:szCs w:val="22"/>
        </w:rPr>
        <w:t xml:space="preserve">e </w:t>
      </w:r>
      <w:r w:rsidR="00470E4E" w:rsidRPr="00F9154C">
        <w:rPr>
          <w:rFonts w:ascii="Times New Roman" w:hAnsi="Times New Roman" w:cs="Times New Roman"/>
          <w:sz w:val="22"/>
          <w:szCs w:val="22"/>
        </w:rPr>
        <w:t xml:space="preserve">authority to release information otherwise protected by the Act upon </w:t>
      </w:r>
      <w:r w:rsidR="00D31BDA" w:rsidRPr="00F9154C">
        <w:rPr>
          <w:rFonts w:ascii="Times New Roman" w:hAnsi="Times New Roman" w:cs="Times New Roman"/>
          <w:sz w:val="22"/>
          <w:szCs w:val="22"/>
        </w:rPr>
        <w:t>appropriate consideration and</w:t>
      </w:r>
      <w:r w:rsidR="00794DEE" w:rsidRPr="00F9154C">
        <w:rPr>
          <w:rFonts w:ascii="Times New Roman" w:hAnsi="Times New Roman" w:cs="Times New Roman"/>
          <w:sz w:val="22"/>
          <w:szCs w:val="22"/>
        </w:rPr>
        <w:t xml:space="preserve"> a</w:t>
      </w:r>
      <w:r w:rsidR="00D31BDA" w:rsidRPr="00F9154C">
        <w:rPr>
          <w:rFonts w:ascii="Times New Roman" w:hAnsi="Times New Roman" w:cs="Times New Roman"/>
          <w:sz w:val="22"/>
          <w:szCs w:val="22"/>
        </w:rPr>
        <w:t xml:space="preserve"> balancing of the interests involved, that analysis here </w:t>
      </w:r>
      <w:r w:rsidR="00794DEE" w:rsidRPr="00F9154C">
        <w:rPr>
          <w:rFonts w:ascii="Times New Roman" w:hAnsi="Times New Roman" w:cs="Times New Roman"/>
          <w:sz w:val="22"/>
          <w:szCs w:val="22"/>
        </w:rPr>
        <w:t>would</w:t>
      </w:r>
      <w:r w:rsidR="00D31BDA" w:rsidRPr="00F9154C">
        <w:rPr>
          <w:rFonts w:ascii="Times New Roman" w:hAnsi="Times New Roman" w:cs="Times New Roman"/>
          <w:sz w:val="22"/>
          <w:szCs w:val="22"/>
        </w:rPr>
        <w:t xml:space="preserve"> </w:t>
      </w:r>
      <w:r w:rsidR="00BC0285" w:rsidRPr="00F9154C">
        <w:rPr>
          <w:rFonts w:ascii="Times New Roman" w:hAnsi="Times New Roman" w:cs="Times New Roman"/>
          <w:sz w:val="22"/>
          <w:szCs w:val="22"/>
        </w:rPr>
        <w:t xml:space="preserve">rightfully </w:t>
      </w:r>
      <w:r w:rsidR="00D31BDA" w:rsidRPr="00F9154C">
        <w:rPr>
          <w:rFonts w:ascii="Times New Roman" w:hAnsi="Times New Roman" w:cs="Times New Roman"/>
          <w:sz w:val="22"/>
          <w:szCs w:val="22"/>
        </w:rPr>
        <w:t>result in much stronger protection</w:t>
      </w:r>
      <w:r w:rsidR="005E38D8" w:rsidRPr="00F9154C">
        <w:rPr>
          <w:rFonts w:ascii="Times New Roman" w:hAnsi="Times New Roman" w:cs="Times New Roman"/>
          <w:sz w:val="22"/>
          <w:szCs w:val="22"/>
        </w:rPr>
        <w:t>s</w:t>
      </w:r>
      <w:r w:rsidR="00D31BDA" w:rsidRPr="00F9154C">
        <w:rPr>
          <w:rFonts w:ascii="Times New Roman" w:hAnsi="Times New Roman" w:cs="Times New Roman"/>
          <w:sz w:val="22"/>
          <w:szCs w:val="22"/>
        </w:rPr>
        <w:t xml:space="preserve"> </w:t>
      </w:r>
      <w:r w:rsidR="005E38D8" w:rsidRPr="00F9154C">
        <w:rPr>
          <w:rFonts w:ascii="Times New Roman" w:hAnsi="Times New Roman" w:cs="Times New Roman"/>
          <w:sz w:val="22"/>
          <w:szCs w:val="22"/>
        </w:rPr>
        <w:t xml:space="preserve">for </w:t>
      </w:r>
      <w:r w:rsidR="00D31BDA" w:rsidRPr="00F9154C">
        <w:rPr>
          <w:rFonts w:ascii="Times New Roman" w:hAnsi="Times New Roman" w:cs="Times New Roman"/>
          <w:sz w:val="22"/>
          <w:szCs w:val="22"/>
        </w:rPr>
        <w:t xml:space="preserve">the sensitive information at stake.  </w:t>
      </w:r>
    </w:p>
    <w:p w14:paraId="75C35486" w14:textId="77777777" w:rsidR="00D10D6B" w:rsidRPr="00F9154C" w:rsidRDefault="00D10D6B">
      <w:pPr>
        <w:rPr>
          <w:rFonts w:ascii="Times New Roman" w:hAnsi="Times New Roman" w:cs="Times New Roman"/>
          <w:sz w:val="22"/>
          <w:szCs w:val="22"/>
        </w:rPr>
      </w:pPr>
    </w:p>
    <w:p w14:paraId="6AB18625" w14:textId="189429CA" w:rsidR="00557C3C" w:rsidRPr="00F9154C" w:rsidRDefault="008F50CA">
      <w:pPr>
        <w:rPr>
          <w:rFonts w:ascii="Times New Roman" w:hAnsi="Times New Roman" w:cs="Times New Roman"/>
          <w:sz w:val="22"/>
          <w:szCs w:val="22"/>
        </w:rPr>
      </w:pPr>
      <w:r w:rsidRPr="00F9154C">
        <w:rPr>
          <w:rFonts w:ascii="Times New Roman" w:hAnsi="Times New Roman" w:cs="Times New Roman"/>
          <w:sz w:val="22"/>
          <w:szCs w:val="22"/>
        </w:rPr>
        <w:t>Th</w:t>
      </w:r>
      <w:r w:rsidR="00734F97" w:rsidRPr="00F9154C">
        <w:rPr>
          <w:rFonts w:ascii="Times New Roman" w:hAnsi="Times New Roman" w:cs="Times New Roman"/>
          <w:sz w:val="22"/>
          <w:szCs w:val="22"/>
        </w:rPr>
        <w:t>ere</w:t>
      </w:r>
      <w:r w:rsidRPr="00F9154C">
        <w:rPr>
          <w:rFonts w:ascii="Times New Roman" w:hAnsi="Times New Roman" w:cs="Times New Roman"/>
          <w:sz w:val="22"/>
          <w:szCs w:val="22"/>
        </w:rPr>
        <w:t xml:space="preserve"> </w:t>
      </w:r>
      <w:r w:rsidR="00734F97" w:rsidRPr="00F9154C">
        <w:rPr>
          <w:rFonts w:ascii="Times New Roman" w:hAnsi="Times New Roman" w:cs="Times New Roman"/>
          <w:sz w:val="22"/>
          <w:szCs w:val="22"/>
        </w:rPr>
        <w:t xml:space="preserve">seems to be </w:t>
      </w:r>
      <w:r w:rsidRPr="00F9154C">
        <w:rPr>
          <w:rFonts w:ascii="Times New Roman" w:hAnsi="Times New Roman" w:cs="Times New Roman"/>
          <w:sz w:val="22"/>
          <w:szCs w:val="22"/>
        </w:rPr>
        <w:t xml:space="preserve">a </w:t>
      </w:r>
      <w:r w:rsidR="008B45EC" w:rsidRPr="00F9154C">
        <w:rPr>
          <w:rFonts w:ascii="Times New Roman" w:hAnsi="Times New Roman" w:cs="Times New Roman"/>
          <w:sz w:val="22"/>
          <w:szCs w:val="22"/>
        </w:rPr>
        <w:t xml:space="preserve">profound </w:t>
      </w:r>
      <w:r w:rsidRPr="00F9154C">
        <w:rPr>
          <w:rFonts w:ascii="Times New Roman" w:hAnsi="Times New Roman" w:cs="Times New Roman"/>
          <w:sz w:val="22"/>
          <w:szCs w:val="22"/>
        </w:rPr>
        <w:t>misunderstanding of the sensitive nature of some of this material</w:t>
      </w:r>
      <w:r w:rsidR="00CE76AA" w:rsidRPr="00F9154C">
        <w:rPr>
          <w:rFonts w:ascii="Times New Roman" w:hAnsi="Times New Roman" w:cs="Times New Roman"/>
          <w:sz w:val="22"/>
          <w:szCs w:val="22"/>
        </w:rPr>
        <w:t>, which</w:t>
      </w:r>
      <w:r w:rsidR="0047462C" w:rsidRPr="00F9154C">
        <w:rPr>
          <w:rFonts w:ascii="Times New Roman" w:hAnsi="Times New Roman" w:cs="Times New Roman"/>
          <w:sz w:val="22"/>
          <w:szCs w:val="22"/>
        </w:rPr>
        <w:t xml:space="preserve"> </w:t>
      </w:r>
      <w:r w:rsidRPr="00F9154C">
        <w:rPr>
          <w:rFonts w:ascii="Times New Roman" w:hAnsi="Times New Roman" w:cs="Times New Roman"/>
          <w:sz w:val="22"/>
          <w:szCs w:val="22"/>
        </w:rPr>
        <w:t xml:space="preserve">will be now be exposed under inconsequential </w:t>
      </w:r>
      <w:r w:rsidR="00CE76AA" w:rsidRPr="00F9154C">
        <w:rPr>
          <w:rFonts w:ascii="Times New Roman" w:hAnsi="Times New Roman" w:cs="Times New Roman"/>
          <w:sz w:val="22"/>
          <w:szCs w:val="22"/>
        </w:rPr>
        <w:t>and</w:t>
      </w:r>
      <w:r w:rsidRPr="00F9154C">
        <w:rPr>
          <w:rFonts w:ascii="Times New Roman" w:hAnsi="Times New Roman" w:cs="Times New Roman"/>
          <w:sz w:val="22"/>
          <w:szCs w:val="22"/>
        </w:rPr>
        <w:t xml:space="preserve"> </w:t>
      </w:r>
      <w:r w:rsidR="003118AD" w:rsidRPr="00F9154C">
        <w:rPr>
          <w:rFonts w:ascii="Times New Roman" w:hAnsi="Times New Roman" w:cs="Times New Roman"/>
          <w:sz w:val="22"/>
          <w:szCs w:val="22"/>
        </w:rPr>
        <w:t xml:space="preserve">ineffective protections.  </w:t>
      </w:r>
      <w:r w:rsidR="006E440E" w:rsidRPr="00F9154C">
        <w:rPr>
          <w:rFonts w:ascii="Times New Roman" w:hAnsi="Times New Roman" w:cs="Times New Roman"/>
          <w:sz w:val="22"/>
          <w:szCs w:val="22"/>
        </w:rPr>
        <w:t>I</w:t>
      </w:r>
      <w:r w:rsidRPr="00F9154C">
        <w:rPr>
          <w:rFonts w:ascii="Times New Roman" w:hAnsi="Times New Roman" w:cs="Times New Roman"/>
          <w:sz w:val="22"/>
          <w:szCs w:val="22"/>
        </w:rPr>
        <w:t>n today’s environment</w:t>
      </w:r>
      <w:r w:rsidR="008B45EC" w:rsidRPr="00F9154C">
        <w:rPr>
          <w:rFonts w:ascii="Times New Roman" w:hAnsi="Times New Roman" w:cs="Times New Roman"/>
          <w:sz w:val="22"/>
          <w:szCs w:val="22"/>
        </w:rPr>
        <w:t>,</w:t>
      </w:r>
      <w:r w:rsidRPr="00F9154C">
        <w:rPr>
          <w:rFonts w:ascii="Times New Roman" w:hAnsi="Times New Roman" w:cs="Times New Roman"/>
          <w:sz w:val="22"/>
          <w:szCs w:val="22"/>
        </w:rPr>
        <w:t xml:space="preserve"> </w:t>
      </w:r>
      <w:r w:rsidR="003F0775" w:rsidRPr="00F9154C">
        <w:rPr>
          <w:rFonts w:ascii="Times New Roman" w:hAnsi="Times New Roman" w:cs="Times New Roman"/>
          <w:sz w:val="22"/>
          <w:szCs w:val="22"/>
        </w:rPr>
        <w:t xml:space="preserve">when </w:t>
      </w:r>
      <w:r w:rsidR="006E440E" w:rsidRPr="00F9154C">
        <w:rPr>
          <w:rFonts w:ascii="Times New Roman" w:hAnsi="Times New Roman" w:cs="Times New Roman"/>
          <w:sz w:val="22"/>
          <w:szCs w:val="22"/>
        </w:rPr>
        <w:t>we regularly see</w:t>
      </w:r>
      <w:r w:rsidR="003F0775" w:rsidRPr="00F9154C">
        <w:rPr>
          <w:rFonts w:ascii="Times New Roman" w:hAnsi="Times New Roman" w:cs="Times New Roman"/>
          <w:sz w:val="22"/>
          <w:szCs w:val="22"/>
        </w:rPr>
        <w:t xml:space="preserve"> </w:t>
      </w:r>
      <w:r w:rsidR="009F062A" w:rsidRPr="00F9154C">
        <w:rPr>
          <w:rFonts w:ascii="Times New Roman" w:hAnsi="Times New Roman" w:cs="Times New Roman"/>
          <w:sz w:val="22"/>
          <w:szCs w:val="22"/>
        </w:rPr>
        <w:t xml:space="preserve">public </w:t>
      </w:r>
      <w:r w:rsidR="00D31BDA" w:rsidRPr="00F9154C">
        <w:rPr>
          <w:rFonts w:ascii="Times New Roman" w:hAnsi="Times New Roman" w:cs="Times New Roman"/>
          <w:sz w:val="22"/>
          <w:szCs w:val="22"/>
        </w:rPr>
        <w:t xml:space="preserve">reports </w:t>
      </w:r>
      <w:r w:rsidR="006E440E" w:rsidRPr="00F9154C">
        <w:rPr>
          <w:rFonts w:ascii="Times New Roman" w:hAnsi="Times New Roman" w:cs="Times New Roman"/>
          <w:sz w:val="22"/>
          <w:szCs w:val="22"/>
        </w:rPr>
        <w:t xml:space="preserve">of </w:t>
      </w:r>
      <w:r w:rsidR="00557C3C" w:rsidRPr="00F9154C">
        <w:rPr>
          <w:rFonts w:ascii="Times New Roman" w:hAnsi="Times New Roman" w:cs="Times New Roman"/>
          <w:sz w:val="22"/>
          <w:szCs w:val="22"/>
        </w:rPr>
        <w:t>information that is supposed to be kept within the Commission</w:t>
      </w:r>
      <w:r w:rsidR="00B012BF" w:rsidRPr="00F9154C">
        <w:rPr>
          <w:rFonts w:ascii="Times New Roman" w:hAnsi="Times New Roman" w:cs="Times New Roman"/>
          <w:sz w:val="22"/>
          <w:szCs w:val="22"/>
        </w:rPr>
        <w:t xml:space="preserve">, </w:t>
      </w:r>
      <w:r w:rsidR="006E440E" w:rsidRPr="00F9154C">
        <w:rPr>
          <w:rFonts w:ascii="Times New Roman" w:hAnsi="Times New Roman" w:cs="Times New Roman"/>
          <w:sz w:val="22"/>
          <w:szCs w:val="22"/>
        </w:rPr>
        <w:t>t</w:t>
      </w:r>
      <w:r w:rsidR="00D31BDA" w:rsidRPr="00F9154C">
        <w:rPr>
          <w:rFonts w:ascii="Times New Roman" w:hAnsi="Times New Roman" w:cs="Times New Roman"/>
          <w:sz w:val="22"/>
          <w:szCs w:val="22"/>
        </w:rPr>
        <w:t>he</w:t>
      </w:r>
      <w:r w:rsidR="001E1550" w:rsidRPr="00F9154C">
        <w:rPr>
          <w:rFonts w:ascii="Times New Roman" w:hAnsi="Times New Roman" w:cs="Times New Roman"/>
          <w:sz w:val="22"/>
          <w:szCs w:val="22"/>
        </w:rPr>
        <w:t>re</w:t>
      </w:r>
      <w:r w:rsidR="00D31BDA" w:rsidRPr="00F9154C">
        <w:rPr>
          <w:rFonts w:ascii="Times New Roman" w:hAnsi="Times New Roman" w:cs="Times New Roman"/>
          <w:sz w:val="22"/>
          <w:szCs w:val="22"/>
        </w:rPr>
        <w:t xml:space="preserve"> are </w:t>
      </w:r>
      <w:r w:rsidR="00AE2327" w:rsidRPr="00F9154C">
        <w:rPr>
          <w:rFonts w:ascii="Times New Roman" w:hAnsi="Times New Roman" w:cs="Times New Roman"/>
          <w:sz w:val="22"/>
          <w:szCs w:val="22"/>
        </w:rPr>
        <w:t>simply</w:t>
      </w:r>
      <w:r w:rsidR="001E1550" w:rsidRPr="00F9154C">
        <w:rPr>
          <w:rFonts w:ascii="Times New Roman" w:hAnsi="Times New Roman" w:cs="Times New Roman"/>
          <w:sz w:val="22"/>
          <w:szCs w:val="22"/>
        </w:rPr>
        <w:t xml:space="preserve"> some</w:t>
      </w:r>
      <w:r w:rsidR="00EE7730" w:rsidRPr="00F9154C">
        <w:rPr>
          <w:rFonts w:ascii="Times New Roman" w:hAnsi="Times New Roman" w:cs="Times New Roman"/>
          <w:sz w:val="22"/>
          <w:szCs w:val="22"/>
        </w:rPr>
        <w:t xml:space="preserve"> issues with </w:t>
      </w:r>
      <w:r w:rsidR="001E1550" w:rsidRPr="00F9154C">
        <w:rPr>
          <w:rFonts w:ascii="Times New Roman" w:hAnsi="Times New Roman" w:cs="Times New Roman"/>
          <w:sz w:val="22"/>
          <w:szCs w:val="22"/>
        </w:rPr>
        <w:t xml:space="preserve">keeping </w:t>
      </w:r>
      <w:r w:rsidR="00183B98" w:rsidRPr="00F9154C">
        <w:rPr>
          <w:rFonts w:ascii="Times New Roman" w:hAnsi="Times New Roman" w:cs="Times New Roman"/>
          <w:sz w:val="22"/>
          <w:szCs w:val="22"/>
        </w:rPr>
        <w:t xml:space="preserve">a lid on </w:t>
      </w:r>
      <w:r w:rsidR="001E1550" w:rsidRPr="00F9154C">
        <w:rPr>
          <w:rFonts w:ascii="Times New Roman" w:hAnsi="Times New Roman" w:cs="Times New Roman"/>
          <w:sz w:val="22"/>
          <w:szCs w:val="22"/>
        </w:rPr>
        <w:t>information</w:t>
      </w:r>
      <w:r w:rsidR="00183B98" w:rsidRPr="00F9154C">
        <w:rPr>
          <w:rFonts w:ascii="Times New Roman" w:hAnsi="Times New Roman" w:cs="Times New Roman"/>
          <w:sz w:val="22"/>
          <w:szCs w:val="22"/>
        </w:rPr>
        <w:t xml:space="preserve"> even before outside parties are involved</w:t>
      </w:r>
      <w:r w:rsidR="006E440E" w:rsidRPr="00F9154C">
        <w:rPr>
          <w:rFonts w:ascii="Times New Roman" w:hAnsi="Times New Roman" w:cs="Times New Roman"/>
          <w:sz w:val="22"/>
          <w:szCs w:val="22"/>
        </w:rPr>
        <w:t>.</w:t>
      </w:r>
      <w:r w:rsidRPr="00F9154C">
        <w:rPr>
          <w:rFonts w:ascii="Times New Roman" w:hAnsi="Times New Roman" w:cs="Times New Roman"/>
          <w:sz w:val="22"/>
          <w:szCs w:val="22"/>
        </w:rPr>
        <w:t xml:space="preserve"> </w:t>
      </w:r>
      <w:r w:rsidR="006E440E" w:rsidRPr="00F9154C">
        <w:rPr>
          <w:rFonts w:ascii="Times New Roman" w:hAnsi="Times New Roman" w:cs="Times New Roman"/>
          <w:sz w:val="22"/>
          <w:szCs w:val="22"/>
        </w:rPr>
        <w:t xml:space="preserve"> </w:t>
      </w:r>
      <w:r w:rsidRPr="00F9154C">
        <w:rPr>
          <w:rFonts w:ascii="Times New Roman" w:hAnsi="Times New Roman" w:cs="Times New Roman"/>
          <w:sz w:val="22"/>
          <w:szCs w:val="22"/>
        </w:rPr>
        <w:t xml:space="preserve"> </w:t>
      </w:r>
      <w:r w:rsidR="00A52287" w:rsidRPr="00F9154C">
        <w:rPr>
          <w:rFonts w:ascii="Times New Roman" w:hAnsi="Times New Roman" w:cs="Times New Roman"/>
          <w:sz w:val="22"/>
          <w:szCs w:val="22"/>
        </w:rPr>
        <w:t>S</w:t>
      </w:r>
      <w:r w:rsidRPr="00F9154C">
        <w:rPr>
          <w:rFonts w:ascii="Times New Roman" w:hAnsi="Times New Roman" w:cs="Times New Roman"/>
          <w:sz w:val="22"/>
          <w:szCs w:val="22"/>
        </w:rPr>
        <w:t xml:space="preserve">ign-in sheets and </w:t>
      </w:r>
      <w:r w:rsidR="0039357A" w:rsidRPr="00F9154C">
        <w:rPr>
          <w:rFonts w:ascii="Times New Roman" w:hAnsi="Times New Roman" w:cs="Times New Roman"/>
          <w:sz w:val="22"/>
          <w:szCs w:val="22"/>
        </w:rPr>
        <w:t>restricting disclosure to</w:t>
      </w:r>
      <w:r w:rsidRPr="00F9154C">
        <w:rPr>
          <w:rFonts w:ascii="Times New Roman" w:hAnsi="Times New Roman" w:cs="Times New Roman"/>
          <w:sz w:val="22"/>
          <w:szCs w:val="22"/>
        </w:rPr>
        <w:t xml:space="preserve"> non-</w:t>
      </w:r>
      <w:r w:rsidR="00EE7730" w:rsidRPr="00F9154C">
        <w:rPr>
          <w:rFonts w:ascii="Times New Roman" w:hAnsi="Times New Roman" w:cs="Times New Roman"/>
          <w:sz w:val="22"/>
          <w:szCs w:val="22"/>
        </w:rPr>
        <w:t>decisionmakers</w:t>
      </w:r>
      <w:r w:rsidRPr="00F9154C">
        <w:rPr>
          <w:rFonts w:ascii="Times New Roman" w:hAnsi="Times New Roman" w:cs="Times New Roman"/>
          <w:sz w:val="22"/>
          <w:szCs w:val="22"/>
        </w:rPr>
        <w:t xml:space="preserve"> will </w:t>
      </w:r>
      <w:r w:rsidR="003B5161" w:rsidRPr="00F9154C">
        <w:rPr>
          <w:rFonts w:ascii="Times New Roman" w:hAnsi="Times New Roman" w:cs="Times New Roman"/>
          <w:sz w:val="22"/>
          <w:szCs w:val="22"/>
        </w:rPr>
        <w:t xml:space="preserve">not contain the </w:t>
      </w:r>
      <w:r w:rsidR="0051330B" w:rsidRPr="00F9154C">
        <w:rPr>
          <w:rFonts w:ascii="Times New Roman" w:hAnsi="Times New Roman" w:cs="Times New Roman"/>
          <w:sz w:val="22"/>
          <w:szCs w:val="22"/>
        </w:rPr>
        <w:t>damage</w:t>
      </w:r>
      <w:r w:rsidR="00DF4575" w:rsidRPr="00F9154C">
        <w:rPr>
          <w:rFonts w:ascii="Times New Roman" w:hAnsi="Times New Roman" w:cs="Times New Roman"/>
          <w:sz w:val="22"/>
          <w:szCs w:val="22"/>
        </w:rPr>
        <w:t>, because there is no way</w:t>
      </w:r>
      <w:r w:rsidR="00365070" w:rsidRPr="00F9154C">
        <w:rPr>
          <w:rFonts w:ascii="Times New Roman" w:hAnsi="Times New Roman" w:cs="Times New Roman"/>
          <w:sz w:val="22"/>
          <w:szCs w:val="22"/>
        </w:rPr>
        <w:t xml:space="preserve"> for </w:t>
      </w:r>
      <w:r w:rsidR="00B012BF" w:rsidRPr="00F9154C">
        <w:rPr>
          <w:rFonts w:ascii="Times New Roman" w:hAnsi="Times New Roman" w:cs="Times New Roman"/>
          <w:sz w:val="22"/>
          <w:szCs w:val="22"/>
        </w:rPr>
        <w:t xml:space="preserve">a person </w:t>
      </w:r>
      <w:r w:rsidR="00365070" w:rsidRPr="00F9154C">
        <w:rPr>
          <w:rFonts w:ascii="Times New Roman" w:hAnsi="Times New Roman" w:cs="Times New Roman"/>
          <w:sz w:val="22"/>
          <w:szCs w:val="22"/>
        </w:rPr>
        <w:t xml:space="preserve">who </w:t>
      </w:r>
      <w:r w:rsidR="00B012BF" w:rsidRPr="00F9154C">
        <w:rPr>
          <w:rFonts w:ascii="Times New Roman" w:hAnsi="Times New Roman" w:cs="Times New Roman"/>
          <w:sz w:val="22"/>
          <w:szCs w:val="22"/>
        </w:rPr>
        <w:t>see</w:t>
      </w:r>
      <w:r w:rsidR="00EE7730" w:rsidRPr="00F9154C">
        <w:rPr>
          <w:rFonts w:ascii="Times New Roman" w:hAnsi="Times New Roman" w:cs="Times New Roman"/>
          <w:sz w:val="22"/>
          <w:szCs w:val="22"/>
        </w:rPr>
        <w:t xml:space="preserve">s such information </w:t>
      </w:r>
      <w:r w:rsidR="00365070" w:rsidRPr="00F9154C">
        <w:rPr>
          <w:rFonts w:ascii="Times New Roman" w:hAnsi="Times New Roman" w:cs="Times New Roman"/>
          <w:sz w:val="22"/>
          <w:szCs w:val="22"/>
        </w:rPr>
        <w:t>to “</w:t>
      </w:r>
      <w:r w:rsidRPr="00F9154C">
        <w:rPr>
          <w:rFonts w:ascii="Times New Roman" w:hAnsi="Times New Roman" w:cs="Times New Roman"/>
          <w:sz w:val="22"/>
          <w:szCs w:val="22"/>
        </w:rPr>
        <w:t>unremember</w:t>
      </w:r>
      <w:r w:rsidR="00365070" w:rsidRPr="00F9154C">
        <w:rPr>
          <w:rFonts w:ascii="Times New Roman" w:hAnsi="Times New Roman" w:cs="Times New Roman"/>
          <w:sz w:val="22"/>
          <w:szCs w:val="22"/>
        </w:rPr>
        <w:t>”</w:t>
      </w:r>
      <w:r w:rsidR="003118AD" w:rsidRPr="00F9154C">
        <w:rPr>
          <w:rFonts w:ascii="Times New Roman" w:hAnsi="Times New Roman" w:cs="Times New Roman"/>
          <w:sz w:val="22"/>
          <w:szCs w:val="22"/>
        </w:rPr>
        <w:t xml:space="preserve"> it </w:t>
      </w:r>
      <w:r w:rsidR="00DF4575" w:rsidRPr="00F9154C">
        <w:rPr>
          <w:rFonts w:ascii="Times New Roman" w:hAnsi="Times New Roman" w:cs="Times New Roman"/>
          <w:sz w:val="22"/>
          <w:szCs w:val="22"/>
        </w:rPr>
        <w:t>either when engaging with the Commission in future proceedings or</w:t>
      </w:r>
      <w:r w:rsidR="0006097B" w:rsidRPr="00F9154C">
        <w:rPr>
          <w:rFonts w:ascii="Times New Roman" w:hAnsi="Times New Roman" w:cs="Times New Roman"/>
          <w:sz w:val="22"/>
          <w:szCs w:val="22"/>
        </w:rPr>
        <w:t xml:space="preserve"> </w:t>
      </w:r>
      <w:r w:rsidR="003118AD" w:rsidRPr="00F9154C">
        <w:rPr>
          <w:rFonts w:ascii="Times New Roman" w:hAnsi="Times New Roman" w:cs="Times New Roman"/>
          <w:sz w:val="22"/>
          <w:szCs w:val="22"/>
        </w:rPr>
        <w:t>in future interactions</w:t>
      </w:r>
      <w:r w:rsidR="00365070" w:rsidRPr="00F9154C">
        <w:rPr>
          <w:rFonts w:ascii="Times New Roman" w:hAnsi="Times New Roman" w:cs="Times New Roman"/>
          <w:sz w:val="22"/>
          <w:szCs w:val="22"/>
        </w:rPr>
        <w:t xml:space="preserve"> within the hypercompetitive and sometimes very small media and telecommunications business world</w:t>
      </w:r>
      <w:r w:rsidR="001E1550" w:rsidRPr="00F9154C">
        <w:rPr>
          <w:rFonts w:ascii="Times New Roman" w:hAnsi="Times New Roman" w:cs="Times New Roman"/>
          <w:sz w:val="22"/>
          <w:szCs w:val="22"/>
        </w:rPr>
        <w:t xml:space="preserve">. </w:t>
      </w:r>
      <w:r w:rsidR="00FB16D0" w:rsidRPr="00F9154C">
        <w:rPr>
          <w:rFonts w:ascii="Times New Roman" w:hAnsi="Times New Roman" w:cs="Times New Roman"/>
          <w:sz w:val="22"/>
          <w:szCs w:val="22"/>
        </w:rPr>
        <w:t xml:space="preserve"> </w:t>
      </w:r>
      <w:r w:rsidR="0042158C" w:rsidRPr="00F9154C">
        <w:rPr>
          <w:rFonts w:ascii="Times New Roman" w:hAnsi="Times New Roman" w:cs="Times New Roman"/>
          <w:sz w:val="22"/>
          <w:szCs w:val="22"/>
        </w:rPr>
        <w:t xml:space="preserve">I am troubled that </w:t>
      </w:r>
      <w:r w:rsidR="00557C3C" w:rsidRPr="00F9154C">
        <w:rPr>
          <w:rFonts w:ascii="Times New Roman" w:hAnsi="Times New Roman" w:cs="Times New Roman"/>
          <w:sz w:val="22"/>
          <w:szCs w:val="22"/>
        </w:rPr>
        <w:t>anyone could so easily conclude</w:t>
      </w:r>
      <w:r w:rsidR="005217A3" w:rsidRPr="00F9154C">
        <w:rPr>
          <w:rFonts w:ascii="Times New Roman" w:hAnsi="Times New Roman" w:cs="Times New Roman"/>
          <w:sz w:val="22"/>
          <w:szCs w:val="22"/>
        </w:rPr>
        <w:t xml:space="preserve"> tha</w:t>
      </w:r>
      <w:r w:rsidR="008A05C4" w:rsidRPr="00F9154C">
        <w:rPr>
          <w:rFonts w:ascii="Times New Roman" w:hAnsi="Times New Roman" w:cs="Times New Roman"/>
          <w:sz w:val="22"/>
          <w:szCs w:val="22"/>
        </w:rPr>
        <w:t>t providing access</w:t>
      </w:r>
      <w:r w:rsidR="00557C3C" w:rsidRPr="00F9154C">
        <w:rPr>
          <w:rFonts w:ascii="Times New Roman" w:hAnsi="Times New Roman" w:cs="Times New Roman"/>
          <w:sz w:val="22"/>
          <w:szCs w:val="22"/>
        </w:rPr>
        <w:t xml:space="preserve"> </w:t>
      </w:r>
      <w:r w:rsidR="00FB16D0" w:rsidRPr="00F9154C">
        <w:rPr>
          <w:rFonts w:ascii="Times New Roman" w:hAnsi="Times New Roman" w:cs="Times New Roman"/>
          <w:sz w:val="22"/>
          <w:szCs w:val="22"/>
        </w:rPr>
        <w:t xml:space="preserve">to those </w:t>
      </w:r>
      <w:r w:rsidR="00365070" w:rsidRPr="00F9154C">
        <w:rPr>
          <w:rFonts w:ascii="Times New Roman" w:hAnsi="Times New Roman" w:cs="Times New Roman"/>
          <w:sz w:val="22"/>
          <w:szCs w:val="22"/>
        </w:rPr>
        <w:t xml:space="preserve">who may </w:t>
      </w:r>
      <w:r w:rsidR="00FB16D0" w:rsidRPr="00F9154C">
        <w:rPr>
          <w:rFonts w:ascii="Times New Roman" w:hAnsi="Times New Roman" w:cs="Times New Roman"/>
          <w:sz w:val="22"/>
          <w:szCs w:val="22"/>
        </w:rPr>
        <w:t xml:space="preserve">have a direct interest in using </w:t>
      </w:r>
      <w:r w:rsidR="00183B98" w:rsidRPr="00F9154C">
        <w:rPr>
          <w:rFonts w:ascii="Times New Roman" w:hAnsi="Times New Roman" w:cs="Times New Roman"/>
          <w:sz w:val="22"/>
          <w:szCs w:val="22"/>
        </w:rPr>
        <w:t xml:space="preserve">the </w:t>
      </w:r>
      <w:r w:rsidR="00557C3C" w:rsidRPr="00F9154C">
        <w:rPr>
          <w:rFonts w:ascii="Times New Roman" w:hAnsi="Times New Roman" w:cs="Times New Roman"/>
          <w:sz w:val="22"/>
          <w:szCs w:val="22"/>
        </w:rPr>
        <w:t xml:space="preserve">extremely valuable </w:t>
      </w:r>
      <w:r w:rsidR="00183B98" w:rsidRPr="00F9154C">
        <w:rPr>
          <w:rFonts w:ascii="Times New Roman" w:hAnsi="Times New Roman" w:cs="Times New Roman"/>
          <w:sz w:val="22"/>
          <w:szCs w:val="22"/>
        </w:rPr>
        <w:t xml:space="preserve">commercial </w:t>
      </w:r>
      <w:r w:rsidR="00557C3C" w:rsidRPr="00F9154C">
        <w:rPr>
          <w:rFonts w:ascii="Times New Roman" w:hAnsi="Times New Roman" w:cs="Times New Roman"/>
          <w:sz w:val="22"/>
          <w:szCs w:val="22"/>
        </w:rPr>
        <w:t>information</w:t>
      </w:r>
      <w:r w:rsidR="00183B98" w:rsidRPr="00F9154C">
        <w:rPr>
          <w:rFonts w:ascii="Times New Roman" w:hAnsi="Times New Roman" w:cs="Times New Roman"/>
          <w:sz w:val="22"/>
          <w:szCs w:val="22"/>
        </w:rPr>
        <w:t xml:space="preserve"> </w:t>
      </w:r>
      <w:r w:rsidR="00FB16D0" w:rsidRPr="00F9154C">
        <w:rPr>
          <w:rFonts w:ascii="Times New Roman" w:hAnsi="Times New Roman" w:cs="Times New Roman"/>
          <w:sz w:val="22"/>
          <w:szCs w:val="22"/>
        </w:rPr>
        <w:t xml:space="preserve">for other purposes </w:t>
      </w:r>
      <w:r w:rsidR="0042158C" w:rsidRPr="00F9154C">
        <w:rPr>
          <w:rFonts w:ascii="Times New Roman" w:hAnsi="Times New Roman" w:cs="Times New Roman"/>
          <w:sz w:val="22"/>
          <w:szCs w:val="22"/>
        </w:rPr>
        <w:t>can be done with minimal</w:t>
      </w:r>
      <w:r w:rsidR="00470E4E" w:rsidRPr="00F9154C">
        <w:rPr>
          <w:rFonts w:ascii="Times New Roman" w:hAnsi="Times New Roman" w:cs="Times New Roman"/>
          <w:sz w:val="22"/>
          <w:szCs w:val="22"/>
        </w:rPr>
        <w:t xml:space="preserve"> risk.</w:t>
      </w:r>
      <w:r w:rsidR="005C6110" w:rsidRPr="00F9154C">
        <w:rPr>
          <w:rFonts w:ascii="Times New Roman" w:hAnsi="Times New Roman" w:cs="Times New Roman"/>
          <w:sz w:val="22"/>
          <w:szCs w:val="22"/>
        </w:rPr>
        <w:t xml:space="preserve">  I</w:t>
      </w:r>
      <w:r w:rsidR="001E1550" w:rsidRPr="00F9154C">
        <w:rPr>
          <w:rFonts w:ascii="Times New Roman" w:hAnsi="Times New Roman" w:cs="Times New Roman"/>
          <w:sz w:val="22"/>
          <w:szCs w:val="22"/>
        </w:rPr>
        <w:t>n hindsight</w:t>
      </w:r>
      <w:r w:rsidRPr="00F9154C">
        <w:rPr>
          <w:rFonts w:ascii="Times New Roman" w:hAnsi="Times New Roman" w:cs="Times New Roman"/>
          <w:sz w:val="22"/>
          <w:szCs w:val="22"/>
        </w:rPr>
        <w:t>,</w:t>
      </w:r>
      <w:r w:rsidR="001E1550" w:rsidRPr="00F9154C">
        <w:rPr>
          <w:rFonts w:ascii="Times New Roman" w:hAnsi="Times New Roman" w:cs="Times New Roman"/>
          <w:sz w:val="22"/>
          <w:szCs w:val="22"/>
        </w:rPr>
        <w:t xml:space="preserve"> this finding will </w:t>
      </w:r>
      <w:r w:rsidR="005C6110" w:rsidRPr="00F9154C">
        <w:rPr>
          <w:rFonts w:ascii="Times New Roman" w:hAnsi="Times New Roman" w:cs="Times New Roman"/>
          <w:sz w:val="22"/>
          <w:szCs w:val="22"/>
        </w:rPr>
        <w:t xml:space="preserve">likely </w:t>
      </w:r>
      <w:r w:rsidR="001E1550" w:rsidRPr="00F9154C">
        <w:rPr>
          <w:rFonts w:ascii="Times New Roman" w:hAnsi="Times New Roman" w:cs="Times New Roman"/>
          <w:sz w:val="22"/>
          <w:szCs w:val="22"/>
        </w:rPr>
        <w:t>come to be viewed as hopelessly naïve</w:t>
      </w:r>
      <w:r w:rsidR="00365070" w:rsidRPr="00F9154C">
        <w:rPr>
          <w:rFonts w:ascii="Times New Roman" w:hAnsi="Times New Roman" w:cs="Times New Roman"/>
          <w:sz w:val="22"/>
          <w:szCs w:val="22"/>
        </w:rPr>
        <w:t xml:space="preserve">, and the “safeguards” proffered in this </w:t>
      </w:r>
      <w:r w:rsidR="0086209F" w:rsidRPr="00F9154C">
        <w:rPr>
          <w:rFonts w:ascii="Times New Roman" w:hAnsi="Times New Roman" w:cs="Times New Roman"/>
          <w:sz w:val="22"/>
          <w:szCs w:val="22"/>
        </w:rPr>
        <w:t>Order</w:t>
      </w:r>
      <w:r w:rsidR="00365070" w:rsidRPr="00F9154C">
        <w:rPr>
          <w:rFonts w:ascii="Times New Roman" w:hAnsi="Times New Roman" w:cs="Times New Roman"/>
          <w:sz w:val="22"/>
          <w:szCs w:val="22"/>
        </w:rPr>
        <w:t xml:space="preserve"> will be insufficient to </w:t>
      </w:r>
      <w:r w:rsidR="00E65E20" w:rsidRPr="00F9154C">
        <w:rPr>
          <w:rFonts w:ascii="Times New Roman" w:hAnsi="Times New Roman" w:cs="Times New Roman"/>
          <w:sz w:val="22"/>
          <w:szCs w:val="22"/>
        </w:rPr>
        <w:t>provide</w:t>
      </w:r>
      <w:r w:rsidR="00365070" w:rsidRPr="00F9154C">
        <w:rPr>
          <w:rFonts w:ascii="Times New Roman" w:hAnsi="Times New Roman" w:cs="Times New Roman"/>
          <w:sz w:val="22"/>
          <w:szCs w:val="22"/>
        </w:rPr>
        <w:t xml:space="preserve"> any real protection</w:t>
      </w:r>
      <w:r w:rsidR="001E1550" w:rsidRPr="00F9154C">
        <w:rPr>
          <w:rFonts w:ascii="Times New Roman" w:hAnsi="Times New Roman" w:cs="Times New Roman"/>
          <w:sz w:val="22"/>
          <w:szCs w:val="22"/>
        </w:rPr>
        <w:t>.</w:t>
      </w:r>
      <w:r w:rsidRPr="00F9154C">
        <w:rPr>
          <w:rFonts w:ascii="Times New Roman" w:hAnsi="Times New Roman" w:cs="Times New Roman"/>
          <w:sz w:val="22"/>
          <w:szCs w:val="22"/>
        </w:rPr>
        <w:t xml:space="preserve">  </w:t>
      </w:r>
    </w:p>
    <w:p w14:paraId="365E92A5" w14:textId="77777777" w:rsidR="001A7C5C" w:rsidRPr="00F9154C" w:rsidRDefault="001A7C5C">
      <w:pPr>
        <w:rPr>
          <w:rFonts w:ascii="Times New Roman" w:hAnsi="Times New Roman" w:cs="Times New Roman"/>
          <w:sz w:val="22"/>
          <w:szCs w:val="22"/>
        </w:rPr>
      </w:pPr>
    </w:p>
    <w:p w14:paraId="3C011C10" w14:textId="1FBD37E6" w:rsidR="008B45EC" w:rsidRPr="00F9154C" w:rsidRDefault="00D2196F" w:rsidP="00A5107A">
      <w:pPr>
        <w:rPr>
          <w:rFonts w:ascii="Times New Roman" w:hAnsi="Times New Roman" w:cs="Times New Roman"/>
          <w:sz w:val="22"/>
          <w:szCs w:val="22"/>
        </w:rPr>
      </w:pPr>
      <w:r w:rsidRPr="00F9154C">
        <w:rPr>
          <w:rFonts w:ascii="Times New Roman" w:hAnsi="Times New Roman" w:cs="Times New Roman"/>
          <w:sz w:val="22"/>
          <w:szCs w:val="22"/>
        </w:rPr>
        <w:t xml:space="preserve">On top of </w:t>
      </w:r>
      <w:r w:rsidR="00463262" w:rsidRPr="00F9154C">
        <w:rPr>
          <w:rFonts w:ascii="Times New Roman" w:hAnsi="Times New Roman" w:cs="Times New Roman"/>
          <w:sz w:val="22"/>
          <w:szCs w:val="22"/>
        </w:rPr>
        <w:t>all of this, t</w:t>
      </w:r>
      <w:r w:rsidR="00AE2327" w:rsidRPr="00F9154C">
        <w:rPr>
          <w:rFonts w:ascii="Times New Roman" w:hAnsi="Times New Roman" w:cs="Times New Roman"/>
          <w:sz w:val="22"/>
          <w:szCs w:val="22"/>
        </w:rPr>
        <w:t xml:space="preserve">he biggest </w:t>
      </w:r>
      <w:r w:rsidR="00E65E20" w:rsidRPr="00F9154C">
        <w:rPr>
          <w:rFonts w:ascii="Times New Roman" w:hAnsi="Times New Roman" w:cs="Times New Roman"/>
          <w:sz w:val="22"/>
          <w:szCs w:val="22"/>
        </w:rPr>
        <w:t>problem</w:t>
      </w:r>
      <w:r w:rsidR="00463262" w:rsidRPr="00F9154C">
        <w:rPr>
          <w:rFonts w:ascii="Times New Roman" w:hAnsi="Times New Roman" w:cs="Times New Roman"/>
          <w:sz w:val="22"/>
          <w:szCs w:val="22"/>
        </w:rPr>
        <w:t xml:space="preserve"> with th</w:t>
      </w:r>
      <w:r w:rsidR="00D71E17" w:rsidRPr="00F9154C">
        <w:rPr>
          <w:rFonts w:ascii="Times New Roman" w:hAnsi="Times New Roman" w:cs="Times New Roman"/>
          <w:sz w:val="22"/>
          <w:szCs w:val="22"/>
        </w:rPr>
        <w:t>is item is the re</w:t>
      </w:r>
      <w:r w:rsidR="005D7896" w:rsidRPr="00F9154C">
        <w:rPr>
          <w:rFonts w:ascii="Times New Roman" w:hAnsi="Times New Roman" w:cs="Times New Roman"/>
          <w:sz w:val="22"/>
          <w:szCs w:val="22"/>
        </w:rPr>
        <w:t>placement</w:t>
      </w:r>
      <w:r w:rsidR="00D71E17" w:rsidRPr="00F9154C">
        <w:rPr>
          <w:rFonts w:ascii="Times New Roman" w:hAnsi="Times New Roman" w:cs="Times New Roman"/>
          <w:sz w:val="22"/>
          <w:szCs w:val="22"/>
        </w:rPr>
        <w:t xml:space="preserve"> of </w:t>
      </w:r>
      <w:r w:rsidR="00E65E20" w:rsidRPr="00F9154C">
        <w:rPr>
          <w:rFonts w:ascii="Times New Roman" w:hAnsi="Times New Roman" w:cs="Times New Roman"/>
          <w:sz w:val="22"/>
          <w:szCs w:val="22"/>
        </w:rPr>
        <w:t>the</w:t>
      </w:r>
      <w:r w:rsidR="00D71E17" w:rsidRPr="00F9154C">
        <w:rPr>
          <w:rFonts w:ascii="Times New Roman" w:hAnsi="Times New Roman" w:cs="Times New Roman"/>
          <w:sz w:val="22"/>
          <w:szCs w:val="22"/>
        </w:rPr>
        <w:t xml:space="preserve"> </w:t>
      </w:r>
      <w:r w:rsidR="00E65E20" w:rsidRPr="00F9154C">
        <w:rPr>
          <w:rFonts w:ascii="Times New Roman" w:hAnsi="Times New Roman" w:cs="Times New Roman"/>
          <w:sz w:val="22"/>
          <w:szCs w:val="22"/>
        </w:rPr>
        <w:t>“</w:t>
      </w:r>
      <w:r w:rsidR="00463262" w:rsidRPr="00F9154C">
        <w:rPr>
          <w:rFonts w:ascii="Times New Roman" w:hAnsi="Times New Roman" w:cs="Times New Roman"/>
          <w:sz w:val="22"/>
          <w:szCs w:val="22"/>
        </w:rPr>
        <w:t>necessary link</w:t>
      </w:r>
      <w:r w:rsidR="00E65E20" w:rsidRPr="00F9154C">
        <w:rPr>
          <w:rFonts w:ascii="Times New Roman" w:hAnsi="Times New Roman" w:cs="Times New Roman"/>
          <w:sz w:val="22"/>
          <w:szCs w:val="22"/>
        </w:rPr>
        <w:t>”</w:t>
      </w:r>
      <w:r w:rsidR="00D71E17" w:rsidRPr="00F9154C">
        <w:rPr>
          <w:rFonts w:ascii="Times New Roman" w:hAnsi="Times New Roman" w:cs="Times New Roman"/>
          <w:sz w:val="22"/>
          <w:szCs w:val="22"/>
        </w:rPr>
        <w:t xml:space="preserve"> standard </w:t>
      </w:r>
      <w:r w:rsidR="00E65E20" w:rsidRPr="00F9154C">
        <w:rPr>
          <w:rFonts w:ascii="Times New Roman" w:hAnsi="Times New Roman" w:cs="Times New Roman"/>
          <w:sz w:val="22"/>
          <w:szCs w:val="22"/>
        </w:rPr>
        <w:t xml:space="preserve">for </w:t>
      </w:r>
      <w:r w:rsidR="00DF5E64" w:rsidRPr="00F9154C">
        <w:rPr>
          <w:rFonts w:ascii="Times New Roman" w:hAnsi="Times New Roman" w:cs="Times New Roman"/>
          <w:sz w:val="22"/>
          <w:szCs w:val="22"/>
        </w:rPr>
        <w:t xml:space="preserve">public </w:t>
      </w:r>
      <w:r w:rsidR="00E65E20" w:rsidRPr="00F9154C">
        <w:rPr>
          <w:rFonts w:ascii="Times New Roman" w:hAnsi="Times New Roman" w:cs="Times New Roman"/>
          <w:sz w:val="22"/>
          <w:szCs w:val="22"/>
        </w:rPr>
        <w:t xml:space="preserve">disclosure of </w:t>
      </w:r>
      <w:r w:rsidR="00DF5E64" w:rsidRPr="00F9154C">
        <w:rPr>
          <w:rFonts w:ascii="Times New Roman" w:hAnsi="Times New Roman" w:cs="Times New Roman"/>
          <w:sz w:val="22"/>
          <w:szCs w:val="22"/>
        </w:rPr>
        <w:t xml:space="preserve">confidential </w:t>
      </w:r>
      <w:r w:rsidR="00E65E20" w:rsidRPr="00F9154C">
        <w:rPr>
          <w:rFonts w:ascii="Times New Roman" w:hAnsi="Times New Roman" w:cs="Times New Roman"/>
          <w:sz w:val="22"/>
          <w:szCs w:val="22"/>
        </w:rPr>
        <w:t>information</w:t>
      </w:r>
      <w:r w:rsidR="005D7896" w:rsidRPr="00F9154C">
        <w:rPr>
          <w:rFonts w:ascii="Times New Roman" w:hAnsi="Times New Roman" w:cs="Times New Roman"/>
          <w:sz w:val="22"/>
          <w:szCs w:val="22"/>
        </w:rPr>
        <w:t xml:space="preserve"> </w:t>
      </w:r>
      <w:r w:rsidR="00D71E17" w:rsidRPr="00F9154C">
        <w:rPr>
          <w:rFonts w:ascii="Times New Roman" w:hAnsi="Times New Roman" w:cs="Times New Roman"/>
          <w:sz w:val="22"/>
          <w:szCs w:val="22"/>
        </w:rPr>
        <w:t xml:space="preserve">with </w:t>
      </w:r>
      <w:r w:rsidR="00A51E51" w:rsidRPr="00F9154C">
        <w:rPr>
          <w:rFonts w:ascii="Times New Roman" w:hAnsi="Times New Roman" w:cs="Times New Roman"/>
          <w:sz w:val="22"/>
          <w:szCs w:val="22"/>
        </w:rPr>
        <w:t>a</w:t>
      </w:r>
      <w:r w:rsidR="00F933A8" w:rsidRPr="00F9154C">
        <w:rPr>
          <w:rFonts w:ascii="Times New Roman" w:hAnsi="Times New Roman" w:cs="Times New Roman"/>
          <w:sz w:val="22"/>
          <w:szCs w:val="22"/>
        </w:rPr>
        <w:t>n</w:t>
      </w:r>
      <w:r w:rsidR="00A51E51" w:rsidRPr="00F9154C">
        <w:rPr>
          <w:rFonts w:ascii="Times New Roman" w:hAnsi="Times New Roman" w:cs="Times New Roman"/>
          <w:sz w:val="22"/>
          <w:szCs w:val="22"/>
        </w:rPr>
        <w:t xml:space="preserve"> incomprehensibly vague </w:t>
      </w:r>
      <w:r w:rsidR="00E65E20" w:rsidRPr="00F9154C">
        <w:rPr>
          <w:rFonts w:ascii="Times New Roman" w:hAnsi="Times New Roman" w:cs="Times New Roman"/>
          <w:sz w:val="22"/>
          <w:szCs w:val="22"/>
        </w:rPr>
        <w:t>new standard</w:t>
      </w:r>
      <w:r w:rsidR="00A51E51" w:rsidRPr="00F9154C">
        <w:rPr>
          <w:rFonts w:ascii="Times New Roman" w:hAnsi="Times New Roman" w:cs="Times New Roman"/>
          <w:sz w:val="22"/>
          <w:szCs w:val="22"/>
        </w:rPr>
        <w:t xml:space="preserve"> based on relevance</w:t>
      </w:r>
      <w:r w:rsidR="00463262" w:rsidRPr="00F9154C">
        <w:rPr>
          <w:rFonts w:ascii="Times New Roman" w:hAnsi="Times New Roman" w:cs="Times New Roman"/>
          <w:sz w:val="22"/>
          <w:szCs w:val="22"/>
        </w:rPr>
        <w:t>.</w:t>
      </w:r>
      <w:r w:rsidR="0086209F" w:rsidRPr="00F9154C">
        <w:rPr>
          <w:rStyle w:val="FootnoteReference"/>
          <w:rFonts w:ascii="Times New Roman" w:hAnsi="Times New Roman" w:cs="Times New Roman"/>
          <w:sz w:val="22"/>
          <w:szCs w:val="22"/>
        </w:rPr>
        <w:footnoteReference w:id="3"/>
      </w:r>
      <w:r w:rsidR="00F933A8" w:rsidRPr="00F9154C">
        <w:rPr>
          <w:rFonts w:ascii="Times New Roman" w:hAnsi="Times New Roman" w:cs="Times New Roman"/>
          <w:sz w:val="22"/>
          <w:szCs w:val="22"/>
        </w:rPr>
        <w:t xml:space="preserve">  While t</w:t>
      </w:r>
      <w:r w:rsidR="00463262" w:rsidRPr="00F9154C">
        <w:rPr>
          <w:rFonts w:ascii="Times New Roman" w:hAnsi="Times New Roman" w:cs="Times New Roman"/>
          <w:sz w:val="22"/>
          <w:szCs w:val="22"/>
        </w:rPr>
        <w:t xml:space="preserve">he </w:t>
      </w:r>
      <w:r w:rsidR="00F9775C" w:rsidRPr="00F9154C">
        <w:rPr>
          <w:rFonts w:ascii="Times New Roman" w:hAnsi="Times New Roman" w:cs="Times New Roman"/>
          <w:sz w:val="22"/>
          <w:szCs w:val="22"/>
        </w:rPr>
        <w:t>c</w:t>
      </w:r>
      <w:r w:rsidR="00D71E17" w:rsidRPr="00F9154C">
        <w:rPr>
          <w:rFonts w:ascii="Times New Roman" w:hAnsi="Times New Roman" w:cs="Times New Roman"/>
          <w:sz w:val="22"/>
          <w:szCs w:val="22"/>
        </w:rPr>
        <w:t xml:space="preserve">ourt </w:t>
      </w:r>
      <w:r w:rsidR="00726909" w:rsidRPr="00F9154C">
        <w:rPr>
          <w:rFonts w:ascii="Times New Roman" w:hAnsi="Times New Roman" w:cs="Times New Roman"/>
          <w:sz w:val="22"/>
          <w:szCs w:val="22"/>
        </w:rPr>
        <w:t>may have left the door open for</w:t>
      </w:r>
      <w:r w:rsidR="00A5107A" w:rsidRPr="00F9154C">
        <w:rPr>
          <w:rFonts w:ascii="Times New Roman" w:hAnsi="Times New Roman" w:cs="Times New Roman"/>
          <w:sz w:val="22"/>
          <w:szCs w:val="22"/>
        </w:rPr>
        <w:t xml:space="preserve"> the Commission to meet</w:t>
      </w:r>
      <w:r w:rsidR="006C4286" w:rsidRPr="00F9154C">
        <w:rPr>
          <w:rFonts w:ascii="Times New Roman" w:hAnsi="Times New Roman" w:cs="Times New Roman"/>
          <w:sz w:val="22"/>
          <w:szCs w:val="22"/>
        </w:rPr>
        <w:t xml:space="preserve"> </w:t>
      </w:r>
      <w:r w:rsidR="00A5107A" w:rsidRPr="00F9154C">
        <w:rPr>
          <w:rFonts w:ascii="Times New Roman" w:hAnsi="Times New Roman" w:cs="Times New Roman"/>
          <w:sz w:val="22"/>
          <w:szCs w:val="22"/>
        </w:rPr>
        <w:t xml:space="preserve">its existing </w:t>
      </w:r>
      <w:r w:rsidR="00F933A8" w:rsidRPr="00F9154C">
        <w:rPr>
          <w:rFonts w:ascii="Times New Roman" w:hAnsi="Times New Roman" w:cs="Times New Roman"/>
          <w:sz w:val="22"/>
          <w:szCs w:val="22"/>
        </w:rPr>
        <w:t xml:space="preserve">standard </w:t>
      </w:r>
      <w:r w:rsidR="00726909" w:rsidRPr="00F9154C">
        <w:rPr>
          <w:rFonts w:ascii="Times New Roman" w:hAnsi="Times New Roman" w:cs="Times New Roman"/>
          <w:sz w:val="22"/>
          <w:szCs w:val="22"/>
        </w:rPr>
        <w:t xml:space="preserve">or </w:t>
      </w:r>
      <w:r w:rsidR="00A5107A" w:rsidRPr="00F9154C">
        <w:rPr>
          <w:rFonts w:ascii="Times New Roman" w:hAnsi="Times New Roman" w:cs="Times New Roman"/>
          <w:sz w:val="22"/>
          <w:szCs w:val="22"/>
        </w:rPr>
        <w:t xml:space="preserve">potentially </w:t>
      </w:r>
      <w:r w:rsidR="00726909" w:rsidRPr="00F9154C">
        <w:rPr>
          <w:rFonts w:ascii="Times New Roman" w:hAnsi="Times New Roman" w:cs="Times New Roman"/>
          <w:sz w:val="22"/>
          <w:szCs w:val="22"/>
        </w:rPr>
        <w:t>establish</w:t>
      </w:r>
      <w:r w:rsidR="00F933A8" w:rsidRPr="00F9154C">
        <w:rPr>
          <w:rFonts w:ascii="Times New Roman" w:hAnsi="Times New Roman" w:cs="Times New Roman"/>
          <w:sz w:val="22"/>
          <w:szCs w:val="22"/>
        </w:rPr>
        <w:t xml:space="preserve"> a new one grounded in sound policy</w:t>
      </w:r>
      <w:r w:rsidR="00726909" w:rsidRPr="00F9154C">
        <w:rPr>
          <w:rFonts w:ascii="Times New Roman" w:hAnsi="Times New Roman" w:cs="Times New Roman"/>
          <w:sz w:val="22"/>
          <w:szCs w:val="22"/>
        </w:rPr>
        <w:t xml:space="preserve">, </w:t>
      </w:r>
      <w:r w:rsidR="0086209F" w:rsidRPr="00F9154C">
        <w:rPr>
          <w:rFonts w:ascii="Times New Roman" w:hAnsi="Times New Roman" w:cs="Times New Roman"/>
          <w:sz w:val="22"/>
          <w:szCs w:val="22"/>
        </w:rPr>
        <w:t>in this</w:t>
      </w:r>
      <w:r w:rsidR="00726909" w:rsidRPr="00F9154C">
        <w:rPr>
          <w:rFonts w:ascii="Times New Roman" w:hAnsi="Times New Roman" w:cs="Times New Roman"/>
          <w:sz w:val="22"/>
          <w:szCs w:val="22"/>
        </w:rPr>
        <w:t xml:space="preserve"> latest iteration </w:t>
      </w:r>
      <w:r w:rsidR="0086209F" w:rsidRPr="00F9154C">
        <w:rPr>
          <w:rFonts w:ascii="Times New Roman" w:hAnsi="Times New Roman" w:cs="Times New Roman"/>
          <w:sz w:val="22"/>
          <w:szCs w:val="22"/>
        </w:rPr>
        <w:t xml:space="preserve">the Commission </w:t>
      </w:r>
      <w:r w:rsidR="00726909" w:rsidRPr="00F9154C">
        <w:rPr>
          <w:rFonts w:ascii="Times New Roman" w:hAnsi="Times New Roman" w:cs="Times New Roman"/>
          <w:sz w:val="22"/>
          <w:szCs w:val="22"/>
        </w:rPr>
        <w:t xml:space="preserve">eliminates any </w:t>
      </w:r>
      <w:r w:rsidR="006C4286" w:rsidRPr="00F9154C">
        <w:rPr>
          <w:rFonts w:ascii="Times New Roman" w:hAnsi="Times New Roman" w:cs="Times New Roman"/>
          <w:sz w:val="22"/>
          <w:szCs w:val="22"/>
        </w:rPr>
        <w:t xml:space="preserve">sort of </w:t>
      </w:r>
      <w:r w:rsidR="00726909" w:rsidRPr="00F9154C">
        <w:rPr>
          <w:rFonts w:ascii="Times New Roman" w:hAnsi="Times New Roman" w:cs="Times New Roman"/>
          <w:sz w:val="22"/>
          <w:szCs w:val="22"/>
        </w:rPr>
        <w:t>rational</w:t>
      </w:r>
      <w:r w:rsidR="00E65E20" w:rsidRPr="00F9154C">
        <w:rPr>
          <w:rFonts w:ascii="Times New Roman" w:hAnsi="Times New Roman" w:cs="Times New Roman"/>
          <w:sz w:val="22"/>
          <w:szCs w:val="22"/>
        </w:rPr>
        <w:t xml:space="preserve"> test</w:t>
      </w:r>
      <w:r w:rsidR="00726909" w:rsidRPr="00F9154C">
        <w:rPr>
          <w:rFonts w:ascii="Times New Roman" w:hAnsi="Times New Roman" w:cs="Times New Roman"/>
          <w:sz w:val="22"/>
          <w:szCs w:val="22"/>
        </w:rPr>
        <w:t xml:space="preserve"> and </w:t>
      </w:r>
      <w:r w:rsidR="00E65E20" w:rsidRPr="00F9154C">
        <w:rPr>
          <w:rFonts w:ascii="Times New Roman" w:hAnsi="Times New Roman" w:cs="Times New Roman"/>
          <w:sz w:val="22"/>
          <w:szCs w:val="22"/>
        </w:rPr>
        <w:t xml:space="preserve">instead gives itself </w:t>
      </w:r>
      <w:r w:rsidR="00726909" w:rsidRPr="00F9154C">
        <w:rPr>
          <w:rFonts w:ascii="Times New Roman" w:hAnsi="Times New Roman" w:cs="Times New Roman"/>
          <w:sz w:val="22"/>
          <w:szCs w:val="22"/>
        </w:rPr>
        <w:t>complete discretion</w:t>
      </w:r>
      <w:r w:rsidR="00F67160" w:rsidRPr="00F9154C">
        <w:rPr>
          <w:rFonts w:ascii="Times New Roman" w:hAnsi="Times New Roman" w:cs="Times New Roman"/>
          <w:sz w:val="22"/>
          <w:szCs w:val="22"/>
        </w:rPr>
        <w:t xml:space="preserve"> to disclose materials</w:t>
      </w:r>
      <w:r w:rsidR="000756DC" w:rsidRPr="00F9154C">
        <w:rPr>
          <w:rFonts w:ascii="Times New Roman" w:hAnsi="Times New Roman" w:cs="Times New Roman"/>
          <w:sz w:val="22"/>
          <w:szCs w:val="22"/>
        </w:rPr>
        <w:t xml:space="preserve"> upon a persuasive showing of relevance</w:t>
      </w:r>
      <w:r w:rsidR="00F67160" w:rsidRPr="00F9154C">
        <w:rPr>
          <w:rFonts w:ascii="Times New Roman" w:hAnsi="Times New Roman" w:cs="Times New Roman"/>
          <w:sz w:val="22"/>
          <w:szCs w:val="22"/>
        </w:rPr>
        <w:t>.</w:t>
      </w:r>
      <w:r w:rsidR="00A5107A" w:rsidRPr="00F9154C">
        <w:rPr>
          <w:rFonts w:ascii="Times New Roman" w:hAnsi="Times New Roman" w:cs="Times New Roman"/>
          <w:sz w:val="22"/>
          <w:szCs w:val="22"/>
        </w:rPr>
        <w:t xml:space="preserve"> </w:t>
      </w:r>
      <w:r w:rsidR="00A962C7" w:rsidRPr="00F9154C">
        <w:rPr>
          <w:rFonts w:ascii="Times New Roman" w:hAnsi="Times New Roman" w:cs="Times New Roman"/>
          <w:sz w:val="22"/>
          <w:szCs w:val="22"/>
        </w:rPr>
        <w:t>In effect, the Commission is asserting the right to demand documents not necessary to a transactional review, call them relevant, and disclose them to outside entities.</w:t>
      </w:r>
      <w:r w:rsidR="00995771" w:rsidRPr="00F9154C">
        <w:rPr>
          <w:rFonts w:ascii="Times New Roman" w:hAnsi="Times New Roman" w:cs="Times New Roman"/>
          <w:sz w:val="22"/>
          <w:szCs w:val="22"/>
        </w:rPr>
        <w:t xml:space="preserve"> </w:t>
      </w:r>
    </w:p>
    <w:p w14:paraId="04CE6044" w14:textId="77777777" w:rsidR="008B45EC" w:rsidRPr="00F9154C" w:rsidRDefault="008B45EC" w:rsidP="00A5107A">
      <w:pPr>
        <w:rPr>
          <w:rFonts w:ascii="Times New Roman" w:hAnsi="Times New Roman" w:cs="Times New Roman"/>
          <w:sz w:val="22"/>
          <w:szCs w:val="22"/>
        </w:rPr>
      </w:pPr>
    </w:p>
    <w:p w14:paraId="0D99B6C1" w14:textId="3485929B" w:rsidR="00490526" w:rsidRPr="00F9154C" w:rsidRDefault="005218F8" w:rsidP="00A5107A">
      <w:pPr>
        <w:rPr>
          <w:rFonts w:ascii="Times New Roman" w:hAnsi="Times New Roman" w:cs="Times New Roman"/>
          <w:sz w:val="22"/>
          <w:szCs w:val="22"/>
        </w:rPr>
      </w:pPr>
      <w:r w:rsidRPr="00F9154C">
        <w:rPr>
          <w:rFonts w:ascii="Times New Roman" w:hAnsi="Times New Roman" w:cs="Times New Roman"/>
          <w:sz w:val="22"/>
          <w:szCs w:val="22"/>
        </w:rPr>
        <w:t>It is hard to imagine any document or information within any communications-related company that could ever be excluded under this standard, confirming its boundlessness</w:t>
      </w:r>
      <w:r w:rsidR="00D2196F" w:rsidRPr="00F9154C">
        <w:rPr>
          <w:rFonts w:ascii="Times New Roman" w:hAnsi="Times New Roman" w:cs="Times New Roman"/>
          <w:sz w:val="22"/>
          <w:szCs w:val="22"/>
        </w:rPr>
        <w:t>.</w:t>
      </w:r>
      <w:r w:rsidRPr="00F9154C">
        <w:rPr>
          <w:rFonts w:ascii="Times New Roman" w:hAnsi="Times New Roman" w:cs="Times New Roman"/>
          <w:sz w:val="22"/>
          <w:szCs w:val="22"/>
        </w:rPr>
        <w:t xml:space="preserve">  </w:t>
      </w:r>
      <w:r w:rsidR="00C770F1" w:rsidRPr="00F9154C">
        <w:rPr>
          <w:rFonts w:ascii="Times New Roman" w:hAnsi="Times New Roman" w:cs="Times New Roman"/>
          <w:sz w:val="22"/>
          <w:szCs w:val="22"/>
        </w:rPr>
        <w:t>The</w:t>
      </w:r>
      <w:r w:rsidR="00995771" w:rsidRPr="00F9154C">
        <w:rPr>
          <w:rFonts w:ascii="Times New Roman" w:hAnsi="Times New Roman" w:cs="Times New Roman"/>
          <w:sz w:val="22"/>
          <w:szCs w:val="22"/>
        </w:rPr>
        <w:t xml:space="preserve"> Commission could reveal wholesale prices, volume discounts,</w:t>
      </w:r>
      <w:r w:rsidR="00C53A18" w:rsidRPr="00F9154C">
        <w:rPr>
          <w:rFonts w:ascii="Times New Roman" w:hAnsi="Times New Roman" w:cs="Times New Roman"/>
          <w:sz w:val="22"/>
          <w:szCs w:val="22"/>
        </w:rPr>
        <w:t xml:space="preserve"> </w:t>
      </w:r>
      <w:r w:rsidR="005F4A09" w:rsidRPr="00F9154C">
        <w:rPr>
          <w:rFonts w:ascii="Times New Roman" w:hAnsi="Times New Roman" w:cs="Times New Roman"/>
          <w:sz w:val="22"/>
          <w:szCs w:val="22"/>
        </w:rPr>
        <w:t xml:space="preserve">and </w:t>
      </w:r>
      <w:r w:rsidR="00995771" w:rsidRPr="00F9154C">
        <w:rPr>
          <w:rFonts w:ascii="Times New Roman" w:hAnsi="Times New Roman" w:cs="Times New Roman"/>
          <w:sz w:val="22"/>
          <w:szCs w:val="22"/>
        </w:rPr>
        <w:t xml:space="preserve">other sensitive contractual terms </w:t>
      </w:r>
      <w:r w:rsidR="006E6FA1" w:rsidRPr="00F9154C">
        <w:rPr>
          <w:rFonts w:ascii="Times New Roman" w:hAnsi="Times New Roman" w:cs="Times New Roman"/>
          <w:sz w:val="22"/>
          <w:szCs w:val="22"/>
        </w:rPr>
        <w:t xml:space="preserve">or even </w:t>
      </w:r>
      <w:r w:rsidR="00B93891" w:rsidRPr="00F9154C">
        <w:rPr>
          <w:rFonts w:ascii="Times New Roman" w:hAnsi="Times New Roman" w:cs="Times New Roman"/>
          <w:sz w:val="22"/>
          <w:szCs w:val="22"/>
        </w:rPr>
        <w:t>future business plans</w:t>
      </w:r>
      <w:r w:rsidR="00995771" w:rsidRPr="00F9154C">
        <w:rPr>
          <w:rFonts w:ascii="Times New Roman" w:hAnsi="Times New Roman" w:cs="Times New Roman"/>
          <w:sz w:val="22"/>
          <w:szCs w:val="22"/>
        </w:rPr>
        <w:t xml:space="preserve"> to interested parties.</w:t>
      </w:r>
      <w:r w:rsidR="00727B55" w:rsidRPr="00F9154C">
        <w:rPr>
          <w:rFonts w:ascii="Times New Roman" w:hAnsi="Times New Roman" w:cs="Times New Roman"/>
          <w:sz w:val="22"/>
          <w:szCs w:val="22"/>
        </w:rPr>
        <w:t xml:space="preserve"> </w:t>
      </w:r>
      <w:r w:rsidR="003F1C45" w:rsidRPr="00F9154C">
        <w:rPr>
          <w:rFonts w:ascii="Times New Roman" w:hAnsi="Times New Roman" w:cs="Times New Roman"/>
          <w:sz w:val="22"/>
          <w:szCs w:val="22"/>
        </w:rPr>
        <w:t xml:space="preserve">And nothing limits the information that could be disclosed to only communications-related </w:t>
      </w:r>
      <w:r w:rsidRPr="00F9154C">
        <w:rPr>
          <w:rFonts w:ascii="Times New Roman" w:hAnsi="Times New Roman" w:cs="Times New Roman"/>
          <w:sz w:val="22"/>
          <w:szCs w:val="22"/>
        </w:rPr>
        <w:t>contracts – private contracts with suppliers like semiconductor</w:t>
      </w:r>
      <w:r w:rsidR="008B45EC" w:rsidRPr="00F9154C">
        <w:rPr>
          <w:rFonts w:ascii="Times New Roman" w:hAnsi="Times New Roman" w:cs="Times New Roman"/>
          <w:sz w:val="22"/>
          <w:szCs w:val="22"/>
        </w:rPr>
        <w:t xml:space="preserve"> manufacturers or</w:t>
      </w:r>
      <w:r w:rsidRPr="00F9154C">
        <w:rPr>
          <w:rFonts w:ascii="Times New Roman" w:hAnsi="Times New Roman" w:cs="Times New Roman"/>
          <w:sz w:val="22"/>
          <w:szCs w:val="22"/>
        </w:rPr>
        <w:t xml:space="preserve"> equipment</w:t>
      </w:r>
      <w:r w:rsidR="008B45EC" w:rsidRPr="00F9154C">
        <w:rPr>
          <w:rFonts w:ascii="Times New Roman" w:hAnsi="Times New Roman" w:cs="Times New Roman"/>
          <w:sz w:val="22"/>
          <w:szCs w:val="22"/>
        </w:rPr>
        <w:t xml:space="preserve"> vendors</w:t>
      </w:r>
      <w:r w:rsidRPr="00F9154C">
        <w:rPr>
          <w:rFonts w:ascii="Times New Roman" w:hAnsi="Times New Roman" w:cs="Times New Roman"/>
          <w:sz w:val="22"/>
          <w:szCs w:val="22"/>
        </w:rPr>
        <w:t xml:space="preserve"> could be classified as relevant</w:t>
      </w:r>
      <w:r w:rsidR="008B45EC" w:rsidRPr="00F9154C">
        <w:rPr>
          <w:rFonts w:ascii="Times New Roman" w:hAnsi="Times New Roman" w:cs="Times New Roman"/>
          <w:sz w:val="22"/>
          <w:szCs w:val="22"/>
        </w:rPr>
        <w:t xml:space="preserve"> inputs</w:t>
      </w:r>
      <w:r w:rsidRPr="00F9154C">
        <w:rPr>
          <w:rFonts w:ascii="Times New Roman" w:hAnsi="Times New Roman" w:cs="Times New Roman"/>
          <w:sz w:val="22"/>
          <w:szCs w:val="22"/>
        </w:rPr>
        <w:t xml:space="preserve">.  </w:t>
      </w:r>
      <w:r w:rsidR="00727B55" w:rsidRPr="00F9154C">
        <w:rPr>
          <w:rFonts w:ascii="Times New Roman" w:hAnsi="Times New Roman" w:cs="Times New Roman"/>
          <w:sz w:val="22"/>
          <w:szCs w:val="22"/>
        </w:rPr>
        <w:t>While such disclosures may be acceptable to those voluntarily participating in a transaction, the item provides little to no recourse for third parties that have their information submitted against their will to the Commission</w:t>
      </w:r>
      <w:r w:rsidR="00F21602" w:rsidRPr="00F9154C">
        <w:rPr>
          <w:rFonts w:ascii="Times New Roman" w:hAnsi="Times New Roman" w:cs="Times New Roman"/>
          <w:sz w:val="22"/>
          <w:szCs w:val="22"/>
        </w:rPr>
        <w:t>.</w:t>
      </w:r>
      <w:r w:rsidR="00995771" w:rsidRPr="00F9154C">
        <w:rPr>
          <w:rFonts w:ascii="Times New Roman" w:hAnsi="Times New Roman" w:cs="Times New Roman"/>
          <w:sz w:val="22"/>
          <w:szCs w:val="22"/>
        </w:rPr>
        <w:t xml:space="preserve"> </w:t>
      </w:r>
      <w:r w:rsidR="00E12105" w:rsidRPr="00F9154C">
        <w:rPr>
          <w:rFonts w:ascii="Times New Roman" w:hAnsi="Times New Roman" w:cs="Times New Roman"/>
          <w:sz w:val="22"/>
          <w:szCs w:val="22"/>
        </w:rPr>
        <w:t xml:space="preserve"> </w:t>
      </w:r>
      <w:r w:rsidR="00490526" w:rsidRPr="00F9154C">
        <w:rPr>
          <w:rFonts w:ascii="Times New Roman" w:hAnsi="Times New Roman" w:cs="Times New Roman"/>
          <w:sz w:val="22"/>
          <w:szCs w:val="22"/>
        </w:rPr>
        <w:t xml:space="preserve">  </w:t>
      </w:r>
    </w:p>
    <w:p w14:paraId="356FABBF" w14:textId="77777777" w:rsidR="003118AD" w:rsidRPr="00F9154C" w:rsidRDefault="003118AD">
      <w:pPr>
        <w:rPr>
          <w:rFonts w:ascii="Times New Roman" w:hAnsi="Times New Roman" w:cs="Times New Roman"/>
          <w:sz w:val="22"/>
          <w:szCs w:val="22"/>
        </w:rPr>
      </w:pPr>
    </w:p>
    <w:p w14:paraId="652C8221" w14:textId="56C7DCD1" w:rsidR="001A7C5C" w:rsidRPr="00F9154C" w:rsidRDefault="00B616DF">
      <w:pPr>
        <w:rPr>
          <w:rFonts w:ascii="Times New Roman" w:hAnsi="Times New Roman" w:cs="Times New Roman"/>
          <w:sz w:val="22"/>
          <w:szCs w:val="22"/>
        </w:rPr>
      </w:pPr>
      <w:r w:rsidRPr="00F9154C">
        <w:rPr>
          <w:rFonts w:ascii="Times New Roman" w:hAnsi="Times New Roman" w:cs="Times New Roman"/>
          <w:sz w:val="22"/>
          <w:szCs w:val="22"/>
        </w:rPr>
        <w:t>T</w:t>
      </w:r>
      <w:r w:rsidR="001A7C5C" w:rsidRPr="00F9154C">
        <w:rPr>
          <w:rFonts w:ascii="Times New Roman" w:hAnsi="Times New Roman" w:cs="Times New Roman"/>
          <w:sz w:val="22"/>
          <w:szCs w:val="22"/>
        </w:rPr>
        <w:t>he practical</w:t>
      </w:r>
      <w:r w:rsidR="00241FBE" w:rsidRPr="00F9154C">
        <w:rPr>
          <w:rFonts w:ascii="Times New Roman" w:hAnsi="Times New Roman" w:cs="Times New Roman"/>
          <w:sz w:val="22"/>
          <w:szCs w:val="22"/>
        </w:rPr>
        <w:t xml:space="preserve"> e</w:t>
      </w:r>
      <w:r w:rsidR="001A7C5C" w:rsidRPr="00F9154C">
        <w:rPr>
          <w:rFonts w:ascii="Times New Roman" w:hAnsi="Times New Roman" w:cs="Times New Roman"/>
          <w:sz w:val="22"/>
          <w:szCs w:val="22"/>
        </w:rPr>
        <w:t xml:space="preserve">ffect </w:t>
      </w:r>
      <w:r w:rsidR="00EE2127" w:rsidRPr="00F9154C">
        <w:rPr>
          <w:rFonts w:ascii="Times New Roman" w:hAnsi="Times New Roman" w:cs="Times New Roman"/>
          <w:sz w:val="22"/>
          <w:szCs w:val="22"/>
        </w:rPr>
        <w:t xml:space="preserve">of this item will be to </w:t>
      </w:r>
      <w:r w:rsidR="009F062A" w:rsidRPr="00F9154C">
        <w:rPr>
          <w:rFonts w:ascii="Times New Roman" w:hAnsi="Times New Roman" w:cs="Times New Roman"/>
          <w:sz w:val="22"/>
          <w:szCs w:val="22"/>
        </w:rPr>
        <w:t>expose sensitive</w:t>
      </w:r>
      <w:r w:rsidRPr="00F9154C">
        <w:rPr>
          <w:rFonts w:ascii="Times New Roman" w:hAnsi="Times New Roman" w:cs="Times New Roman"/>
          <w:sz w:val="22"/>
          <w:szCs w:val="22"/>
        </w:rPr>
        <w:t xml:space="preserve"> details of business decisions made by content providers, programmers, and others </w:t>
      </w:r>
      <w:r w:rsidR="00EE2127" w:rsidRPr="00F9154C">
        <w:rPr>
          <w:rFonts w:ascii="Times New Roman" w:hAnsi="Times New Roman" w:cs="Times New Roman"/>
          <w:sz w:val="22"/>
          <w:szCs w:val="22"/>
        </w:rPr>
        <w:t xml:space="preserve">to </w:t>
      </w:r>
      <w:r w:rsidR="00AE276C" w:rsidRPr="00F9154C">
        <w:rPr>
          <w:rFonts w:ascii="Times New Roman" w:hAnsi="Times New Roman" w:cs="Times New Roman"/>
          <w:sz w:val="22"/>
          <w:szCs w:val="22"/>
        </w:rPr>
        <w:t xml:space="preserve">their </w:t>
      </w:r>
      <w:r w:rsidR="00EE2127" w:rsidRPr="00F9154C">
        <w:rPr>
          <w:rFonts w:ascii="Times New Roman" w:hAnsi="Times New Roman" w:cs="Times New Roman"/>
          <w:sz w:val="22"/>
          <w:szCs w:val="22"/>
        </w:rPr>
        <w:t xml:space="preserve">competitors </w:t>
      </w:r>
      <w:r w:rsidR="00AE276C" w:rsidRPr="00F9154C">
        <w:rPr>
          <w:rFonts w:ascii="Times New Roman" w:hAnsi="Times New Roman" w:cs="Times New Roman"/>
          <w:sz w:val="22"/>
          <w:szCs w:val="22"/>
        </w:rPr>
        <w:t>and potential partners</w:t>
      </w:r>
      <w:r w:rsidR="00EE2127" w:rsidRPr="00F9154C">
        <w:rPr>
          <w:rFonts w:ascii="Times New Roman" w:hAnsi="Times New Roman" w:cs="Times New Roman"/>
          <w:sz w:val="22"/>
          <w:szCs w:val="22"/>
        </w:rPr>
        <w:t xml:space="preserve">.  </w:t>
      </w:r>
      <w:r w:rsidR="006708B2" w:rsidRPr="00F9154C">
        <w:rPr>
          <w:rFonts w:ascii="Times New Roman" w:hAnsi="Times New Roman" w:cs="Times New Roman"/>
          <w:sz w:val="22"/>
          <w:szCs w:val="22"/>
        </w:rPr>
        <w:t>The inevitable result will be a</w:t>
      </w:r>
      <w:r w:rsidR="008F7186" w:rsidRPr="00F9154C">
        <w:rPr>
          <w:rFonts w:ascii="Times New Roman" w:hAnsi="Times New Roman" w:cs="Times New Roman"/>
          <w:sz w:val="22"/>
          <w:szCs w:val="22"/>
        </w:rPr>
        <w:t xml:space="preserve"> chilling </w:t>
      </w:r>
      <w:r w:rsidR="00CF2BDD" w:rsidRPr="00F9154C">
        <w:rPr>
          <w:rFonts w:ascii="Times New Roman" w:hAnsi="Times New Roman" w:cs="Times New Roman"/>
          <w:sz w:val="22"/>
          <w:szCs w:val="22"/>
        </w:rPr>
        <w:t>impact</w:t>
      </w:r>
      <w:r w:rsidR="00AE276C" w:rsidRPr="00F9154C">
        <w:rPr>
          <w:rFonts w:ascii="Times New Roman" w:hAnsi="Times New Roman" w:cs="Times New Roman"/>
          <w:sz w:val="22"/>
          <w:szCs w:val="22"/>
        </w:rPr>
        <w:t xml:space="preserve"> on the creativity of productions and business dealings </w:t>
      </w:r>
      <w:r w:rsidR="006E6815" w:rsidRPr="00F9154C">
        <w:rPr>
          <w:rFonts w:ascii="Times New Roman" w:hAnsi="Times New Roman" w:cs="Times New Roman"/>
          <w:sz w:val="22"/>
          <w:szCs w:val="22"/>
        </w:rPr>
        <w:t>in</w:t>
      </w:r>
      <w:r w:rsidR="00DD52A1" w:rsidRPr="00F9154C">
        <w:rPr>
          <w:rFonts w:ascii="Times New Roman" w:hAnsi="Times New Roman" w:cs="Times New Roman"/>
          <w:sz w:val="22"/>
          <w:szCs w:val="22"/>
        </w:rPr>
        <w:t xml:space="preserve"> </w:t>
      </w:r>
      <w:r w:rsidR="005218F8" w:rsidRPr="00F9154C">
        <w:rPr>
          <w:rFonts w:ascii="Times New Roman" w:hAnsi="Times New Roman" w:cs="Times New Roman"/>
          <w:sz w:val="22"/>
          <w:szCs w:val="22"/>
        </w:rPr>
        <w:t>a</w:t>
      </w:r>
      <w:r w:rsidR="00DD52A1" w:rsidRPr="00F9154C">
        <w:rPr>
          <w:rFonts w:ascii="Times New Roman" w:hAnsi="Times New Roman" w:cs="Times New Roman"/>
          <w:sz w:val="22"/>
          <w:szCs w:val="22"/>
        </w:rPr>
        <w:t xml:space="preserve"> video</w:t>
      </w:r>
      <w:r w:rsidR="00AE276C" w:rsidRPr="00F9154C">
        <w:rPr>
          <w:rFonts w:ascii="Times New Roman" w:hAnsi="Times New Roman" w:cs="Times New Roman"/>
          <w:sz w:val="22"/>
          <w:szCs w:val="22"/>
        </w:rPr>
        <w:t xml:space="preserve"> </w:t>
      </w:r>
      <w:r w:rsidR="0008711F" w:rsidRPr="00F9154C">
        <w:rPr>
          <w:rFonts w:ascii="Times New Roman" w:hAnsi="Times New Roman" w:cs="Times New Roman"/>
          <w:sz w:val="22"/>
          <w:szCs w:val="22"/>
        </w:rPr>
        <w:t xml:space="preserve">programming </w:t>
      </w:r>
      <w:r w:rsidR="00AE276C" w:rsidRPr="00F9154C">
        <w:rPr>
          <w:rFonts w:ascii="Times New Roman" w:hAnsi="Times New Roman" w:cs="Times New Roman"/>
          <w:sz w:val="22"/>
          <w:szCs w:val="22"/>
        </w:rPr>
        <w:t xml:space="preserve">industry </w:t>
      </w:r>
      <w:r w:rsidR="009F062A" w:rsidRPr="00F9154C">
        <w:rPr>
          <w:rFonts w:ascii="Times New Roman" w:hAnsi="Times New Roman" w:cs="Times New Roman"/>
          <w:sz w:val="22"/>
          <w:szCs w:val="22"/>
        </w:rPr>
        <w:t xml:space="preserve">that is </w:t>
      </w:r>
      <w:r w:rsidR="00AE276C" w:rsidRPr="00F9154C">
        <w:rPr>
          <w:rFonts w:ascii="Times New Roman" w:hAnsi="Times New Roman" w:cs="Times New Roman"/>
          <w:sz w:val="22"/>
          <w:szCs w:val="22"/>
        </w:rPr>
        <w:t xml:space="preserve">already subject to </w:t>
      </w:r>
      <w:r w:rsidR="006708B2" w:rsidRPr="00F9154C">
        <w:rPr>
          <w:rFonts w:ascii="Times New Roman" w:hAnsi="Times New Roman" w:cs="Times New Roman"/>
          <w:sz w:val="22"/>
          <w:szCs w:val="22"/>
        </w:rPr>
        <w:t xml:space="preserve">a </w:t>
      </w:r>
      <w:r w:rsidR="00875184" w:rsidRPr="00F9154C">
        <w:rPr>
          <w:rFonts w:ascii="Times New Roman" w:hAnsi="Times New Roman" w:cs="Times New Roman"/>
          <w:sz w:val="22"/>
          <w:szCs w:val="22"/>
        </w:rPr>
        <w:t xml:space="preserve">highly </w:t>
      </w:r>
      <w:r w:rsidR="006708B2" w:rsidRPr="00F9154C">
        <w:rPr>
          <w:rFonts w:ascii="Times New Roman" w:hAnsi="Times New Roman" w:cs="Times New Roman"/>
          <w:sz w:val="22"/>
          <w:szCs w:val="22"/>
        </w:rPr>
        <w:t>competitive and rapidly changing</w:t>
      </w:r>
      <w:r w:rsidR="00AE276C" w:rsidRPr="00F9154C">
        <w:rPr>
          <w:rFonts w:ascii="Times New Roman" w:hAnsi="Times New Roman" w:cs="Times New Roman"/>
          <w:sz w:val="22"/>
          <w:szCs w:val="22"/>
        </w:rPr>
        <w:t xml:space="preserve"> marketplace.</w:t>
      </w:r>
    </w:p>
    <w:p w14:paraId="52515E1F" w14:textId="77777777" w:rsidR="00557C3C" w:rsidRPr="00F9154C" w:rsidRDefault="00557C3C">
      <w:pPr>
        <w:rPr>
          <w:rFonts w:ascii="Times New Roman" w:hAnsi="Times New Roman" w:cs="Times New Roman"/>
          <w:sz w:val="22"/>
          <w:szCs w:val="22"/>
        </w:rPr>
      </w:pPr>
    </w:p>
    <w:p w14:paraId="7FAF9425" w14:textId="7E9699A4" w:rsidR="007A5B0D" w:rsidRPr="00F9154C" w:rsidRDefault="00EE7730">
      <w:pPr>
        <w:rPr>
          <w:rFonts w:ascii="Times New Roman" w:hAnsi="Times New Roman" w:cs="Times New Roman"/>
          <w:sz w:val="22"/>
          <w:szCs w:val="22"/>
        </w:rPr>
      </w:pPr>
      <w:r w:rsidRPr="00F9154C">
        <w:rPr>
          <w:rFonts w:ascii="Times New Roman" w:hAnsi="Times New Roman" w:cs="Times New Roman"/>
          <w:sz w:val="22"/>
          <w:szCs w:val="22"/>
        </w:rPr>
        <w:t>Accordingly</w:t>
      </w:r>
      <w:r w:rsidR="007A5B0D" w:rsidRPr="00F9154C">
        <w:rPr>
          <w:rFonts w:ascii="Times New Roman" w:hAnsi="Times New Roman" w:cs="Times New Roman"/>
          <w:sz w:val="22"/>
          <w:szCs w:val="22"/>
        </w:rPr>
        <w:t xml:space="preserve">, I can find </w:t>
      </w:r>
      <w:r w:rsidR="005C6110" w:rsidRPr="00F9154C">
        <w:rPr>
          <w:rFonts w:ascii="Times New Roman" w:hAnsi="Times New Roman" w:cs="Times New Roman"/>
          <w:sz w:val="22"/>
          <w:szCs w:val="22"/>
        </w:rPr>
        <w:t xml:space="preserve">nothing in </w:t>
      </w:r>
      <w:r w:rsidR="000F485D" w:rsidRPr="00F9154C">
        <w:rPr>
          <w:rFonts w:ascii="Times New Roman" w:hAnsi="Times New Roman" w:cs="Times New Roman"/>
          <w:sz w:val="22"/>
          <w:szCs w:val="22"/>
        </w:rPr>
        <w:t xml:space="preserve">either </w:t>
      </w:r>
      <w:r w:rsidR="005C6110" w:rsidRPr="00F9154C">
        <w:rPr>
          <w:rFonts w:ascii="Times New Roman" w:hAnsi="Times New Roman" w:cs="Times New Roman"/>
          <w:sz w:val="22"/>
          <w:szCs w:val="22"/>
        </w:rPr>
        <w:t>the means or the ends of this item that merits my support</w:t>
      </w:r>
      <w:r w:rsidR="000F485D" w:rsidRPr="00F9154C">
        <w:rPr>
          <w:rFonts w:ascii="Times New Roman" w:hAnsi="Times New Roman" w:cs="Times New Roman"/>
          <w:sz w:val="22"/>
          <w:szCs w:val="22"/>
        </w:rPr>
        <w:t>,</w:t>
      </w:r>
      <w:r w:rsidR="005C6110" w:rsidRPr="00F9154C">
        <w:rPr>
          <w:rFonts w:ascii="Times New Roman" w:hAnsi="Times New Roman" w:cs="Times New Roman"/>
          <w:sz w:val="22"/>
          <w:szCs w:val="22"/>
        </w:rPr>
        <w:t xml:space="preserve"> and therefore dissent.</w:t>
      </w:r>
    </w:p>
    <w:sectPr w:rsidR="007A5B0D" w:rsidRPr="00F9154C" w:rsidSect="00E2709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CDAC3" w14:textId="77777777" w:rsidR="0072043A" w:rsidRDefault="0072043A" w:rsidP="002A21BE">
      <w:r>
        <w:separator/>
      </w:r>
    </w:p>
  </w:endnote>
  <w:endnote w:type="continuationSeparator" w:id="0">
    <w:p w14:paraId="2BBDFB57" w14:textId="77777777" w:rsidR="0072043A" w:rsidRDefault="0072043A" w:rsidP="002A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E81A1" w14:textId="77777777" w:rsidR="00C651E4" w:rsidRDefault="00C65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1F883" w14:textId="77777777" w:rsidR="00C651E4" w:rsidRDefault="00C651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3E510" w14:textId="77777777" w:rsidR="00C651E4" w:rsidRDefault="00C65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7F262" w14:textId="77777777" w:rsidR="0072043A" w:rsidRDefault="0072043A" w:rsidP="002A21BE">
      <w:r>
        <w:separator/>
      </w:r>
    </w:p>
  </w:footnote>
  <w:footnote w:type="continuationSeparator" w:id="0">
    <w:p w14:paraId="0D2B3B1C" w14:textId="77777777" w:rsidR="0072043A" w:rsidRDefault="0072043A" w:rsidP="002A21BE">
      <w:r>
        <w:continuationSeparator/>
      </w:r>
    </w:p>
  </w:footnote>
  <w:footnote w:id="1">
    <w:p w14:paraId="2F62ABBD" w14:textId="77777777" w:rsidR="00315C02" w:rsidRPr="002958EC" w:rsidRDefault="00315C02" w:rsidP="002958EC">
      <w:pPr>
        <w:pStyle w:val="FootnoteText"/>
        <w:spacing w:after="120"/>
        <w:rPr>
          <w:rFonts w:ascii="Times New Roman" w:hAnsi="Times New Roman" w:cs="Times New Roman"/>
          <w:sz w:val="20"/>
          <w:szCs w:val="20"/>
        </w:rPr>
      </w:pPr>
      <w:r w:rsidRPr="002958EC">
        <w:rPr>
          <w:rStyle w:val="FootnoteReference"/>
          <w:rFonts w:ascii="Times New Roman" w:hAnsi="Times New Roman" w:cs="Times New Roman"/>
          <w:sz w:val="20"/>
          <w:szCs w:val="20"/>
        </w:rPr>
        <w:footnoteRef/>
      </w:r>
      <w:r w:rsidRPr="002958EC">
        <w:rPr>
          <w:rFonts w:ascii="Times New Roman" w:hAnsi="Times New Roman" w:cs="Times New Roman"/>
          <w:sz w:val="20"/>
          <w:szCs w:val="20"/>
        </w:rPr>
        <w:t xml:space="preserve"> 785 F. 3d 699 (D.C. Cir. 2015).</w:t>
      </w:r>
    </w:p>
  </w:footnote>
  <w:footnote w:id="2">
    <w:p w14:paraId="06FB5AD1" w14:textId="4DA5C9E6" w:rsidR="0086209F" w:rsidRPr="002958EC" w:rsidRDefault="0086209F" w:rsidP="002958EC">
      <w:pPr>
        <w:pStyle w:val="FootnoteText"/>
        <w:spacing w:after="120"/>
        <w:rPr>
          <w:rFonts w:ascii="Times New Roman" w:hAnsi="Times New Roman" w:cs="Times New Roman"/>
          <w:sz w:val="20"/>
          <w:szCs w:val="20"/>
        </w:rPr>
      </w:pPr>
      <w:r w:rsidRPr="002958EC">
        <w:rPr>
          <w:rStyle w:val="FootnoteReference"/>
          <w:rFonts w:ascii="Times New Roman" w:hAnsi="Times New Roman" w:cs="Times New Roman"/>
          <w:sz w:val="20"/>
          <w:szCs w:val="20"/>
        </w:rPr>
        <w:footnoteRef/>
      </w:r>
      <w:r w:rsidRPr="002958EC">
        <w:rPr>
          <w:rFonts w:ascii="Times New Roman" w:hAnsi="Times New Roman" w:cs="Times New Roman"/>
          <w:sz w:val="20"/>
          <w:szCs w:val="20"/>
        </w:rPr>
        <w:t xml:space="preserve"> </w:t>
      </w:r>
      <w:r w:rsidR="00103A4B" w:rsidRPr="002958EC">
        <w:rPr>
          <w:rFonts w:ascii="Times New Roman" w:hAnsi="Times New Roman" w:cs="Times New Roman"/>
          <w:i/>
          <w:sz w:val="20"/>
          <w:szCs w:val="20"/>
        </w:rPr>
        <w:t xml:space="preserve">See </w:t>
      </w:r>
      <w:r w:rsidR="00DF5E64" w:rsidRPr="002958EC">
        <w:rPr>
          <w:rFonts w:ascii="Times New Roman" w:hAnsi="Times New Roman" w:cs="Times New Roman"/>
          <w:i/>
          <w:sz w:val="20"/>
          <w:szCs w:val="20"/>
        </w:rPr>
        <w:t>Order</w:t>
      </w:r>
      <w:r w:rsidR="00DF5E64" w:rsidRPr="002958EC">
        <w:rPr>
          <w:rFonts w:ascii="Times New Roman" w:hAnsi="Times New Roman" w:cs="Times New Roman"/>
          <w:sz w:val="20"/>
          <w:szCs w:val="20"/>
        </w:rPr>
        <w:t xml:space="preserve"> at para. 17.</w:t>
      </w:r>
    </w:p>
  </w:footnote>
  <w:footnote w:id="3">
    <w:p w14:paraId="14D3DD5B" w14:textId="0CF928FA" w:rsidR="0086209F" w:rsidRPr="0001095D" w:rsidRDefault="0086209F" w:rsidP="002958EC">
      <w:pPr>
        <w:pStyle w:val="FootnoteText"/>
        <w:spacing w:after="120"/>
        <w:rPr>
          <w:rFonts w:asciiTheme="majorHAnsi" w:hAnsiTheme="majorHAnsi"/>
          <w:sz w:val="22"/>
          <w:szCs w:val="22"/>
        </w:rPr>
      </w:pPr>
      <w:r w:rsidRPr="002958EC">
        <w:rPr>
          <w:rStyle w:val="FootnoteReference"/>
          <w:rFonts w:ascii="Times New Roman" w:hAnsi="Times New Roman" w:cs="Times New Roman"/>
          <w:sz w:val="20"/>
          <w:szCs w:val="20"/>
        </w:rPr>
        <w:footnoteRef/>
      </w:r>
      <w:r w:rsidRPr="002958EC">
        <w:rPr>
          <w:rFonts w:ascii="Times New Roman" w:hAnsi="Times New Roman" w:cs="Times New Roman"/>
          <w:sz w:val="20"/>
          <w:szCs w:val="20"/>
        </w:rPr>
        <w:t xml:space="preserve"> </w:t>
      </w:r>
      <w:r w:rsidR="00103A4B" w:rsidRPr="002958EC">
        <w:rPr>
          <w:rFonts w:ascii="Times New Roman" w:hAnsi="Times New Roman" w:cs="Times New Roman"/>
          <w:i/>
          <w:sz w:val="20"/>
          <w:szCs w:val="20"/>
        </w:rPr>
        <w:t>See Order</w:t>
      </w:r>
      <w:r w:rsidR="00103A4B" w:rsidRPr="002958EC">
        <w:rPr>
          <w:rFonts w:ascii="Times New Roman" w:hAnsi="Times New Roman" w:cs="Times New Roman"/>
          <w:sz w:val="20"/>
          <w:szCs w:val="20"/>
        </w:rPr>
        <w:t xml:space="preserve"> at para. 38-41.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10ECD" w14:textId="77777777" w:rsidR="00C651E4" w:rsidRDefault="00C65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9194E" w14:textId="77777777" w:rsidR="00C651E4" w:rsidRDefault="00C651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58F55" w14:textId="77777777" w:rsidR="00C651E4" w:rsidRDefault="00C651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3C"/>
    <w:rsid w:val="0001095D"/>
    <w:rsid w:val="00033E57"/>
    <w:rsid w:val="00054C09"/>
    <w:rsid w:val="0006097B"/>
    <w:rsid w:val="00061299"/>
    <w:rsid w:val="00067BF3"/>
    <w:rsid w:val="000756DC"/>
    <w:rsid w:val="00081A50"/>
    <w:rsid w:val="0008711F"/>
    <w:rsid w:val="00087772"/>
    <w:rsid w:val="000A67DE"/>
    <w:rsid w:val="000B0F2E"/>
    <w:rsid w:val="000B66BB"/>
    <w:rsid w:val="000D5D66"/>
    <w:rsid w:val="000E08E5"/>
    <w:rsid w:val="000E44DC"/>
    <w:rsid w:val="000F2A58"/>
    <w:rsid w:val="000F485D"/>
    <w:rsid w:val="000F63E2"/>
    <w:rsid w:val="00103A4B"/>
    <w:rsid w:val="00126D96"/>
    <w:rsid w:val="00157188"/>
    <w:rsid w:val="00183B98"/>
    <w:rsid w:val="0019750B"/>
    <w:rsid w:val="001A0EF4"/>
    <w:rsid w:val="001A7C5C"/>
    <w:rsid w:val="001C3B2D"/>
    <w:rsid w:val="001D30D6"/>
    <w:rsid w:val="001E1550"/>
    <w:rsid w:val="00217EA8"/>
    <w:rsid w:val="00227D65"/>
    <w:rsid w:val="00230ADD"/>
    <w:rsid w:val="00241FBE"/>
    <w:rsid w:val="0026377F"/>
    <w:rsid w:val="002958EC"/>
    <w:rsid w:val="002A21BE"/>
    <w:rsid w:val="002A3F65"/>
    <w:rsid w:val="002A4093"/>
    <w:rsid w:val="002A5A95"/>
    <w:rsid w:val="002C5ABC"/>
    <w:rsid w:val="002C5AC3"/>
    <w:rsid w:val="002E04FF"/>
    <w:rsid w:val="002F0680"/>
    <w:rsid w:val="003118AD"/>
    <w:rsid w:val="00315C02"/>
    <w:rsid w:val="003217B9"/>
    <w:rsid w:val="00321F00"/>
    <w:rsid w:val="00326D37"/>
    <w:rsid w:val="00342107"/>
    <w:rsid w:val="00353517"/>
    <w:rsid w:val="003632D6"/>
    <w:rsid w:val="00365070"/>
    <w:rsid w:val="00373C65"/>
    <w:rsid w:val="0039357A"/>
    <w:rsid w:val="003B2BC6"/>
    <w:rsid w:val="003B5161"/>
    <w:rsid w:val="003D34BA"/>
    <w:rsid w:val="003D6929"/>
    <w:rsid w:val="003F0775"/>
    <w:rsid w:val="003F1C45"/>
    <w:rsid w:val="003F3654"/>
    <w:rsid w:val="003F7946"/>
    <w:rsid w:val="003F7A9B"/>
    <w:rsid w:val="0042158C"/>
    <w:rsid w:val="00443D61"/>
    <w:rsid w:val="00463262"/>
    <w:rsid w:val="00464130"/>
    <w:rsid w:val="00470E4E"/>
    <w:rsid w:val="0047462C"/>
    <w:rsid w:val="004804EB"/>
    <w:rsid w:val="00490526"/>
    <w:rsid w:val="00491B50"/>
    <w:rsid w:val="004A0D8D"/>
    <w:rsid w:val="004B392C"/>
    <w:rsid w:val="004C0552"/>
    <w:rsid w:val="004C78A8"/>
    <w:rsid w:val="0051330B"/>
    <w:rsid w:val="005217A3"/>
    <w:rsid w:val="005218F8"/>
    <w:rsid w:val="00544A24"/>
    <w:rsid w:val="00557C3C"/>
    <w:rsid w:val="005736E2"/>
    <w:rsid w:val="00573CD5"/>
    <w:rsid w:val="00573F4C"/>
    <w:rsid w:val="00586AE1"/>
    <w:rsid w:val="005A2FB7"/>
    <w:rsid w:val="005B458C"/>
    <w:rsid w:val="005C07AC"/>
    <w:rsid w:val="005C6110"/>
    <w:rsid w:val="005D0812"/>
    <w:rsid w:val="005D7896"/>
    <w:rsid w:val="005E38D8"/>
    <w:rsid w:val="005F4A09"/>
    <w:rsid w:val="00605D54"/>
    <w:rsid w:val="0060772B"/>
    <w:rsid w:val="0061134A"/>
    <w:rsid w:val="006305AC"/>
    <w:rsid w:val="0063113E"/>
    <w:rsid w:val="00644CC3"/>
    <w:rsid w:val="006617E3"/>
    <w:rsid w:val="006708B2"/>
    <w:rsid w:val="006709E1"/>
    <w:rsid w:val="00686197"/>
    <w:rsid w:val="00686E7A"/>
    <w:rsid w:val="006A0D43"/>
    <w:rsid w:val="006C0D3B"/>
    <w:rsid w:val="006C2078"/>
    <w:rsid w:val="006C4286"/>
    <w:rsid w:val="006C7722"/>
    <w:rsid w:val="006D4C19"/>
    <w:rsid w:val="006E276A"/>
    <w:rsid w:val="006E440E"/>
    <w:rsid w:val="006E6815"/>
    <w:rsid w:val="006E6FA1"/>
    <w:rsid w:val="0070305E"/>
    <w:rsid w:val="0072043A"/>
    <w:rsid w:val="0072099C"/>
    <w:rsid w:val="00721112"/>
    <w:rsid w:val="00726909"/>
    <w:rsid w:val="00727B55"/>
    <w:rsid w:val="00730B46"/>
    <w:rsid w:val="00734F97"/>
    <w:rsid w:val="007748A6"/>
    <w:rsid w:val="00794DEE"/>
    <w:rsid w:val="007A5B0D"/>
    <w:rsid w:val="007C512B"/>
    <w:rsid w:val="007D2531"/>
    <w:rsid w:val="007D7406"/>
    <w:rsid w:val="007F02E7"/>
    <w:rsid w:val="00800B19"/>
    <w:rsid w:val="00805AC2"/>
    <w:rsid w:val="00823D6B"/>
    <w:rsid w:val="0085182B"/>
    <w:rsid w:val="0085761B"/>
    <w:rsid w:val="0086209F"/>
    <w:rsid w:val="00875184"/>
    <w:rsid w:val="00895E6E"/>
    <w:rsid w:val="008A05C4"/>
    <w:rsid w:val="008B3231"/>
    <w:rsid w:val="008B45EC"/>
    <w:rsid w:val="008B4FCC"/>
    <w:rsid w:val="008C45F2"/>
    <w:rsid w:val="008D5333"/>
    <w:rsid w:val="008F50CA"/>
    <w:rsid w:val="008F7186"/>
    <w:rsid w:val="00923474"/>
    <w:rsid w:val="0094272F"/>
    <w:rsid w:val="00944286"/>
    <w:rsid w:val="009504EF"/>
    <w:rsid w:val="009854BE"/>
    <w:rsid w:val="00995771"/>
    <w:rsid w:val="00996C44"/>
    <w:rsid w:val="009A2EB7"/>
    <w:rsid w:val="009A49FF"/>
    <w:rsid w:val="009D0FCF"/>
    <w:rsid w:val="009F062A"/>
    <w:rsid w:val="00A072B8"/>
    <w:rsid w:val="00A2257F"/>
    <w:rsid w:val="00A5107A"/>
    <w:rsid w:val="00A51E51"/>
    <w:rsid w:val="00A52287"/>
    <w:rsid w:val="00A529EA"/>
    <w:rsid w:val="00A6637B"/>
    <w:rsid w:val="00A83E04"/>
    <w:rsid w:val="00A84BF9"/>
    <w:rsid w:val="00A8662D"/>
    <w:rsid w:val="00A962C7"/>
    <w:rsid w:val="00AC4B9D"/>
    <w:rsid w:val="00AD30A8"/>
    <w:rsid w:val="00AE2327"/>
    <w:rsid w:val="00AE276C"/>
    <w:rsid w:val="00AF48D7"/>
    <w:rsid w:val="00B012BF"/>
    <w:rsid w:val="00B22791"/>
    <w:rsid w:val="00B25ADE"/>
    <w:rsid w:val="00B44310"/>
    <w:rsid w:val="00B616DF"/>
    <w:rsid w:val="00B93891"/>
    <w:rsid w:val="00BA5BC0"/>
    <w:rsid w:val="00BB10B4"/>
    <w:rsid w:val="00BB59C0"/>
    <w:rsid w:val="00BC0285"/>
    <w:rsid w:val="00BE2A37"/>
    <w:rsid w:val="00C05C82"/>
    <w:rsid w:val="00C222C1"/>
    <w:rsid w:val="00C457C1"/>
    <w:rsid w:val="00C53A18"/>
    <w:rsid w:val="00C651E4"/>
    <w:rsid w:val="00C770F1"/>
    <w:rsid w:val="00C8047A"/>
    <w:rsid w:val="00C87CFE"/>
    <w:rsid w:val="00C96E28"/>
    <w:rsid w:val="00CA782E"/>
    <w:rsid w:val="00CD46A7"/>
    <w:rsid w:val="00CD7E0E"/>
    <w:rsid w:val="00CE76AA"/>
    <w:rsid w:val="00CF2BDD"/>
    <w:rsid w:val="00D069FC"/>
    <w:rsid w:val="00D10D6B"/>
    <w:rsid w:val="00D2196F"/>
    <w:rsid w:val="00D305FC"/>
    <w:rsid w:val="00D31BDA"/>
    <w:rsid w:val="00D432E4"/>
    <w:rsid w:val="00D64891"/>
    <w:rsid w:val="00D71E17"/>
    <w:rsid w:val="00D74D19"/>
    <w:rsid w:val="00D76B9F"/>
    <w:rsid w:val="00D86B30"/>
    <w:rsid w:val="00D87BE7"/>
    <w:rsid w:val="00DB2545"/>
    <w:rsid w:val="00DB7977"/>
    <w:rsid w:val="00DD0586"/>
    <w:rsid w:val="00DD2957"/>
    <w:rsid w:val="00DD3E26"/>
    <w:rsid w:val="00DD52A1"/>
    <w:rsid w:val="00DF4575"/>
    <w:rsid w:val="00DF5E64"/>
    <w:rsid w:val="00E12105"/>
    <w:rsid w:val="00E155ED"/>
    <w:rsid w:val="00E21384"/>
    <w:rsid w:val="00E2709F"/>
    <w:rsid w:val="00E40E19"/>
    <w:rsid w:val="00E55247"/>
    <w:rsid w:val="00E65E20"/>
    <w:rsid w:val="00EB0BAB"/>
    <w:rsid w:val="00EC6AE5"/>
    <w:rsid w:val="00EE10C6"/>
    <w:rsid w:val="00EE2127"/>
    <w:rsid w:val="00EE361A"/>
    <w:rsid w:val="00EE45EA"/>
    <w:rsid w:val="00EE7730"/>
    <w:rsid w:val="00EF5C95"/>
    <w:rsid w:val="00F011D6"/>
    <w:rsid w:val="00F16582"/>
    <w:rsid w:val="00F21602"/>
    <w:rsid w:val="00F22BF1"/>
    <w:rsid w:val="00F25969"/>
    <w:rsid w:val="00F27012"/>
    <w:rsid w:val="00F275B1"/>
    <w:rsid w:val="00F3569A"/>
    <w:rsid w:val="00F47844"/>
    <w:rsid w:val="00F5299D"/>
    <w:rsid w:val="00F55CDE"/>
    <w:rsid w:val="00F66F01"/>
    <w:rsid w:val="00F67160"/>
    <w:rsid w:val="00F9154C"/>
    <w:rsid w:val="00F91646"/>
    <w:rsid w:val="00F933A8"/>
    <w:rsid w:val="00F9775C"/>
    <w:rsid w:val="00FB16D0"/>
    <w:rsid w:val="00FE77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8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
    <w:basedOn w:val="Normal"/>
    <w:link w:val="FootnoteTextChar"/>
    <w:uiPriority w:val="99"/>
    <w:unhideWhenUsed/>
    <w:rsid w:val="002A21BE"/>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basedOn w:val="DefaultParagraphFont"/>
    <w:link w:val="FootnoteText"/>
    <w:uiPriority w:val="99"/>
    <w:rsid w:val="002A21BE"/>
  </w:style>
  <w:style w:type="character" w:styleId="FootnoteReference">
    <w:name w:val="footnote reference"/>
    <w:basedOn w:val="DefaultParagraphFont"/>
    <w:uiPriority w:val="99"/>
    <w:unhideWhenUsed/>
    <w:rsid w:val="002A21BE"/>
    <w:rPr>
      <w:vertAlign w:val="superscript"/>
    </w:rPr>
  </w:style>
  <w:style w:type="paragraph" w:styleId="BalloonText">
    <w:name w:val="Balloon Text"/>
    <w:basedOn w:val="Normal"/>
    <w:link w:val="BalloonTextChar"/>
    <w:uiPriority w:val="99"/>
    <w:semiHidden/>
    <w:unhideWhenUsed/>
    <w:rsid w:val="00241F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FBE"/>
    <w:rPr>
      <w:rFonts w:ascii="Segoe UI" w:hAnsi="Segoe UI" w:cs="Segoe UI"/>
      <w:sz w:val="18"/>
      <w:szCs w:val="18"/>
    </w:rPr>
  </w:style>
  <w:style w:type="character" w:styleId="CommentReference">
    <w:name w:val="annotation reference"/>
    <w:basedOn w:val="DefaultParagraphFont"/>
    <w:uiPriority w:val="99"/>
    <w:semiHidden/>
    <w:unhideWhenUsed/>
    <w:rsid w:val="006305AC"/>
    <w:rPr>
      <w:sz w:val="16"/>
      <w:szCs w:val="16"/>
    </w:rPr>
  </w:style>
  <w:style w:type="paragraph" w:styleId="CommentText">
    <w:name w:val="annotation text"/>
    <w:basedOn w:val="Normal"/>
    <w:link w:val="CommentTextChar"/>
    <w:uiPriority w:val="99"/>
    <w:semiHidden/>
    <w:unhideWhenUsed/>
    <w:rsid w:val="006305AC"/>
    <w:rPr>
      <w:sz w:val="20"/>
      <w:szCs w:val="20"/>
    </w:rPr>
  </w:style>
  <w:style w:type="character" w:customStyle="1" w:styleId="CommentTextChar">
    <w:name w:val="Comment Text Char"/>
    <w:basedOn w:val="DefaultParagraphFont"/>
    <w:link w:val="CommentText"/>
    <w:uiPriority w:val="99"/>
    <w:semiHidden/>
    <w:rsid w:val="006305AC"/>
    <w:rPr>
      <w:sz w:val="20"/>
      <w:szCs w:val="20"/>
    </w:rPr>
  </w:style>
  <w:style w:type="paragraph" w:styleId="CommentSubject">
    <w:name w:val="annotation subject"/>
    <w:basedOn w:val="CommentText"/>
    <w:next w:val="CommentText"/>
    <w:link w:val="CommentSubjectChar"/>
    <w:uiPriority w:val="99"/>
    <w:semiHidden/>
    <w:unhideWhenUsed/>
    <w:rsid w:val="006305AC"/>
    <w:rPr>
      <w:b/>
      <w:bCs/>
    </w:rPr>
  </w:style>
  <w:style w:type="character" w:customStyle="1" w:styleId="CommentSubjectChar">
    <w:name w:val="Comment Subject Char"/>
    <w:basedOn w:val="CommentTextChar"/>
    <w:link w:val="CommentSubject"/>
    <w:uiPriority w:val="99"/>
    <w:semiHidden/>
    <w:rsid w:val="006305AC"/>
    <w:rPr>
      <w:b/>
      <w:bCs/>
      <w:sz w:val="20"/>
      <w:szCs w:val="20"/>
    </w:rPr>
  </w:style>
  <w:style w:type="paragraph" w:styleId="Header">
    <w:name w:val="header"/>
    <w:basedOn w:val="Normal"/>
    <w:link w:val="HeaderChar"/>
    <w:uiPriority w:val="99"/>
    <w:unhideWhenUsed/>
    <w:rsid w:val="00C651E4"/>
    <w:pPr>
      <w:tabs>
        <w:tab w:val="center" w:pos="4680"/>
        <w:tab w:val="right" w:pos="9360"/>
      </w:tabs>
    </w:pPr>
  </w:style>
  <w:style w:type="character" w:customStyle="1" w:styleId="HeaderChar">
    <w:name w:val="Header Char"/>
    <w:basedOn w:val="DefaultParagraphFont"/>
    <w:link w:val="Header"/>
    <w:uiPriority w:val="99"/>
    <w:rsid w:val="00C651E4"/>
  </w:style>
  <w:style w:type="paragraph" w:styleId="Footer">
    <w:name w:val="footer"/>
    <w:basedOn w:val="Normal"/>
    <w:link w:val="FooterChar"/>
    <w:uiPriority w:val="99"/>
    <w:unhideWhenUsed/>
    <w:rsid w:val="00C651E4"/>
    <w:pPr>
      <w:tabs>
        <w:tab w:val="center" w:pos="4680"/>
        <w:tab w:val="right" w:pos="9360"/>
      </w:tabs>
    </w:pPr>
  </w:style>
  <w:style w:type="character" w:customStyle="1" w:styleId="FooterChar">
    <w:name w:val="Footer Char"/>
    <w:basedOn w:val="DefaultParagraphFont"/>
    <w:link w:val="Footer"/>
    <w:uiPriority w:val="99"/>
    <w:rsid w:val="00C65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
    <w:basedOn w:val="Normal"/>
    <w:link w:val="FootnoteTextChar"/>
    <w:uiPriority w:val="99"/>
    <w:unhideWhenUsed/>
    <w:rsid w:val="002A21BE"/>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basedOn w:val="DefaultParagraphFont"/>
    <w:link w:val="FootnoteText"/>
    <w:uiPriority w:val="99"/>
    <w:rsid w:val="002A21BE"/>
  </w:style>
  <w:style w:type="character" w:styleId="FootnoteReference">
    <w:name w:val="footnote reference"/>
    <w:basedOn w:val="DefaultParagraphFont"/>
    <w:uiPriority w:val="99"/>
    <w:unhideWhenUsed/>
    <w:rsid w:val="002A21BE"/>
    <w:rPr>
      <w:vertAlign w:val="superscript"/>
    </w:rPr>
  </w:style>
  <w:style w:type="paragraph" w:styleId="BalloonText">
    <w:name w:val="Balloon Text"/>
    <w:basedOn w:val="Normal"/>
    <w:link w:val="BalloonTextChar"/>
    <w:uiPriority w:val="99"/>
    <w:semiHidden/>
    <w:unhideWhenUsed/>
    <w:rsid w:val="00241F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FBE"/>
    <w:rPr>
      <w:rFonts w:ascii="Segoe UI" w:hAnsi="Segoe UI" w:cs="Segoe UI"/>
      <w:sz w:val="18"/>
      <w:szCs w:val="18"/>
    </w:rPr>
  </w:style>
  <w:style w:type="character" w:styleId="CommentReference">
    <w:name w:val="annotation reference"/>
    <w:basedOn w:val="DefaultParagraphFont"/>
    <w:uiPriority w:val="99"/>
    <w:semiHidden/>
    <w:unhideWhenUsed/>
    <w:rsid w:val="006305AC"/>
    <w:rPr>
      <w:sz w:val="16"/>
      <w:szCs w:val="16"/>
    </w:rPr>
  </w:style>
  <w:style w:type="paragraph" w:styleId="CommentText">
    <w:name w:val="annotation text"/>
    <w:basedOn w:val="Normal"/>
    <w:link w:val="CommentTextChar"/>
    <w:uiPriority w:val="99"/>
    <w:semiHidden/>
    <w:unhideWhenUsed/>
    <w:rsid w:val="006305AC"/>
    <w:rPr>
      <w:sz w:val="20"/>
      <w:szCs w:val="20"/>
    </w:rPr>
  </w:style>
  <w:style w:type="character" w:customStyle="1" w:styleId="CommentTextChar">
    <w:name w:val="Comment Text Char"/>
    <w:basedOn w:val="DefaultParagraphFont"/>
    <w:link w:val="CommentText"/>
    <w:uiPriority w:val="99"/>
    <w:semiHidden/>
    <w:rsid w:val="006305AC"/>
    <w:rPr>
      <w:sz w:val="20"/>
      <w:szCs w:val="20"/>
    </w:rPr>
  </w:style>
  <w:style w:type="paragraph" w:styleId="CommentSubject">
    <w:name w:val="annotation subject"/>
    <w:basedOn w:val="CommentText"/>
    <w:next w:val="CommentText"/>
    <w:link w:val="CommentSubjectChar"/>
    <w:uiPriority w:val="99"/>
    <w:semiHidden/>
    <w:unhideWhenUsed/>
    <w:rsid w:val="006305AC"/>
    <w:rPr>
      <w:b/>
      <w:bCs/>
    </w:rPr>
  </w:style>
  <w:style w:type="character" w:customStyle="1" w:styleId="CommentSubjectChar">
    <w:name w:val="Comment Subject Char"/>
    <w:basedOn w:val="CommentTextChar"/>
    <w:link w:val="CommentSubject"/>
    <w:uiPriority w:val="99"/>
    <w:semiHidden/>
    <w:rsid w:val="006305AC"/>
    <w:rPr>
      <w:b/>
      <w:bCs/>
      <w:sz w:val="20"/>
      <w:szCs w:val="20"/>
    </w:rPr>
  </w:style>
  <w:style w:type="paragraph" w:styleId="Header">
    <w:name w:val="header"/>
    <w:basedOn w:val="Normal"/>
    <w:link w:val="HeaderChar"/>
    <w:uiPriority w:val="99"/>
    <w:unhideWhenUsed/>
    <w:rsid w:val="00C651E4"/>
    <w:pPr>
      <w:tabs>
        <w:tab w:val="center" w:pos="4680"/>
        <w:tab w:val="right" w:pos="9360"/>
      </w:tabs>
    </w:pPr>
  </w:style>
  <w:style w:type="character" w:customStyle="1" w:styleId="HeaderChar">
    <w:name w:val="Header Char"/>
    <w:basedOn w:val="DefaultParagraphFont"/>
    <w:link w:val="Header"/>
    <w:uiPriority w:val="99"/>
    <w:rsid w:val="00C651E4"/>
  </w:style>
  <w:style w:type="paragraph" w:styleId="Footer">
    <w:name w:val="footer"/>
    <w:basedOn w:val="Normal"/>
    <w:link w:val="FooterChar"/>
    <w:uiPriority w:val="99"/>
    <w:unhideWhenUsed/>
    <w:rsid w:val="00C651E4"/>
    <w:pPr>
      <w:tabs>
        <w:tab w:val="center" w:pos="4680"/>
        <w:tab w:val="right" w:pos="9360"/>
      </w:tabs>
    </w:pPr>
  </w:style>
  <w:style w:type="character" w:customStyle="1" w:styleId="FooterChar">
    <w:name w:val="Footer Char"/>
    <w:basedOn w:val="DefaultParagraphFont"/>
    <w:link w:val="Footer"/>
    <w:uiPriority w:val="99"/>
    <w:rsid w:val="00C65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1080</Words>
  <Characters>6018</Characters>
  <Application>Microsoft Office Word</Application>
  <DocSecurity>0</DocSecurity>
  <Lines>94</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2015-09-02T14:39:00Z</cp:lastPrinted>
  <dcterms:created xsi:type="dcterms:W3CDTF">2015-09-11T18:56:00Z</dcterms:created>
  <dcterms:modified xsi:type="dcterms:W3CDTF">2015-09-11T18:56:00Z</dcterms:modified>
  <cp:category> </cp:category>
  <cp:contentStatus> </cp:contentStatus>
</cp:coreProperties>
</file>