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F46A08" w:rsidRDefault="00DB4D91" w:rsidP="00DB4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46A08">
        <w:rPr>
          <w:rFonts w:ascii="Times New Roman" w:hAnsi="Times New Roman" w:cs="Times New Roman"/>
          <w:b/>
        </w:rPr>
        <w:t>STATEMENT OF</w:t>
      </w:r>
      <w:r w:rsidRPr="00F46A08">
        <w:rPr>
          <w:rFonts w:ascii="Times New Roman" w:hAnsi="Times New Roman" w:cs="Times New Roman"/>
          <w:b/>
        </w:rPr>
        <w:br/>
        <w:t>COMMISSIONER JESSICA ROSENWORCEL</w:t>
      </w:r>
    </w:p>
    <w:p w:rsidR="00DB4D91" w:rsidRPr="00F46A08" w:rsidRDefault="00DB4D91" w:rsidP="00DB4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6B7" w:rsidRPr="00F46A08" w:rsidRDefault="00DB4D91" w:rsidP="00DB4D91">
      <w:pPr>
        <w:spacing w:after="0" w:line="240" w:lineRule="auto"/>
        <w:rPr>
          <w:rFonts w:ascii="Times New Roman" w:hAnsi="Times New Roman" w:cs="Times New Roman"/>
          <w:i/>
        </w:rPr>
      </w:pPr>
      <w:r w:rsidRPr="00F46A08">
        <w:rPr>
          <w:rFonts w:ascii="Times New Roman" w:hAnsi="Times New Roman" w:cs="Times New Roman"/>
        </w:rPr>
        <w:t>Re:</w:t>
      </w:r>
      <w:r w:rsidRPr="00F46A08">
        <w:rPr>
          <w:rFonts w:ascii="Times New Roman" w:hAnsi="Times New Roman" w:cs="Times New Roman"/>
        </w:rPr>
        <w:tab/>
      </w:r>
      <w:r w:rsidRPr="00F46A08">
        <w:rPr>
          <w:rFonts w:ascii="Times New Roman" w:hAnsi="Times New Roman" w:cs="Times New Roman"/>
          <w:i/>
        </w:rPr>
        <w:t xml:space="preserve">Petition of USTelecom for Forbearance Pursuant to 47 U.S.C. </w:t>
      </w:r>
      <w:r w:rsidR="003F7217" w:rsidRPr="00F46A08">
        <w:rPr>
          <w:rFonts w:ascii="Times New Roman" w:hAnsi="Times New Roman" w:cs="Times New Roman"/>
          <w:i/>
        </w:rPr>
        <w:t xml:space="preserve">§ 160(c) from </w:t>
      </w:r>
    </w:p>
    <w:p w:rsidR="008006B7" w:rsidRPr="00F46A08" w:rsidRDefault="008006B7" w:rsidP="00DB4D91">
      <w:pPr>
        <w:spacing w:after="0" w:line="240" w:lineRule="auto"/>
        <w:rPr>
          <w:rFonts w:ascii="Times New Roman" w:hAnsi="Times New Roman" w:cs="Times New Roman"/>
          <w:i/>
        </w:rPr>
      </w:pPr>
      <w:r w:rsidRPr="00F46A08">
        <w:rPr>
          <w:rFonts w:ascii="Times New Roman" w:hAnsi="Times New Roman" w:cs="Times New Roman"/>
          <w:i/>
        </w:rPr>
        <w:tab/>
      </w:r>
      <w:r w:rsidR="003F7217" w:rsidRPr="00F46A08">
        <w:rPr>
          <w:rFonts w:ascii="Times New Roman" w:hAnsi="Times New Roman" w:cs="Times New Roman"/>
          <w:i/>
        </w:rPr>
        <w:t>Enforcement of Obsolete ILEC Legacy Regulations That Inhibit Deployment of Next-</w:t>
      </w:r>
    </w:p>
    <w:p w:rsidR="00DB4D91" w:rsidRPr="00F46A08" w:rsidRDefault="003F7217" w:rsidP="00F46A0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46A08">
        <w:rPr>
          <w:rFonts w:ascii="Times New Roman" w:hAnsi="Times New Roman" w:cs="Times New Roman"/>
          <w:i/>
        </w:rPr>
        <w:t>Generation Networks</w:t>
      </w:r>
      <w:r w:rsidR="00660856" w:rsidRPr="00F46A08">
        <w:rPr>
          <w:rFonts w:ascii="Times New Roman" w:hAnsi="Times New Roman" w:cs="Times New Roman"/>
        </w:rPr>
        <w:t>, WC Docket No. 14-192,</w:t>
      </w:r>
      <w:r w:rsidRPr="00F46A08">
        <w:rPr>
          <w:rFonts w:ascii="Times New Roman" w:hAnsi="Times New Roman" w:cs="Times New Roman"/>
        </w:rPr>
        <w:t xml:space="preserve"> </w:t>
      </w:r>
      <w:r w:rsidRPr="00F46A08">
        <w:rPr>
          <w:rFonts w:ascii="Times New Roman" w:hAnsi="Times New Roman" w:cs="Times New Roman"/>
          <w:i/>
        </w:rPr>
        <w:t xml:space="preserve">Lifeline and Link Up Reform and </w:t>
      </w:r>
      <w:r w:rsidR="00B25CA1" w:rsidRPr="00F46A08">
        <w:rPr>
          <w:rFonts w:ascii="Times New Roman" w:hAnsi="Times New Roman" w:cs="Times New Roman"/>
          <w:i/>
        </w:rPr>
        <w:t>Modernization</w:t>
      </w:r>
      <w:r w:rsidR="00660856" w:rsidRPr="00F46A08">
        <w:rPr>
          <w:rFonts w:ascii="Times New Roman" w:hAnsi="Times New Roman" w:cs="Times New Roman"/>
        </w:rPr>
        <w:t>,</w:t>
      </w:r>
      <w:r w:rsidR="00B25CA1" w:rsidRPr="00F46A08">
        <w:rPr>
          <w:rFonts w:ascii="Times New Roman" w:hAnsi="Times New Roman" w:cs="Times New Roman"/>
        </w:rPr>
        <w:t xml:space="preserve"> </w:t>
      </w:r>
      <w:r w:rsidR="00660856" w:rsidRPr="00F46A08">
        <w:rPr>
          <w:rFonts w:ascii="Times New Roman" w:hAnsi="Times New Roman" w:cs="Times New Roman"/>
        </w:rPr>
        <w:t xml:space="preserve">WC Docket No. </w:t>
      </w:r>
      <w:r w:rsidR="00F46A08" w:rsidRPr="00F46A08">
        <w:rPr>
          <w:rFonts w:ascii="Times New Roman" w:hAnsi="Times New Roman" w:cs="Times New Roman"/>
        </w:rPr>
        <w:t xml:space="preserve">11-42, </w:t>
      </w:r>
      <w:r w:rsidR="00B25CA1" w:rsidRPr="00F46A08">
        <w:rPr>
          <w:rFonts w:ascii="Times New Roman" w:hAnsi="Times New Roman" w:cs="Times New Roman"/>
          <w:i/>
        </w:rPr>
        <w:t>Connect America Fund</w:t>
      </w:r>
      <w:r w:rsidR="008006B7" w:rsidRPr="00F46A08">
        <w:rPr>
          <w:rFonts w:ascii="Times New Roman" w:hAnsi="Times New Roman" w:cs="Times New Roman"/>
        </w:rPr>
        <w:t>, WC Docket No. 10-90</w:t>
      </w:r>
      <w:r w:rsidR="00F46A08" w:rsidRPr="00F46A08">
        <w:rPr>
          <w:rFonts w:ascii="Times New Roman" w:hAnsi="Times New Roman" w:cs="Times New Roman"/>
        </w:rPr>
        <w:t>.</w:t>
      </w:r>
    </w:p>
    <w:p w:rsidR="00B25CA1" w:rsidRPr="00F46A08" w:rsidRDefault="00B25CA1" w:rsidP="00DB4D91">
      <w:pPr>
        <w:spacing w:after="0" w:line="240" w:lineRule="auto"/>
        <w:rPr>
          <w:rFonts w:ascii="Times New Roman" w:hAnsi="Times New Roman" w:cs="Times New Roman"/>
        </w:rPr>
      </w:pPr>
    </w:p>
    <w:p w:rsidR="00CA0DE3" w:rsidRPr="00F46A08" w:rsidRDefault="00370517" w:rsidP="00CA0DE3">
      <w:pPr>
        <w:spacing w:after="0" w:line="240" w:lineRule="auto"/>
        <w:rPr>
          <w:rFonts w:ascii="Times New Roman" w:hAnsi="Times New Roman" w:cs="Times New Roman"/>
        </w:rPr>
      </w:pPr>
      <w:r w:rsidRPr="00F46A08">
        <w:rPr>
          <w:rFonts w:ascii="Times New Roman" w:hAnsi="Times New Roman" w:cs="Times New Roman"/>
        </w:rPr>
        <w:tab/>
        <w:t>If you want to make way for the new, you need to get rid of the old.  Tha</w:t>
      </w:r>
      <w:r w:rsidR="00B90A18" w:rsidRPr="00F46A08">
        <w:rPr>
          <w:rFonts w:ascii="Times New Roman" w:hAnsi="Times New Roman" w:cs="Times New Roman"/>
        </w:rPr>
        <w:t xml:space="preserve">t is what we do today </w:t>
      </w:r>
      <w:r w:rsidR="00532467" w:rsidRPr="00F46A08">
        <w:rPr>
          <w:rFonts w:ascii="Times New Roman" w:hAnsi="Times New Roman" w:cs="Times New Roman"/>
        </w:rPr>
        <w:t>with</w:t>
      </w:r>
      <w:r w:rsidRPr="00F46A08">
        <w:rPr>
          <w:rFonts w:ascii="Times New Roman" w:hAnsi="Times New Roman" w:cs="Times New Roman"/>
        </w:rPr>
        <w:t xml:space="preserve"> </w:t>
      </w:r>
      <w:r w:rsidR="00532467" w:rsidRPr="00F46A08">
        <w:rPr>
          <w:rFonts w:ascii="Times New Roman" w:hAnsi="Times New Roman" w:cs="Times New Roman"/>
        </w:rPr>
        <w:t xml:space="preserve">the </w:t>
      </w:r>
      <w:r w:rsidRPr="00F46A08">
        <w:rPr>
          <w:rFonts w:ascii="Times New Roman" w:hAnsi="Times New Roman" w:cs="Times New Roman"/>
        </w:rPr>
        <w:t xml:space="preserve">forbearance </w:t>
      </w:r>
      <w:r w:rsidR="00532467" w:rsidRPr="00F46A08">
        <w:rPr>
          <w:rFonts w:ascii="Times New Roman" w:hAnsi="Times New Roman" w:cs="Times New Roman"/>
        </w:rPr>
        <w:t xml:space="preserve">petition that is before us.  Guided by the issues raised in this filing, we </w:t>
      </w:r>
      <w:r w:rsidR="00406938" w:rsidRPr="00F46A08">
        <w:rPr>
          <w:rFonts w:ascii="Times New Roman" w:hAnsi="Times New Roman" w:cs="Times New Roman"/>
        </w:rPr>
        <w:t xml:space="preserve">comb through </w:t>
      </w:r>
      <w:r w:rsidRPr="00F46A08">
        <w:rPr>
          <w:rFonts w:ascii="Times New Roman" w:hAnsi="Times New Roman" w:cs="Times New Roman"/>
        </w:rPr>
        <w:t>re</w:t>
      </w:r>
      <w:r w:rsidR="00406938" w:rsidRPr="00F46A08">
        <w:rPr>
          <w:rFonts w:ascii="Times New Roman" w:hAnsi="Times New Roman" w:cs="Times New Roman"/>
        </w:rPr>
        <w:t xml:space="preserve">lics in our rules and scrap </w:t>
      </w:r>
      <w:r w:rsidRPr="00F46A08">
        <w:rPr>
          <w:rFonts w:ascii="Times New Roman" w:hAnsi="Times New Roman" w:cs="Times New Roman"/>
        </w:rPr>
        <w:t>policies that</w:t>
      </w:r>
      <w:r w:rsidR="00A85691" w:rsidRPr="00F46A08">
        <w:rPr>
          <w:rFonts w:ascii="Times New Roman" w:hAnsi="Times New Roman" w:cs="Times New Roman"/>
        </w:rPr>
        <w:t xml:space="preserve"> </w:t>
      </w:r>
      <w:r w:rsidR="00532467" w:rsidRPr="00F46A08">
        <w:rPr>
          <w:rFonts w:ascii="Times New Roman" w:hAnsi="Times New Roman" w:cs="Times New Roman"/>
        </w:rPr>
        <w:t>reflect</w:t>
      </w:r>
      <w:r w:rsidR="00A85691" w:rsidRPr="00F46A08">
        <w:rPr>
          <w:rFonts w:ascii="Times New Roman" w:hAnsi="Times New Roman" w:cs="Times New Roman"/>
        </w:rPr>
        <w:t xml:space="preserve"> a communications era that predates the digital age.  </w:t>
      </w:r>
    </w:p>
    <w:p w:rsidR="00CA0DE3" w:rsidRPr="00F46A08" w:rsidRDefault="00CA0DE3" w:rsidP="00CA0DE3">
      <w:pPr>
        <w:spacing w:after="0" w:line="240" w:lineRule="auto"/>
        <w:rPr>
          <w:rFonts w:ascii="Times New Roman" w:hAnsi="Times New Roman" w:cs="Times New Roman"/>
        </w:rPr>
      </w:pPr>
    </w:p>
    <w:p w:rsidR="00F57672" w:rsidRPr="00F46A08" w:rsidRDefault="00CA0DE3" w:rsidP="009B2B5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46A08">
        <w:rPr>
          <w:rFonts w:ascii="Times New Roman" w:hAnsi="Times New Roman" w:cs="Times New Roman"/>
        </w:rPr>
        <w:t xml:space="preserve">To this end, </w:t>
      </w:r>
      <w:r w:rsidR="00A85691" w:rsidRPr="00F46A08">
        <w:rPr>
          <w:rFonts w:ascii="Times New Roman" w:hAnsi="Times New Roman" w:cs="Times New Roman"/>
        </w:rPr>
        <w:t>we discard</w:t>
      </w:r>
      <w:r w:rsidR="00B90A18" w:rsidRPr="00F46A08">
        <w:rPr>
          <w:rFonts w:ascii="Times New Roman" w:hAnsi="Times New Roman" w:cs="Times New Roman"/>
        </w:rPr>
        <w:t xml:space="preserve"> </w:t>
      </w:r>
      <w:r w:rsidR="00532467" w:rsidRPr="00F46A08">
        <w:rPr>
          <w:rFonts w:ascii="Times New Roman" w:hAnsi="Times New Roman" w:cs="Times New Roman"/>
        </w:rPr>
        <w:t xml:space="preserve">stale requirements </w:t>
      </w:r>
      <w:r w:rsidR="00A85691" w:rsidRPr="00F46A08">
        <w:rPr>
          <w:rFonts w:ascii="Times New Roman" w:hAnsi="Times New Roman" w:cs="Times New Roman"/>
        </w:rPr>
        <w:t xml:space="preserve">for </w:t>
      </w:r>
      <w:r w:rsidR="00532467" w:rsidRPr="00F46A08">
        <w:rPr>
          <w:rFonts w:ascii="Times New Roman" w:hAnsi="Times New Roman" w:cs="Times New Roman"/>
        </w:rPr>
        <w:t xml:space="preserve">stand-alone long-distance </w:t>
      </w:r>
      <w:r w:rsidR="0069653F" w:rsidRPr="00F46A08">
        <w:rPr>
          <w:rFonts w:ascii="Times New Roman" w:hAnsi="Times New Roman" w:cs="Times New Roman"/>
        </w:rPr>
        <w:t>service</w:t>
      </w:r>
      <w:r w:rsidR="00A85691" w:rsidRPr="00F46A08">
        <w:rPr>
          <w:rFonts w:ascii="Times New Roman" w:hAnsi="Times New Roman" w:cs="Times New Roman"/>
        </w:rPr>
        <w:t xml:space="preserve">.  We remove duplicative </w:t>
      </w:r>
      <w:r w:rsidRPr="00F46A08">
        <w:rPr>
          <w:rFonts w:ascii="Times New Roman" w:hAnsi="Times New Roman" w:cs="Times New Roman"/>
        </w:rPr>
        <w:t xml:space="preserve">policies for wholesale services.  And we dispense with practices that were </w:t>
      </w:r>
      <w:r w:rsidR="00406938" w:rsidRPr="00F46A08">
        <w:rPr>
          <w:rFonts w:ascii="Times New Roman" w:hAnsi="Times New Roman" w:cs="Times New Roman"/>
        </w:rPr>
        <w:t>built for narrowband</w:t>
      </w:r>
      <w:r w:rsidRPr="00F46A08">
        <w:rPr>
          <w:rFonts w:ascii="Times New Roman" w:hAnsi="Times New Roman" w:cs="Times New Roman"/>
        </w:rPr>
        <w:t xml:space="preserve"> rather than broadband markets.  To the extent that issues raised here are the subject of </w:t>
      </w:r>
      <w:r w:rsidR="00406938" w:rsidRPr="00F46A08">
        <w:rPr>
          <w:rFonts w:ascii="Times New Roman" w:hAnsi="Times New Roman" w:cs="Times New Roman"/>
        </w:rPr>
        <w:t xml:space="preserve">broader </w:t>
      </w:r>
      <w:r w:rsidRPr="00F46A08">
        <w:rPr>
          <w:rFonts w:ascii="Times New Roman" w:hAnsi="Times New Roman" w:cs="Times New Roman"/>
        </w:rPr>
        <w:t xml:space="preserve">proceedings, we commit to </w:t>
      </w:r>
      <w:r w:rsidR="00406938" w:rsidRPr="00F46A08">
        <w:rPr>
          <w:rFonts w:ascii="Times New Roman" w:hAnsi="Times New Roman" w:cs="Times New Roman"/>
        </w:rPr>
        <w:t xml:space="preserve">addressing them in other fora.  We should do so expeditiously.  </w:t>
      </w:r>
      <w:r w:rsidR="00532467" w:rsidRPr="00F46A08">
        <w:rPr>
          <w:rFonts w:ascii="Times New Roman" w:hAnsi="Times New Roman" w:cs="Times New Roman"/>
        </w:rPr>
        <w:t>I think this approach is modern and principled</w:t>
      </w:r>
      <w:r w:rsidR="00406938" w:rsidRPr="00F46A08">
        <w:rPr>
          <w:rFonts w:ascii="Times New Roman" w:hAnsi="Times New Roman" w:cs="Times New Roman"/>
        </w:rPr>
        <w:t>.  As a result,</w:t>
      </w:r>
      <w:r w:rsidR="00532467" w:rsidRPr="00F46A08">
        <w:rPr>
          <w:rFonts w:ascii="Times New Roman" w:hAnsi="Times New Roman" w:cs="Times New Roman"/>
        </w:rPr>
        <w:t xml:space="preserve"> th</w:t>
      </w:r>
      <w:r w:rsidR="009B2B57" w:rsidRPr="00F46A08">
        <w:rPr>
          <w:rFonts w:ascii="Times New Roman" w:hAnsi="Times New Roman" w:cs="Times New Roman"/>
        </w:rPr>
        <w:t>is decision has my support.</w:t>
      </w:r>
    </w:p>
    <w:p w:rsidR="00F57672" w:rsidRPr="00F46A08" w:rsidRDefault="00F57672" w:rsidP="00DB4D91">
      <w:pPr>
        <w:spacing w:after="0" w:line="240" w:lineRule="auto"/>
        <w:rPr>
          <w:rFonts w:ascii="Times New Roman" w:hAnsi="Times New Roman" w:cs="Times New Roman"/>
        </w:rPr>
      </w:pPr>
    </w:p>
    <w:p w:rsidR="00F57672" w:rsidRPr="00F46A08" w:rsidRDefault="00F57672" w:rsidP="00DB4D91">
      <w:pPr>
        <w:spacing w:after="0" w:line="240" w:lineRule="auto"/>
        <w:rPr>
          <w:rFonts w:ascii="Times New Roman" w:hAnsi="Times New Roman" w:cs="Times New Roman"/>
        </w:rPr>
      </w:pPr>
    </w:p>
    <w:p w:rsidR="00B25CA1" w:rsidRPr="00F46A08" w:rsidRDefault="00B25CA1" w:rsidP="00F57672">
      <w:pPr>
        <w:spacing w:after="0" w:line="240" w:lineRule="auto"/>
        <w:rPr>
          <w:rFonts w:ascii="Times New Roman" w:hAnsi="Times New Roman" w:cs="Times New Roman"/>
        </w:rPr>
      </w:pPr>
    </w:p>
    <w:sectPr w:rsidR="00B25CA1" w:rsidRPr="00F46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5B" w:rsidRDefault="009F595B" w:rsidP="009F595B">
      <w:pPr>
        <w:spacing w:after="0" w:line="240" w:lineRule="auto"/>
      </w:pPr>
      <w:r>
        <w:separator/>
      </w:r>
    </w:p>
  </w:endnote>
  <w:endnote w:type="continuationSeparator" w:id="0">
    <w:p w:rsidR="009F595B" w:rsidRDefault="009F595B" w:rsidP="009F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B" w:rsidRDefault="009F5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B" w:rsidRDefault="009F59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B" w:rsidRDefault="009F5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5B" w:rsidRDefault="009F595B" w:rsidP="009F595B">
      <w:pPr>
        <w:spacing w:after="0" w:line="240" w:lineRule="auto"/>
      </w:pPr>
      <w:r>
        <w:separator/>
      </w:r>
    </w:p>
  </w:footnote>
  <w:footnote w:type="continuationSeparator" w:id="0">
    <w:p w:rsidR="009F595B" w:rsidRDefault="009F595B" w:rsidP="009F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B" w:rsidRDefault="009F5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B" w:rsidRDefault="009F59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B" w:rsidRDefault="009F5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91"/>
    <w:rsid w:val="00370517"/>
    <w:rsid w:val="00377788"/>
    <w:rsid w:val="003F7217"/>
    <w:rsid w:val="00406938"/>
    <w:rsid w:val="00476FCB"/>
    <w:rsid w:val="00532467"/>
    <w:rsid w:val="0063027A"/>
    <w:rsid w:val="00660856"/>
    <w:rsid w:val="0069653F"/>
    <w:rsid w:val="00773478"/>
    <w:rsid w:val="008006B7"/>
    <w:rsid w:val="009B2B57"/>
    <w:rsid w:val="009F595B"/>
    <w:rsid w:val="00A85691"/>
    <w:rsid w:val="00A94885"/>
    <w:rsid w:val="00AB56AD"/>
    <w:rsid w:val="00B25CA1"/>
    <w:rsid w:val="00B90A18"/>
    <w:rsid w:val="00BB5778"/>
    <w:rsid w:val="00BC018F"/>
    <w:rsid w:val="00CA0DE3"/>
    <w:rsid w:val="00CF328B"/>
    <w:rsid w:val="00DA63D3"/>
    <w:rsid w:val="00DB4D91"/>
    <w:rsid w:val="00F46A08"/>
    <w:rsid w:val="00F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5B"/>
  </w:style>
  <w:style w:type="paragraph" w:styleId="Footer">
    <w:name w:val="footer"/>
    <w:basedOn w:val="Normal"/>
    <w:link w:val="FooterChar"/>
    <w:uiPriority w:val="99"/>
    <w:unhideWhenUsed/>
    <w:rsid w:val="009F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5B"/>
  </w:style>
  <w:style w:type="paragraph" w:styleId="Footer">
    <w:name w:val="footer"/>
    <w:basedOn w:val="Normal"/>
    <w:link w:val="FooterChar"/>
    <w:uiPriority w:val="99"/>
    <w:unhideWhenUsed/>
    <w:rsid w:val="009F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954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2015-12-16T18:26:00Z</cp:lastPrinted>
  <dcterms:created xsi:type="dcterms:W3CDTF">2015-12-28T20:30:00Z</dcterms:created>
  <dcterms:modified xsi:type="dcterms:W3CDTF">2015-12-28T20:30:00Z</dcterms:modified>
  <cp:category> </cp:category>
  <cp:contentStatus> </cp:contentStatus>
</cp:coreProperties>
</file>