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8C" w:rsidRPr="009260DA" w:rsidRDefault="00FB478C" w:rsidP="00C972DB">
      <w:pPr>
        <w:jc w:val="center"/>
        <w:outlineLvl w:val="0"/>
        <w:rPr>
          <w:b/>
          <w:szCs w:val="22"/>
        </w:rPr>
      </w:pPr>
      <w:bookmarkStart w:id="0" w:name="_GoBack"/>
      <w:bookmarkEnd w:id="0"/>
      <w:r w:rsidRPr="009260DA">
        <w:rPr>
          <w:b/>
          <w:szCs w:val="22"/>
        </w:rPr>
        <w:t>Before the</w:t>
      </w:r>
    </w:p>
    <w:p w:rsidR="00FB478C" w:rsidRPr="009260DA" w:rsidRDefault="00FB478C" w:rsidP="001C5183">
      <w:pPr>
        <w:jc w:val="center"/>
        <w:outlineLvl w:val="0"/>
        <w:rPr>
          <w:b/>
          <w:szCs w:val="22"/>
        </w:rPr>
      </w:pPr>
      <w:r w:rsidRPr="009260DA">
        <w:rPr>
          <w:b/>
          <w:szCs w:val="22"/>
        </w:rPr>
        <w:t>Federal Communications Commission</w:t>
      </w:r>
    </w:p>
    <w:p w:rsidR="00FB478C" w:rsidRPr="009260DA" w:rsidRDefault="00FB478C" w:rsidP="001C5183">
      <w:pPr>
        <w:jc w:val="center"/>
        <w:outlineLvl w:val="0"/>
        <w:rPr>
          <w:b/>
          <w:szCs w:val="22"/>
        </w:rPr>
      </w:pPr>
      <w:r w:rsidRPr="009260DA">
        <w:rPr>
          <w:b/>
          <w:szCs w:val="22"/>
        </w:rPr>
        <w:t>Washington, D.C. 20554</w:t>
      </w:r>
    </w:p>
    <w:p w:rsidR="00FB478C" w:rsidRPr="009260DA" w:rsidRDefault="00FB478C" w:rsidP="001C5183">
      <w:pPr>
        <w:rPr>
          <w:szCs w:val="22"/>
        </w:rPr>
      </w:pPr>
    </w:p>
    <w:p w:rsidR="00FB478C" w:rsidRPr="009260DA" w:rsidRDefault="00FB478C" w:rsidP="001C5183">
      <w:pPr>
        <w:rPr>
          <w:szCs w:val="22"/>
        </w:rPr>
      </w:pPr>
    </w:p>
    <w:tbl>
      <w:tblPr>
        <w:tblW w:w="9630" w:type="dxa"/>
        <w:tblInd w:w="18" w:type="dxa"/>
        <w:tblLayout w:type="fixed"/>
        <w:tblLook w:val="0000" w:firstRow="0" w:lastRow="0" w:firstColumn="0" w:lastColumn="0" w:noHBand="0" w:noVBand="0"/>
      </w:tblPr>
      <w:tblGrid>
        <w:gridCol w:w="4230"/>
        <w:gridCol w:w="1170"/>
        <w:gridCol w:w="4230"/>
      </w:tblGrid>
      <w:tr w:rsidR="00FB478C" w:rsidRPr="009260DA" w:rsidTr="009260DA">
        <w:tc>
          <w:tcPr>
            <w:tcW w:w="4230" w:type="dxa"/>
          </w:tcPr>
          <w:p w:rsidR="00FB478C" w:rsidRPr="009260DA" w:rsidRDefault="00FB478C" w:rsidP="001C5183">
            <w:pPr>
              <w:ind w:right="-18"/>
              <w:rPr>
                <w:szCs w:val="22"/>
              </w:rPr>
            </w:pPr>
            <w:r w:rsidRPr="009260DA">
              <w:rPr>
                <w:szCs w:val="22"/>
              </w:rPr>
              <w:t>In the Matter of</w:t>
            </w:r>
          </w:p>
          <w:p w:rsidR="00FB478C" w:rsidRPr="009260DA" w:rsidRDefault="00FB478C" w:rsidP="001C5183">
            <w:pPr>
              <w:ind w:right="-18"/>
              <w:rPr>
                <w:szCs w:val="22"/>
              </w:rPr>
            </w:pPr>
          </w:p>
          <w:p w:rsidR="00D13898" w:rsidRPr="009260DA" w:rsidRDefault="006F0D21" w:rsidP="001C5183">
            <w:pPr>
              <w:ind w:right="-18"/>
              <w:rPr>
                <w:szCs w:val="22"/>
              </w:rPr>
            </w:pPr>
            <w:r w:rsidRPr="009260DA">
              <w:rPr>
                <w:szCs w:val="22"/>
              </w:rPr>
              <w:t>S</w:t>
            </w:r>
            <w:r w:rsidR="00292C49" w:rsidRPr="009260DA">
              <w:rPr>
                <w:szCs w:val="22"/>
              </w:rPr>
              <w:t>HAWN MUSGRAVE, MUCKROCK NEWS</w:t>
            </w:r>
          </w:p>
          <w:p w:rsidR="005F289A" w:rsidRPr="009260DA" w:rsidRDefault="005F289A" w:rsidP="001C5183">
            <w:pPr>
              <w:ind w:right="-18"/>
              <w:rPr>
                <w:szCs w:val="22"/>
              </w:rPr>
            </w:pPr>
          </w:p>
          <w:p w:rsidR="00FB478C" w:rsidRPr="009260DA" w:rsidRDefault="00300E10" w:rsidP="001C5183">
            <w:pPr>
              <w:ind w:right="-18"/>
              <w:rPr>
                <w:szCs w:val="22"/>
              </w:rPr>
            </w:pPr>
            <w:r w:rsidRPr="009260DA">
              <w:rPr>
                <w:szCs w:val="22"/>
              </w:rPr>
              <w:t xml:space="preserve">On Request for Inspection of Records </w:t>
            </w:r>
          </w:p>
          <w:p w:rsidR="006841EE" w:rsidRPr="009260DA" w:rsidRDefault="006841EE" w:rsidP="00B52C83">
            <w:pPr>
              <w:ind w:right="-18"/>
              <w:rPr>
                <w:szCs w:val="22"/>
              </w:rPr>
            </w:pPr>
          </w:p>
        </w:tc>
        <w:tc>
          <w:tcPr>
            <w:tcW w:w="1170" w:type="dxa"/>
            <w:shd w:val="clear" w:color="auto" w:fill="auto"/>
          </w:tcPr>
          <w:p w:rsidR="00FB478C" w:rsidRPr="009260DA" w:rsidRDefault="00FB478C" w:rsidP="001C5183">
            <w:pPr>
              <w:rPr>
                <w:b/>
                <w:szCs w:val="22"/>
              </w:rPr>
            </w:pPr>
            <w:r w:rsidRPr="009260DA">
              <w:rPr>
                <w:b/>
                <w:szCs w:val="22"/>
              </w:rPr>
              <w:t>)</w:t>
            </w:r>
          </w:p>
          <w:p w:rsidR="00FB478C" w:rsidRPr="009260DA" w:rsidRDefault="00FB478C" w:rsidP="001C5183">
            <w:pPr>
              <w:rPr>
                <w:b/>
                <w:szCs w:val="22"/>
              </w:rPr>
            </w:pPr>
            <w:r w:rsidRPr="009260DA">
              <w:rPr>
                <w:b/>
                <w:szCs w:val="22"/>
              </w:rPr>
              <w:t>)</w:t>
            </w:r>
          </w:p>
          <w:p w:rsidR="00FB478C" w:rsidRPr="009260DA" w:rsidRDefault="00FB478C" w:rsidP="001C5183">
            <w:pPr>
              <w:rPr>
                <w:b/>
                <w:szCs w:val="22"/>
              </w:rPr>
            </w:pPr>
            <w:r w:rsidRPr="009260DA">
              <w:rPr>
                <w:b/>
                <w:szCs w:val="22"/>
              </w:rPr>
              <w:t>)</w:t>
            </w:r>
          </w:p>
          <w:p w:rsidR="00FB478C" w:rsidRPr="009260DA" w:rsidRDefault="00FB478C" w:rsidP="001C5183">
            <w:pPr>
              <w:rPr>
                <w:b/>
                <w:szCs w:val="22"/>
              </w:rPr>
            </w:pPr>
            <w:r w:rsidRPr="009260DA">
              <w:rPr>
                <w:b/>
                <w:szCs w:val="22"/>
              </w:rPr>
              <w:t>)</w:t>
            </w:r>
          </w:p>
          <w:p w:rsidR="00E43A2C" w:rsidRPr="009260DA" w:rsidRDefault="00FB478C" w:rsidP="001C5183">
            <w:pPr>
              <w:rPr>
                <w:b/>
                <w:szCs w:val="22"/>
              </w:rPr>
            </w:pPr>
            <w:r w:rsidRPr="009260DA">
              <w:rPr>
                <w:b/>
                <w:szCs w:val="22"/>
              </w:rPr>
              <w:t>)</w:t>
            </w:r>
          </w:p>
          <w:p w:rsidR="001566BD" w:rsidRPr="009260DA" w:rsidRDefault="00593D3C" w:rsidP="001C5183">
            <w:pPr>
              <w:rPr>
                <w:b/>
                <w:szCs w:val="22"/>
              </w:rPr>
            </w:pPr>
            <w:r>
              <w:rPr>
                <w:b/>
                <w:szCs w:val="22"/>
              </w:rPr>
              <w:t>)</w:t>
            </w:r>
          </w:p>
        </w:tc>
        <w:tc>
          <w:tcPr>
            <w:tcW w:w="4230" w:type="dxa"/>
          </w:tcPr>
          <w:p w:rsidR="00464EDE" w:rsidRPr="009260DA" w:rsidRDefault="00464EDE" w:rsidP="001C5183">
            <w:pPr>
              <w:rPr>
                <w:szCs w:val="22"/>
              </w:rPr>
            </w:pPr>
          </w:p>
          <w:p w:rsidR="005F289A" w:rsidRPr="009260DA" w:rsidRDefault="005F289A" w:rsidP="001C5183">
            <w:pPr>
              <w:rPr>
                <w:szCs w:val="22"/>
              </w:rPr>
            </w:pPr>
          </w:p>
          <w:p w:rsidR="00FB478C" w:rsidRPr="009260DA" w:rsidRDefault="00175AF3" w:rsidP="006F0D21">
            <w:pPr>
              <w:rPr>
                <w:szCs w:val="22"/>
              </w:rPr>
            </w:pPr>
            <w:r w:rsidRPr="009260DA">
              <w:rPr>
                <w:szCs w:val="22"/>
              </w:rPr>
              <w:t>FOIA Control No</w:t>
            </w:r>
            <w:r w:rsidR="006F0D21" w:rsidRPr="009260DA">
              <w:rPr>
                <w:szCs w:val="22"/>
              </w:rPr>
              <w:t>. 2015-019</w:t>
            </w:r>
          </w:p>
        </w:tc>
      </w:tr>
    </w:tbl>
    <w:p w:rsidR="00FB478C" w:rsidRPr="009260DA" w:rsidRDefault="00FB478C" w:rsidP="001C5183">
      <w:pPr>
        <w:spacing w:before="120"/>
        <w:jc w:val="center"/>
        <w:outlineLvl w:val="0"/>
        <w:rPr>
          <w:b/>
          <w:szCs w:val="22"/>
        </w:rPr>
      </w:pPr>
      <w:r w:rsidRPr="009260DA">
        <w:rPr>
          <w:b/>
          <w:szCs w:val="22"/>
        </w:rPr>
        <w:t>MEMORANDUM OPINION AND ORDER</w:t>
      </w:r>
    </w:p>
    <w:p w:rsidR="0093365B" w:rsidRPr="009260DA" w:rsidRDefault="0093365B" w:rsidP="0093365B">
      <w:pPr>
        <w:tabs>
          <w:tab w:val="left" w:pos="-720"/>
        </w:tabs>
        <w:suppressAutoHyphens/>
        <w:spacing w:line="227" w:lineRule="auto"/>
        <w:rPr>
          <w:spacing w:val="-2"/>
          <w:szCs w:val="22"/>
        </w:rPr>
      </w:pPr>
    </w:p>
    <w:p w:rsidR="0093365B" w:rsidRPr="009260DA" w:rsidRDefault="0093365B" w:rsidP="0093365B">
      <w:pPr>
        <w:tabs>
          <w:tab w:val="left" w:pos="720"/>
          <w:tab w:val="right" w:pos="9360"/>
        </w:tabs>
        <w:suppressAutoHyphens/>
        <w:spacing w:line="227" w:lineRule="auto"/>
        <w:rPr>
          <w:spacing w:val="-2"/>
          <w:szCs w:val="22"/>
        </w:rPr>
      </w:pPr>
      <w:r w:rsidRPr="009260DA">
        <w:rPr>
          <w:b/>
          <w:spacing w:val="-2"/>
          <w:szCs w:val="22"/>
        </w:rPr>
        <w:t xml:space="preserve">Adopted: </w:t>
      </w:r>
      <w:r w:rsidRPr="00355C0D">
        <w:rPr>
          <w:spacing w:val="-2"/>
          <w:szCs w:val="22"/>
        </w:rPr>
        <w:t xml:space="preserve"> </w:t>
      </w:r>
      <w:r w:rsidR="00355C0D" w:rsidRPr="00A9392B">
        <w:rPr>
          <w:b/>
          <w:spacing w:val="-2"/>
          <w:szCs w:val="22"/>
        </w:rPr>
        <w:t>April 1, 2015</w:t>
      </w:r>
      <w:r w:rsidRPr="009260DA">
        <w:rPr>
          <w:b/>
          <w:spacing w:val="-2"/>
          <w:szCs w:val="22"/>
        </w:rPr>
        <w:tab/>
        <w:t xml:space="preserve">Released:  </w:t>
      </w:r>
      <w:r w:rsidR="00A9392B">
        <w:rPr>
          <w:b/>
          <w:spacing w:val="-2"/>
          <w:szCs w:val="22"/>
        </w:rPr>
        <w:t>April 1, 2015</w:t>
      </w:r>
    </w:p>
    <w:p w:rsidR="00FB478C" w:rsidRPr="009260DA" w:rsidRDefault="00FB478C" w:rsidP="001C5183">
      <w:pPr>
        <w:tabs>
          <w:tab w:val="left" w:pos="5760"/>
        </w:tabs>
        <w:rPr>
          <w:b/>
          <w:szCs w:val="22"/>
        </w:rPr>
      </w:pPr>
    </w:p>
    <w:p w:rsidR="00FB478C" w:rsidRPr="009260DA" w:rsidRDefault="00FB478C" w:rsidP="006C1D8F">
      <w:pPr>
        <w:tabs>
          <w:tab w:val="left" w:pos="5760"/>
        </w:tabs>
        <w:rPr>
          <w:spacing w:val="-2"/>
          <w:szCs w:val="22"/>
        </w:rPr>
      </w:pPr>
      <w:r w:rsidRPr="009260DA">
        <w:rPr>
          <w:szCs w:val="22"/>
        </w:rPr>
        <w:t>By the Commission</w:t>
      </w:r>
      <w:r w:rsidRPr="009260DA">
        <w:rPr>
          <w:spacing w:val="-2"/>
          <w:szCs w:val="22"/>
        </w:rPr>
        <w:t>:</w:t>
      </w:r>
    </w:p>
    <w:p w:rsidR="0044603C" w:rsidRPr="009260DA" w:rsidRDefault="0044603C" w:rsidP="006C1D8F">
      <w:pPr>
        <w:tabs>
          <w:tab w:val="left" w:pos="5760"/>
        </w:tabs>
        <w:rPr>
          <w:spacing w:val="-2"/>
          <w:szCs w:val="22"/>
        </w:rPr>
      </w:pPr>
    </w:p>
    <w:p w:rsidR="00592063" w:rsidRPr="009260DA" w:rsidRDefault="00971A13" w:rsidP="008A3239">
      <w:pPr>
        <w:pStyle w:val="ParaNum0"/>
        <w:rPr>
          <w:szCs w:val="22"/>
        </w:rPr>
      </w:pPr>
      <w:r w:rsidRPr="009260DA">
        <w:rPr>
          <w:szCs w:val="22"/>
        </w:rPr>
        <w:t xml:space="preserve">By this Memorandum Opinion and Order, we dismiss </w:t>
      </w:r>
      <w:r w:rsidR="00342B93" w:rsidRPr="009260DA">
        <w:rPr>
          <w:szCs w:val="22"/>
        </w:rPr>
        <w:t xml:space="preserve">as untimely </w:t>
      </w:r>
      <w:r w:rsidR="00BD3424" w:rsidRPr="009260DA">
        <w:rPr>
          <w:szCs w:val="22"/>
        </w:rPr>
        <w:t xml:space="preserve">an </w:t>
      </w:r>
      <w:r w:rsidR="00B76EBE" w:rsidRPr="009260DA">
        <w:rPr>
          <w:szCs w:val="22"/>
        </w:rPr>
        <w:t>application</w:t>
      </w:r>
      <w:r w:rsidR="004F5D97" w:rsidRPr="009260DA">
        <w:rPr>
          <w:szCs w:val="22"/>
        </w:rPr>
        <w:t xml:space="preserve"> for review</w:t>
      </w:r>
      <w:r w:rsidRPr="009260DA">
        <w:rPr>
          <w:szCs w:val="22"/>
        </w:rPr>
        <w:t xml:space="preserve"> filed by Shawn Musgrave of MuckRock News.</w:t>
      </w:r>
      <w:r w:rsidR="00B76EBE" w:rsidRPr="009260DA">
        <w:rPr>
          <w:rStyle w:val="FootnoteReference"/>
          <w:sz w:val="22"/>
          <w:szCs w:val="22"/>
        </w:rPr>
        <w:footnoteReference w:id="2"/>
      </w:r>
      <w:r w:rsidRPr="009260DA">
        <w:rPr>
          <w:szCs w:val="22"/>
        </w:rPr>
        <w:t xml:space="preserve">  Mr. Musgrave requests review of a </w:t>
      </w:r>
      <w:r w:rsidR="00474469" w:rsidRPr="009260DA">
        <w:rPr>
          <w:szCs w:val="22"/>
        </w:rPr>
        <w:t xml:space="preserve">Freedom of Information Act (FOIA) </w:t>
      </w:r>
      <w:r w:rsidRPr="009260DA">
        <w:rPr>
          <w:szCs w:val="22"/>
        </w:rPr>
        <w:t xml:space="preserve">decision by the Commission’s Office of Engineering </w:t>
      </w:r>
      <w:r w:rsidR="00676472" w:rsidRPr="009260DA">
        <w:rPr>
          <w:szCs w:val="22"/>
        </w:rPr>
        <w:t>and</w:t>
      </w:r>
      <w:r w:rsidRPr="009260DA">
        <w:rPr>
          <w:szCs w:val="22"/>
        </w:rPr>
        <w:t xml:space="preserve"> Technology (OET).</w:t>
      </w:r>
      <w:r w:rsidRPr="009260DA">
        <w:rPr>
          <w:rStyle w:val="FootnoteReference"/>
          <w:sz w:val="22"/>
          <w:szCs w:val="22"/>
        </w:rPr>
        <w:footnoteReference w:id="3"/>
      </w:r>
      <w:r w:rsidRPr="009260DA">
        <w:rPr>
          <w:szCs w:val="22"/>
        </w:rPr>
        <w:t xml:space="preserve">    </w:t>
      </w:r>
    </w:p>
    <w:p w:rsidR="00636C1E" w:rsidRPr="009260DA" w:rsidRDefault="00592063" w:rsidP="00C57B67">
      <w:pPr>
        <w:pStyle w:val="ParaNum0"/>
        <w:rPr>
          <w:szCs w:val="22"/>
        </w:rPr>
      </w:pPr>
      <w:r w:rsidRPr="009260DA">
        <w:rPr>
          <w:szCs w:val="22"/>
        </w:rPr>
        <w:t xml:space="preserve">Mr. Musgrave filed a FOIA request </w:t>
      </w:r>
      <w:r w:rsidR="00B76EBE" w:rsidRPr="009260DA">
        <w:rPr>
          <w:szCs w:val="22"/>
        </w:rPr>
        <w:t>seeking “</w:t>
      </w:r>
      <w:r w:rsidR="007D1B9A" w:rsidRPr="009260DA">
        <w:rPr>
          <w:szCs w:val="22"/>
        </w:rPr>
        <w:t>[</w:t>
      </w:r>
      <w:r w:rsidR="00B76EBE" w:rsidRPr="009260DA">
        <w:rPr>
          <w:szCs w:val="22"/>
        </w:rPr>
        <w:t>a</w:t>
      </w:r>
      <w:r w:rsidR="007D1B9A" w:rsidRPr="009260DA">
        <w:rPr>
          <w:szCs w:val="22"/>
        </w:rPr>
        <w:t>]</w:t>
      </w:r>
      <w:r w:rsidR="00B76EBE" w:rsidRPr="009260DA">
        <w:rPr>
          <w:szCs w:val="22"/>
        </w:rPr>
        <w:t xml:space="preserve">ny memos or correspondence between the FCC and FBI regarding the requirement for state and local law enforcement agencies to </w:t>
      </w:r>
      <w:r w:rsidR="007D1B9A" w:rsidRPr="009260DA">
        <w:rPr>
          <w:szCs w:val="22"/>
        </w:rPr>
        <w:t>‘</w:t>
      </w:r>
      <w:r w:rsidR="00B76EBE" w:rsidRPr="009260DA">
        <w:rPr>
          <w:szCs w:val="22"/>
        </w:rPr>
        <w:t>advance coordinate</w:t>
      </w:r>
      <w:r w:rsidR="007D1B9A" w:rsidRPr="009260DA">
        <w:rPr>
          <w:szCs w:val="22"/>
        </w:rPr>
        <w:t>’</w:t>
      </w:r>
      <w:r w:rsidR="00B76EBE" w:rsidRPr="009260DA">
        <w:rPr>
          <w:szCs w:val="22"/>
        </w:rPr>
        <w:t xml:space="preserve"> with the FBI before acquiring or using a Harris Corporation cell site simulator, commonly known as a StingRay.”</w:t>
      </w:r>
      <w:r w:rsidR="008A3239" w:rsidRPr="009260DA">
        <w:rPr>
          <w:rStyle w:val="FootnoteReference"/>
          <w:sz w:val="22"/>
          <w:szCs w:val="22"/>
        </w:rPr>
        <w:footnoteReference w:id="4"/>
      </w:r>
      <w:r w:rsidR="008A3239" w:rsidRPr="009260DA">
        <w:rPr>
          <w:szCs w:val="22"/>
        </w:rPr>
        <w:t xml:space="preserve"> </w:t>
      </w:r>
      <w:r w:rsidRPr="009260DA">
        <w:rPr>
          <w:szCs w:val="22"/>
        </w:rPr>
        <w:t xml:space="preserve"> </w:t>
      </w:r>
      <w:r w:rsidR="00BA3F09" w:rsidRPr="009260DA">
        <w:rPr>
          <w:szCs w:val="22"/>
        </w:rPr>
        <w:t>In a written decision dated</w:t>
      </w:r>
      <w:r w:rsidR="00932D99" w:rsidRPr="009260DA">
        <w:rPr>
          <w:szCs w:val="22"/>
        </w:rPr>
        <w:t xml:space="preserve"> </w:t>
      </w:r>
      <w:r w:rsidR="00B56771" w:rsidRPr="009260DA">
        <w:rPr>
          <w:szCs w:val="22"/>
        </w:rPr>
        <w:t xml:space="preserve">November 21, 2014, OET advised Mr. Musgrave that OET, </w:t>
      </w:r>
      <w:r w:rsidR="00BA3F09" w:rsidRPr="009260DA">
        <w:rPr>
          <w:szCs w:val="22"/>
        </w:rPr>
        <w:t xml:space="preserve">the </w:t>
      </w:r>
      <w:r w:rsidR="00342B93" w:rsidRPr="009260DA">
        <w:rPr>
          <w:szCs w:val="22"/>
        </w:rPr>
        <w:t>Public Safety and Homeland Security Bureau</w:t>
      </w:r>
      <w:r w:rsidR="00B56771" w:rsidRPr="009260DA">
        <w:rPr>
          <w:szCs w:val="22"/>
        </w:rPr>
        <w:t xml:space="preserve">, and </w:t>
      </w:r>
      <w:r w:rsidR="00BA3F09" w:rsidRPr="009260DA">
        <w:rPr>
          <w:szCs w:val="22"/>
        </w:rPr>
        <w:t xml:space="preserve">the </w:t>
      </w:r>
      <w:r w:rsidR="00342B93" w:rsidRPr="009260DA">
        <w:rPr>
          <w:szCs w:val="22"/>
        </w:rPr>
        <w:t xml:space="preserve">Wireless Telecommunications Bureau </w:t>
      </w:r>
      <w:r w:rsidR="00B56771" w:rsidRPr="009260DA">
        <w:rPr>
          <w:szCs w:val="22"/>
        </w:rPr>
        <w:t>had conducted searches for records responsive to his FOIA request</w:t>
      </w:r>
      <w:r w:rsidR="00676472" w:rsidRPr="009260DA">
        <w:rPr>
          <w:szCs w:val="22"/>
        </w:rPr>
        <w:t xml:space="preserve"> and </w:t>
      </w:r>
      <w:r w:rsidR="005D7A7A" w:rsidRPr="009260DA">
        <w:rPr>
          <w:szCs w:val="22"/>
        </w:rPr>
        <w:t xml:space="preserve">had </w:t>
      </w:r>
      <w:r w:rsidR="00676472" w:rsidRPr="009260DA">
        <w:rPr>
          <w:szCs w:val="22"/>
        </w:rPr>
        <w:t>found none</w:t>
      </w:r>
      <w:r w:rsidR="00B56771" w:rsidRPr="009260DA">
        <w:rPr>
          <w:szCs w:val="22"/>
        </w:rPr>
        <w:t>.</w:t>
      </w:r>
      <w:r w:rsidR="00B56771" w:rsidRPr="009260DA">
        <w:rPr>
          <w:rStyle w:val="FootnoteReference"/>
          <w:sz w:val="22"/>
          <w:szCs w:val="22"/>
        </w:rPr>
        <w:footnoteReference w:id="5"/>
      </w:r>
      <w:r w:rsidR="00B56771" w:rsidRPr="009260DA">
        <w:rPr>
          <w:szCs w:val="22"/>
        </w:rPr>
        <w:t xml:space="preserve">  OET</w:t>
      </w:r>
      <w:r w:rsidR="00BA3F09" w:rsidRPr="009260DA">
        <w:rPr>
          <w:szCs w:val="22"/>
        </w:rPr>
        <w:t>’s decision stated</w:t>
      </w:r>
      <w:r w:rsidR="00B56771" w:rsidRPr="009260DA">
        <w:rPr>
          <w:szCs w:val="22"/>
        </w:rPr>
        <w:t xml:space="preserve"> that any application for review must be filed within 30 days of the date of the decision</w:t>
      </w:r>
      <w:r w:rsidR="00676472" w:rsidRPr="009260DA">
        <w:rPr>
          <w:szCs w:val="22"/>
        </w:rPr>
        <w:t>.</w:t>
      </w:r>
      <w:r w:rsidR="00676472" w:rsidRPr="009260DA">
        <w:rPr>
          <w:rStyle w:val="FootnoteReference"/>
          <w:sz w:val="22"/>
          <w:szCs w:val="22"/>
        </w:rPr>
        <w:footnoteReference w:id="6"/>
      </w:r>
      <w:r w:rsidR="00676472" w:rsidRPr="009260DA">
        <w:rPr>
          <w:szCs w:val="22"/>
        </w:rPr>
        <w:t xml:space="preserve">  </w:t>
      </w:r>
      <w:r w:rsidR="00B56771" w:rsidRPr="009260DA">
        <w:rPr>
          <w:szCs w:val="22"/>
        </w:rPr>
        <w:t xml:space="preserve">On January 12, 2015, </w:t>
      </w:r>
      <w:r w:rsidR="00676472" w:rsidRPr="009260DA">
        <w:rPr>
          <w:szCs w:val="22"/>
        </w:rPr>
        <w:t>Mr. Musgrave filed an application for re</w:t>
      </w:r>
      <w:r w:rsidR="004C3BEF" w:rsidRPr="009260DA">
        <w:rPr>
          <w:szCs w:val="22"/>
        </w:rPr>
        <w:t>view</w:t>
      </w:r>
      <w:r w:rsidR="00676472" w:rsidRPr="009260DA">
        <w:rPr>
          <w:szCs w:val="22"/>
        </w:rPr>
        <w:t>.</w:t>
      </w:r>
      <w:r w:rsidR="008A3239" w:rsidRPr="009260DA">
        <w:rPr>
          <w:rStyle w:val="FootnoteReference"/>
          <w:sz w:val="22"/>
          <w:szCs w:val="22"/>
        </w:rPr>
        <w:footnoteReference w:id="7"/>
      </w:r>
      <w:r w:rsidR="008A3239" w:rsidRPr="009260DA">
        <w:rPr>
          <w:szCs w:val="22"/>
        </w:rPr>
        <w:t xml:space="preserve">  </w:t>
      </w:r>
    </w:p>
    <w:p w:rsidR="00521DD1" w:rsidRDefault="007E2F2C" w:rsidP="003117D6">
      <w:pPr>
        <w:pStyle w:val="ParaNum0"/>
        <w:rPr>
          <w:szCs w:val="22"/>
        </w:rPr>
      </w:pPr>
      <w:r w:rsidRPr="009260DA">
        <w:rPr>
          <w:szCs w:val="22"/>
        </w:rPr>
        <w:t xml:space="preserve"> </w:t>
      </w:r>
      <w:r w:rsidR="00DD7C73" w:rsidRPr="009260DA">
        <w:rPr>
          <w:szCs w:val="22"/>
        </w:rPr>
        <w:t>O</w:t>
      </w:r>
      <w:r w:rsidRPr="009260DA">
        <w:rPr>
          <w:szCs w:val="22"/>
        </w:rPr>
        <w:t>ur rules</w:t>
      </w:r>
      <w:r w:rsidR="00DD7C73" w:rsidRPr="009260DA">
        <w:rPr>
          <w:szCs w:val="22"/>
        </w:rPr>
        <w:t xml:space="preserve"> require that</w:t>
      </w:r>
      <w:r w:rsidRPr="009260DA">
        <w:rPr>
          <w:szCs w:val="22"/>
        </w:rPr>
        <w:t xml:space="preserve"> FOIA applications for review be filed within 30 days</w:t>
      </w:r>
      <w:r w:rsidR="00BA3F09" w:rsidRPr="009260DA">
        <w:rPr>
          <w:szCs w:val="22"/>
        </w:rPr>
        <w:t xml:space="preserve"> of the date of the written ruling by the custodian of the records</w:t>
      </w:r>
      <w:r w:rsidRPr="009260DA">
        <w:rPr>
          <w:szCs w:val="22"/>
        </w:rPr>
        <w:t xml:space="preserve">, which </w:t>
      </w:r>
      <w:r w:rsidR="00DD7C73" w:rsidRPr="009260DA">
        <w:rPr>
          <w:szCs w:val="22"/>
        </w:rPr>
        <w:t xml:space="preserve">means that Mr. Musgrave’s application for review </w:t>
      </w:r>
      <w:r w:rsidRPr="009260DA">
        <w:rPr>
          <w:szCs w:val="22"/>
        </w:rPr>
        <w:t>was</w:t>
      </w:r>
      <w:r w:rsidR="00DD7C73" w:rsidRPr="009260DA">
        <w:rPr>
          <w:szCs w:val="22"/>
        </w:rPr>
        <w:t xml:space="preserve"> due</w:t>
      </w:r>
      <w:r w:rsidRPr="009260DA">
        <w:rPr>
          <w:szCs w:val="22"/>
        </w:rPr>
        <w:t xml:space="preserve"> </w:t>
      </w:r>
      <w:r w:rsidR="00DD7C73" w:rsidRPr="009260DA">
        <w:rPr>
          <w:szCs w:val="22"/>
        </w:rPr>
        <w:t xml:space="preserve">on </w:t>
      </w:r>
      <w:r w:rsidR="00797DB0" w:rsidRPr="009260DA">
        <w:rPr>
          <w:szCs w:val="22"/>
        </w:rPr>
        <w:t>December 22, 2014</w:t>
      </w:r>
      <w:r w:rsidRPr="009260DA">
        <w:rPr>
          <w:szCs w:val="22"/>
        </w:rPr>
        <w:t>.</w:t>
      </w:r>
      <w:r w:rsidRPr="009260DA">
        <w:rPr>
          <w:rStyle w:val="FootnoteReference"/>
          <w:sz w:val="22"/>
          <w:szCs w:val="22"/>
        </w:rPr>
        <w:footnoteReference w:id="8"/>
      </w:r>
      <w:r w:rsidRPr="009260DA">
        <w:rPr>
          <w:szCs w:val="22"/>
        </w:rPr>
        <w:t xml:space="preserve">  </w:t>
      </w:r>
      <w:r w:rsidR="00F2370E" w:rsidRPr="009260DA">
        <w:rPr>
          <w:szCs w:val="22"/>
        </w:rPr>
        <w:t xml:space="preserve">A document is considered to be filed on the day the </w:t>
      </w:r>
    </w:p>
    <w:p w:rsidR="00521DD1" w:rsidRDefault="00521DD1">
      <w:pPr>
        <w:widowControl/>
        <w:rPr>
          <w:szCs w:val="22"/>
        </w:rPr>
      </w:pPr>
      <w:r>
        <w:rPr>
          <w:szCs w:val="22"/>
        </w:rPr>
        <w:br w:type="page"/>
      </w:r>
    </w:p>
    <w:p w:rsidR="006F3145" w:rsidRPr="009260DA" w:rsidRDefault="009E2429" w:rsidP="003117D6">
      <w:pPr>
        <w:pStyle w:val="ParaNum0"/>
        <w:rPr>
          <w:szCs w:val="22"/>
        </w:rPr>
      </w:pPr>
      <w:r w:rsidRPr="009260DA">
        <w:rPr>
          <w:szCs w:val="22"/>
        </w:rPr>
        <w:lastRenderedPageBreak/>
        <w:t>Commission receives it</w:t>
      </w:r>
      <w:r w:rsidR="004C3BEF" w:rsidRPr="009260DA">
        <w:rPr>
          <w:szCs w:val="22"/>
        </w:rPr>
        <w:t>.</w:t>
      </w:r>
      <w:r w:rsidR="00F2370E" w:rsidRPr="009260DA">
        <w:rPr>
          <w:rStyle w:val="FootnoteReference"/>
          <w:sz w:val="22"/>
          <w:szCs w:val="22"/>
        </w:rPr>
        <w:footnoteReference w:id="9"/>
      </w:r>
      <w:r w:rsidR="004C3BEF" w:rsidRPr="009260DA">
        <w:rPr>
          <w:szCs w:val="22"/>
        </w:rPr>
        <w:t xml:space="preserve"> </w:t>
      </w:r>
      <w:r w:rsidR="00D60EA5">
        <w:rPr>
          <w:szCs w:val="22"/>
        </w:rPr>
        <w:t xml:space="preserve"> </w:t>
      </w:r>
      <w:r w:rsidR="00B40542" w:rsidRPr="009260DA">
        <w:rPr>
          <w:szCs w:val="22"/>
        </w:rPr>
        <w:t xml:space="preserve">The </w:t>
      </w:r>
      <w:r w:rsidR="004C3BEF" w:rsidRPr="009260DA">
        <w:rPr>
          <w:szCs w:val="22"/>
        </w:rPr>
        <w:t xml:space="preserve">Commission received the </w:t>
      </w:r>
      <w:r w:rsidR="00B40542" w:rsidRPr="009260DA">
        <w:rPr>
          <w:szCs w:val="22"/>
        </w:rPr>
        <w:t>application for review</w:t>
      </w:r>
      <w:r w:rsidR="00D60EA5">
        <w:rPr>
          <w:szCs w:val="22"/>
        </w:rPr>
        <w:t xml:space="preserve"> </w:t>
      </w:r>
      <w:r w:rsidR="00C57B67" w:rsidRPr="009260DA">
        <w:rPr>
          <w:szCs w:val="22"/>
        </w:rPr>
        <w:t>on January 12, 2015</w:t>
      </w:r>
      <w:r w:rsidR="00DD7C73" w:rsidRPr="009260DA">
        <w:rPr>
          <w:szCs w:val="22"/>
        </w:rPr>
        <w:t>,</w:t>
      </w:r>
      <w:r w:rsidR="00B00507" w:rsidRPr="009260DA">
        <w:rPr>
          <w:rStyle w:val="FootnoteReference"/>
          <w:sz w:val="22"/>
          <w:szCs w:val="22"/>
        </w:rPr>
        <w:footnoteReference w:id="10"/>
      </w:r>
      <w:r w:rsidR="00B00507" w:rsidRPr="009260DA">
        <w:rPr>
          <w:szCs w:val="22"/>
        </w:rPr>
        <w:t xml:space="preserve"> </w:t>
      </w:r>
      <w:r w:rsidR="009B6A87" w:rsidRPr="009260DA">
        <w:rPr>
          <w:szCs w:val="22"/>
        </w:rPr>
        <w:t xml:space="preserve"> </w:t>
      </w:r>
      <w:r w:rsidR="0002076B">
        <w:rPr>
          <w:szCs w:val="22"/>
        </w:rPr>
        <w:t>21</w:t>
      </w:r>
      <w:r w:rsidR="009908F5">
        <w:rPr>
          <w:szCs w:val="22"/>
        </w:rPr>
        <w:t xml:space="preserve"> </w:t>
      </w:r>
      <w:r w:rsidR="009B6A87" w:rsidRPr="009260DA">
        <w:rPr>
          <w:szCs w:val="22"/>
        </w:rPr>
        <w:t>days after it was due</w:t>
      </w:r>
      <w:r w:rsidR="00DD7C73" w:rsidRPr="009260DA">
        <w:rPr>
          <w:szCs w:val="22"/>
        </w:rPr>
        <w:t>.</w:t>
      </w:r>
      <w:r w:rsidR="00D60EA5">
        <w:rPr>
          <w:szCs w:val="22"/>
        </w:rPr>
        <w:t xml:space="preserve">  </w:t>
      </w:r>
      <w:r w:rsidR="00DD7C73" w:rsidRPr="009260DA">
        <w:rPr>
          <w:szCs w:val="22"/>
        </w:rPr>
        <w:t>W</w:t>
      </w:r>
      <w:r w:rsidR="00D812FE" w:rsidRPr="009260DA">
        <w:rPr>
          <w:szCs w:val="22"/>
        </w:rPr>
        <w:t xml:space="preserve">e </w:t>
      </w:r>
      <w:r w:rsidR="00E53D86" w:rsidRPr="009260DA">
        <w:rPr>
          <w:szCs w:val="22"/>
        </w:rPr>
        <w:t xml:space="preserve">therefore </w:t>
      </w:r>
      <w:r w:rsidR="00D812FE" w:rsidRPr="009260DA">
        <w:rPr>
          <w:szCs w:val="22"/>
        </w:rPr>
        <w:t>dismiss it as untimely.</w:t>
      </w:r>
      <w:r w:rsidR="00136CFC" w:rsidRPr="009260DA">
        <w:rPr>
          <w:rStyle w:val="FootnoteReference"/>
          <w:sz w:val="22"/>
          <w:szCs w:val="22"/>
        </w:rPr>
        <w:footnoteReference w:id="11"/>
      </w:r>
      <w:r w:rsidR="006F3145" w:rsidRPr="009260DA">
        <w:rPr>
          <w:szCs w:val="22"/>
        </w:rPr>
        <w:t xml:space="preserve">  </w:t>
      </w:r>
    </w:p>
    <w:p w:rsidR="00BA3842" w:rsidRPr="009260DA" w:rsidRDefault="00D34F54" w:rsidP="0083307F">
      <w:pPr>
        <w:pStyle w:val="ParaNum0"/>
        <w:rPr>
          <w:szCs w:val="22"/>
        </w:rPr>
      </w:pPr>
      <w:r w:rsidRPr="009260DA">
        <w:rPr>
          <w:szCs w:val="22"/>
        </w:rPr>
        <w:t xml:space="preserve">ACCORDINGLY, IT IS ORDERED that the Application for Review by </w:t>
      </w:r>
      <w:r w:rsidR="0083307F" w:rsidRPr="009260DA">
        <w:rPr>
          <w:szCs w:val="22"/>
        </w:rPr>
        <w:t>Shawn Musgrave in FOIA Control No. 2015-019</w:t>
      </w:r>
      <w:r w:rsidR="00A170F1" w:rsidRPr="009260DA">
        <w:rPr>
          <w:szCs w:val="22"/>
        </w:rPr>
        <w:t xml:space="preserve"> </w:t>
      </w:r>
      <w:r w:rsidRPr="009260DA">
        <w:rPr>
          <w:szCs w:val="22"/>
        </w:rPr>
        <w:t>IS DISMISSED.  M</w:t>
      </w:r>
      <w:r w:rsidR="00C509B5" w:rsidRPr="009260DA">
        <w:rPr>
          <w:szCs w:val="22"/>
        </w:rPr>
        <w:t>r</w:t>
      </w:r>
      <w:r w:rsidRPr="009260DA">
        <w:rPr>
          <w:szCs w:val="22"/>
        </w:rPr>
        <w:t xml:space="preserve">. </w:t>
      </w:r>
      <w:r w:rsidR="0083307F" w:rsidRPr="009260DA">
        <w:rPr>
          <w:szCs w:val="22"/>
        </w:rPr>
        <w:t xml:space="preserve">Musgrave </w:t>
      </w:r>
      <w:r w:rsidRPr="009260DA">
        <w:rPr>
          <w:szCs w:val="22"/>
        </w:rPr>
        <w:t>may seek judicial review of this action pursuant to 5 U.S.C. §552(a)(4)(B).</w:t>
      </w:r>
      <w:r w:rsidR="00BA3842" w:rsidRPr="009260DA">
        <w:rPr>
          <w:rStyle w:val="FootnoteReference"/>
          <w:sz w:val="22"/>
          <w:szCs w:val="22"/>
        </w:rPr>
        <w:footnoteReference w:id="12"/>
      </w:r>
      <w:r w:rsidR="00BA3842" w:rsidRPr="009260DA">
        <w:rPr>
          <w:szCs w:val="22"/>
        </w:rPr>
        <w:t xml:space="preserve">  </w:t>
      </w:r>
    </w:p>
    <w:p w:rsidR="00706A49" w:rsidRDefault="0036584C" w:rsidP="00706A49">
      <w:pPr>
        <w:pStyle w:val="ParaNum0"/>
        <w:rPr>
          <w:szCs w:val="22"/>
        </w:rPr>
      </w:pPr>
      <w:r w:rsidRPr="009260DA">
        <w:rPr>
          <w:szCs w:val="22"/>
        </w:rPr>
        <w:t>The following officials are responsible for this action: Chair</w:t>
      </w:r>
      <w:r w:rsidR="00E10719" w:rsidRPr="009260DA">
        <w:rPr>
          <w:szCs w:val="22"/>
        </w:rPr>
        <w:t>m</w:t>
      </w:r>
      <w:r w:rsidRPr="009260DA">
        <w:rPr>
          <w:szCs w:val="22"/>
        </w:rPr>
        <w:t xml:space="preserve">an </w:t>
      </w:r>
      <w:r w:rsidR="00E10719" w:rsidRPr="009260DA">
        <w:rPr>
          <w:szCs w:val="22"/>
        </w:rPr>
        <w:t>Wheeler</w:t>
      </w:r>
      <w:r w:rsidR="00CB199F" w:rsidRPr="009260DA">
        <w:rPr>
          <w:szCs w:val="22"/>
        </w:rPr>
        <w:t xml:space="preserve">, </w:t>
      </w:r>
      <w:r w:rsidRPr="009260DA">
        <w:rPr>
          <w:szCs w:val="22"/>
        </w:rPr>
        <w:t xml:space="preserve">Commissioners </w:t>
      </w:r>
      <w:r w:rsidR="00DB0EBB" w:rsidRPr="009260DA">
        <w:rPr>
          <w:szCs w:val="22"/>
        </w:rPr>
        <w:t xml:space="preserve">Clyburn, </w:t>
      </w:r>
      <w:r w:rsidR="00585269" w:rsidRPr="009260DA">
        <w:rPr>
          <w:szCs w:val="22"/>
        </w:rPr>
        <w:t>Rosenworcel</w:t>
      </w:r>
      <w:r w:rsidR="00E10719" w:rsidRPr="009260DA">
        <w:rPr>
          <w:szCs w:val="22"/>
        </w:rPr>
        <w:t xml:space="preserve">, </w:t>
      </w:r>
      <w:r w:rsidR="00585269" w:rsidRPr="009260DA">
        <w:rPr>
          <w:szCs w:val="22"/>
        </w:rPr>
        <w:t>Pai</w:t>
      </w:r>
      <w:r w:rsidR="00E10719" w:rsidRPr="009260DA">
        <w:rPr>
          <w:szCs w:val="22"/>
        </w:rPr>
        <w:t xml:space="preserve">, and </w:t>
      </w:r>
      <w:r w:rsidR="00DB0EBB" w:rsidRPr="009260DA">
        <w:rPr>
          <w:szCs w:val="22"/>
        </w:rPr>
        <w:t>O’</w:t>
      </w:r>
      <w:r w:rsidR="00E10719" w:rsidRPr="009260DA">
        <w:rPr>
          <w:szCs w:val="22"/>
        </w:rPr>
        <w:t>Rielly</w:t>
      </w:r>
      <w:r w:rsidRPr="009260DA">
        <w:rPr>
          <w:szCs w:val="22"/>
        </w:rPr>
        <w:t>.</w:t>
      </w:r>
      <w:r w:rsidR="00706A49" w:rsidRPr="009260DA">
        <w:rPr>
          <w:szCs w:val="22"/>
        </w:rPr>
        <w:t xml:space="preserve"> </w:t>
      </w:r>
    </w:p>
    <w:p w:rsidR="00E3772A" w:rsidRDefault="00E3772A" w:rsidP="00E3772A">
      <w:pPr>
        <w:pStyle w:val="ParaNum0"/>
        <w:numPr>
          <w:ilvl w:val="0"/>
          <w:numId w:val="0"/>
        </w:numPr>
        <w:ind w:left="720"/>
        <w:rPr>
          <w:szCs w:val="22"/>
        </w:rPr>
      </w:pPr>
    </w:p>
    <w:p w:rsidR="0008651E" w:rsidRPr="009260DA" w:rsidRDefault="0008651E" w:rsidP="004C3BEF">
      <w:pPr>
        <w:rPr>
          <w:szCs w:val="22"/>
        </w:rPr>
      </w:pPr>
      <w:r w:rsidRPr="009260DA">
        <w:rPr>
          <w:szCs w:val="22"/>
        </w:rPr>
        <w:tab/>
      </w:r>
      <w:r w:rsidRPr="009260DA">
        <w:rPr>
          <w:szCs w:val="22"/>
        </w:rPr>
        <w:tab/>
      </w:r>
      <w:r w:rsidRPr="009260DA">
        <w:rPr>
          <w:szCs w:val="22"/>
        </w:rPr>
        <w:tab/>
      </w:r>
      <w:r w:rsidRPr="009260DA">
        <w:rPr>
          <w:szCs w:val="22"/>
        </w:rPr>
        <w:tab/>
      </w:r>
      <w:r w:rsidRPr="009260DA">
        <w:rPr>
          <w:szCs w:val="22"/>
        </w:rPr>
        <w:tab/>
      </w:r>
      <w:r w:rsidRPr="009260DA">
        <w:rPr>
          <w:szCs w:val="22"/>
        </w:rPr>
        <w:tab/>
        <w:t>FEDERAL COMMUNICATIONS COMMISSION</w:t>
      </w:r>
    </w:p>
    <w:p w:rsidR="0008651E" w:rsidRPr="009260DA" w:rsidRDefault="0008651E" w:rsidP="004C3BEF">
      <w:pPr>
        <w:rPr>
          <w:szCs w:val="22"/>
        </w:rPr>
      </w:pPr>
    </w:p>
    <w:p w:rsidR="0008651E" w:rsidRPr="009260DA" w:rsidRDefault="0008651E" w:rsidP="004C3BEF">
      <w:pPr>
        <w:rPr>
          <w:szCs w:val="22"/>
        </w:rPr>
      </w:pPr>
    </w:p>
    <w:p w:rsidR="0008651E" w:rsidRPr="009260DA" w:rsidRDefault="0008651E" w:rsidP="004C3BEF">
      <w:pPr>
        <w:rPr>
          <w:szCs w:val="22"/>
        </w:rPr>
      </w:pPr>
    </w:p>
    <w:p w:rsidR="0008651E" w:rsidRPr="009260DA" w:rsidRDefault="0008651E" w:rsidP="004C3BEF">
      <w:pPr>
        <w:rPr>
          <w:szCs w:val="22"/>
        </w:rPr>
      </w:pPr>
    </w:p>
    <w:p w:rsidR="0008651E" w:rsidRPr="009260DA" w:rsidRDefault="0008651E" w:rsidP="004C3BEF">
      <w:pPr>
        <w:rPr>
          <w:szCs w:val="22"/>
        </w:rPr>
      </w:pPr>
      <w:r w:rsidRPr="009260DA">
        <w:rPr>
          <w:szCs w:val="22"/>
        </w:rPr>
        <w:tab/>
      </w:r>
      <w:r w:rsidRPr="009260DA">
        <w:rPr>
          <w:szCs w:val="22"/>
        </w:rPr>
        <w:tab/>
      </w:r>
      <w:r w:rsidRPr="009260DA">
        <w:rPr>
          <w:szCs w:val="22"/>
        </w:rPr>
        <w:tab/>
      </w:r>
      <w:r w:rsidRPr="009260DA">
        <w:rPr>
          <w:szCs w:val="22"/>
        </w:rPr>
        <w:tab/>
      </w:r>
      <w:r w:rsidRPr="009260DA">
        <w:rPr>
          <w:szCs w:val="22"/>
        </w:rPr>
        <w:tab/>
      </w:r>
      <w:r w:rsidRPr="009260DA">
        <w:rPr>
          <w:szCs w:val="22"/>
        </w:rPr>
        <w:tab/>
        <w:t>Marlene H. Dortch</w:t>
      </w:r>
    </w:p>
    <w:p w:rsidR="00DC23EC" w:rsidRPr="009260DA" w:rsidRDefault="0008651E" w:rsidP="0008651E">
      <w:pPr>
        <w:rPr>
          <w:szCs w:val="22"/>
        </w:rPr>
      </w:pPr>
      <w:r w:rsidRPr="009260DA">
        <w:rPr>
          <w:szCs w:val="22"/>
        </w:rPr>
        <w:tab/>
      </w:r>
      <w:r w:rsidRPr="009260DA">
        <w:rPr>
          <w:szCs w:val="22"/>
        </w:rPr>
        <w:tab/>
      </w:r>
      <w:r w:rsidRPr="009260DA">
        <w:rPr>
          <w:szCs w:val="22"/>
        </w:rPr>
        <w:tab/>
      </w:r>
      <w:r w:rsidRPr="009260DA">
        <w:rPr>
          <w:szCs w:val="22"/>
        </w:rPr>
        <w:tab/>
      </w:r>
      <w:r w:rsidRPr="009260DA">
        <w:rPr>
          <w:szCs w:val="22"/>
        </w:rPr>
        <w:tab/>
      </w:r>
      <w:r w:rsidRPr="009260DA">
        <w:rPr>
          <w:szCs w:val="22"/>
        </w:rPr>
        <w:tab/>
        <w:t>Secretary</w:t>
      </w:r>
    </w:p>
    <w:sectPr w:rsidR="00DC23EC" w:rsidRPr="009260DA" w:rsidSect="00065C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2B" w:rsidRDefault="003C572B">
      <w:r>
        <w:separator/>
      </w:r>
    </w:p>
  </w:endnote>
  <w:endnote w:type="continuationSeparator" w:id="0">
    <w:p w:rsidR="003C572B" w:rsidRDefault="003C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EF" w:rsidRDefault="004C3BEF" w:rsidP="00012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BEF" w:rsidRDefault="004C3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EF" w:rsidRDefault="004C3BEF" w:rsidP="00012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F35">
      <w:rPr>
        <w:rStyle w:val="PageNumber"/>
        <w:noProof/>
      </w:rPr>
      <w:t>2</w:t>
    </w:r>
    <w:r>
      <w:rPr>
        <w:rStyle w:val="PageNumber"/>
      </w:rPr>
      <w:fldChar w:fldCharType="end"/>
    </w:r>
  </w:p>
  <w:p w:rsidR="004C3BEF" w:rsidRDefault="004C3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9A" w:rsidRDefault="00020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2B" w:rsidRDefault="003C572B">
      <w:r>
        <w:separator/>
      </w:r>
    </w:p>
  </w:footnote>
  <w:footnote w:type="continuationSeparator" w:id="0">
    <w:p w:rsidR="003C572B" w:rsidRDefault="003C572B" w:rsidP="00A352C5">
      <w:pPr>
        <w:spacing w:before="120"/>
        <w:rPr>
          <w:sz w:val="20"/>
        </w:rPr>
      </w:pPr>
      <w:r>
        <w:rPr>
          <w:sz w:val="20"/>
        </w:rPr>
        <w:t xml:space="preserve">(Continued from previous page)  </w:t>
      </w:r>
      <w:r>
        <w:rPr>
          <w:sz w:val="20"/>
        </w:rPr>
        <w:separator/>
      </w:r>
    </w:p>
  </w:footnote>
  <w:footnote w:type="continuationNotice" w:id="1">
    <w:p w:rsidR="003C572B" w:rsidRDefault="003C572B" w:rsidP="00A352C5">
      <w:pPr>
        <w:jc w:val="right"/>
        <w:rPr>
          <w:sz w:val="20"/>
        </w:rPr>
      </w:pPr>
      <w:r>
        <w:rPr>
          <w:sz w:val="20"/>
        </w:rPr>
        <w:t>(continued….)</w:t>
      </w:r>
    </w:p>
  </w:footnote>
  <w:footnote w:id="2">
    <w:p w:rsidR="004C3BEF" w:rsidRPr="00145061" w:rsidRDefault="004C3BEF" w:rsidP="00B76EBE">
      <w:pPr>
        <w:pStyle w:val="FootnoteText"/>
      </w:pPr>
      <w:r>
        <w:rPr>
          <w:rStyle w:val="FootnoteReference"/>
        </w:rPr>
        <w:footnoteRef/>
      </w:r>
      <w:r>
        <w:t xml:space="preserve"> </w:t>
      </w:r>
      <w:r w:rsidRPr="00145061">
        <w:rPr>
          <w:i/>
        </w:rPr>
        <w:t>See</w:t>
      </w:r>
      <w:r w:rsidRPr="00145061">
        <w:t xml:space="preserve"> </w:t>
      </w:r>
      <w:r>
        <w:t xml:space="preserve">letter from Shawn Musgrave to Jonathan Sallet, General Counsel, FCC (dated: Dec. 31, 2014; filed: Jan. 12, 2015) </w:t>
      </w:r>
      <w:r w:rsidRPr="00145061">
        <w:t>(</w:t>
      </w:r>
      <w:r w:rsidRPr="00145061">
        <w:rPr>
          <w:i/>
        </w:rPr>
        <w:t>FOIA 201</w:t>
      </w:r>
      <w:r>
        <w:rPr>
          <w:i/>
        </w:rPr>
        <w:t>5-019</w:t>
      </w:r>
      <w:r w:rsidRPr="00145061">
        <w:rPr>
          <w:i/>
        </w:rPr>
        <w:t xml:space="preserve"> AFR</w:t>
      </w:r>
      <w:r w:rsidRPr="00145061">
        <w:t>).</w:t>
      </w:r>
    </w:p>
  </w:footnote>
  <w:footnote w:id="3">
    <w:p w:rsidR="004C3BEF" w:rsidRDefault="004C3BEF">
      <w:pPr>
        <w:pStyle w:val="FootnoteText"/>
      </w:pPr>
      <w:r>
        <w:rPr>
          <w:rStyle w:val="FootnoteReference"/>
        </w:rPr>
        <w:footnoteRef/>
      </w:r>
      <w:r>
        <w:t xml:space="preserve"> </w:t>
      </w:r>
      <w:r w:rsidRPr="00676472">
        <w:rPr>
          <w:i/>
        </w:rPr>
        <w:t>See</w:t>
      </w:r>
      <w:r>
        <w:t xml:space="preserve"> letter from Julius P. Knapp, Chief, OET, FCC, to Shawn Musgrave (Nov. 21, 2014) (</w:t>
      </w:r>
      <w:r w:rsidRPr="00145061">
        <w:rPr>
          <w:i/>
        </w:rPr>
        <w:t>FOIA 201</w:t>
      </w:r>
      <w:r>
        <w:rPr>
          <w:i/>
        </w:rPr>
        <w:t>5-019</w:t>
      </w:r>
      <w:r w:rsidRPr="00145061">
        <w:rPr>
          <w:i/>
        </w:rPr>
        <w:t xml:space="preserve"> </w:t>
      </w:r>
      <w:r w:rsidRPr="00971A13">
        <w:rPr>
          <w:i/>
        </w:rPr>
        <w:t>Decision</w:t>
      </w:r>
      <w:r>
        <w:t>).</w:t>
      </w:r>
    </w:p>
  </w:footnote>
  <w:footnote w:id="4">
    <w:p w:rsidR="004C3BEF" w:rsidRPr="00145061" w:rsidRDefault="004C3BEF" w:rsidP="00B61D6F">
      <w:pPr>
        <w:pStyle w:val="FootnoteText"/>
      </w:pPr>
      <w:r>
        <w:rPr>
          <w:rStyle w:val="FootnoteReference"/>
        </w:rPr>
        <w:footnoteRef/>
      </w:r>
      <w:r>
        <w:t xml:space="preserve"> </w:t>
      </w:r>
      <w:r w:rsidRPr="00145061">
        <w:rPr>
          <w:i/>
        </w:rPr>
        <w:t>See</w:t>
      </w:r>
      <w:r w:rsidRPr="00145061">
        <w:t xml:space="preserve"> </w:t>
      </w:r>
      <w:r>
        <w:t>email from Shawn Musgrave to FCC FOIA Liaison (filed Oct. 9, 2014) (</w:t>
      </w:r>
      <w:r>
        <w:rPr>
          <w:i/>
        </w:rPr>
        <w:t>FOIA 2015-019</w:t>
      </w:r>
      <w:r w:rsidRPr="00145061">
        <w:rPr>
          <w:i/>
        </w:rPr>
        <w:t xml:space="preserve"> </w:t>
      </w:r>
      <w:r>
        <w:rPr>
          <w:i/>
        </w:rPr>
        <w:t>Request</w:t>
      </w:r>
      <w:r w:rsidRPr="00145061">
        <w:t>).</w:t>
      </w:r>
    </w:p>
  </w:footnote>
  <w:footnote w:id="5">
    <w:p w:rsidR="004C3BEF" w:rsidRPr="00676472" w:rsidRDefault="004C3BEF" w:rsidP="00B56771">
      <w:pPr>
        <w:pStyle w:val="FootnoteText"/>
      </w:pPr>
      <w:r>
        <w:rPr>
          <w:rStyle w:val="FootnoteReference"/>
        </w:rPr>
        <w:footnoteRef/>
      </w:r>
      <w:r>
        <w:t xml:space="preserve"> </w:t>
      </w:r>
      <w:r w:rsidRPr="00676472">
        <w:rPr>
          <w:i/>
        </w:rPr>
        <w:t xml:space="preserve">See </w:t>
      </w:r>
      <w:r w:rsidRPr="00145061">
        <w:rPr>
          <w:i/>
        </w:rPr>
        <w:t>FOIA 201</w:t>
      </w:r>
      <w:r>
        <w:rPr>
          <w:i/>
        </w:rPr>
        <w:t>5-019</w:t>
      </w:r>
      <w:r w:rsidRPr="00145061">
        <w:rPr>
          <w:i/>
        </w:rPr>
        <w:t xml:space="preserve"> </w:t>
      </w:r>
      <w:r w:rsidRPr="00971A13">
        <w:rPr>
          <w:i/>
        </w:rPr>
        <w:t>Decision</w:t>
      </w:r>
      <w:r>
        <w:t xml:space="preserve"> at 1.</w:t>
      </w:r>
    </w:p>
  </w:footnote>
  <w:footnote w:id="6">
    <w:p w:rsidR="004C3BEF" w:rsidRPr="00676472" w:rsidRDefault="004C3BEF">
      <w:pPr>
        <w:pStyle w:val="FootnoteText"/>
      </w:pPr>
      <w:r>
        <w:rPr>
          <w:rStyle w:val="FootnoteReference"/>
        </w:rPr>
        <w:footnoteRef/>
      </w:r>
      <w:r>
        <w:t xml:space="preserve"> </w:t>
      </w:r>
      <w:r>
        <w:rPr>
          <w:i/>
        </w:rPr>
        <w:t xml:space="preserve">Id. </w:t>
      </w:r>
    </w:p>
  </w:footnote>
  <w:footnote w:id="7">
    <w:p w:rsidR="004C3BEF" w:rsidRPr="00145061" w:rsidRDefault="004C3BEF" w:rsidP="00B61D6F">
      <w:pPr>
        <w:pStyle w:val="FootnoteText"/>
      </w:pPr>
      <w:r w:rsidRPr="00145061">
        <w:rPr>
          <w:rStyle w:val="FootnoteReference"/>
        </w:rPr>
        <w:footnoteRef/>
      </w:r>
      <w:r w:rsidRPr="00145061">
        <w:t xml:space="preserve">  </w:t>
      </w:r>
      <w:r w:rsidRPr="00145061">
        <w:rPr>
          <w:i/>
        </w:rPr>
        <w:t>See</w:t>
      </w:r>
      <w:r w:rsidRPr="00145061">
        <w:t xml:space="preserve"> </w:t>
      </w:r>
      <w:r w:rsidRPr="00145061">
        <w:rPr>
          <w:i/>
        </w:rPr>
        <w:t>FOIA 201</w:t>
      </w:r>
      <w:r>
        <w:rPr>
          <w:i/>
        </w:rPr>
        <w:t>5-019</w:t>
      </w:r>
      <w:r w:rsidRPr="00145061">
        <w:rPr>
          <w:i/>
        </w:rPr>
        <w:t xml:space="preserve"> AFR</w:t>
      </w:r>
      <w:r>
        <w:t xml:space="preserve"> at 1</w:t>
      </w:r>
      <w:r w:rsidRPr="00145061">
        <w:t xml:space="preserve">.   </w:t>
      </w:r>
    </w:p>
  </w:footnote>
  <w:footnote w:id="8">
    <w:p w:rsidR="004C3BEF" w:rsidRPr="00145061" w:rsidRDefault="004C3BEF" w:rsidP="00B61D6F">
      <w:pPr>
        <w:pStyle w:val="FootnoteText"/>
      </w:pPr>
      <w:r w:rsidRPr="00145061">
        <w:rPr>
          <w:rStyle w:val="FootnoteReference"/>
        </w:rPr>
        <w:footnoteRef/>
      </w:r>
      <w:r w:rsidRPr="00145061">
        <w:t xml:space="preserve"> </w:t>
      </w:r>
      <w:r w:rsidRPr="00145061">
        <w:rPr>
          <w:i/>
        </w:rPr>
        <w:t xml:space="preserve">See </w:t>
      </w:r>
      <w:r>
        <w:t xml:space="preserve">47 C.F.R. § 0.461(j). </w:t>
      </w:r>
      <w:r w:rsidRPr="009E2429">
        <w:t>The 30 days to be counted in computing the time period began on November 22, 2014, the day after the date appearing on</w:t>
      </w:r>
      <w:r w:rsidR="00AA6630">
        <w:t xml:space="preserve"> the</w:t>
      </w:r>
      <w:r w:rsidRPr="009E2429">
        <w:t xml:space="preserve"> </w:t>
      </w:r>
      <w:r w:rsidR="0084308B">
        <w:rPr>
          <w:i/>
        </w:rPr>
        <w:t>FOIA 2015-019</w:t>
      </w:r>
      <w:r w:rsidRPr="009E2429">
        <w:rPr>
          <w:i/>
        </w:rPr>
        <w:t xml:space="preserve"> Decision.  See</w:t>
      </w:r>
      <w:r w:rsidRPr="009E2429">
        <w:t xml:space="preserve"> 47 C.F.R. § 0.461(j) (the first day to be counted in computing the time period for filing an application for review is the day after the date of the written ruling).  </w:t>
      </w:r>
      <w:r>
        <w:t>The thirtieth day was Sunday, December 21, so the application for review was due on the next business day, December 22.</w:t>
      </w:r>
      <w:r w:rsidRPr="009E2429">
        <w:t xml:space="preserve">  </w:t>
      </w:r>
      <w:r>
        <w:rPr>
          <w:i/>
        </w:rPr>
        <w:t>S</w:t>
      </w:r>
      <w:r w:rsidRPr="00797DB0">
        <w:rPr>
          <w:i/>
        </w:rPr>
        <w:t>ee</w:t>
      </w:r>
      <w:r>
        <w:t xml:space="preserve"> </w:t>
      </w:r>
      <w:r w:rsidRPr="00145061">
        <w:t xml:space="preserve">47 C.F.R. </w:t>
      </w:r>
      <w:r>
        <w:t>§</w:t>
      </w:r>
      <w:r w:rsidRPr="00145061">
        <w:t xml:space="preserve"> </w:t>
      </w:r>
      <w:r>
        <w:t>1.4(j) (if a filing date falls on a holiday, the document shall be filed on the next business day).</w:t>
      </w:r>
      <w:r w:rsidRPr="00145061">
        <w:t xml:space="preserve">  </w:t>
      </w:r>
    </w:p>
  </w:footnote>
  <w:footnote w:id="9">
    <w:p w:rsidR="004C3BEF" w:rsidRPr="00F2370E" w:rsidRDefault="004C3BEF">
      <w:pPr>
        <w:pStyle w:val="FootnoteText"/>
      </w:pPr>
      <w:r>
        <w:rPr>
          <w:rStyle w:val="FootnoteReference"/>
        </w:rPr>
        <w:footnoteRef/>
      </w:r>
      <w:r>
        <w:t xml:space="preserve"> </w:t>
      </w:r>
      <w:r>
        <w:rPr>
          <w:i/>
        </w:rPr>
        <w:t xml:space="preserve">See </w:t>
      </w:r>
      <w:r>
        <w:t xml:space="preserve">47 C.F.R. § </w:t>
      </w:r>
      <w:r w:rsidRPr="00145061">
        <w:t>1.7</w:t>
      </w:r>
      <w:r>
        <w:t>.</w:t>
      </w:r>
    </w:p>
  </w:footnote>
  <w:footnote w:id="10">
    <w:p w:rsidR="004C3BEF" w:rsidRPr="00145061" w:rsidRDefault="004C3BEF" w:rsidP="00B61D6F">
      <w:pPr>
        <w:pStyle w:val="FootnoteText"/>
      </w:pPr>
      <w:r w:rsidRPr="00145061">
        <w:rPr>
          <w:rStyle w:val="FootnoteReference"/>
        </w:rPr>
        <w:footnoteRef/>
      </w:r>
      <w:r w:rsidR="00727C20">
        <w:t xml:space="preserve"> </w:t>
      </w:r>
      <w:r w:rsidR="00727C20" w:rsidRPr="003419A9">
        <w:rPr>
          <w:i/>
        </w:rPr>
        <w:t>See</w:t>
      </w:r>
      <w:r w:rsidR="003419A9" w:rsidRPr="003419A9">
        <w:rPr>
          <w:i/>
        </w:rPr>
        <w:t xml:space="preserve"> </w:t>
      </w:r>
      <w:r w:rsidR="003419A9" w:rsidRPr="00145061">
        <w:rPr>
          <w:i/>
        </w:rPr>
        <w:t>FOIA 201</w:t>
      </w:r>
      <w:r w:rsidR="003419A9">
        <w:rPr>
          <w:i/>
        </w:rPr>
        <w:t>5-019</w:t>
      </w:r>
      <w:r w:rsidR="003419A9" w:rsidRPr="00145061">
        <w:rPr>
          <w:i/>
        </w:rPr>
        <w:t xml:space="preserve"> AFR</w:t>
      </w:r>
      <w:r w:rsidR="003419A9">
        <w:t xml:space="preserve"> (date stamp). </w:t>
      </w:r>
      <w:r w:rsidRPr="00145061">
        <w:t xml:space="preserve">   </w:t>
      </w:r>
    </w:p>
  </w:footnote>
  <w:footnote w:id="11">
    <w:p w:rsidR="004C3BEF" w:rsidRPr="00145061" w:rsidRDefault="004C3BEF" w:rsidP="00B61D6F">
      <w:pPr>
        <w:pStyle w:val="FootnoteText"/>
      </w:pPr>
      <w:r w:rsidRPr="00145061">
        <w:rPr>
          <w:rStyle w:val="FootnoteReference"/>
        </w:rPr>
        <w:footnoteRef/>
      </w:r>
      <w:r w:rsidRPr="00145061">
        <w:t xml:space="preserve"> </w:t>
      </w:r>
      <w:r w:rsidR="001C6AC0" w:rsidRPr="001C6AC0">
        <w:rPr>
          <w:i/>
        </w:rPr>
        <w:t>See Hamilton Securities Group, Inc. v. Dep’t of Housing &amp; Urban Dev.</w:t>
      </w:r>
      <w:r w:rsidR="001C6AC0" w:rsidRPr="001C6AC0">
        <w:t xml:space="preserve">, 106 F. Supp. 2d 23, 28 (D.D.C. 2003) (FOIA administrative appeal filed one day after 30-day filing deadline is late-filed, </w:t>
      </w:r>
      <w:r w:rsidR="001C6AC0" w:rsidRPr="001C6AC0">
        <w:rPr>
          <w:i/>
        </w:rPr>
        <w:t>citing U.S. v. Locke</w:t>
      </w:r>
      <w:r w:rsidR="001C6AC0" w:rsidRPr="001C6AC0">
        <w:t xml:space="preserve">, 471 U.S. 84, 100 (1985)), </w:t>
      </w:r>
      <w:r w:rsidR="001C6AC0" w:rsidRPr="001C6AC0">
        <w:rPr>
          <w:i/>
        </w:rPr>
        <w:t xml:space="preserve">aff’d </w:t>
      </w:r>
      <w:r w:rsidR="001C6AC0" w:rsidRPr="001C6AC0">
        <w:t>20</w:t>
      </w:r>
      <w:r w:rsidR="001C6AC0">
        <w:t>01 WL 238162 (D.C. Cir. 2001);</w:t>
      </w:r>
      <w:r w:rsidR="001C6AC0" w:rsidRPr="001C6AC0">
        <w:rPr>
          <w:i/>
        </w:rPr>
        <w:t xml:space="preserve"> BDPCS, Inc. v. FCC</w:t>
      </w:r>
      <w:r w:rsidR="001C6AC0" w:rsidRPr="001C6AC0">
        <w:t xml:space="preserve">, 351 F.3d 1177, 1184 (D.C. Cir. 2003); </w:t>
      </w:r>
      <w:r w:rsidR="001C6AC0" w:rsidRPr="001C6AC0">
        <w:rPr>
          <w:i/>
        </w:rPr>
        <w:t>21</w:t>
      </w:r>
      <w:r w:rsidR="001C6AC0" w:rsidRPr="001C6AC0">
        <w:rPr>
          <w:i/>
          <w:vertAlign w:val="superscript"/>
        </w:rPr>
        <w:t>st</w:t>
      </w:r>
      <w:r w:rsidR="001C6AC0" w:rsidRPr="001C6AC0">
        <w:rPr>
          <w:i/>
        </w:rPr>
        <w:t xml:space="preserve"> Century Telesis Joint Venture v. FCC</w:t>
      </w:r>
      <w:r w:rsidR="001C6AC0" w:rsidRPr="001C6AC0">
        <w:t xml:space="preserve">, 318 F.3d 192, 199-200 (D.C. Cir. 2003).  </w:t>
      </w:r>
      <w:r w:rsidRPr="00145061">
        <w:rPr>
          <w:i/>
        </w:rPr>
        <w:t>See, e.g.,</w:t>
      </w:r>
      <w:r w:rsidRPr="00145061">
        <w:t xml:space="preserve"> </w:t>
      </w:r>
      <w:r w:rsidRPr="00145061">
        <w:rPr>
          <w:i/>
        </w:rPr>
        <w:t>Michael Flynn, Site Management Solutions</w:t>
      </w:r>
      <w:r w:rsidRPr="00145061">
        <w:t>, 28 FCC Rcd 14431 (2013) (dismissing an application for review filed “more than 20 days” late)</w:t>
      </w:r>
      <w:r w:rsidRPr="00145061">
        <w:rPr>
          <w:i/>
        </w:rPr>
        <w:t>; The Consumer Law Group</w:t>
      </w:r>
      <w:r w:rsidRPr="00145061">
        <w:t xml:space="preserve">, 28 FCC Rcd 684 ¶ 5 (2013) (dismissing application for review of a FOIA decision filed three days late); </w:t>
      </w:r>
      <w:r w:rsidRPr="00145061">
        <w:rPr>
          <w:i/>
        </w:rPr>
        <w:t>Michael C. Olson</w:t>
      </w:r>
      <w:r w:rsidRPr="00145061">
        <w:t>, 13 FCC Rcd 20593 ¶ 1 (1998) (dismissing application for review filed one day late).</w:t>
      </w:r>
    </w:p>
  </w:footnote>
  <w:footnote w:id="12">
    <w:p w:rsidR="004C3BEF" w:rsidRPr="00165F86" w:rsidRDefault="004C3BEF" w:rsidP="00B61D6F">
      <w:pPr>
        <w:pStyle w:val="FootnoteText"/>
      </w:pPr>
      <w:r w:rsidRPr="00145061">
        <w:rPr>
          <w:rStyle w:val="FootnoteReference"/>
        </w:rPr>
        <w:footnoteRef/>
      </w:r>
      <w:r w:rsidRPr="00145061">
        <w:t xml:space="preserve"> We note that as </w:t>
      </w:r>
      <w:r w:rsidRPr="00165F86">
        <w:t>part</w:t>
      </w:r>
      <w:r w:rsidRPr="00145061">
        <w:t xml:space="preserve"> of the Open Government Act of 2007, the Office of Government Information Services (OGIS) was created to offer mediation services to resolve disputes between FOIA requesters and Federal agencies as a non-exclusive alternative to litigation. Using OGIS services does not affect M</w:t>
      </w:r>
      <w:r>
        <w:t xml:space="preserve">r. Musgrave’s </w:t>
      </w:r>
      <w:r w:rsidRPr="00145061">
        <w:t>right to pursue litigation.  M</w:t>
      </w:r>
      <w:r>
        <w:t>r. Musgrave</w:t>
      </w:r>
      <w:r w:rsidRPr="00145061">
        <w:t xml:space="preserve"> may contact OGIS in any of the following ways: </w:t>
      </w:r>
    </w:p>
    <w:p w:rsidR="004C3BEF" w:rsidRPr="00145061" w:rsidRDefault="004C3BEF" w:rsidP="00B61D6F">
      <w:pPr>
        <w:ind w:left="720"/>
        <w:rPr>
          <w:sz w:val="20"/>
        </w:rPr>
      </w:pPr>
      <w:r w:rsidRPr="00145061">
        <w:rPr>
          <w:sz w:val="20"/>
        </w:rPr>
        <w:t xml:space="preserve">Office of Government Information Services </w:t>
      </w:r>
    </w:p>
    <w:p w:rsidR="004C3BEF" w:rsidRPr="00145061" w:rsidRDefault="004C3BEF" w:rsidP="00B61D6F">
      <w:pPr>
        <w:ind w:left="720"/>
        <w:rPr>
          <w:sz w:val="20"/>
        </w:rPr>
      </w:pPr>
      <w:r w:rsidRPr="00145061">
        <w:rPr>
          <w:sz w:val="20"/>
        </w:rPr>
        <w:t xml:space="preserve">National Archives and Records Administration </w:t>
      </w:r>
    </w:p>
    <w:p w:rsidR="004C3BEF" w:rsidRPr="00145061" w:rsidRDefault="004C3BEF" w:rsidP="00B61D6F">
      <w:pPr>
        <w:ind w:left="720"/>
        <w:rPr>
          <w:sz w:val="20"/>
        </w:rPr>
      </w:pPr>
      <w:r w:rsidRPr="00145061">
        <w:rPr>
          <w:sz w:val="20"/>
        </w:rPr>
        <w:t xml:space="preserve">Room 2510 </w:t>
      </w:r>
    </w:p>
    <w:p w:rsidR="004C3BEF" w:rsidRPr="00145061" w:rsidRDefault="004C3BEF" w:rsidP="00B61D6F">
      <w:pPr>
        <w:ind w:left="720"/>
        <w:rPr>
          <w:sz w:val="20"/>
        </w:rPr>
      </w:pPr>
      <w:r w:rsidRPr="00145061">
        <w:rPr>
          <w:sz w:val="20"/>
        </w:rPr>
        <w:t xml:space="preserve">8601 Adelphi Road </w:t>
      </w:r>
    </w:p>
    <w:p w:rsidR="004C3BEF" w:rsidRPr="00145061" w:rsidRDefault="004C3BEF" w:rsidP="00B61D6F">
      <w:pPr>
        <w:ind w:left="720"/>
        <w:rPr>
          <w:sz w:val="20"/>
        </w:rPr>
      </w:pPr>
      <w:r w:rsidRPr="00145061">
        <w:rPr>
          <w:sz w:val="20"/>
        </w:rPr>
        <w:t xml:space="preserve">College Park, MD 20740-6001 </w:t>
      </w:r>
    </w:p>
    <w:p w:rsidR="004C3BEF" w:rsidRPr="00145061" w:rsidRDefault="004C3BEF" w:rsidP="00B61D6F">
      <w:pPr>
        <w:ind w:left="720"/>
        <w:rPr>
          <w:sz w:val="20"/>
        </w:rPr>
      </w:pPr>
      <w:r w:rsidRPr="00145061">
        <w:rPr>
          <w:sz w:val="20"/>
        </w:rPr>
        <w:t xml:space="preserve">E-mail: ogis@nara.gov </w:t>
      </w:r>
    </w:p>
    <w:p w:rsidR="004C3BEF" w:rsidRPr="00145061" w:rsidRDefault="004C3BEF" w:rsidP="00B61D6F">
      <w:pPr>
        <w:ind w:left="720"/>
        <w:rPr>
          <w:sz w:val="20"/>
        </w:rPr>
      </w:pPr>
      <w:r w:rsidRPr="00145061">
        <w:rPr>
          <w:sz w:val="20"/>
        </w:rPr>
        <w:t xml:space="preserve">Telephone: 301-837-1996 </w:t>
      </w:r>
    </w:p>
    <w:p w:rsidR="004C3BEF" w:rsidRPr="00145061" w:rsidRDefault="004C3BEF" w:rsidP="00B61D6F">
      <w:pPr>
        <w:ind w:left="720"/>
        <w:rPr>
          <w:sz w:val="20"/>
        </w:rPr>
      </w:pPr>
      <w:r w:rsidRPr="00145061">
        <w:rPr>
          <w:sz w:val="20"/>
        </w:rPr>
        <w:t xml:space="preserve">Facsimile: 301-837-0348 </w:t>
      </w:r>
    </w:p>
    <w:p w:rsidR="004C3BEF" w:rsidRPr="00145061" w:rsidRDefault="004C3BEF" w:rsidP="00B61D6F">
      <w:pPr>
        <w:ind w:left="720"/>
        <w:rPr>
          <w:sz w:val="20"/>
        </w:rPr>
      </w:pPr>
      <w:r w:rsidRPr="00145061">
        <w:rPr>
          <w:sz w:val="20"/>
        </w:rPr>
        <w:t>Toll-free: 1-877-684-6448</w:t>
      </w:r>
    </w:p>
    <w:p w:rsidR="004C3BEF" w:rsidRPr="00145061" w:rsidRDefault="004C3BEF" w:rsidP="00A352C5">
      <w:pPr>
        <w:ind w:left="72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9A" w:rsidRDefault="00020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EF" w:rsidRDefault="004C3BEF" w:rsidP="00525DFB">
    <w:pPr>
      <w:pStyle w:val="Header"/>
      <w:pBdr>
        <w:bottom w:val="single" w:sz="12" w:space="1" w:color="auto"/>
      </w:pBdr>
      <w:rPr>
        <w:b w:val="0"/>
      </w:rPr>
    </w:pPr>
    <w:r>
      <w:tab/>
      <w:t>Federal Communications Commission</w:t>
    </w:r>
    <w:r>
      <w:tab/>
    </w:r>
    <w:r>
      <w:rPr>
        <w:spacing w:val="-2"/>
      </w:rPr>
      <w:t xml:space="preserve">FCC </w:t>
    </w:r>
    <w:r w:rsidR="00355C0D">
      <w:rPr>
        <w:spacing w:val="-2"/>
      </w:rPr>
      <w:t>15</w:t>
    </w:r>
    <w:r>
      <w:rPr>
        <w:spacing w:val="-2"/>
      </w:rPr>
      <w:t>-</w:t>
    </w:r>
    <w:r w:rsidR="00355C0D">
      <w:rPr>
        <w:spacing w:val="-2"/>
      </w:rPr>
      <w:t>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EF" w:rsidRPr="00165F86" w:rsidRDefault="004C3BEF" w:rsidP="00165F86">
    <w:pPr>
      <w:pStyle w:val="Heade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 xml:space="preserve">FCC </w:t>
    </w:r>
    <w:r w:rsidR="00355C0D">
      <w:rPr>
        <w:spacing w:val="-2"/>
      </w:rPr>
      <w:t>15</w:t>
    </w:r>
    <w:r>
      <w:rPr>
        <w:spacing w:val="-2"/>
      </w:rPr>
      <w:t>-</w:t>
    </w:r>
    <w:r w:rsidR="00355C0D">
      <w:rPr>
        <w:spacing w:val="-2"/>
      </w:rPr>
      <w:t>44</w:t>
    </w:r>
    <w:r>
      <w:rPr>
        <w:spacing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1"/>
  </w:num>
  <w:num w:numId="3">
    <w:abstractNumId w:val="11"/>
  </w:num>
  <w:num w:numId="4">
    <w:abstractNumId w:val="3"/>
  </w:num>
  <w:num w:numId="5">
    <w:abstractNumId w:val="6"/>
  </w:num>
  <w:num w:numId="6">
    <w:abstractNumId w:val="2"/>
  </w:num>
  <w:num w:numId="7">
    <w:abstractNumId w:val="0"/>
  </w:num>
  <w:num w:numId="8">
    <w:abstractNumId w:val="11"/>
  </w:num>
  <w:num w:numId="9">
    <w:abstractNumId w:val="11"/>
  </w:num>
  <w:num w:numId="10">
    <w:abstractNumId w:val="9"/>
  </w:num>
  <w:num w:numId="11">
    <w:abstractNumId w:val="8"/>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A8"/>
    <w:rsid w:val="00001F27"/>
    <w:rsid w:val="00002622"/>
    <w:rsid w:val="0000548D"/>
    <w:rsid w:val="00005687"/>
    <w:rsid w:val="0000593C"/>
    <w:rsid w:val="00005B6C"/>
    <w:rsid w:val="0000675E"/>
    <w:rsid w:val="00007042"/>
    <w:rsid w:val="000075F2"/>
    <w:rsid w:val="00007A65"/>
    <w:rsid w:val="00010258"/>
    <w:rsid w:val="000102C3"/>
    <w:rsid w:val="00010599"/>
    <w:rsid w:val="000108AD"/>
    <w:rsid w:val="00011206"/>
    <w:rsid w:val="00011552"/>
    <w:rsid w:val="0001193D"/>
    <w:rsid w:val="000119C4"/>
    <w:rsid w:val="00011D19"/>
    <w:rsid w:val="00012AD9"/>
    <w:rsid w:val="00012E49"/>
    <w:rsid w:val="0001300B"/>
    <w:rsid w:val="000145E3"/>
    <w:rsid w:val="00015676"/>
    <w:rsid w:val="000159B1"/>
    <w:rsid w:val="00015E90"/>
    <w:rsid w:val="000160F4"/>
    <w:rsid w:val="000161B8"/>
    <w:rsid w:val="00016626"/>
    <w:rsid w:val="000173CC"/>
    <w:rsid w:val="0002049F"/>
    <w:rsid w:val="0002076B"/>
    <w:rsid w:val="000209E9"/>
    <w:rsid w:val="000209FC"/>
    <w:rsid w:val="00020AA4"/>
    <w:rsid w:val="00020F9A"/>
    <w:rsid w:val="000219B0"/>
    <w:rsid w:val="00021E92"/>
    <w:rsid w:val="00021F99"/>
    <w:rsid w:val="00022BE2"/>
    <w:rsid w:val="00023219"/>
    <w:rsid w:val="000236F4"/>
    <w:rsid w:val="000239D3"/>
    <w:rsid w:val="00024503"/>
    <w:rsid w:val="00024AC5"/>
    <w:rsid w:val="00024CF2"/>
    <w:rsid w:val="00025E5B"/>
    <w:rsid w:val="00025EDD"/>
    <w:rsid w:val="000268E9"/>
    <w:rsid w:val="000271F1"/>
    <w:rsid w:val="00027A66"/>
    <w:rsid w:val="00030503"/>
    <w:rsid w:val="00030C5C"/>
    <w:rsid w:val="000314E9"/>
    <w:rsid w:val="00031FE3"/>
    <w:rsid w:val="000329DD"/>
    <w:rsid w:val="0003392D"/>
    <w:rsid w:val="00033F2E"/>
    <w:rsid w:val="00034742"/>
    <w:rsid w:val="00035632"/>
    <w:rsid w:val="0003564E"/>
    <w:rsid w:val="00036E17"/>
    <w:rsid w:val="00041F87"/>
    <w:rsid w:val="00042322"/>
    <w:rsid w:val="0004243B"/>
    <w:rsid w:val="00043CA6"/>
    <w:rsid w:val="00044067"/>
    <w:rsid w:val="000445E4"/>
    <w:rsid w:val="00044E15"/>
    <w:rsid w:val="000454CB"/>
    <w:rsid w:val="00045C1E"/>
    <w:rsid w:val="0004659C"/>
    <w:rsid w:val="0004674C"/>
    <w:rsid w:val="0004675C"/>
    <w:rsid w:val="000501AE"/>
    <w:rsid w:val="000507A3"/>
    <w:rsid w:val="00050DD0"/>
    <w:rsid w:val="00051125"/>
    <w:rsid w:val="0005220A"/>
    <w:rsid w:val="0005255D"/>
    <w:rsid w:val="00053DB8"/>
    <w:rsid w:val="00053F11"/>
    <w:rsid w:val="00055E81"/>
    <w:rsid w:val="000572D6"/>
    <w:rsid w:val="0005748B"/>
    <w:rsid w:val="00057F2D"/>
    <w:rsid w:val="000606AA"/>
    <w:rsid w:val="000619DF"/>
    <w:rsid w:val="00062068"/>
    <w:rsid w:val="00062D84"/>
    <w:rsid w:val="0006326A"/>
    <w:rsid w:val="000636E0"/>
    <w:rsid w:val="0006499A"/>
    <w:rsid w:val="0006508C"/>
    <w:rsid w:val="00065C2C"/>
    <w:rsid w:val="00066295"/>
    <w:rsid w:val="00066655"/>
    <w:rsid w:val="0006695E"/>
    <w:rsid w:val="00066B7A"/>
    <w:rsid w:val="00067BF7"/>
    <w:rsid w:val="000705F1"/>
    <w:rsid w:val="00070E9D"/>
    <w:rsid w:val="00070FC5"/>
    <w:rsid w:val="00071F85"/>
    <w:rsid w:val="000724B3"/>
    <w:rsid w:val="00072709"/>
    <w:rsid w:val="00073C78"/>
    <w:rsid w:val="0007438A"/>
    <w:rsid w:val="00074AF4"/>
    <w:rsid w:val="00074E77"/>
    <w:rsid w:val="00075599"/>
    <w:rsid w:val="00075F07"/>
    <w:rsid w:val="0007612A"/>
    <w:rsid w:val="00077687"/>
    <w:rsid w:val="00077D78"/>
    <w:rsid w:val="000811E4"/>
    <w:rsid w:val="00081405"/>
    <w:rsid w:val="00081E95"/>
    <w:rsid w:val="000831DB"/>
    <w:rsid w:val="00083942"/>
    <w:rsid w:val="00083EA7"/>
    <w:rsid w:val="00084990"/>
    <w:rsid w:val="00084BB9"/>
    <w:rsid w:val="00084BD8"/>
    <w:rsid w:val="0008553A"/>
    <w:rsid w:val="0008651E"/>
    <w:rsid w:val="000869C8"/>
    <w:rsid w:val="00087852"/>
    <w:rsid w:val="00087B1E"/>
    <w:rsid w:val="00090561"/>
    <w:rsid w:val="0009210A"/>
    <w:rsid w:val="000949BE"/>
    <w:rsid w:val="00094FCC"/>
    <w:rsid w:val="000A0FA5"/>
    <w:rsid w:val="000A143F"/>
    <w:rsid w:val="000A1766"/>
    <w:rsid w:val="000A23CB"/>
    <w:rsid w:val="000A2BE0"/>
    <w:rsid w:val="000A3FC1"/>
    <w:rsid w:val="000A5840"/>
    <w:rsid w:val="000A5F6C"/>
    <w:rsid w:val="000A71F9"/>
    <w:rsid w:val="000A7772"/>
    <w:rsid w:val="000B01F7"/>
    <w:rsid w:val="000B1A1D"/>
    <w:rsid w:val="000B34C7"/>
    <w:rsid w:val="000B6246"/>
    <w:rsid w:val="000B6854"/>
    <w:rsid w:val="000B7136"/>
    <w:rsid w:val="000B7983"/>
    <w:rsid w:val="000C16FA"/>
    <w:rsid w:val="000C3074"/>
    <w:rsid w:val="000C31CB"/>
    <w:rsid w:val="000C40C8"/>
    <w:rsid w:val="000C421E"/>
    <w:rsid w:val="000C45B1"/>
    <w:rsid w:val="000C50A3"/>
    <w:rsid w:val="000C5496"/>
    <w:rsid w:val="000C554E"/>
    <w:rsid w:val="000C5C82"/>
    <w:rsid w:val="000C6351"/>
    <w:rsid w:val="000C73BA"/>
    <w:rsid w:val="000C7460"/>
    <w:rsid w:val="000C785F"/>
    <w:rsid w:val="000D007D"/>
    <w:rsid w:val="000D0310"/>
    <w:rsid w:val="000D1887"/>
    <w:rsid w:val="000D1BD2"/>
    <w:rsid w:val="000D1C6B"/>
    <w:rsid w:val="000D1F43"/>
    <w:rsid w:val="000D354D"/>
    <w:rsid w:val="000D36CA"/>
    <w:rsid w:val="000D44D4"/>
    <w:rsid w:val="000D5C8D"/>
    <w:rsid w:val="000D66F8"/>
    <w:rsid w:val="000D6708"/>
    <w:rsid w:val="000D6745"/>
    <w:rsid w:val="000D6C92"/>
    <w:rsid w:val="000D6FEA"/>
    <w:rsid w:val="000D7EED"/>
    <w:rsid w:val="000E0008"/>
    <w:rsid w:val="000E0147"/>
    <w:rsid w:val="000E0438"/>
    <w:rsid w:val="000E054C"/>
    <w:rsid w:val="000E0776"/>
    <w:rsid w:val="000E11C9"/>
    <w:rsid w:val="000E1302"/>
    <w:rsid w:val="000E2885"/>
    <w:rsid w:val="000E2A44"/>
    <w:rsid w:val="000E45EA"/>
    <w:rsid w:val="000E48B6"/>
    <w:rsid w:val="000E4B70"/>
    <w:rsid w:val="000E4D46"/>
    <w:rsid w:val="000E62F2"/>
    <w:rsid w:val="000E664D"/>
    <w:rsid w:val="000E6C3A"/>
    <w:rsid w:val="000E6C4A"/>
    <w:rsid w:val="000E6F3E"/>
    <w:rsid w:val="000E7EDB"/>
    <w:rsid w:val="000F1061"/>
    <w:rsid w:val="000F1670"/>
    <w:rsid w:val="000F176A"/>
    <w:rsid w:val="000F1E4F"/>
    <w:rsid w:val="000F282D"/>
    <w:rsid w:val="000F4C9E"/>
    <w:rsid w:val="000F4D6A"/>
    <w:rsid w:val="000F5B9B"/>
    <w:rsid w:val="000F6437"/>
    <w:rsid w:val="000F7083"/>
    <w:rsid w:val="00100722"/>
    <w:rsid w:val="00100A62"/>
    <w:rsid w:val="001010B9"/>
    <w:rsid w:val="00101A06"/>
    <w:rsid w:val="001020D5"/>
    <w:rsid w:val="00103C95"/>
    <w:rsid w:val="00103EB1"/>
    <w:rsid w:val="00106BDA"/>
    <w:rsid w:val="00106F2B"/>
    <w:rsid w:val="00107582"/>
    <w:rsid w:val="00110026"/>
    <w:rsid w:val="00110789"/>
    <w:rsid w:val="00110937"/>
    <w:rsid w:val="00110C11"/>
    <w:rsid w:val="00111299"/>
    <w:rsid w:val="001113BD"/>
    <w:rsid w:val="00113706"/>
    <w:rsid w:val="00114779"/>
    <w:rsid w:val="0011508D"/>
    <w:rsid w:val="00116407"/>
    <w:rsid w:val="00120BFA"/>
    <w:rsid w:val="00121086"/>
    <w:rsid w:val="001210B6"/>
    <w:rsid w:val="0012118A"/>
    <w:rsid w:val="00122889"/>
    <w:rsid w:val="001235B4"/>
    <w:rsid w:val="00123C1A"/>
    <w:rsid w:val="00123D34"/>
    <w:rsid w:val="00123D7E"/>
    <w:rsid w:val="0012459C"/>
    <w:rsid w:val="00125142"/>
    <w:rsid w:val="00125ED7"/>
    <w:rsid w:val="001271ED"/>
    <w:rsid w:val="001273C9"/>
    <w:rsid w:val="00127EE5"/>
    <w:rsid w:val="00127EF3"/>
    <w:rsid w:val="00130C29"/>
    <w:rsid w:val="00130D87"/>
    <w:rsid w:val="00131CC3"/>
    <w:rsid w:val="00132632"/>
    <w:rsid w:val="001329F3"/>
    <w:rsid w:val="00132BD1"/>
    <w:rsid w:val="0013387A"/>
    <w:rsid w:val="00133A24"/>
    <w:rsid w:val="00133D83"/>
    <w:rsid w:val="00134265"/>
    <w:rsid w:val="001345F1"/>
    <w:rsid w:val="00134883"/>
    <w:rsid w:val="00135F00"/>
    <w:rsid w:val="00136BC4"/>
    <w:rsid w:val="00136CFC"/>
    <w:rsid w:val="0013763A"/>
    <w:rsid w:val="00137DC3"/>
    <w:rsid w:val="00137F6B"/>
    <w:rsid w:val="0014075D"/>
    <w:rsid w:val="001407FE"/>
    <w:rsid w:val="00140ED0"/>
    <w:rsid w:val="00141527"/>
    <w:rsid w:val="00141AF1"/>
    <w:rsid w:val="00142304"/>
    <w:rsid w:val="00142ABD"/>
    <w:rsid w:val="00142C2F"/>
    <w:rsid w:val="00144650"/>
    <w:rsid w:val="0014465C"/>
    <w:rsid w:val="00145012"/>
    <w:rsid w:val="00145061"/>
    <w:rsid w:val="00145898"/>
    <w:rsid w:val="00145EAB"/>
    <w:rsid w:val="0014673A"/>
    <w:rsid w:val="00146D8D"/>
    <w:rsid w:val="001500B1"/>
    <w:rsid w:val="0015093E"/>
    <w:rsid w:val="00150CC7"/>
    <w:rsid w:val="001513CB"/>
    <w:rsid w:val="001516B1"/>
    <w:rsid w:val="0015177E"/>
    <w:rsid w:val="00151E18"/>
    <w:rsid w:val="001536DD"/>
    <w:rsid w:val="00153F19"/>
    <w:rsid w:val="00154059"/>
    <w:rsid w:val="001541B1"/>
    <w:rsid w:val="001545E2"/>
    <w:rsid w:val="0015495B"/>
    <w:rsid w:val="00154F44"/>
    <w:rsid w:val="001551CC"/>
    <w:rsid w:val="00155541"/>
    <w:rsid w:val="00155798"/>
    <w:rsid w:val="001565C5"/>
    <w:rsid w:val="001566BD"/>
    <w:rsid w:val="001568DE"/>
    <w:rsid w:val="0015699E"/>
    <w:rsid w:val="001569E5"/>
    <w:rsid w:val="00156D1B"/>
    <w:rsid w:val="00157306"/>
    <w:rsid w:val="00157327"/>
    <w:rsid w:val="00162235"/>
    <w:rsid w:val="001631C9"/>
    <w:rsid w:val="00163CDC"/>
    <w:rsid w:val="00163CF2"/>
    <w:rsid w:val="00164CA6"/>
    <w:rsid w:val="00165F86"/>
    <w:rsid w:val="00166343"/>
    <w:rsid w:val="00166A88"/>
    <w:rsid w:val="0016751D"/>
    <w:rsid w:val="00167777"/>
    <w:rsid w:val="00167EDF"/>
    <w:rsid w:val="00170339"/>
    <w:rsid w:val="00170EBE"/>
    <w:rsid w:val="00171870"/>
    <w:rsid w:val="00173AB7"/>
    <w:rsid w:val="00174067"/>
    <w:rsid w:val="00174BB2"/>
    <w:rsid w:val="00175AF3"/>
    <w:rsid w:val="0017653E"/>
    <w:rsid w:val="00176775"/>
    <w:rsid w:val="00176AE5"/>
    <w:rsid w:val="0017712C"/>
    <w:rsid w:val="0017727D"/>
    <w:rsid w:val="00177A8B"/>
    <w:rsid w:val="00177B59"/>
    <w:rsid w:val="0018033D"/>
    <w:rsid w:val="001806CF"/>
    <w:rsid w:val="00180C9F"/>
    <w:rsid w:val="00181235"/>
    <w:rsid w:val="0018157D"/>
    <w:rsid w:val="00181926"/>
    <w:rsid w:val="0018355C"/>
    <w:rsid w:val="00184FA9"/>
    <w:rsid w:val="001850B8"/>
    <w:rsid w:val="001852DE"/>
    <w:rsid w:val="0018573C"/>
    <w:rsid w:val="00185D38"/>
    <w:rsid w:val="00185F8D"/>
    <w:rsid w:val="00186724"/>
    <w:rsid w:val="00186D14"/>
    <w:rsid w:val="00190E2C"/>
    <w:rsid w:val="0019163D"/>
    <w:rsid w:val="00192060"/>
    <w:rsid w:val="0019316C"/>
    <w:rsid w:val="00193293"/>
    <w:rsid w:val="001937A5"/>
    <w:rsid w:val="00193E79"/>
    <w:rsid w:val="001943BF"/>
    <w:rsid w:val="00194DB6"/>
    <w:rsid w:val="00194DD3"/>
    <w:rsid w:val="00194EE9"/>
    <w:rsid w:val="00195553"/>
    <w:rsid w:val="00195A61"/>
    <w:rsid w:val="0019607F"/>
    <w:rsid w:val="001A03AE"/>
    <w:rsid w:val="001A08E9"/>
    <w:rsid w:val="001A0C9B"/>
    <w:rsid w:val="001A1ED3"/>
    <w:rsid w:val="001A27EA"/>
    <w:rsid w:val="001A32AD"/>
    <w:rsid w:val="001A419E"/>
    <w:rsid w:val="001A4A0D"/>
    <w:rsid w:val="001A4EAA"/>
    <w:rsid w:val="001A500E"/>
    <w:rsid w:val="001A55D0"/>
    <w:rsid w:val="001A61E0"/>
    <w:rsid w:val="001A74DD"/>
    <w:rsid w:val="001A7FEE"/>
    <w:rsid w:val="001B0034"/>
    <w:rsid w:val="001B0471"/>
    <w:rsid w:val="001B04E2"/>
    <w:rsid w:val="001B090E"/>
    <w:rsid w:val="001B1527"/>
    <w:rsid w:val="001B1857"/>
    <w:rsid w:val="001B2298"/>
    <w:rsid w:val="001B2CC9"/>
    <w:rsid w:val="001B2E3C"/>
    <w:rsid w:val="001B324A"/>
    <w:rsid w:val="001B3C0C"/>
    <w:rsid w:val="001B3F0D"/>
    <w:rsid w:val="001B5E91"/>
    <w:rsid w:val="001B7074"/>
    <w:rsid w:val="001B70B6"/>
    <w:rsid w:val="001B7260"/>
    <w:rsid w:val="001C0916"/>
    <w:rsid w:val="001C2331"/>
    <w:rsid w:val="001C36AD"/>
    <w:rsid w:val="001C5183"/>
    <w:rsid w:val="001C523A"/>
    <w:rsid w:val="001C53B8"/>
    <w:rsid w:val="001C577D"/>
    <w:rsid w:val="001C5DBC"/>
    <w:rsid w:val="001C6411"/>
    <w:rsid w:val="001C6659"/>
    <w:rsid w:val="001C6AC0"/>
    <w:rsid w:val="001C6E7B"/>
    <w:rsid w:val="001C7335"/>
    <w:rsid w:val="001C788D"/>
    <w:rsid w:val="001C7A20"/>
    <w:rsid w:val="001C7A4E"/>
    <w:rsid w:val="001D0172"/>
    <w:rsid w:val="001D0615"/>
    <w:rsid w:val="001D064C"/>
    <w:rsid w:val="001D080B"/>
    <w:rsid w:val="001D1366"/>
    <w:rsid w:val="001D1A07"/>
    <w:rsid w:val="001D1E52"/>
    <w:rsid w:val="001D2662"/>
    <w:rsid w:val="001D4550"/>
    <w:rsid w:val="001D5FE8"/>
    <w:rsid w:val="001D618C"/>
    <w:rsid w:val="001D66BD"/>
    <w:rsid w:val="001D6FD1"/>
    <w:rsid w:val="001D7B83"/>
    <w:rsid w:val="001E011A"/>
    <w:rsid w:val="001E0760"/>
    <w:rsid w:val="001E0AA4"/>
    <w:rsid w:val="001E145A"/>
    <w:rsid w:val="001E1C12"/>
    <w:rsid w:val="001E27FC"/>
    <w:rsid w:val="001E2FB7"/>
    <w:rsid w:val="001E345D"/>
    <w:rsid w:val="001E3D21"/>
    <w:rsid w:val="001E49EF"/>
    <w:rsid w:val="001E507D"/>
    <w:rsid w:val="001E5151"/>
    <w:rsid w:val="001E6536"/>
    <w:rsid w:val="001E68D9"/>
    <w:rsid w:val="001E72D4"/>
    <w:rsid w:val="001E7A17"/>
    <w:rsid w:val="001E7F09"/>
    <w:rsid w:val="001E7FE2"/>
    <w:rsid w:val="001F083B"/>
    <w:rsid w:val="001F0B56"/>
    <w:rsid w:val="001F0EC3"/>
    <w:rsid w:val="001F1041"/>
    <w:rsid w:val="001F1B00"/>
    <w:rsid w:val="001F37BE"/>
    <w:rsid w:val="001F3B65"/>
    <w:rsid w:val="001F4CC4"/>
    <w:rsid w:val="001F4FD0"/>
    <w:rsid w:val="001F5217"/>
    <w:rsid w:val="001F5431"/>
    <w:rsid w:val="001F56EF"/>
    <w:rsid w:val="001F62B7"/>
    <w:rsid w:val="001F6CB1"/>
    <w:rsid w:val="0020020F"/>
    <w:rsid w:val="00200772"/>
    <w:rsid w:val="002008A8"/>
    <w:rsid w:val="002030B0"/>
    <w:rsid w:val="002038B8"/>
    <w:rsid w:val="00203AFE"/>
    <w:rsid w:val="002043B1"/>
    <w:rsid w:val="00204548"/>
    <w:rsid w:val="00204776"/>
    <w:rsid w:val="0020481D"/>
    <w:rsid w:val="002058BA"/>
    <w:rsid w:val="002059A8"/>
    <w:rsid w:val="00205C5D"/>
    <w:rsid w:val="00205E02"/>
    <w:rsid w:val="00206C9F"/>
    <w:rsid w:val="00206F63"/>
    <w:rsid w:val="002077BF"/>
    <w:rsid w:val="0020788E"/>
    <w:rsid w:val="00211408"/>
    <w:rsid w:val="0021178C"/>
    <w:rsid w:val="00211A37"/>
    <w:rsid w:val="00213C88"/>
    <w:rsid w:val="00213D88"/>
    <w:rsid w:val="00213F16"/>
    <w:rsid w:val="0021414D"/>
    <w:rsid w:val="00214222"/>
    <w:rsid w:val="00214405"/>
    <w:rsid w:val="00214F25"/>
    <w:rsid w:val="00216901"/>
    <w:rsid w:val="00217096"/>
    <w:rsid w:val="00217688"/>
    <w:rsid w:val="00220BE7"/>
    <w:rsid w:val="00221A8C"/>
    <w:rsid w:val="00221C71"/>
    <w:rsid w:val="00222E3D"/>
    <w:rsid w:val="002232F3"/>
    <w:rsid w:val="00223FB9"/>
    <w:rsid w:val="00224657"/>
    <w:rsid w:val="002263DC"/>
    <w:rsid w:val="00226691"/>
    <w:rsid w:val="002270B8"/>
    <w:rsid w:val="0022725A"/>
    <w:rsid w:val="00227A62"/>
    <w:rsid w:val="00231022"/>
    <w:rsid w:val="0023139D"/>
    <w:rsid w:val="002322BE"/>
    <w:rsid w:val="00232B0C"/>
    <w:rsid w:val="0023379E"/>
    <w:rsid w:val="002339AE"/>
    <w:rsid w:val="00234EE1"/>
    <w:rsid w:val="00235259"/>
    <w:rsid w:val="0023529C"/>
    <w:rsid w:val="00235719"/>
    <w:rsid w:val="002364CC"/>
    <w:rsid w:val="002377D5"/>
    <w:rsid w:val="00240376"/>
    <w:rsid w:val="002404D2"/>
    <w:rsid w:val="00241710"/>
    <w:rsid w:val="002417C8"/>
    <w:rsid w:val="002428FC"/>
    <w:rsid w:val="00244328"/>
    <w:rsid w:val="0024434B"/>
    <w:rsid w:val="00244BC8"/>
    <w:rsid w:val="00244DAA"/>
    <w:rsid w:val="00245211"/>
    <w:rsid w:val="00245398"/>
    <w:rsid w:val="00246826"/>
    <w:rsid w:val="002468FB"/>
    <w:rsid w:val="002515D4"/>
    <w:rsid w:val="002519FE"/>
    <w:rsid w:val="002520DB"/>
    <w:rsid w:val="00252208"/>
    <w:rsid w:val="00252A82"/>
    <w:rsid w:val="00252B33"/>
    <w:rsid w:val="00254886"/>
    <w:rsid w:val="00257200"/>
    <w:rsid w:val="00257765"/>
    <w:rsid w:val="0026141F"/>
    <w:rsid w:val="00261940"/>
    <w:rsid w:val="00262CE9"/>
    <w:rsid w:val="0026373D"/>
    <w:rsid w:val="00263DF9"/>
    <w:rsid w:val="00263E97"/>
    <w:rsid w:val="002645A2"/>
    <w:rsid w:val="00265E5D"/>
    <w:rsid w:val="00265F32"/>
    <w:rsid w:val="00266138"/>
    <w:rsid w:val="00266267"/>
    <w:rsid w:val="00266953"/>
    <w:rsid w:val="00266A95"/>
    <w:rsid w:val="00266BCF"/>
    <w:rsid w:val="0026728F"/>
    <w:rsid w:val="0027124C"/>
    <w:rsid w:val="002714A3"/>
    <w:rsid w:val="0027206D"/>
    <w:rsid w:val="00272E91"/>
    <w:rsid w:val="00273A40"/>
    <w:rsid w:val="00274254"/>
    <w:rsid w:val="00274D6B"/>
    <w:rsid w:val="00274EBF"/>
    <w:rsid w:val="0027532B"/>
    <w:rsid w:val="00275FB0"/>
    <w:rsid w:val="00276E80"/>
    <w:rsid w:val="002775F1"/>
    <w:rsid w:val="00280A73"/>
    <w:rsid w:val="00281654"/>
    <w:rsid w:val="00282201"/>
    <w:rsid w:val="00282EBD"/>
    <w:rsid w:val="00283493"/>
    <w:rsid w:val="002836B7"/>
    <w:rsid w:val="002837FF"/>
    <w:rsid w:val="00283A1D"/>
    <w:rsid w:val="00283F75"/>
    <w:rsid w:val="002840D3"/>
    <w:rsid w:val="00284183"/>
    <w:rsid w:val="002841E6"/>
    <w:rsid w:val="00285351"/>
    <w:rsid w:val="00285B8F"/>
    <w:rsid w:val="00286B6C"/>
    <w:rsid w:val="00286E51"/>
    <w:rsid w:val="002877F1"/>
    <w:rsid w:val="00287DB7"/>
    <w:rsid w:val="00287DCA"/>
    <w:rsid w:val="002908E1"/>
    <w:rsid w:val="0029091E"/>
    <w:rsid w:val="00290A49"/>
    <w:rsid w:val="00290C3A"/>
    <w:rsid w:val="00290E0B"/>
    <w:rsid w:val="00290FD7"/>
    <w:rsid w:val="002912C9"/>
    <w:rsid w:val="00292225"/>
    <w:rsid w:val="002929AE"/>
    <w:rsid w:val="00292A1C"/>
    <w:rsid w:val="00292C49"/>
    <w:rsid w:val="002937D9"/>
    <w:rsid w:val="00293B73"/>
    <w:rsid w:val="002944FE"/>
    <w:rsid w:val="002948BB"/>
    <w:rsid w:val="00294A9B"/>
    <w:rsid w:val="00294FCF"/>
    <w:rsid w:val="0029509E"/>
    <w:rsid w:val="00296660"/>
    <w:rsid w:val="00296ACB"/>
    <w:rsid w:val="00297AA3"/>
    <w:rsid w:val="002A04D5"/>
    <w:rsid w:val="002A0928"/>
    <w:rsid w:val="002A0C47"/>
    <w:rsid w:val="002A109D"/>
    <w:rsid w:val="002A1636"/>
    <w:rsid w:val="002A25C5"/>
    <w:rsid w:val="002A40C3"/>
    <w:rsid w:val="002A4352"/>
    <w:rsid w:val="002A55F2"/>
    <w:rsid w:val="002A5CF1"/>
    <w:rsid w:val="002A5E9D"/>
    <w:rsid w:val="002A6919"/>
    <w:rsid w:val="002A7ED6"/>
    <w:rsid w:val="002B08AD"/>
    <w:rsid w:val="002B1B51"/>
    <w:rsid w:val="002B3C31"/>
    <w:rsid w:val="002B4801"/>
    <w:rsid w:val="002B4E48"/>
    <w:rsid w:val="002B5AB3"/>
    <w:rsid w:val="002B6DED"/>
    <w:rsid w:val="002B7083"/>
    <w:rsid w:val="002C0E10"/>
    <w:rsid w:val="002C14AB"/>
    <w:rsid w:val="002C1770"/>
    <w:rsid w:val="002C2337"/>
    <w:rsid w:val="002C36D9"/>
    <w:rsid w:val="002C44E4"/>
    <w:rsid w:val="002C59A5"/>
    <w:rsid w:val="002C5C3F"/>
    <w:rsid w:val="002C5D91"/>
    <w:rsid w:val="002C640B"/>
    <w:rsid w:val="002C7ED4"/>
    <w:rsid w:val="002D080E"/>
    <w:rsid w:val="002D48C3"/>
    <w:rsid w:val="002D4BFE"/>
    <w:rsid w:val="002D55E2"/>
    <w:rsid w:val="002D58AB"/>
    <w:rsid w:val="002D6A1C"/>
    <w:rsid w:val="002E030C"/>
    <w:rsid w:val="002E0B71"/>
    <w:rsid w:val="002E1333"/>
    <w:rsid w:val="002E1B32"/>
    <w:rsid w:val="002E1BC4"/>
    <w:rsid w:val="002E2062"/>
    <w:rsid w:val="002E35D1"/>
    <w:rsid w:val="002E3969"/>
    <w:rsid w:val="002E4104"/>
    <w:rsid w:val="002E4127"/>
    <w:rsid w:val="002E4A70"/>
    <w:rsid w:val="002E519D"/>
    <w:rsid w:val="002E5431"/>
    <w:rsid w:val="002E5668"/>
    <w:rsid w:val="002E5D3D"/>
    <w:rsid w:val="002E5E07"/>
    <w:rsid w:val="002E6230"/>
    <w:rsid w:val="002E6628"/>
    <w:rsid w:val="002F0142"/>
    <w:rsid w:val="002F0AEE"/>
    <w:rsid w:val="002F11F9"/>
    <w:rsid w:val="002F1DF7"/>
    <w:rsid w:val="002F292F"/>
    <w:rsid w:val="002F383E"/>
    <w:rsid w:val="002F41A1"/>
    <w:rsid w:val="002F4540"/>
    <w:rsid w:val="002F5969"/>
    <w:rsid w:val="002F5CE9"/>
    <w:rsid w:val="002F5DD9"/>
    <w:rsid w:val="002F5FBA"/>
    <w:rsid w:val="003004C8"/>
    <w:rsid w:val="0030061A"/>
    <w:rsid w:val="00300848"/>
    <w:rsid w:val="00300E10"/>
    <w:rsid w:val="003013AE"/>
    <w:rsid w:val="00301575"/>
    <w:rsid w:val="00301D5C"/>
    <w:rsid w:val="00301F59"/>
    <w:rsid w:val="003022ED"/>
    <w:rsid w:val="00302464"/>
    <w:rsid w:val="003028CD"/>
    <w:rsid w:val="00303898"/>
    <w:rsid w:val="00303C54"/>
    <w:rsid w:val="00303D3E"/>
    <w:rsid w:val="003042B9"/>
    <w:rsid w:val="003044CA"/>
    <w:rsid w:val="00305143"/>
    <w:rsid w:val="003055AA"/>
    <w:rsid w:val="00307945"/>
    <w:rsid w:val="003100EA"/>
    <w:rsid w:val="003103BF"/>
    <w:rsid w:val="003117D6"/>
    <w:rsid w:val="00311A2A"/>
    <w:rsid w:val="00312345"/>
    <w:rsid w:val="00312878"/>
    <w:rsid w:val="00313809"/>
    <w:rsid w:val="00313857"/>
    <w:rsid w:val="00313A26"/>
    <w:rsid w:val="00314276"/>
    <w:rsid w:val="00315283"/>
    <w:rsid w:val="0031529F"/>
    <w:rsid w:val="003156A0"/>
    <w:rsid w:val="00315B82"/>
    <w:rsid w:val="00315F62"/>
    <w:rsid w:val="0031678B"/>
    <w:rsid w:val="00316999"/>
    <w:rsid w:val="00316A10"/>
    <w:rsid w:val="00316FD1"/>
    <w:rsid w:val="003174C9"/>
    <w:rsid w:val="00320105"/>
    <w:rsid w:val="003201CD"/>
    <w:rsid w:val="003210DD"/>
    <w:rsid w:val="00321BF6"/>
    <w:rsid w:val="00321DE7"/>
    <w:rsid w:val="0032219F"/>
    <w:rsid w:val="00322239"/>
    <w:rsid w:val="003224C6"/>
    <w:rsid w:val="00323856"/>
    <w:rsid w:val="0032400D"/>
    <w:rsid w:val="003244FD"/>
    <w:rsid w:val="003253E7"/>
    <w:rsid w:val="0032572E"/>
    <w:rsid w:val="003263FF"/>
    <w:rsid w:val="00326EEB"/>
    <w:rsid w:val="003270B6"/>
    <w:rsid w:val="00327B78"/>
    <w:rsid w:val="00330238"/>
    <w:rsid w:val="00330752"/>
    <w:rsid w:val="00330846"/>
    <w:rsid w:val="003315A9"/>
    <w:rsid w:val="00331BF8"/>
    <w:rsid w:val="003327B7"/>
    <w:rsid w:val="00332DC3"/>
    <w:rsid w:val="00332E90"/>
    <w:rsid w:val="0033479B"/>
    <w:rsid w:val="003355D6"/>
    <w:rsid w:val="00335DA1"/>
    <w:rsid w:val="00335DB6"/>
    <w:rsid w:val="00335F4C"/>
    <w:rsid w:val="00336520"/>
    <w:rsid w:val="00336E84"/>
    <w:rsid w:val="00340188"/>
    <w:rsid w:val="003401B9"/>
    <w:rsid w:val="00340EDA"/>
    <w:rsid w:val="003418EA"/>
    <w:rsid w:val="003419A9"/>
    <w:rsid w:val="00341A26"/>
    <w:rsid w:val="00341F72"/>
    <w:rsid w:val="00342B93"/>
    <w:rsid w:val="003430F8"/>
    <w:rsid w:val="003449B2"/>
    <w:rsid w:val="00344C17"/>
    <w:rsid w:val="003461FC"/>
    <w:rsid w:val="0034714E"/>
    <w:rsid w:val="00347781"/>
    <w:rsid w:val="00347870"/>
    <w:rsid w:val="00347947"/>
    <w:rsid w:val="00351678"/>
    <w:rsid w:val="0035184A"/>
    <w:rsid w:val="00352AF2"/>
    <w:rsid w:val="00353646"/>
    <w:rsid w:val="0035378A"/>
    <w:rsid w:val="00353B7C"/>
    <w:rsid w:val="0035402B"/>
    <w:rsid w:val="00354047"/>
    <w:rsid w:val="00355C0D"/>
    <w:rsid w:val="00355EE6"/>
    <w:rsid w:val="003562B8"/>
    <w:rsid w:val="00356516"/>
    <w:rsid w:val="00360190"/>
    <w:rsid w:val="003608E5"/>
    <w:rsid w:val="0036138C"/>
    <w:rsid w:val="00361A35"/>
    <w:rsid w:val="00361B31"/>
    <w:rsid w:val="003628EB"/>
    <w:rsid w:val="00363044"/>
    <w:rsid w:val="00363FF2"/>
    <w:rsid w:val="003654FA"/>
    <w:rsid w:val="0036584C"/>
    <w:rsid w:val="00365C8B"/>
    <w:rsid w:val="00366F5E"/>
    <w:rsid w:val="003708F4"/>
    <w:rsid w:val="003715EE"/>
    <w:rsid w:val="0037188D"/>
    <w:rsid w:val="00371F6E"/>
    <w:rsid w:val="00372608"/>
    <w:rsid w:val="0037280B"/>
    <w:rsid w:val="00372BA6"/>
    <w:rsid w:val="00373794"/>
    <w:rsid w:val="00373B5D"/>
    <w:rsid w:val="00374908"/>
    <w:rsid w:val="00375064"/>
    <w:rsid w:val="00375DED"/>
    <w:rsid w:val="00375FF1"/>
    <w:rsid w:val="003769E6"/>
    <w:rsid w:val="003779F6"/>
    <w:rsid w:val="00377EC4"/>
    <w:rsid w:val="00380FE2"/>
    <w:rsid w:val="00381128"/>
    <w:rsid w:val="00382A25"/>
    <w:rsid w:val="00382E38"/>
    <w:rsid w:val="0038301A"/>
    <w:rsid w:val="00383308"/>
    <w:rsid w:val="0038427C"/>
    <w:rsid w:val="003842E7"/>
    <w:rsid w:val="003843AF"/>
    <w:rsid w:val="00384825"/>
    <w:rsid w:val="00385078"/>
    <w:rsid w:val="003850D3"/>
    <w:rsid w:val="00385472"/>
    <w:rsid w:val="003857E4"/>
    <w:rsid w:val="00386C38"/>
    <w:rsid w:val="003874E8"/>
    <w:rsid w:val="0038792C"/>
    <w:rsid w:val="00387DB6"/>
    <w:rsid w:val="00387F70"/>
    <w:rsid w:val="00392477"/>
    <w:rsid w:val="0039252F"/>
    <w:rsid w:val="00392EDE"/>
    <w:rsid w:val="0039304D"/>
    <w:rsid w:val="00393BBA"/>
    <w:rsid w:val="00394066"/>
    <w:rsid w:val="003946F6"/>
    <w:rsid w:val="003952AA"/>
    <w:rsid w:val="00395770"/>
    <w:rsid w:val="00395E5B"/>
    <w:rsid w:val="00395FBB"/>
    <w:rsid w:val="003961EB"/>
    <w:rsid w:val="00396327"/>
    <w:rsid w:val="00396922"/>
    <w:rsid w:val="00396B5A"/>
    <w:rsid w:val="00396F9F"/>
    <w:rsid w:val="003971ED"/>
    <w:rsid w:val="00397B2B"/>
    <w:rsid w:val="003A0B0A"/>
    <w:rsid w:val="003A1346"/>
    <w:rsid w:val="003A20AB"/>
    <w:rsid w:val="003A29E5"/>
    <w:rsid w:val="003A4B26"/>
    <w:rsid w:val="003A4B4E"/>
    <w:rsid w:val="003A4BE6"/>
    <w:rsid w:val="003A5079"/>
    <w:rsid w:val="003A50BE"/>
    <w:rsid w:val="003A5125"/>
    <w:rsid w:val="003A577D"/>
    <w:rsid w:val="003A5AC5"/>
    <w:rsid w:val="003A5C7E"/>
    <w:rsid w:val="003A670E"/>
    <w:rsid w:val="003A77C7"/>
    <w:rsid w:val="003A7A48"/>
    <w:rsid w:val="003A7EBD"/>
    <w:rsid w:val="003B14A7"/>
    <w:rsid w:val="003B269A"/>
    <w:rsid w:val="003B335A"/>
    <w:rsid w:val="003B3744"/>
    <w:rsid w:val="003B3782"/>
    <w:rsid w:val="003B4A00"/>
    <w:rsid w:val="003B5AE1"/>
    <w:rsid w:val="003B5EAA"/>
    <w:rsid w:val="003B6B8A"/>
    <w:rsid w:val="003B7222"/>
    <w:rsid w:val="003B7985"/>
    <w:rsid w:val="003C0325"/>
    <w:rsid w:val="003C0609"/>
    <w:rsid w:val="003C0C8A"/>
    <w:rsid w:val="003C0ECD"/>
    <w:rsid w:val="003C0FC9"/>
    <w:rsid w:val="003C11FC"/>
    <w:rsid w:val="003C1D24"/>
    <w:rsid w:val="003C24A6"/>
    <w:rsid w:val="003C29ED"/>
    <w:rsid w:val="003C2C01"/>
    <w:rsid w:val="003C3760"/>
    <w:rsid w:val="003C3E76"/>
    <w:rsid w:val="003C3FA8"/>
    <w:rsid w:val="003C51CC"/>
    <w:rsid w:val="003C54DD"/>
    <w:rsid w:val="003C572B"/>
    <w:rsid w:val="003C5A94"/>
    <w:rsid w:val="003C5AD3"/>
    <w:rsid w:val="003C7047"/>
    <w:rsid w:val="003C773D"/>
    <w:rsid w:val="003D026A"/>
    <w:rsid w:val="003D190D"/>
    <w:rsid w:val="003D1FFE"/>
    <w:rsid w:val="003D2D97"/>
    <w:rsid w:val="003D37F7"/>
    <w:rsid w:val="003D39E6"/>
    <w:rsid w:val="003D3E61"/>
    <w:rsid w:val="003D5470"/>
    <w:rsid w:val="003D58AA"/>
    <w:rsid w:val="003D62A6"/>
    <w:rsid w:val="003D6825"/>
    <w:rsid w:val="003D69C4"/>
    <w:rsid w:val="003D72FE"/>
    <w:rsid w:val="003E052E"/>
    <w:rsid w:val="003E05A5"/>
    <w:rsid w:val="003E09E6"/>
    <w:rsid w:val="003E1258"/>
    <w:rsid w:val="003E1F91"/>
    <w:rsid w:val="003E352F"/>
    <w:rsid w:val="003E3BC1"/>
    <w:rsid w:val="003E5804"/>
    <w:rsid w:val="003E6D78"/>
    <w:rsid w:val="003E72E9"/>
    <w:rsid w:val="003F0487"/>
    <w:rsid w:val="003F1D79"/>
    <w:rsid w:val="003F1D87"/>
    <w:rsid w:val="003F204E"/>
    <w:rsid w:val="003F2AB7"/>
    <w:rsid w:val="003F4383"/>
    <w:rsid w:val="003F5053"/>
    <w:rsid w:val="003F527F"/>
    <w:rsid w:val="003F5A44"/>
    <w:rsid w:val="00400231"/>
    <w:rsid w:val="00400265"/>
    <w:rsid w:val="004007F8"/>
    <w:rsid w:val="00401253"/>
    <w:rsid w:val="00402305"/>
    <w:rsid w:val="00403140"/>
    <w:rsid w:val="00403386"/>
    <w:rsid w:val="0040366B"/>
    <w:rsid w:val="00403981"/>
    <w:rsid w:val="00403994"/>
    <w:rsid w:val="00404055"/>
    <w:rsid w:val="0040408F"/>
    <w:rsid w:val="004045CD"/>
    <w:rsid w:val="004046D2"/>
    <w:rsid w:val="00404FAA"/>
    <w:rsid w:val="00405406"/>
    <w:rsid w:val="004069C8"/>
    <w:rsid w:val="004077D0"/>
    <w:rsid w:val="00410399"/>
    <w:rsid w:val="00410F9F"/>
    <w:rsid w:val="0041157D"/>
    <w:rsid w:val="00411EF2"/>
    <w:rsid w:val="00412A41"/>
    <w:rsid w:val="00412DE5"/>
    <w:rsid w:val="00412EBA"/>
    <w:rsid w:val="00413C1E"/>
    <w:rsid w:val="00413C7B"/>
    <w:rsid w:val="00413E36"/>
    <w:rsid w:val="0041490E"/>
    <w:rsid w:val="00414E19"/>
    <w:rsid w:val="00414F94"/>
    <w:rsid w:val="00415086"/>
    <w:rsid w:val="0041576E"/>
    <w:rsid w:val="004157EE"/>
    <w:rsid w:val="0041599A"/>
    <w:rsid w:val="00415F6B"/>
    <w:rsid w:val="004164A7"/>
    <w:rsid w:val="004166A9"/>
    <w:rsid w:val="00417FF8"/>
    <w:rsid w:val="00421463"/>
    <w:rsid w:val="00421C73"/>
    <w:rsid w:val="00423207"/>
    <w:rsid w:val="00423F20"/>
    <w:rsid w:val="004246EF"/>
    <w:rsid w:val="00424C55"/>
    <w:rsid w:val="004258D1"/>
    <w:rsid w:val="00425925"/>
    <w:rsid w:val="0042788F"/>
    <w:rsid w:val="00427E2F"/>
    <w:rsid w:val="0043081C"/>
    <w:rsid w:val="00430DB7"/>
    <w:rsid w:val="00431B78"/>
    <w:rsid w:val="00431D1E"/>
    <w:rsid w:val="00432AFD"/>
    <w:rsid w:val="004336A5"/>
    <w:rsid w:val="0043388D"/>
    <w:rsid w:val="00433FE6"/>
    <w:rsid w:val="00434409"/>
    <w:rsid w:val="004354D8"/>
    <w:rsid w:val="0043559F"/>
    <w:rsid w:val="004360A8"/>
    <w:rsid w:val="00436E10"/>
    <w:rsid w:val="004371BA"/>
    <w:rsid w:val="0043732E"/>
    <w:rsid w:val="004373D3"/>
    <w:rsid w:val="00440C26"/>
    <w:rsid w:val="004422D6"/>
    <w:rsid w:val="00443857"/>
    <w:rsid w:val="00443C09"/>
    <w:rsid w:val="00444410"/>
    <w:rsid w:val="00445AC9"/>
    <w:rsid w:val="00445FE3"/>
    <w:rsid w:val="0044603C"/>
    <w:rsid w:val="0044613D"/>
    <w:rsid w:val="004462BF"/>
    <w:rsid w:val="00446AA1"/>
    <w:rsid w:val="00447A81"/>
    <w:rsid w:val="004501CF"/>
    <w:rsid w:val="00450244"/>
    <w:rsid w:val="0045169D"/>
    <w:rsid w:val="004519AA"/>
    <w:rsid w:val="00451D8A"/>
    <w:rsid w:val="00452D22"/>
    <w:rsid w:val="0045335C"/>
    <w:rsid w:val="00454DEC"/>
    <w:rsid w:val="004550C0"/>
    <w:rsid w:val="00456B89"/>
    <w:rsid w:val="00457347"/>
    <w:rsid w:val="0045785C"/>
    <w:rsid w:val="00457AEC"/>
    <w:rsid w:val="00461274"/>
    <w:rsid w:val="0046192F"/>
    <w:rsid w:val="00461B72"/>
    <w:rsid w:val="00462402"/>
    <w:rsid w:val="0046275C"/>
    <w:rsid w:val="00462E3F"/>
    <w:rsid w:val="00463BBE"/>
    <w:rsid w:val="004643B3"/>
    <w:rsid w:val="004647C1"/>
    <w:rsid w:val="00464EDE"/>
    <w:rsid w:val="004662B9"/>
    <w:rsid w:val="004669B7"/>
    <w:rsid w:val="00466D06"/>
    <w:rsid w:val="0047037C"/>
    <w:rsid w:val="00470648"/>
    <w:rsid w:val="0047121F"/>
    <w:rsid w:val="00471D49"/>
    <w:rsid w:val="00471DE2"/>
    <w:rsid w:val="00472442"/>
    <w:rsid w:val="00472C60"/>
    <w:rsid w:val="00473053"/>
    <w:rsid w:val="00473B70"/>
    <w:rsid w:val="00474469"/>
    <w:rsid w:val="0047482D"/>
    <w:rsid w:val="00474B02"/>
    <w:rsid w:val="00475013"/>
    <w:rsid w:val="00475ACE"/>
    <w:rsid w:val="00475B78"/>
    <w:rsid w:val="00475BC1"/>
    <w:rsid w:val="00475C26"/>
    <w:rsid w:val="00475EE7"/>
    <w:rsid w:val="00476137"/>
    <w:rsid w:val="004761D4"/>
    <w:rsid w:val="004762A8"/>
    <w:rsid w:val="00476523"/>
    <w:rsid w:val="004774B9"/>
    <w:rsid w:val="0047787D"/>
    <w:rsid w:val="00480412"/>
    <w:rsid w:val="00480B47"/>
    <w:rsid w:val="00480F8F"/>
    <w:rsid w:val="004813A2"/>
    <w:rsid w:val="00481A21"/>
    <w:rsid w:val="00481C24"/>
    <w:rsid w:val="00482A82"/>
    <w:rsid w:val="004830ED"/>
    <w:rsid w:val="00483174"/>
    <w:rsid w:val="00483B2C"/>
    <w:rsid w:val="0048425C"/>
    <w:rsid w:val="00484665"/>
    <w:rsid w:val="00485150"/>
    <w:rsid w:val="00485B42"/>
    <w:rsid w:val="00485C20"/>
    <w:rsid w:val="00486072"/>
    <w:rsid w:val="004866AA"/>
    <w:rsid w:val="00486BCF"/>
    <w:rsid w:val="004874EB"/>
    <w:rsid w:val="004875A4"/>
    <w:rsid w:val="00487681"/>
    <w:rsid w:val="0048770C"/>
    <w:rsid w:val="00490046"/>
    <w:rsid w:val="00490993"/>
    <w:rsid w:val="004915C1"/>
    <w:rsid w:val="00491A17"/>
    <w:rsid w:val="00491A60"/>
    <w:rsid w:val="00492577"/>
    <w:rsid w:val="004928CA"/>
    <w:rsid w:val="00492E86"/>
    <w:rsid w:val="00494970"/>
    <w:rsid w:val="00494B72"/>
    <w:rsid w:val="00494DFA"/>
    <w:rsid w:val="00495470"/>
    <w:rsid w:val="0049568A"/>
    <w:rsid w:val="00497730"/>
    <w:rsid w:val="004979A0"/>
    <w:rsid w:val="004A092D"/>
    <w:rsid w:val="004A0B0A"/>
    <w:rsid w:val="004A2EBA"/>
    <w:rsid w:val="004A339B"/>
    <w:rsid w:val="004A3715"/>
    <w:rsid w:val="004A3763"/>
    <w:rsid w:val="004A383A"/>
    <w:rsid w:val="004A3990"/>
    <w:rsid w:val="004A3A2C"/>
    <w:rsid w:val="004A3E9A"/>
    <w:rsid w:val="004A490D"/>
    <w:rsid w:val="004A4934"/>
    <w:rsid w:val="004A59DA"/>
    <w:rsid w:val="004A5B2B"/>
    <w:rsid w:val="004A5ED8"/>
    <w:rsid w:val="004A6512"/>
    <w:rsid w:val="004A6926"/>
    <w:rsid w:val="004A6B86"/>
    <w:rsid w:val="004A6D38"/>
    <w:rsid w:val="004A7968"/>
    <w:rsid w:val="004B1C05"/>
    <w:rsid w:val="004B2353"/>
    <w:rsid w:val="004B24E8"/>
    <w:rsid w:val="004B32D3"/>
    <w:rsid w:val="004B34C8"/>
    <w:rsid w:val="004B3E2C"/>
    <w:rsid w:val="004B3FC1"/>
    <w:rsid w:val="004B426B"/>
    <w:rsid w:val="004B5DFC"/>
    <w:rsid w:val="004B6A7B"/>
    <w:rsid w:val="004C05B7"/>
    <w:rsid w:val="004C09B4"/>
    <w:rsid w:val="004C1D8B"/>
    <w:rsid w:val="004C1DDE"/>
    <w:rsid w:val="004C334D"/>
    <w:rsid w:val="004C3BEF"/>
    <w:rsid w:val="004C413A"/>
    <w:rsid w:val="004C472E"/>
    <w:rsid w:val="004C5459"/>
    <w:rsid w:val="004C5B0A"/>
    <w:rsid w:val="004C61E3"/>
    <w:rsid w:val="004C6A28"/>
    <w:rsid w:val="004D1EFF"/>
    <w:rsid w:val="004D1FB3"/>
    <w:rsid w:val="004D21EA"/>
    <w:rsid w:val="004D382A"/>
    <w:rsid w:val="004D4306"/>
    <w:rsid w:val="004D44F2"/>
    <w:rsid w:val="004D47E1"/>
    <w:rsid w:val="004D4EE3"/>
    <w:rsid w:val="004D5921"/>
    <w:rsid w:val="004D5AA2"/>
    <w:rsid w:val="004D5DEA"/>
    <w:rsid w:val="004D6104"/>
    <w:rsid w:val="004D6328"/>
    <w:rsid w:val="004D7C25"/>
    <w:rsid w:val="004E0527"/>
    <w:rsid w:val="004E0F7A"/>
    <w:rsid w:val="004E110D"/>
    <w:rsid w:val="004E1B3F"/>
    <w:rsid w:val="004E2297"/>
    <w:rsid w:val="004E2E0D"/>
    <w:rsid w:val="004E36AA"/>
    <w:rsid w:val="004E46B3"/>
    <w:rsid w:val="004E4A78"/>
    <w:rsid w:val="004E4F50"/>
    <w:rsid w:val="004E5AF4"/>
    <w:rsid w:val="004E5F35"/>
    <w:rsid w:val="004E6848"/>
    <w:rsid w:val="004E6BA4"/>
    <w:rsid w:val="004E6E74"/>
    <w:rsid w:val="004E7994"/>
    <w:rsid w:val="004F083A"/>
    <w:rsid w:val="004F0EAB"/>
    <w:rsid w:val="004F1119"/>
    <w:rsid w:val="004F1213"/>
    <w:rsid w:val="004F152A"/>
    <w:rsid w:val="004F1AD7"/>
    <w:rsid w:val="004F2B9D"/>
    <w:rsid w:val="004F2E69"/>
    <w:rsid w:val="004F40E5"/>
    <w:rsid w:val="004F53A8"/>
    <w:rsid w:val="004F53E3"/>
    <w:rsid w:val="004F57DA"/>
    <w:rsid w:val="004F5D97"/>
    <w:rsid w:val="004F66B8"/>
    <w:rsid w:val="004F66BA"/>
    <w:rsid w:val="004F6B8F"/>
    <w:rsid w:val="004F7EA5"/>
    <w:rsid w:val="00500430"/>
    <w:rsid w:val="00501543"/>
    <w:rsid w:val="00501982"/>
    <w:rsid w:val="00501C73"/>
    <w:rsid w:val="00501FC8"/>
    <w:rsid w:val="00504649"/>
    <w:rsid w:val="00504FFD"/>
    <w:rsid w:val="005051DE"/>
    <w:rsid w:val="00505290"/>
    <w:rsid w:val="005054B9"/>
    <w:rsid w:val="0050580A"/>
    <w:rsid w:val="0050622D"/>
    <w:rsid w:val="00507136"/>
    <w:rsid w:val="00507E77"/>
    <w:rsid w:val="005100A7"/>
    <w:rsid w:val="005100D4"/>
    <w:rsid w:val="005105F4"/>
    <w:rsid w:val="00510FFC"/>
    <w:rsid w:val="0051131F"/>
    <w:rsid w:val="00512050"/>
    <w:rsid w:val="0051279F"/>
    <w:rsid w:val="0051368E"/>
    <w:rsid w:val="0051373D"/>
    <w:rsid w:val="00513765"/>
    <w:rsid w:val="00513BFC"/>
    <w:rsid w:val="00514705"/>
    <w:rsid w:val="00514835"/>
    <w:rsid w:val="00514948"/>
    <w:rsid w:val="00514AF0"/>
    <w:rsid w:val="00516C23"/>
    <w:rsid w:val="00517393"/>
    <w:rsid w:val="0051743A"/>
    <w:rsid w:val="00517AAA"/>
    <w:rsid w:val="00517B1E"/>
    <w:rsid w:val="00520176"/>
    <w:rsid w:val="00520549"/>
    <w:rsid w:val="00520866"/>
    <w:rsid w:val="0052089E"/>
    <w:rsid w:val="005208A1"/>
    <w:rsid w:val="0052166C"/>
    <w:rsid w:val="00521DD1"/>
    <w:rsid w:val="00522419"/>
    <w:rsid w:val="005236D7"/>
    <w:rsid w:val="00523A61"/>
    <w:rsid w:val="005243CF"/>
    <w:rsid w:val="00524B4C"/>
    <w:rsid w:val="00524DDE"/>
    <w:rsid w:val="00525BFD"/>
    <w:rsid w:val="00525DFB"/>
    <w:rsid w:val="005264A5"/>
    <w:rsid w:val="005274A3"/>
    <w:rsid w:val="005302FC"/>
    <w:rsid w:val="005303A9"/>
    <w:rsid w:val="005305E3"/>
    <w:rsid w:val="005318AF"/>
    <w:rsid w:val="00531B11"/>
    <w:rsid w:val="00531C57"/>
    <w:rsid w:val="00531D03"/>
    <w:rsid w:val="0053248F"/>
    <w:rsid w:val="005339C1"/>
    <w:rsid w:val="005342BC"/>
    <w:rsid w:val="00534E7E"/>
    <w:rsid w:val="005353E5"/>
    <w:rsid w:val="005361F6"/>
    <w:rsid w:val="005403D9"/>
    <w:rsid w:val="005405DD"/>
    <w:rsid w:val="00540B8B"/>
    <w:rsid w:val="00540BCA"/>
    <w:rsid w:val="00540EEA"/>
    <w:rsid w:val="0054193C"/>
    <w:rsid w:val="00542606"/>
    <w:rsid w:val="0054285F"/>
    <w:rsid w:val="00542E93"/>
    <w:rsid w:val="005436E7"/>
    <w:rsid w:val="005437C8"/>
    <w:rsid w:val="00544161"/>
    <w:rsid w:val="0054498A"/>
    <w:rsid w:val="00544D70"/>
    <w:rsid w:val="005456C9"/>
    <w:rsid w:val="00545D01"/>
    <w:rsid w:val="0054662B"/>
    <w:rsid w:val="0054663F"/>
    <w:rsid w:val="00546E6B"/>
    <w:rsid w:val="00547064"/>
    <w:rsid w:val="00547CB8"/>
    <w:rsid w:val="00550270"/>
    <w:rsid w:val="0055129D"/>
    <w:rsid w:val="00551C92"/>
    <w:rsid w:val="00551D31"/>
    <w:rsid w:val="00553CDC"/>
    <w:rsid w:val="00553EE2"/>
    <w:rsid w:val="00555520"/>
    <w:rsid w:val="00555662"/>
    <w:rsid w:val="0055652D"/>
    <w:rsid w:val="0055656A"/>
    <w:rsid w:val="005571DF"/>
    <w:rsid w:val="0055764B"/>
    <w:rsid w:val="00560F0E"/>
    <w:rsid w:val="00561359"/>
    <w:rsid w:val="005613BC"/>
    <w:rsid w:val="005626AC"/>
    <w:rsid w:val="00562D28"/>
    <w:rsid w:val="00563C2B"/>
    <w:rsid w:val="00563C9C"/>
    <w:rsid w:val="0056400E"/>
    <w:rsid w:val="0056536E"/>
    <w:rsid w:val="00567466"/>
    <w:rsid w:val="005700DE"/>
    <w:rsid w:val="00570886"/>
    <w:rsid w:val="00572349"/>
    <w:rsid w:val="00572B93"/>
    <w:rsid w:val="00572F6B"/>
    <w:rsid w:val="00573512"/>
    <w:rsid w:val="00573AA5"/>
    <w:rsid w:val="00573BB2"/>
    <w:rsid w:val="005748C4"/>
    <w:rsid w:val="00575977"/>
    <w:rsid w:val="00575D61"/>
    <w:rsid w:val="0057763C"/>
    <w:rsid w:val="005804E2"/>
    <w:rsid w:val="005820A8"/>
    <w:rsid w:val="00582510"/>
    <w:rsid w:val="005827C2"/>
    <w:rsid w:val="005829B7"/>
    <w:rsid w:val="00582BC4"/>
    <w:rsid w:val="00582EFC"/>
    <w:rsid w:val="00583F3D"/>
    <w:rsid w:val="005843BA"/>
    <w:rsid w:val="00585269"/>
    <w:rsid w:val="00585D9E"/>
    <w:rsid w:val="00585E07"/>
    <w:rsid w:val="0058619C"/>
    <w:rsid w:val="00587823"/>
    <w:rsid w:val="00590AA6"/>
    <w:rsid w:val="00590AE6"/>
    <w:rsid w:val="00590FCE"/>
    <w:rsid w:val="0059103A"/>
    <w:rsid w:val="00592063"/>
    <w:rsid w:val="0059297A"/>
    <w:rsid w:val="00592E73"/>
    <w:rsid w:val="00593D3C"/>
    <w:rsid w:val="0059419B"/>
    <w:rsid w:val="00594487"/>
    <w:rsid w:val="00594740"/>
    <w:rsid w:val="00594F29"/>
    <w:rsid w:val="00596661"/>
    <w:rsid w:val="00596BFE"/>
    <w:rsid w:val="00597156"/>
    <w:rsid w:val="005974E8"/>
    <w:rsid w:val="00597A89"/>
    <w:rsid w:val="005A07B2"/>
    <w:rsid w:val="005A08F0"/>
    <w:rsid w:val="005A1597"/>
    <w:rsid w:val="005A1678"/>
    <w:rsid w:val="005A16E4"/>
    <w:rsid w:val="005A1898"/>
    <w:rsid w:val="005A1A42"/>
    <w:rsid w:val="005A268D"/>
    <w:rsid w:val="005A37F0"/>
    <w:rsid w:val="005A3B88"/>
    <w:rsid w:val="005A3E95"/>
    <w:rsid w:val="005A4573"/>
    <w:rsid w:val="005A46FF"/>
    <w:rsid w:val="005A4FA3"/>
    <w:rsid w:val="005A599E"/>
    <w:rsid w:val="005A641A"/>
    <w:rsid w:val="005A646D"/>
    <w:rsid w:val="005A66A4"/>
    <w:rsid w:val="005A66A6"/>
    <w:rsid w:val="005A6821"/>
    <w:rsid w:val="005A6ED6"/>
    <w:rsid w:val="005A7477"/>
    <w:rsid w:val="005A7E30"/>
    <w:rsid w:val="005A7ED7"/>
    <w:rsid w:val="005B1014"/>
    <w:rsid w:val="005B21EF"/>
    <w:rsid w:val="005B24DB"/>
    <w:rsid w:val="005B2BBC"/>
    <w:rsid w:val="005B370D"/>
    <w:rsid w:val="005B393F"/>
    <w:rsid w:val="005B423B"/>
    <w:rsid w:val="005B4F43"/>
    <w:rsid w:val="005B5CB6"/>
    <w:rsid w:val="005B5D41"/>
    <w:rsid w:val="005B5F00"/>
    <w:rsid w:val="005B6F15"/>
    <w:rsid w:val="005C0456"/>
    <w:rsid w:val="005C12C7"/>
    <w:rsid w:val="005C16E9"/>
    <w:rsid w:val="005C2502"/>
    <w:rsid w:val="005C2815"/>
    <w:rsid w:val="005C3000"/>
    <w:rsid w:val="005C3EA9"/>
    <w:rsid w:val="005C405B"/>
    <w:rsid w:val="005C4156"/>
    <w:rsid w:val="005C5CB1"/>
    <w:rsid w:val="005C745E"/>
    <w:rsid w:val="005C7C5B"/>
    <w:rsid w:val="005D03EB"/>
    <w:rsid w:val="005D0E95"/>
    <w:rsid w:val="005D1145"/>
    <w:rsid w:val="005D15C8"/>
    <w:rsid w:val="005D1A20"/>
    <w:rsid w:val="005D2039"/>
    <w:rsid w:val="005D268C"/>
    <w:rsid w:val="005D2FF1"/>
    <w:rsid w:val="005D489E"/>
    <w:rsid w:val="005D4CE0"/>
    <w:rsid w:val="005D5A15"/>
    <w:rsid w:val="005D5D54"/>
    <w:rsid w:val="005D75E0"/>
    <w:rsid w:val="005D79AF"/>
    <w:rsid w:val="005D7A7A"/>
    <w:rsid w:val="005E08E0"/>
    <w:rsid w:val="005E0DFD"/>
    <w:rsid w:val="005E1072"/>
    <w:rsid w:val="005E1CD7"/>
    <w:rsid w:val="005E2C5B"/>
    <w:rsid w:val="005E2C63"/>
    <w:rsid w:val="005E47A4"/>
    <w:rsid w:val="005E4CAF"/>
    <w:rsid w:val="005E5450"/>
    <w:rsid w:val="005E61F5"/>
    <w:rsid w:val="005E630A"/>
    <w:rsid w:val="005E6A17"/>
    <w:rsid w:val="005E6E62"/>
    <w:rsid w:val="005E791F"/>
    <w:rsid w:val="005E7F85"/>
    <w:rsid w:val="005F053F"/>
    <w:rsid w:val="005F0ABE"/>
    <w:rsid w:val="005F0B95"/>
    <w:rsid w:val="005F0C0B"/>
    <w:rsid w:val="005F0DD3"/>
    <w:rsid w:val="005F1E05"/>
    <w:rsid w:val="005F207A"/>
    <w:rsid w:val="005F21FB"/>
    <w:rsid w:val="005F289A"/>
    <w:rsid w:val="005F2934"/>
    <w:rsid w:val="005F2A5F"/>
    <w:rsid w:val="005F2E76"/>
    <w:rsid w:val="005F3D16"/>
    <w:rsid w:val="005F4415"/>
    <w:rsid w:val="005F453D"/>
    <w:rsid w:val="005F4FB7"/>
    <w:rsid w:val="005F5F30"/>
    <w:rsid w:val="005F6487"/>
    <w:rsid w:val="005F6501"/>
    <w:rsid w:val="006002DA"/>
    <w:rsid w:val="00600798"/>
    <w:rsid w:val="00602275"/>
    <w:rsid w:val="00603B60"/>
    <w:rsid w:val="0060514C"/>
    <w:rsid w:val="006051CB"/>
    <w:rsid w:val="00605953"/>
    <w:rsid w:val="006061D4"/>
    <w:rsid w:val="006068C3"/>
    <w:rsid w:val="006071E9"/>
    <w:rsid w:val="006077A8"/>
    <w:rsid w:val="00610EBA"/>
    <w:rsid w:val="006114C9"/>
    <w:rsid w:val="006116BF"/>
    <w:rsid w:val="006130E3"/>
    <w:rsid w:val="0061361F"/>
    <w:rsid w:val="006138AF"/>
    <w:rsid w:val="006152B6"/>
    <w:rsid w:val="00616F73"/>
    <w:rsid w:val="00617338"/>
    <w:rsid w:val="0061781D"/>
    <w:rsid w:val="006202D2"/>
    <w:rsid w:val="0062066C"/>
    <w:rsid w:val="0062095D"/>
    <w:rsid w:val="00621140"/>
    <w:rsid w:val="00621999"/>
    <w:rsid w:val="00622290"/>
    <w:rsid w:val="0062270C"/>
    <w:rsid w:val="00622F6E"/>
    <w:rsid w:val="00624C08"/>
    <w:rsid w:val="006254FA"/>
    <w:rsid w:val="00626358"/>
    <w:rsid w:val="006265AC"/>
    <w:rsid w:val="006269C7"/>
    <w:rsid w:val="0063050F"/>
    <w:rsid w:val="00630EDB"/>
    <w:rsid w:val="006310C0"/>
    <w:rsid w:val="00631FF0"/>
    <w:rsid w:val="00632136"/>
    <w:rsid w:val="006323C6"/>
    <w:rsid w:val="0063305C"/>
    <w:rsid w:val="00633996"/>
    <w:rsid w:val="00633E24"/>
    <w:rsid w:val="00634FD9"/>
    <w:rsid w:val="006350E9"/>
    <w:rsid w:val="006352C0"/>
    <w:rsid w:val="0063546A"/>
    <w:rsid w:val="00636C1E"/>
    <w:rsid w:val="00636CBB"/>
    <w:rsid w:val="00637991"/>
    <w:rsid w:val="006401BB"/>
    <w:rsid w:val="00640940"/>
    <w:rsid w:val="00640A7F"/>
    <w:rsid w:val="00640DE3"/>
    <w:rsid w:val="00641391"/>
    <w:rsid w:val="00641502"/>
    <w:rsid w:val="0064291C"/>
    <w:rsid w:val="006456F0"/>
    <w:rsid w:val="00646A4B"/>
    <w:rsid w:val="00646F67"/>
    <w:rsid w:val="006476C8"/>
    <w:rsid w:val="006503E7"/>
    <w:rsid w:val="0065084B"/>
    <w:rsid w:val="00650AF8"/>
    <w:rsid w:val="006517E8"/>
    <w:rsid w:val="00652954"/>
    <w:rsid w:val="00652BFE"/>
    <w:rsid w:val="00652EBA"/>
    <w:rsid w:val="00653699"/>
    <w:rsid w:val="00654069"/>
    <w:rsid w:val="00654423"/>
    <w:rsid w:val="00654AA4"/>
    <w:rsid w:val="00654C70"/>
    <w:rsid w:val="006553C3"/>
    <w:rsid w:val="00656B7C"/>
    <w:rsid w:val="0066118D"/>
    <w:rsid w:val="006616EF"/>
    <w:rsid w:val="00661B0F"/>
    <w:rsid w:val="006626BF"/>
    <w:rsid w:val="00662974"/>
    <w:rsid w:val="00662DAE"/>
    <w:rsid w:val="00662EAE"/>
    <w:rsid w:val="00663941"/>
    <w:rsid w:val="006648D5"/>
    <w:rsid w:val="00664AD9"/>
    <w:rsid w:val="00665674"/>
    <w:rsid w:val="00665CDD"/>
    <w:rsid w:val="00665F03"/>
    <w:rsid w:val="006667E0"/>
    <w:rsid w:val="00667411"/>
    <w:rsid w:val="006706F5"/>
    <w:rsid w:val="00670745"/>
    <w:rsid w:val="00671A7E"/>
    <w:rsid w:val="00672193"/>
    <w:rsid w:val="006729B3"/>
    <w:rsid w:val="00674423"/>
    <w:rsid w:val="00675E28"/>
    <w:rsid w:val="00676472"/>
    <w:rsid w:val="00677A33"/>
    <w:rsid w:val="00677BE2"/>
    <w:rsid w:val="00680BC2"/>
    <w:rsid w:val="006812A1"/>
    <w:rsid w:val="0068159A"/>
    <w:rsid w:val="006817A5"/>
    <w:rsid w:val="00681E5F"/>
    <w:rsid w:val="006827E2"/>
    <w:rsid w:val="006830B3"/>
    <w:rsid w:val="00683364"/>
    <w:rsid w:val="00683508"/>
    <w:rsid w:val="00683646"/>
    <w:rsid w:val="00683994"/>
    <w:rsid w:val="00683DA9"/>
    <w:rsid w:val="00683EDB"/>
    <w:rsid w:val="006841EE"/>
    <w:rsid w:val="0068470E"/>
    <w:rsid w:val="00684D41"/>
    <w:rsid w:val="00685E5E"/>
    <w:rsid w:val="0068656A"/>
    <w:rsid w:val="00686DBB"/>
    <w:rsid w:val="00687987"/>
    <w:rsid w:val="0069001B"/>
    <w:rsid w:val="006903AD"/>
    <w:rsid w:val="006929EE"/>
    <w:rsid w:val="00693DBB"/>
    <w:rsid w:val="00694AAC"/>
    <w:rsid w:val="006951A4"/>
    <w:rsid w:val="006952DD"/>
    <w:rsid w:val="00696D73"/>
    <w:rsid w:val="0069725B"/>
    <w:rsid w:val="00697BEB"/>
    <w:rsid w:val="006A0011"/>
    <w:rsid w:val="006A0635"/>
    <w:rsid w:val="006A097F"/>
    <w:rsid w:val="006A37B0"/>
    <w:rsid w:val="006A477B"/>
    <w:rsid w:val="006A48EA"/>
    <w:rsid w:val="006A4F5C"/>
    <w:rsid w:val="006A556C"/>
    <w:rsid w:val="006A5591"/>
    <w:rsid w:val="006A5BA3"/>
    <w:rsid w:val="006A68FF"/>
    <w:rsid w:val="006A7848"/>
    <w:rsid w:val="006A7F22"/>
    <w:rsid w:val="006A7F79"/>
    <w:rsid w:val="006B02FA"/>
    <w:rsid w:val="006B05A6"/>
    <w:rsid w:val="006B06FB"/>
    <w:rsid w:val="006B196E"/>
    <w:rsid w:val="006B2608"/>
    <w:rsid w:val="006B2848"/>
    <w:rsid w:val="006B2A3C"/>
    <w:rsid w:val="006B3F06"/>
    <w:rsid w:val="006B49B8"/>
    <w:rsid w:val="006B4C19"/>
    <w:rsid w:val="006B4EF6"/>
    <w:rsid w:val="006B4F71"/>
    <w:rsid w:val="006B64B2"/>
    <w:rsid w:val="006B674E"/>
    <w:rsid w:val="006B683B"/>
    <w:rsid w:val="006B6E7F"/>
    <w:rsid w:val="006B6F58"/>
    <w:rsid w:val="006B733E"/>
    <w:rsid w:val="006B7A8E"/>
    <w:rsid w:val="006B7C20"/>
    <w:rsid w:val="006C1D8F"/>
    <w:rsid w:val="006C35C4"/>
    <w:rsid w:val="006C38C5"/>
    <w:rsid w:val="006C4100"/>
    <w:rsid w:val="006C419C"/>
    <w:rsid w:val="006C429E"/>
    <w:rsid w:val="006C4A89"/>
    <w:rsid w:val="006C4C48"/>
    <w:rsid w:val="006C5048"/>
    <w:rsid w:val="006C55D7"/>
    <w:rsid w:val="006C63B6"/>
    <w:rsid w:val="006C670B"/>
    <w:rsid w:val="006C710A"/>
    <w:rsid w:val="006C7152"/>
    <w:rsid w:val="006C72AF"/>
    <w:rsid w:val="006C7D81"/>
    <w:rsid w:val="006D024A"/>
    <w:rsid w:val="006D1A51"/>
    <w:rsid w:val="006D4766"/>
    <w:rsid w:val="006D4DE9"/>
    <w:rsid w:val="006D5568"/>
    <w:rsid w:val="006D727E"/>
    <w:rsid w:val="006E02AF"/>
    <w:rsid w:val="006E060C"/>
    <w:rsid w:val="006E08DA"/>
    <w:rsid w:val="006E1B21"/>
    <w:rsid w:val="006E2525"/>
    <w:rsid w:val="006E26EE"/>
    <w:rsid w:val="006E3482"/>
    <w:rsid w:val="006E3F34"/>
    <w:rsid w:val="006E4111"/>
    <w:rsid w:val="006E5357"/>
    <w:rsid w:val="006E5998"/>
    <w:rsid w:val="006E5EB6"/>
    <w:rsid w:val="006E72E5"/>
    <w:rsid w:val="006E7328"/>
    <w:rsid w:val="006E797C"/>
    <w:rsid w:val="006F0D21"/>
    <w:rsid w:val="006F1A2F"/>
    <w:rsid w:val="006F3145"/>
    <w:rsid w:val="006F3431"/>
    <w:rsid w:val="006F3472"/>
    <w:rsid w:val="006F3F8A"/>
    <w:rsid w:val="006F4ED1"/>
    <w:rsid w:val="006F5071"/>
    <w:rsid w:val="006F5223"/>
    <w:rsid w:val="006F56E3"/>
    <w:rsid w:val="006F5840"/>
    <w:rsid w:val="006F5EAA"/>
    <w:rsid w:val="006F65A6"/>
    <w:rsid w:val="006F7DCA"/>
    <w:rsid w:val="006F7DE2"/>
    <w:rsid w:val="0070072D"/>
    <w:rsid w:val="00701028"/>
    <w:rsid w:val="0070106D"/>
    <w:rsid w:val="00701A44"/>
    <w:rsid w:val="00701DF0"/>
    <w:rsid w:val="00701E13"/>
    <w:rsid w:val="00701F5B"/>
    <w:rsid w:val="007023D7"/>
    <w:rsid w:val="0070259E"/>
    <w:rsid w:val="007047A1"/>
    <w:rsid w:val="00706A2B"/>
    <w:rsid w:val="00706A49"/>
    <w:rsid w:val="00707101"/>
    <w:rsid w:val="007071BA"/>
    <w:rsid w:val="007073AD"/>
    <w:rsid w:val="00713086"/>
    <w:rsid w:val="0071336C"/>
    <w:rsid w:val="00713FAA"/>
    <w:rsid w:val="0071444C"/>
    <w:rsid w:val="007149D8"/>
    <w:rsid w:val="0071566E"/>
    <w:rsid w:val="00716757"/>
    <w:rsid w:val="00717965"/>
    <w:rsid w:val="007206C5"/>
    <w:rsid w:val="00721C32"/>
    <w:rsid w:val="00721CC0"/>
    <w:rsid w:val="00721DE1"/>
    <w:rsid w:val="00723334"/>
    <w:rsid w:val="007247D6"/>
    <w:rsid w:val="00724DDA"/>
    <w:rsid w:val="00724F03"/>
    <w:rsid w:val="00725774"/>
    <w:rsid w:val="00725F84"/>
    <w:rsid w:val="00726508"/>
    <w:rsid w:val="007266DC"/>
    <w:rsid w:val="0072698A"/>
    <w:rsid w:val="00726ED1"/>
    <w:rsid w:val="007274ED"/>
    <w:rsid w:val="00727C20"/>
    <w:rsid w:val="00727EBC"/>
    <w:rsid w:val="007300CA"/>
    <w:rsid w:val="00730237"/>
    <w:rsid w:val="007305EE"/>
    <w:rsid w:val="00730646"/>
    <w:rsid w:val="00730F17"/>
    <w:rsid w:val="00731AE0"/>
    <w:rsid w:val="0073282A"/>
    <w:rsid w:val="007346BB"/>
    <w:rsid w:val="00736591"/>
    <w:rsid w:val="00737A10"/>
    <w:rsid w:val="00740505"/>
    <w:rsid w:val="00740728"/>
    <w:rsid w:val="00740C99"/>
    <w:rsid w:val="00740E84"/>
    <w:rsid w:val="00740F79"/>
    <w:rsid w:val="00741DB9"/>
    <w:rsid w:val="00742F51"/>
    <w:rsid w:val="0074424B"/>
    <w:rsid w:val="00744E5C"/>
    <w:rsid w:val="00745D9D"/>
    <w:rsid w:val="0074623B"/>
    <w:rsid w:val="00746B7D"/>
    <w:rsid w:val="00746D5D"/>
    <w:rsid w:val="0074785A"/>
    <w:rsid w:val="00750A25"/>
    <w:rsid w:val="00751367"/>
    <w:rsid w:val="00751E08"/>
    <w:rsid w:val="0075210C"/>
    <w:rsid w:val="007529EE"/>
    <w:rsid w:val="00753517"/>
    <w:rsid w:val="0075383D"/>
    <w:rsid w:val="00753EEB"/>
    <w:rsid w:val="00753FFE"/>
    <w:rsid w:val="00754652"/>
    <w:rsid w:val="00755D5B"/>
    <w:rsid w:val="00757290"/>
    <w:rsid w:val="00757408"/>
    <w:rsid w:val="00757776"/>
    <w:rsid w:val="00760077"/>
    <w:rsid w:val="00760865"/>
    <w:rsid w:val="0076162E"/>
    <w:rsid w:val="007619F5"/>
    <w:rsid w:val="00761A5D"/>
    <w:rsid w:val="00762AA9"/>
    <w:rsid w:val="00763634"/>
    <w:rsid w:val="00763843"/>
    <w:rsid w:val="007648A4"/>
    <w:rsid w:val="0076519B"/>
    <w:rsid w:val="007656BE"/>
    <w:rsid w:val="007658ED"/>
    <w:rsid w:val="00765907"/>
    <w:rsid w:val="00765FD1"/>
    <w:rsid w:val="00766458"/>
    <w:rsid w:val="00766FE3"/>
    <w:rsid w:val="00767930"/>
    <w:rsid w:val="007700D3"/>
    <w:rsid w:val="00771C37"/>
    <w:rsid w:val="00772747"/>
    <w:rsid w:val="0077417E"/>
    <w:rsid w:val="00774A2B"/>
    <w:rsid w:val="00774B20"/>
    <w:rsid w:val="00775B84"/>
    <w:rsid w:val="00775D3D"/>
    <w:rsid w:val="00777B88"/>
    <w:rsid w:val="00780D5A"/>
    <w:rsid w:val="00780EE2"/>
    <w:rsid w:val="007819EE"/>
    <w:rsid w:val="00781AAD"/>
    <w:rsid w:val="00782788"/>
    <w:rsid w:val="00782A73"/>
    <w:rsid w:val="00782CA5"/>
    <w:rsid w:val="007832C0"/>
    <w:rsid w:val="00783DCC"/>
    <w:rsid w:val="00783EEB"/>
    <w:rsid w:val="007849D3"/>
    <w:rsid w:val="00785397"/>
    <w:rsid w:val="00785A4D"/>
    <w:rsid w:val="00790E80"/>
    <w:rsid w:val="007914C6"/>
    <w:rsid w:val="00792659"/>
    <w:rsid w:val="00792831"/>
    <w:rsid w:val="0079302F"/>
    <w:rsid w:val="00793696"/>
    <w:rsid w:val="007951CC"/>
    <w:rsid w:val="007951DC"/>
    <w:rsid w:val="00795B20"/>
    <w:rsid w:val="00796388"/>
    <w:rsid w:val="0079646E"/>
    <w:rsid w:val="007969AC"/>
    <w:rsid w:val="00796BBA"/>
    <w:rsid w:val="00796E71"/>
    <w:rsid w:val="00797D3A"/>
    <w:rsid w:val="00797DB0"/>
    <w:rsid w:val="00797DFD"/>
    <w:rsid w:val="00797E13"/>
    <w:rsid w:val="007A19D7"/>
    <w:rsid w:val="007A272D"/>
    <w:rsid w:val="007A2C5F"/>
    <w:rsid w:val="007A347F"/>
    <w:rsid w:val="007A37DE"/>
    <w:rsid w:val="007A47D2"/>
    <w:rsid w:val="007A4F57"/>
    <w:rsid w:val="007A5A4A"/>
    <w:rsid w:val="007A5D56"/>
    <w:rsid w:val="007A620F"/>
    <w:rsid w:val="007A6678"/>
    <w:rsid w:val="007A6B0B"/>
    <w:rsid w:val="007A6FFF"/>
    <w:rsid w:val="007A72C1"/>
    <w:rsid w:val="007A784E"/>
    <w:rsid w:val="007A7B09"/>
    <w:rsid w:val="007B2540"/>
    <w:rsid w:val="007B298C"/>
    <w:rsid w:val="007B2AE1"/>
    <w:rsid w:val="007B2BEC"/>
    <w:rsid w:val="007B3D1B"/>
    <w:rsid w:val="007B3E7F"/>
    <w:rsid w:val="007B4305"/>
    <w:rsid w:val="007B445D"/>
    <w:rsid w:val="007B4B1D"/>
    <w:rsid w:val="007B5993"/>
    <w:rsid w:val="007B6CD5"/>
    <w:rsid w:val="007B7B8F"/>
    <w:rsid w:val="007C043B"/>
    <w:rsid w:val="007C07CD"/>
    <w:rsid w:val="007C0BA2"/>
    <w:rsid w:val="007C151F"/>
    <w:rsid w:val="007C15A3"/>
    <w:rsid w:val="007C254D"/>
    <w:rsid w:val="007C28C7"/>
    <w:rsid w:val="007C43BC"/>
    <w:rsid w:val="007C4BE3"/>
    <w:rsid w:val="007C4FF7"/>
    <w:rsid w:val="007C5674"/>
    <w:rsid w:val="007C5C50"/>
    <w:rsid w:val="007C5FC6"/>
    <w:rsid w:val="007C6081"/>
    <w:rsid w:val="007C6196"/>
    <w:rsid w:val="007C6581"/>
    <w:rsid w:val="007C6EE6"/>
    <w:rsid w:val="007D18A6"/>
    <w:rsid w:val="007D1956"/>
    <w:rsid w:val="007D1B9A"/>
    <w:rsid w:val="007D1F22"/>
    <w:rsid w:val="007D2B64"/>
    <w:rsid w:val="007D2EA4"/>
    <w:rsid w:val="007D2F7C"/>
    <w:rsid w:val="007D3C1B"/>
    <w:rsid w:val="007D3E6E"/>
    <w:rsid w:val="007D4ACB"/>
    <w:rsid w:val="007D5CD8"/>
    <w:rsid w:val="007D65B7"/>
    <w:rsid w:val="007D6B65"/>
    <w:rsid w:val="007D6C30"/>
    <w:rsid w:val="007D7036"/>
    <w:rsid w:val="007D70B0"/>
    <w:rsid w:val="007D73EA"/>
    <w:rsid w:val="007E028A"/>
    <w:rsid w:val="007E0DD6"/>
    <w:rsid w:val="007E12B2"/>
    <w:rsid w:val="007E2130"/>
    <w:rsid w:val="007E2B7F"/>
    <w:rsid w:val="007E2F2C"/>
    <w:rsid w:val="007E341A"/>
    <w:rsid w:val="007E3866"/>
    <w:rsid w:val="007E3FDE"/>
    <w:rsid w:val="007E5711"/>
    <w:rsid w:val="007E62E5"/>
    <w:rsid w:val="007E66BD"/>
    <w:rsid w:val="007E6A37"/>
    <w:rsid w:val="007E715D"/>
    <w:rsid w:val="007E760E"/>
    <w:rsid w:val="007F034C"/>
    <w:rsid w:val="007F0544"/>
    <w:rsid w:val="007F0960"/>
    <w:rsid w:val="007F132C"/>
    <w:rsid w:val="007F1EEA"/>
    <w:rsid w:val="007F3A7D"/>
    <w:rsid w:val="007F3AC2"/>
    <w:rsid w:val="007F3E29"/>
    <w:rsid w:val="007F45AB"/>
    <w:rsid w:val="007F531B"/>
    <w:rsid w:val="007F5F10"/>
    <w:rsid w:val="007F66CD"/>
    <w:rsid w:val="007F6ED4"/>
    <w:rsid w:val="007F74BF"/>
    <w:rsid w:val="007F75D5"/>
    <w:rsid w:val="007F7B18"/>
    <w:rsid w:val="00801F69"/>
    <w:rsid w:val="0080296E"/>
    <w:rsid w:val="00802BEA"/>
    <w:rsid w:val="00803504"/>
    <w:rsid w:val="00803A84"/>
    <w:rsid w:val="00804948"/>
    <w:rsid w:val="00804F01"/>
    <w:rsid w:val="00807115"/>
    <w:rsid w:val="008078AA"/>
    <w:rsid w:val="00810A24"/>
    <w:rsid w:val="00810B31"/>
    <w:rsid w:val="00810B3F"/>
    <w:rsid w:val="00810C70"/>
    <w:rsid w:val="00811684"/>
    <w:rsid w:val="0081178A"/>
    <w:rsid w:val="00811AF1"/>
    <w:rsid w:val="0081202A"/>
    <w:rsid w:val="00812CA4"/>
    <w:rsid w:val="00814561"/>
    <w:rsid w:val="0081464F"/>
    <w:rsid w:val="0081677B"/>
    <w:rsid w:val="00816834"/>
    <w:rsid w:val="0081708A"/>
    <w:rsid w:val="00817909"/>
    <w:rsid w:val="00817C90"/>
    <w:rsid w:val="00817DAD"/>
    <w:rsid w:val="0082058D"/>
    <w:rsid w:val="008211BA"/>
    <w:rsid w:val="00821E67"/>
    <w:rsid w:val="00822CB9"/>
    <w:rsid w:val="00822D3F"/>
    <w:rsid w:val="00822F55"/>
    <w:rsid w:val="008230BC"/>
    <w:rsid w:val="00823675"/>
    <w:rsid w:val="00823A05"/>
    <w:rsid w:val="00825EED"/>
    <w:rsid w:val="00825EF2"/>
    <w:rsid w:val="00825F6D"/>
    <w:rsid w:val="00826E45"/>
    <w:rsid w:val="00827276"/>
    <w:rsid w:val="00827A5F"/>
    <w:rsid w:val="008303FB"/>
    <w:rsid w:val="00831915"/>
    <w:rsid w:val="00831C4F"/>
    <w:rsid w:val="00832222"/>
    <w:rsid w:val="0083307F"/>
    <w:rsid w:val="00833DAA"/>
    <w:rsid w:val="008353AF"/>
    <w:rsid w:val="00836D95"/>
    <w:rsid w:val="00840505"/>
    <w:rsid w:val="0084102C"/>
    <w:rsid w:val="00841392"/>
    <w:rsid w:val="00842829"/>
    <w:rsid w:val="0084308B"/>
    <w:rsid w:val="008430EF"/>
    <w:rsid w:val="00843326"/>
    <w:rsid w:val="00844588"/>
    <w:rsid w:val="0084488D"/>
    <w:rsid w:val="008449C9"/>
    <w:rsid w:val="0084504C"/>
    <w:rsid w:val="00846435"/>
    <w:rsid w:val="008470C7"/>
    <w:rsid w:val="008479E6"/>
    <w:rsid w:val="00847CF6"/>
    <w:rsid w:val="008507DE"/>
    <w:rsid w:val="00850865"/>
    <w:rsid w:val="00850C83"/>
    <w:rsid w:val="008515E9"/>
    <w:rsid w:val="00851D19"/>
    <w:rsid w:val="00852E65"/>
    <w:rsid w:val="0085347C"/>
    <w:rsid w:val="008538B7"/>
    <w:rsid w:val="0085391E"/>
    <w:rsid w:val="008539BB"/>
    <w:rsid w:val="00853A4D"/>
    <w:rsid w:val="00853E1D"/>
    <w:rsid w:val="008546FF"/>
    <w:rsid w:val="00854791"/>
    <w:rsid w:val="00854B9D"/>
    <w:rsid w:val="0085526B"/>
    <w:rsid w:val="00855791"/>
    <w:rsid w:val="00855F81"/>
    <w:rsid w:val="00856091"/>
    <w:rsid w:val="00857193"/>
    <w:rsid w:val="00857994"/>
    <w:rsid w:val="00857EA1"/>
    <w:rsid w:val="008601CA"/>
    <w:rsid w:val="00860215"/>
    <w:rsid w:val="00860E1D"/>
    <w:rsid w:val="00861717"/>
    <w:rsid w:val="00861B69"/>
    <w:rsid w:val="00862842"/>
    <w:rsid w:val="00863406"/>
    <w:rsid w:val="00863D87"/>
    <w:rsid w:val="00864AFC"/>
    <w:rsid w:val="00864B17"/>
    <w:rsid w:val="00864B93"/>
    <w:rsid w:val="00864F59"/>
    <w:rsid w:val="008655BE"/>
    <w:rsid w:val="00865A23"/>
    <w:rsid w:val="0086791A"/>
    <w:rsid w:val="00871E38"/>
    <w:rsid w:val="008724F4"/>
    <w:rsid w:val="00872B3B"/>
    <w:rsid w:val="00873354"/>
    <w:rsid w:val="008734AA"/>
    <w:rsid w:val="008736BD"/>
    <w:rsid w:val="00873EDF"/>
    <w:rsid w:val="00875336"/>
    <w:rsid w:val="00875AEF"/>
    <w:rsid w:val="0087657D"/>
    <w:rsid w:val="0087689E"/>
    <w:rsid w:val="00876CA7"/>
    <w:rsid w:val="008770ED"/>
    <w:rsid w:val="008800D6"/>
    <w:rsid w:val="008802A7"/>
    <w:rsid w:val="008804BC"/>
    <w:rsid w:val="008805B4"/>
    <w:rsid w:val="008806F4"/>
    <w:rsid w:val="00880C3E"/>
    <w:rsid w:val="00880F70"/>
    <w:rsid w:val="008818AF"/>
    <w:rsid w:val="00881A43"/>
    <w:rsid w:val="00881D7B"/>
    <w:rsid w:val="00884144"/>
    <w:rsid w:val="00885705"/>
    <w:rsid w:val="00885B87"/>
    <w:rsid w:val="008871D8"/>
    <w:rsid w:val="00890258"/>
    <w:rsid w:val="00890E81"/>
    <w:rsid w:val="00891356"/>
    <w:rsid w:val="0089139D"/>
    <w:rsid w:val="00891754"/>
    <w:rsid w:val="00892CA8"/>
    <w:rsid w:val="00892F75"/>
    <w:rsid w:val="0089345D"/>
    <w:rsid w:val="0089367B"/>
    <w:rsid w:val="00893789"/>
    <w:rsid w:val="00893ECA"/>
    <w:rsid w:val="00894236"/>
    <w:rsid w:val="00894846"/>
    <w:rsid w:val="00894FA7"/>
    <w:rsid w:val="0089515D"/>
    <w:rsid w:val="008956F0"/>
    <w:rsid w:val="00896C10"/>
    <w:rsid w:val="0089742B"/>
    <w:rsid w:val="008A1608"/>
    <w:rsid w:val="008A1EB2"/>
    <w:rsid w:val="008A2326"/>
    <w:rsid w:val="008A3239"/>
    <w:rsid w:val="008A35AD"/>
    <w:rsid w:val="008A485B"/>
    <w:rsid w:val="008A4BC0"/>
    <w:rsid w:val="008A4C55"/>
    <w:rsid w:val="008A58D9"/>
    <w:rsid w:val="008A6AD5"/>
    <w:rsid w:val="008A7486"/>
    <w:rsid w:val="008B013F"/>
    <w:rsid w:val="008B1394"/>
    <w:rsid w:val="008B223C"/>
    <w:rsid w:val="008B2699"/>
    <w:rsid w:val="008B2E05"/>
    <w:rsid w:val="008B33DA"/>
    <w:rsid w:val="008B3547"/>
    <w:rsid w:val="008B3613"/>
    <w:rsid w:val="008B4306"/>
    <w:rsid w:val="008B4524"/>
    <w:rsid w:val="008B4D26"/>
    <w:rsid w:val="008B5138"/>
    <w:rsid w:val="008B54B9"/>
    <w:rsid w:val="008B594E"/>
    <w:rsid w:val="008B63CC"/>
    <w:rsid w:val="008B6964"/>
    <w:rsid w:val="008B7211"/>
    <w:rsid w:val="008B7B8D"/>
    <w:rsid w:val="008B7CE4"/>
    <w:rsid w:val="008C0966"/>
    <w:rsid w:val="008C0F38"/>
    <w:rsid w:val="008C1C4A"/>
    <w:rsid w:val="008C1E41"/>
    <w:rsid w:val="008C20B8"/>
    <w:rsid w:val="008C2102"/>
    <w:rsid w:val="008C2CF9"/>
    <w:rsid w:val="008C30CA"/>
    <w:rsid w:val="008C3BD0"/>
    <w:rsid w:val="008C3C87"/>
    <w:rsid w:val="008C3ED9"/>
    <w:rsid w:val="008C498B"/>
    <w:rsid w:val="008C598F"/>
    <w:rsid w:val="008C5C45"/>
    <w:rsid w:val="008C6A4B"/>
    <w:rsid w:val="008C6D0C"/>
    <w:rsid w:val="008C71CE"/>
    <w:rsid w:val="008C7282"/>
    <w:rsid w:val="008D07D7"/>
    <w:rsid w:val="008D0CB6"/>
    <w:rsid w:val="008D167E"/>
    <w:rsid w:val="008D16BD"/>
    <w:rsid w:val="008D1787"/>
    <w:rsid w:val="008D1AD1"/>
    <w:rsid w:val="008D2618"/>
    <w:rsid w:val="008D2C27"/>
    <w:rsid w:val="008D2F5B"/>
    <w:rsid w:val="008D2FF6"/>
    <w:rsid w:val="008D35CE"/>
    <w:rsid w:val="008D4173"/>
    <w:rsid w:val="008D5514"/>
    <w:rsid w:val="008D79C6"/>
    <w:rsid w:val="008E013A"/>
    <w:rsid w:val="008E0867"/>
    <w:rsid w:val="008E3939"/>
    <w:rsid w:val="008E5131"/>
    <w:rsid w:val="008E5E2A"/>
    <w:rsid w:val="008E7932"/>
    <w:rsid w:val="008E7B3E"/>
    <w:rsid w:val="008F0354"/>
    <w:rsid w:val="008F15AD"/>
    <w:rsid w:val="008F1742"/>
    <w:rsid w:val="008F25AB"/>
    <w:rsid w:val="008F2DFF"/>
    <w:rsid w:val="008F2F70"/>
    <w:rsid w:val="008F2F82"/>
    <w:rsid w:val="008F322B"/>
    <w:rsid w:val="008F37EF"/>
    <w:rsid w:val="008F4FCD"/>
    <w:rsid w:val="008F534D"/>
    <w:rsid w:val="008F553D"/>
    <w:rsid w:val="008F5959"/>
    <w:rsid w:val="008F626E"/>
    <w:rsid w:val="008F7142"/>
    <w:rsid w:val="008F757E"/>
    <w:rsid w:val="008F7BDE"/>
    <w:rsid w:val="00900984"/>
    <w:rsid w:val="00901D91"/>
    <w:rsid w:val="0090419E"/>
    <w:rsid w:val="009041B5"/>
    <w:rsid w:val="0090437E"/>
    <w:rsid w:val="009049AB"/>
    <w:rsid w:val="009050FB"/>
    <w:rsid w:val="00905151"/>
    <w:rsid w:val="0090515D"/>
    <w:rsid w:val="00905AB0"/>
    <w:rsid w:val="009070AD"/>
    <w:rsid w:val="00907CA5"/>
    <w:rsid w:val="00910702"/>
    <w:rsid w:val="00910B56"/>
    <w:rsid w:val="009112A6"/>
    <w:rsid w:val="009119ED"/>
    <w:rsid w:val="00911AC4"/>
    <w:rsid w:val="00912F2B"/>
    <w:rsid w:val="00913E26"/>
    <w:rsid w:val="009142A5"/>
    <w:rsid w:val="00914968"/>
    <w:rsid w:val="0091513B"/>
    <w:rsid w:val="00915CBD"/>
    <w:rsid w:val="00916274"/>
    <w:rsid w:val="00917609"/>
    <w:rsid w:val="00920098"/>
    <w:rsid w:val="0092044C"/>
    <w:rsid w:val="00920EAA"/>
    <w:rsid w:val="0092110A"/>
    <w:rsid w:val="00921E3E"/>
    <w:rsid w:val="00921F20"/>
    <w:rsid w:val="009221FC"/>
    <w:rsid w:val="00922460"/>
    <w:rsid w:val="00922FA8"/>
    <w:rsid w:val="00923934"/>
    <w:rsid w:val="0092467B"/>
    <w:rsid w:val="00925082"/>
    <w:rsid w:val="009260DA"/>
    <w:rsid w:val="00926839"/>
    <w:rsid w:val="00926953"/>
    <w:rsid w:val="009269EC"/>
    <w:rsid w:val="00927292"/>
    <w:rsid w:val="00927412"/>
    <w:rsid w:val="00927705"/>
    <w:rsid w:val="00927D77"/>
    <w:rsid w:val="009300BA"/>
    <w:rsid w:val="009311B4"/>
    <w:rsid w:val="00932D99"/>
    <w:rsid w:val="0093365B"/>
    <w:rsid w:val="009342DE"/>
    <w:rsid w:val="00934847"/>
    <w:rsid w:val="00935785"/>
    <w:rsid w:val="00935886"/>
    <w:rsid w:val="00935977"/>
    <w:rsid w:val="009360C9"/>
    <w:rsid w:val="00936371"/>
    <w:rsid w:val="00936BD4"/>
    <w:rsid w:val="00936D8B"/>
    <w:rsid w:val="00937278"/>
    <w:rsid w:val="00937641"/>
    <w:rsid w:val="00937852"/>
    <w:rsid w:val="009378E3"/>
    <w:rsid w:val="00941224"/>
    <w:rsid w:val="00942FD9"/>
    <w:rsid w:val="00943346"/>
    <w:rsid w:val="00943E6E"/>
    <w:rsid w:val="00945456"/>
    <w:rsid w:val="00945912"/>
    <w:rsid w:val="00946CB3"/>
    <w:rsid w:val="009479D9"/>
    <w:rsid w:val="00950027"/>
    <w:rsid w:val="009500C0"/>
    <w:rsid w:val="0095173C"/>
    <w:rsid w:val="009519E9"/>
    <w:rsid w:val="00951B26"/>
    <w:rsid w:val="009530C1"/>
    <w:rsid w:val="00956196"/>
    <w:rsid w:val="00956B2D"/>
    <w:rsid w:val="0096004E"/>
    <w:rsid w:val="00960D99"/>
    <w:rsid w:val="009615A7"/>
    <w:rsid w:val="009617C7"/>
    <w:rsid w:val="00961C7C"/>
    <w:rsid w:val="00961DF8"/>
    <w:rsid w:val="009622C0"/>
    <w:rsid w:val="00962401"/>
    <w:rsid w:val="009628AC"/>
    <w:rsid w:val="00962AD6"/>
    <w:rsid w:val="00963E16"/>
    <w:rsid w:val="009646D8"/>
    <w:rsid w:val="00965883"/>
    <w:rsid w:val="00966000"/>
    <w:rsid w:val="00966529"/>
    <w:rsid w:val="009669B0"/>
    <w:rsid w:val="009677B7"/>
    <w:rsid w:val="00967AD6"/>
    <w:rsid w:val="009703C7"/>
    <w:rsid w:val="00970B85"/>
    <w:rsid w:val="00971A13"/>
    <w:rsid w:val="00972D4C"/>
    <w:rsid w:val="00972F7A"/>
    <w:rsid w:val="0097387B"/>
    <w:rsid w:val="009749CD"/>
    <w:rsid w:val="00974E3C"/>
    <w:rsid w:val="00975090"/>
    <w:rsid w:val="00977289"/>
    <w:rsid w:val="00980409"/>
    <w:rsid w:val="00981459"/>
    <w:rsid w:val="00983D99"/>
    <w:rsid w:val="00985CF2"/>
    <w:rsid w:val="00985F8F"/>
    <w:rsid w:val="00986C18"/>
    <w:rsid w:val="0098713D"/>
    <w:rsid w:val="00987840"/>
    <w:rsid w:val="00990167"/>
    <w:rsid w:val="009908F5"/>
    <w:rsid w:val="00991760"/>
    <w:rsid w:val="00991AB7"/>
    <w:rsid w:val="00991B74"/>
    <w:rsid w:val="00991BB2"/>
    <w:rsid w:val="00991F5F"/>
    <w:rsid w:val="00992290"/>
    <w:rsid w:val="0099296F"/>
    <w:rsid w:val="0099460C"/>
    <w:rsid w:val="009963F7"/>
    <w:rsid w:val="00996736"/>
    <w:rsid w:val="00996E53"/>
    <w:rsid w:val="00997157"/>
    <w:rsid w:val="00997549"/>
    <w:rsid w:val="0099795E"/>
    <w:rsid w:val="009A125E"/>
    <w:rsid w:val="009A2751"/>
    <w:rsid w:val="009A29D2"/>
    <w:rsid w:val="009A38A9"/>
    <w:rsid w:val="009A3AC4"/>
    <w:rsid w:val="009A45FC"/>
    <w:rsid w:val="009A4B3B"/>
    <w:rsid w:val="009A4B67"/>
    <w:rsid w:val="009A4BEE"/>
    <w:rsid w:val="009A51BA"/>
    <w:rsid w:val="009A584B"/>
    <w:rsid w:val="009A6ABD"/>
    <w:rsid w:val="009A7258"/>
    <w:rsid w:val="009A779F"/>
    <w:rsid w:val="009B035E"/>
    <w:rsid w:val="009B08D5"/>
    <w:rsid w:val="009B14C2"/>
    <w:rsid w:val="009B14DD"/>
    <w:rsid w:val="009B181C"/>
    <w:rsid w:val="009B24CF"/>
    <w:rsid w:val="009B3BE5"/>
    <w:rsid w:val="009B6290"/>
    <w:rsid w:val="009B6A87"/>
    <w:rsid w:val="009C159D"/>
    <w:rsid w:val="009C17C9"/>
    <w:rsid w:val="009C2ED2"/>
    <w:rsid w:val="009C3282"/>
    <w:rsid w:val="009C4286"/>
    <w:rsid w:val="009C4398"/>
    <w:rsid w:val="009C4450"/>
    <w:rsid w:val="009C472E"/>
    <w:rsid w:val="009C4C49"/>
    <w:rsid w:val="009C5000"/>
    <w:rsid w:val="009C5792"/>
    <w:rsid w:val="009C57D5"/>
    <w:rsid w:val="009C619F"/>
    <w:rsid w:val="009C63AE"/>
    <w:rsid w:val="009C7F15"/>
    <w:rsid w:val="009D023E"/>
    <w:rsid w:val="009D114D"/>
    <w:rsid w:val="009D1CFB"/>
    <w:rsid w:val="009D206D"/>
    <w:rsid w:val="009D25F6"/>
    <w:rsid w:val="009D2B9B"/>
    <w:rsid w:val="009D320A"/>
    <w:rsid w:val="009D3BBA"/>
    <w:rsid w:val="009D3C5D"/>
    <w:rsid w:val="009D6450"/>
    <w:rsid w:val="009D66E2"/>
    <w:rsid w:val="009D72E7"/>
    <w:rsid w:val="009D799F"/>
    <w:rsid w:val="009E0171"/>
    <w:rsid w:val="009E06D9"/>
    <w:rsid w:val="009E1228"/>
    <w:rsid w:val="009E2429"/>
    <w:rsid w:val="009E26FE"/>
    <w:rsid w:val="009E3237"/>
    <w:rsid w:val="009E32BD"/>
    <w:rsid w:val="009E3987"/>
    <w:rsid w:val="009E3D50"/>
    <w:rsid w:val="009E3F45"/>
    <w:rsid w:val="009E4C7E"/>
    <w:rsid w:val="009E4E91"/>
    <w:rsid w:val="009E50F2"/>
    <w:rsid w:val="009E51CF"/>
    <w:rsid w:val="009E537F"/>
    <w:rsid w:val="009E5EB2"/>
    <w:rsid w:val="009E5F7B"/>
    <w:rsid w:val="009E60DA"/>
    <w:rsid w:val="009E629A"/>
    <w:rsid w:val="009E6355"/>
    <w:rsid w:val="009E6C08"/>
    <w:rsid w:val="009E72E3"/>
    <w:rsid w:val="009E779D"/>
    <w:rsid w:val="009F14AB"/>
    <w:rsid w:val="009F175B"/>
    <w:rsid w:val="009F2121"/>
    <w:rsid w:val="009F22DF"/>
    <w:rsid w:val="009F2697"/>
    <w:rsid w:val="009F2E99"/>
    <w:rsid w:val="009F3044"/>
    <w:rsid w:val="009F30EE"/>
    <w:rsid w:val="009F377C"/>
    <w:rsid w:val="009F4212"/>
    <w:rsid w:val="009F4B18"/>
    <w:rsid w:val="009F5C65"/>
    <w:rsid w:val="009F6A00"/>
    <w:rsid w:val="009F6DAF"/>
    <w:rsid w:val="00A00AE3"/>
    <w:rsid w:val="00A01F1A"/>
    <w:rsid w:val="00A01FB6"/>
    <w:rsid w:val="00A02570"/>
    <w:rsid w:val="00A025C9"/>
    <w:rsid w:val="00A03F9F"/>
    <w:rsid w:val="00A045AF"/>
    <w:rsid w:val="00A0531C"/>
    <w:rsid w:val="00A05F94"/>
    <w:rsid w:val="00A0689C"/>
    <w:rsid w:val="00A0765E"/>
    <w:rsid w:val="00A07D1A"/>
    <w:rsid w:val="00A107BE"/>
    <w:rsid w:val="00A10A0E"/>
    <w:rsid w:val="00A10AD1"/>
    <w:rsid w:val="00A11721"/>
    <w:rsid w:val="00A119F0"/>
    <w:rsid w:val="00A11A62"/>
    <w:rsid w:val="00A11D77"/>
    <w:rsid w:val="00A11FAD"/>
    <w:rsid w:val="00A12DBC"/>
    <w:rsid w:val="00A1318D"/>
    <w:rsid w:val="00A13CAA"/>
    <w:rsid w:val="00A1410D"/>
    <w:rsid w:val="00A14D29"/>
    <w:rsid w:val="00A14FFD"/>
    <w:rsid w:val="00A1558F"/>
    <w:rsid w:val="00A15B36"/>
    <w:rsid w:val="00A161DE"/>
    <w:rsid w:val="00A161F2"/>
    <w:rsid w:val="00A166CB"/>
    <w:rsid w:val="00A170F1"/>
    <w:rsid w:val="00A17129"/>
    <w:rsid w:val="00A17389"/>
    <w:rsid w:val="00A17559"/>
    <w:rsid w:val="00A200F0"/>
    <w:rsid w:val="00A2074B"/>
    <w:rsid w:val="00A20C6F"/>
    <w:rsid w:val="00A2178F"/>
    <w:rsid w:val="00A218A0"/>
    <w:rsid w:val="00A21D6B"/>
    <w:rsid w:val="00A21EC3"/>
    <w:rsid w:val="00A21FC6"/>
    <w:rsid w:val="00A22B76"/>
    <w:rsid w:val="00A238FD"/>
    <w:rsid w:val="00A25AC7"/>
    <w:rsid w:val="00A26B83"/>
    <w:rsid w:val="00A26CCF"/>
    <w:rsid w:val="00A26D05"/>
    <w:rsid w:val="00A270BC"/>
    <w:rsid w:val="00A27872"/>
    <w:rsid w:val="00A30192"/>
    <w:rsid w:val="00A30F3D"/>
    <w:rsid w:val="00A31D5D"/>
    <w:rsid w:val="00A31E46"/>
    <w:rsid w:val="00A31FFA"/>
    <w:rsid w:val="00A32B1E"/>
    <w:rsid w:val="00A32D4E"/>
    <w:rsid w:val="00A35137"/>
    <w:rsid w:val="00A352C5"/>
    <w:rsid w:val="00A369B4"/>
    <w:rsid w:val="00A37009"/>
    <w:rsid w:val="00A37CCA"/>
    <w:rsid w:val="00A401D8"/>
    <w:rsid w:val="00A4062F"/>
    <w:rsid w:val="00A41501"/>
    <w:rsid w:val="00A420D0"/>
    <w:rsid w:val="00A42570"/>
    <w:rsid w:val="00A4266B"/>
    <w:rsid w:val="00A42D60"/>
    <w:rsid w:val="00A43C38"/>
    <w:rsid w:val="00A44544"/>
    <w:rsid w:val="00A4462A"/>
    <w:rsid w:val="00A4582B"/>
    <w:rsid w:val="00A46164"/>
    <w:rsid w:val="00A46E77"/>
    <w:rsid w:val="00A5018E"/>
    <w:rsid w:val="00A525D3"/>
    <w:rsid w:val="00A52DC0"/>
    <w:rsid w:val="00A53F0E"/>
    <w:rsid w:val="00A5564C"/>
    <w:rsid w:val="00A5649E"/>
    <w:rsid w:val="00A56B5E"/>
    <w:rsid w:val="00A571BC"/>
    <w:rsid w:val="00A572F4"/>
    <w:rsid w:val="00A57E66"/>
    <w:rsid w:val="00A60167"/>
    <w:rsid w:val="00A61544"/>
    <w:rsid w:val="00A61573"/>
    <w:rsid w:val="00A61583"/>
    <w:rsid w:val="00A622C4"/>
    <w:rsid w:val="00A64322"/>
    <w:rsid w:val="00A64863"/>
    <w:rsid w:val="00A65217"/>
    <w:rsid w:val="00A65561"/>
    <w:rsid w:val="00A66A92"/>
    <w:rsid w:val="00A66FC1"/>
    <w:rsid w:val="00A674E4"/>
    <w:rsid w:val="00A67D57"/>
    <w:rsid w:val="00A70427"/>
    <w:rsid w:val="00A70A4C"/>
    <w:rsid w:val="00A711CE"/>
    <w:rsid w:val="00A715AB"/>
    <w:rsid w:val="00A71E7B"/>
    <w:rsid w:val="00A722E7"/>
    <w:rsid w:val="00A72D64"/>
    <w:rsid w:val="00A73EB9"/>
    <w:rsid w:val="00A74645"/>
    <w:rsid w:val="00A7524A"/>
    <w:rsid w:val="00A75E56"/>
    <w:rsid w:val="00A76E08"/>
    <w:rsid w:val="00A76FE5"/>
    <w:rsid w:val="00A773FB"/>
    <w:rsid w:val="00A7741E"/>
    <w:rsid w:val="00A77EC9"/>
    <w:rsid w:val="00A832FC"/>
    <w:rsid w:val="00A83955"/>
    <w:rsid w:val="00A849DE"/>
    <w:rsid w:val="00A84AFC"/>
    <w:rsid w:val="00A85581"/>
    <w:rsid w:val="00A85BAB"/>
    <w:rsid w:val="00A85E86"/>
    <w:rsid w:val="00A85EE4"/>
    <w:rsid w:val="00A86217"/>
    <w:rsid w:val="00A90720"/>
    <w:rsid w:val="00A91BF1"/>
    <w:rsid w:val="00A91D6C"/>
    <w:rsid w:val="00A9392B"/>
    <w:rsid w:val="00A939D3"/>
    <w:rsid w:val="00A955D9"/>
    <w:rsid w:val="00A97532"/>
    <w:rsid w:val="00AA0902"/>
    <w:rsid w:val="00AA0A8F"/>
    <w:rsid w:val="00AA1FA8"/>
    <w:rsid w:val="00AA2A21"/>
    <w:rsid w:val="00AA2BEB"/>
    <w:rsid w:val="00AA2C4A"/>
    <w:rsid w:val="00AA2F3D"/>
    <w:rsid w:val="00AA39F1"/>
    <w:rsid w:val="00AA4053"/>
    <w:rsid w:val="00AA42E8"/>
    <w:rsid w:val="00AA44F0"/>
    <w:rsid w:val="00AA4D98"/>
    <w:rsid w:val="00AA4FC9"/>
    <w:rsid w:val="00AA5504"/>
    <w:rsid w:val="00AA551B"/>
    <w:rsid w:val="00AA5706"/>
    <w:rsid w:val="00AA57C0"/>
    <w:rsid w:val="00AA5D73"/>
    <w:rsid w:val="00AA6630"/>
    <w:rsid w:val="00AA6972"/>
    <w:rsid w:val="00AB0059"/>
    <w:rsid w:val="00AB08EC"/>
    <w:rsid w:val="00AB15D5"/>
    <w:rsid w:val="00AB18DF"/>
    <w:rsid w:val="00AB1B9B"/>
    <w:rsid w:val="00AB3D80"/>
    <w:rsid w:val="00AB4257"/>
    <w:rsid w:val="00AB4AD0"/>
    <w:rsid w:val="00AB5F9B"/>
    <w:rsid w:val="00AB6B29"/>
    <w:rsid w:val="00AB6EB4"/>
    <w:rsid w:val="00AC0D6E"/>
    <w:rsid w:val="00AC19F9"/>
    <w:rsid w:val="00AC28F7"/>
    <w:rsid w:val="00AC56ED"/>
    <w:rsid w:val="00AC6180"/>
    <w:rsid w:val="00AC68A9"/>
    <w:rsid w:val="00AC6BDE"/>
    <w:rsid w:val="00AD1459"/>
    <w:rsid w:val="00AD24A2"/>
    <w:rsid w:val="00AD2800"/>
    <w:rsid w:val="00AD34C9"/>
    <w:rsid w:val="00AD399A"/>
    <w:rsid w:val="00AD4521"/>
    <w:rsid w:val="00AD46C9"/>
    <w:rsid w:val="00AD571D"/>
    <w:rsid w:val="00AD59BF"/>
    <w:rsid w:val="00AD5D68"/>
    <w:rsid w:val="00AD5ECF"/>
    <w:rsid w:val="00AD62BB"/>
    <w:rsid w:val="00AD65E3"/>
    <w:rsid w:val="00AD71F4"/>
    <w:rsid w:val="00AD7579"/>
    <w:rsid w:val="00AD7953"/>
    <w:rsid w:val="00AD7A43"/>
    <w:rsid w:val="00AE13A6"/>
    <w:rsid w:val="00AE1E57"/>
    <w:rsid w:val="00AE24E0"/>
    <w:rsid w:val="00AE2979"/>
    <w:rsid w:val="00AE29E8"/>
    <w:rsid w:val="00AE35C0"/>
    <w:rsid w:val="00AE505F"/>
    <w:rsid w:val="00AE538C"/>
    <w:rsid w:val="00AE62F2"/>
    <w:rsid w:val="00AE66B2"/>
    <w:rsid w:val="00AE67B2"/>
    <w:rsid w:val="00AE69C6"/>
    <w:rsid w:val="00AE69C8"/>
    <w:rsid w:val="00AE6A46"/>
    <w:rsid w:val="00AF094F"/>
    <w:rsid w:val="00AF1AE1"/>
    <w:rsid w:val="00AF3027"/>
    <w:rsid w:val="00AF3B9E"/>
    <w:rsid w:val="00AF3C2B"/>
    <w:rsid w:val="00AF41FC"/>
    <w:rsid w:val="00AF4267"/>
    <w:rsid w:val="00AF4C65"/>
    <w:rsid w:val="00AF5924"/>
    <w:rsid w:val="00AF6A03"/>
    <w:rsid w:val="00AF6C3F"/>
    <w:rsid w:val="00AF6E99"/>
    <w:rsid w:val="00AF6EEE"/>
    <w:rsid w:val="00AF6F35"/>
    <w:rsid w:val="00AF7065"/>
    <w:rsid w:val="00AF723B"/>
    <w:rsid w:val="00B00154"/>
    <w:rsid w:val="00B00507"/>
    <w:rsid w:val="00B01F2F"/>
    <w:rsid w:val="00B01F55"/>
    <w:rsid w:val="00B02066"/>
    <w:rsid w:val="00B021A0"/>
    <w:rsid w:val="00B022A7"/>
    <w:rsid w:val="00B0259D"/>
    <w:rsid w:val="00B028FC"/>
    <w:rsid w:val="00B02F79"/>
    <w:rsid w:val="00B03113"/>
    <w:rsid w:val="00B03735"/>
    <w:rsid w:val="00B03986"/>
    <w:rsid w:val="00B04C22"/>
    <w:rsid w:val="00B04DE8"/>
    <w:rsid w:val="00B054A2"/>
    <w:rsid w:val="00B0559E"/>
    <w:rsid w:val="00B069E1"/>
    <w:rsid w:val="00B06A83"/>
    <w:rsid w:val="00B1093D"/>
    <w:rsid w:val="00B10E75"/>
    <w:rsid w:val="00B11A67"/>
    <w:rsid w:val="00B12384"/>
    <w:rsid w:val="00B13182"/>
    <w:rsid w:val="00B1348C"/>
    <w:rsid w:val="00B13712"/>
    <w:rsid w:val="00B1373E"/>
    <w:rsid w:val="00B1394C"/>
    <w:rsid w:val="00B15263"/>
    <w:rsid w:val="00B163FB"/>
    <w:rsid w:val="00B173DE"/>
    <w:rsid w:val="00B20088"/>
    <w:rsid w:val="00B20D4F"/>
    <w:rsid w:val="00B21416"/>
    <w:rsid w:val="00B222C5"/>
    <w:rsid w:val="00B234EB"/>
    <w:rsid w:val="00B23589"/>
    <w:rsid w:val="00B23A07"/>
    <w:rsid w:val="00B24716"/>
    <w:rsid w:val="00B24A46"/>
    <w:rsid w:val="00B24B9C"/>
    <w:rsid w:val="00B2532A"/>
    <w:rsid w:val="00B266F6"/>
    <w:rsid w:val="00B26BED"/>
    <w:rsid w:val="00B26DE4"/>
    <w:rsid w:val="00B27A32"/>
    <w:rsid w:val="00B27B3A"/>
    <w:rsid w:val="00B27C56"/>
    <w:rsid w:val="00B27C5D"/>
    <w:rsid w:val="00B30989"/>
    <w:rsid w:val="00B30CE1"/>
    <w:rsid w:val="00B32792"/>
    <w:rsid w:val="00B33485"/>
    <w:rsid w:val="00B348E3"/>
    <w:rsid w:val="00B35C4F"/>
    <w:rsid w:val="00B35E90"/>
    <w:rsid w:val="00B35FCF"/>
    <w:rsid w:val="00B365FB"/>
    <w:rsid w:val="00B367AA"/>
    <w:rsid w:val="00B40046"/>
    <w:rsid w:val="00B403AE"/>
    <w:rsid w:val="00B40542"/>
    <w:rsid w:val="00B40A68"/>
    <w:rsid w:val="00B40AA2"/>
    <w:rsid w:val="00B40C64"/>
    <w:rsid w:val="00B40DC8"/>
    <w:rsid w:val="00B43CF5"/>
    <w:rsid w:val="00B44C4C"/>
    <w:rsid w:val="00B450B8"/>
    <w:rsid w:val="00B4556A"/>
    <w:rsid w:val="00B456AA"/>
    <w:rsid w:val="00B45F2C"/>
    <w:rsid w:val="00B46CF0"/>
    <w:rsid w:val="00B51EEB"/>
    <w:rsid w:val="00B52C83"/>
    <w:rsid w:val="00B543F6"/>
    <w:rsid w:val="00B545FE"/>
    <w:rsid w:val="00B5536A"/>
    <w:rsid w:val="00B55B7E"/>
    <w:rsid w:val="00B5653F"/>
    <w:rsid w:val="00B56771"/>
    <w:rsid w:val="00B56CF4"/>
    <w:rsid w:val="00B57119"/>
    <w:rsid w:val="00B57272"/>
    <w:rsid w:val="00B5734B"/>
    <w:rsid w:val="00B57B59"/>
    <w:rsid w:val="00B57DB1"/>
    <w:rsid w:val="00B60137"/>
    <w:rsid w:val="00B601D6"/>
    <w:rsid w:val="00B6146E"/>
    <w:rsid w:val="00B61531"/>
    <w:rsid w:val="00B61D6F"/>
    <w:rsid w:val="00B62E14"/>
    <w:rsid w:val="00B63096"/>
    <w:rsid w:val="00B63245"/>
    <w:rsid w:val="00B633F1"/>
    <w:rsid w:val="00B63F6E"/>
    <w:rsid w:val="00B642DA"/>
    <w:rsid w:val="00B647D1"/>
    <w:rsid w:val="00B65756"/>
    <w:rsid w:val="00B657F0"/>
    <w:rsid w:val="00B65811"/>
    <w:rsid w:val="00B66889"/>
    <w:rsid w:val="00B702F8"/>
    <w:rsid w:val="00B7078E"/>
    <w:rsid w:val="00B7101F"/>
    <w:rsid w:val="00B715D3"/>
    <w:rsid w:val="00B72BE7"/>
    <w:rsid w:val="00B74DC5"/>
    <w:rsid w:val="00B752B6"/>
    <w:rsid w:val="00B755A9"/>
    <w:rsid w:val="00B7572A"/>
    <w:rsid w:val="00B7578E"/>
    <w:rsid w:val="00B76693"/>
    <w:rsid w:val="00B76EBE"/>
    <w:rsid w:val="00B801D5"/>
    <w:rsid w:val="00B80747"/>
    <w:rsid w:val="00B80D0D"/>
    <w:rsid w:val="00B822D7"/>
    <w:rsid w:val="00B824D2"/>
    <w:rsid w:val="00B829D1"/>
    <w:rsid w:val="00B82A00"/>
    <w:rsid w:val="00B82DE0"/>
    <w:rsid w:val="00B83A9F"/>
    <w:rsid w:val="00B83B54"/>
    <w:rsid w:val="00B83E67"/>
    <w:rsid w:val="00B8406F"/>
    <w:rsid w:val="00B85109"/>
    <w:rsid w:val="00B853BA"/>
    <w:rsid w:val="00B853BB"/>
    <w:rsid w:val="00B856D0"/>
    <w:rsid w:val="00B857A0"/>
    <w:rsid w:val="00B85992"/>
    <w:rsid w:val="00B87F29"/>
    <w:rsid w:val="00B908FF"/>
    <w:rsid w:val="00B91726"/>
    <w:rsid w:val="00B91852"/>
    <w:rsid w:val="00B926CD"/>
    <w:rsid w:val="00B92726"/>
    <w:rsid w:val="00B92C8A"/>
    <w:rsid w:val="00B93697"/>
    <w:rsid w:val="00B93BD7"/>
    <w:rsid w:val="00B93FB6"/>
    <w:rsid w:val="00B95A01"/>
    <w:rsid w:val="00B95D5B"/>
    <w:rsid w:val="00B967D5"/>
    <w:rsid w:val="00B96C3E"/>
    <w:rsid w:val="00B97111"/>
    <w:rsid w:val="00B9740B"/>
    <w:rsid w:val="00BA093A"/>
    <w:rsid w:val="00BA0E6E"/>
    <w:rsid w:val="00BA14F7"/>
    <w:rsid w:val="00BA1A36"/>
    <w:rsid w:val="00BA3842"/>
    <w:rsid w:val="00BA3924"/>
    <w:rsid w:val="00BA3F09"/>
    <w:rsid w:val="00BA42D4"/>
    <w:rsid w:val="00BA4430"/>
    <w:rsid w:val="00BA4C76"/>
    <w:rsid w:val="00BA5468"/>
    <w:rsid w:val="00BA6168"/>
    <w:rsid w:val="00BA7722"/>
    <w:rsid w:val="00BB1C48"/>
    <w:rsid w:val="00BB20F6"/>
    <w:rsid w:val="00BB242A"/>
    <w:rsid w:val="00BB36AA"/>
    <w:rsid w:val="00BB3710"/>
    <w:rsid w:val="00BB3B2F"/>
    <w:rsid w:val="00BB5969"/>
    <w:rsid w:val="00BB6800"/>
    <w:rsid w:val="00BB6B2E"/>
    <w:rsid w:val="00BC0391"/>
    <w:rsid w:val="00BC0D43"/>
    <w:rsid w:val="00BC10CB"/>
    <w:rsid w:val="00BC2108"/>
    <w:rsid w:val="00BC2B84"/>
    <w:rsid w:val="00BC355C"/>
    <w:rsid w:val="00BC3A1F"/>
    <w:rsid w:val="00BC4018"/>
    <w:rsid w:val="00BC4F0D"/>
    <w:rsid w:val="00BC58B3"/>
    <w:rsid w:val="00BC5BEA"/>
    <w:rsid w:val="00BC6342"/>
    <w:rsid w:val="00BC644F"/>
    <w:rsid w:val="00BC7C22"/>
    <w:rsid w:val="00BD043E"/>
    <w:rsid w:val="00BD0615"/>
    <w:rsid w:val="00BD080F"/>
    <w:rsid w:val="00BD0D65"/>
    <w:rsid w:val="00BD116D"/>
    <w:rsid w:val="00BD13EA"/>
    <w:rsid w:val="00BD1A50"/>
    <w:rsid w:val="00BD29A5"/>
    <w:rsid w:val="00BD2C83"/>
    <w:rsid w:val="00BD3130"/>
    <w:rsid w:val="00BD3424"/>
    <w:rsid w:val="00BD3DBD"/>
    <w:rsid w:val="00BD42DC"/>
    <w:rsid w:val="00BD6070"/>
    <w:rsid w:val="00BD6803"/>
    <w:rsid w:val="00BD7B46"/>
    <w:rsid w:val="00BE0AF2"/>
    <w:rsid w:val="00BE1EA1"/>
    <w:rsid w:val="00BE4882"/>
    <w:rsid w:val="00BE4CF6"/>
    <w:rsid w:val="00BE4F07"/>
    <w:rsid w:val="00BE4FEB"/>
    <w:rsid w:val="00BE6018"/>
    <w:rsid w:val="00BE7BEA"/>
    <w:rsid w:val="00BF0328"/>
    <w:rsid w:val="00BF050B"/>
    <w:rsid w:val="00BF0802"/>
    <w:rsid w:val="00BF3476"/>
    <w:rsid w:val="00BF351F"/>
    <w:rsid w:val="00BF3DD0"/>
    <w:rsid w:val="00BF3F7E"/>
    <w:rsid w:val="00BF425B"/>
    <w:rsid w:val="00BF44F8"/>
    <w:rsid w:val="00BF5408"/>
    <w:rsid w:val="00BF6556"/>
    <w:rsid w:val="00BF6B0C"/>
    <w:rsid w:val="00C01988"/>
    <w:rsid w:val="00C01D8E"/>
    <w:rsid w:val="00C02540"/>
    <w:rsid w:val="00C02B30"/>
    <w:rsid w:val="00C05B84"/>
    <w:rsid w:val="00C06DCE"/>
    <w:rsid w:val="00C079D7"/>
    <w:rsid w:val="00C102D5"/>
    <w:rsid w:val="00C10EC3"/>
    <w:rsid w:val="00C117FA"/>
    <w:rsid w:val="00C13489"/>
    <w:rsid w:val="00C1455B"/>
    <w:rsid w:val="00C14BAE"/>
    <w:rsid w:val="00C14C64"/>
    <w:rsid w:val="00C15CCC"/>
    <w:rsid w:val="00C15D05"/>
    <w:rsid w:val="00C160A0"/>
    <w:rsid w:val="00C1682E"/>
    <w:rsid w:val="00C169D6"/>
    <w:rsid w:val="00C16A67"/>
    <w:rsid w:val="00C173EA"/>
    <w:rsid w:val="00C201DD"/>
    <w:rsid w:val="00C21BDF"/>
    <w:rsid w:val="00C21E15"/>
    <w:rsid w:val="00C2226D"/>
    <w:rsid w:val="00C22564"/>
    <w:rsid w:val="00C22A45"/>
    <w:rsid w:val="00C23AF1"/>
    <w:rsid w:val="00C23C2B"/>
    <w:rsid w:val="00C23C69"/>
    <w:rsid w:val="00C241BF"/>
    <w:rsid w:val="00C2460E"/>
    <w:rsid w:val="00C25000"/>
    <w:rsid w:val="00C25143"/>
    <w:rsid w:val="00C25286"/>
    <w:rsid w:val="00C258E2"/>
    <w:rsid w:val="00C268B7"/>
    <w:rsid w:val="00C2755A"/>
    <w:rsid w:val="00C27F44"/>
    <w:rsid w:val="00C3005C"/>
    <w:rsid w:val="00C31E90"/>
    <w:rsid w:val="00C31EA4"/>
    <w:rsid w:val="00C333DD"/>
    <w:rsid w:val="00C34144"/>
    <w:rsid w:val="00C34E50"/>
    <w:rsid w:val="00C35494"/>
    <w:rsid w:val="00C3673C"/>
    <w:rsid w:val="00C37298"/>
    <w:rsid w:val="00C40F6C"/>
    <w:rsid w:val="00C413F4"/>
    <w:rsid w:val="00C41621"/>
    <w:rsid w:val="00C417F1"/>
    <w:rsid w:val="00C41B07"/>
    <w:rsid w:val="00C43076"/>
    <w:rsid w:val="00C43B89"/>
    <w:rsid w:val="00C43F66"/>
    <w:rsid w:val="00C43FE5"/>
    <w:rsid w:val="00C44B6C"/>
    <w:rsid w:val="00C44CA9"/>
    <w:rsid w:val="00C4566D"/>
    <w:rsid w:val="00C45942"/>
    <w:rsid w:val="00C461E7"/>
    <w:rsid w:val="00C46AC2"/>
    <w:rsid w:val="00C46D07"/>
    <w:rsid w:val="00C4769D"/>
    <w:rsid w:val="00C47D88"/>
    <w:rsid w:val="00C5009F"/>
    <w:rsid w:val="00C506BA"/>
    <w:rsid w:val="00C509B5"/>
    <w:rsid w:val="00C52044"/>
    <w:rsid w:val="00C52234"/>
    <w:rsid w:val="00C534C3"/>
    <w:rsid w:val="00C534CA"/>
    <w:rsid w:val="00C547F6"/>
    <w:rsid w:val="00C54C32"/>
    <w:rsid w:val="00C5507F"/>
    <w:rsid w:val="00C579F1"/>
    <w:rsid w:val="00C57B67"/>
    <w:rsid w:val="00C61A8B"/>
    <w:rsid w:val="00C61BDB"/>
    <w:rsid w:val="00C6223A"/>
    <w:rsid w:val="00C62F6A"/>
    <w:rsid w:val="00C62F77"/>
    <w:rsid w:val="00C6340D"/>
    <w:rsid w:val="00C63BBB"/>
    <w:rsid w:val="00C63FB0"/>
    <w:rsid w:val="00C6470B"/>
    <w:rsid w:val="00C65218"/>
    <w:rsid w:val="00C65F11"/>
    <w:rsid w:val="00C65F13"/>
    <w:rsid w:val="00C6639C"/>
    <w:rsid w:val="00C66571"/>
    <w:rsid w:val="00C66681"/>
    <w:rsid w:val="00C6691A"/>
    <w:rsid w:val="00C66A04"/>
    <w:rsid w:val="00C66B26"/>
    <w:rsid w:val="00C67C13"/>
    <w:rsid w:val="00C67CA8"/>
    <w:rsid w:val="00C7066A"/>
    <w:rsid w:val="00C71764"/>
    <w:rsid w:val="00C72615"/>
    <w:rsid w:val="00C72B22"/>
    <w:rsid w:val="00C73407"/>
    <w:rsid w:val="00C73611"/>
    <w:rsid w:val="00C73833"/>
    <w:rsid w:val="00C7440E"/>
    <w:rsid w:val="00C744CE"/>
    <w:rsid w:val="00C7456A"/>
    <w:rsid w:val="00C74785"/>
    <w:rsid w:val="00C74B8E"/>
    <w:rsid w:val="00C7660A"/>
    <w:rsid w:val="00C76626"/>
    <w:rsid w:val="00C77A40"/>
    <w:rsid w:val="00C801DC"/>
    <w:rsid w:val="00C8094F"/>
    <w:rsid w:val="00C80B1D"/>
    <w:rsid w:val="00C80C70"/>
    <w:rsid w:val="00C80CA5"/>
    <w:rsid w:val="00C80F09"/>
    <w:rsid w:val="00C81B44"/>
    <w:rsid w:val="00C8329F"/>
    <w:rsid w:val="00C83D17"/>
    <w:rsid w:val="00C86470"/>
    <w:rsid w:val="00C86EC8"/>
    <w:rsid w:val="00C86F1A"/>
    <w:rsid w:val="00C87513"/>
    <w:rsid w:val="00C875D3"/>
    <w:rsid w:val="00C90484"/>
    <w:rsid w:val="00C9109E"/>
    <w:rsid w:val="00C914DF"/>
    <w:rsid w:val="00C91603"/>
    <w:rsid w:val="00C919D3"/>
    <w:rsid w:val="00C92E2C"/>
    <w:rsid w:val="00C9306A"/>
    <w:rsid w:val="00C934B1"/>
    <w:rsid w:val="00C936F7"/>
    <w:rsid w:val="00C94481"/>
    <w:rsid w:val="00C94924"/>
    <w:rsid w:val="00C95007"/>
    <w:rsid w:val="00C95B8B"/>
    <w:rsid w:val="00C95BEA"/>
    <w:rsid w:val="00C95CCF"/>
    <w:rsid w:val="00C95D87"/>
    <w:rsid w:val="00C9659E"/>
    <w:rsid w:val="00C96748"/>
    <w:rsid w:val="00C96BD0"/>
    <w:rsid w:val="00C972DB"/>
    <w:rsid w:val="00C973AE"/>
    <w:rsid w:val="00C97591"/>
    <w:rsid w:val="00C97974"/>
    <w:rsid w:val="00CA0161"/>
    <w:rsid w:val="00CA0FC1"/>
    <w:rsid w:val="00CA1433"/>
    <w:rsid w:val="00CA1A8F"/>
    <w:rsid w:val="00CA1B4F"/>
    <w:rsid w:val="00CA2BB7"/>
    <w:rsid w:val="00CA372F"/>
    <w:rsid w:val="00CA41ED"/>
    <w:rsid w:val="00CA4315"/>
    <w:rsid w:val="00CA450B"/>
    <w:rsid w:val="00CA4E50"/>
    <w:rsid w:val="00CA5D9E"/>
    <w:rsid w:val="00CA6AE3"/>
    <w:rsid w:val="00CA6CA4"/>
    <w:rsid w:val="00CA6F3A"/>
    <w:rsid w:val="00CA7A45"/>
    <w:rsid w:val="00CB04BE"/>
    <w:rsid w:val="00CB1997"/>
    <w:rsid w:val="00CB199F"/>
    <w:rsid w:val="00CB1A9F"/>
    <w:rsid w:val="00CB1C2C"/>
    <w:rsid w:val="00CB3C1F"/>
    <w:rsid w:val="00CB3D0A"/>
    <w:rsid w:val="00CB44A0"/>
    <w:rsid w:val="00CB5BEC"/>
    <w:rsid w:val="00CC02EE"/>
    <w:rsid w:val="00CC0404"/>
    <w:rsid w:val="00CC1585"/>
    <w:rsid w:val="00CC1698"/>
    <w:rsid w:val="00CC2150"/>
    <w:rsid w:val="00CC3002"/>
    <w:rsid w:val="00CC3726"/>
    <w:rsid w:val="00CC3886"/>
    <w:rsid w:val="00CC3970"/>
    <w:rsid w:val="00CC3A74"/>
    <w:rsid w:val="00CC5DD6"/>
    <w:rsid w:val="00CC6D32"/>
    <w:rsid w:val="00CC7C85"/>
    <w:rsid w:val="00CC7DC2"/>
    <w:rsid w:val="00CD1096"/>
    <w:rsid w:val="00CD12BD"/>
    <w:rsid w:val="00CD180A"/>
    <w:rsid w:val="00CD4445"/>
    <w:rsid w:val="00CD52A2"/>
    <w:rsid w:val="00CD55B1"/>
    <w:rsid w:val="00CD5EC7"/>
    <w:rsid w:val="00CE07D1"/>
    <w:rsid w:val="00CE0BFD"/>
    <w:rsid w:val="00CE0F7F"/>
    <w:rsid w:val="00CE2A5D"/>
    <w:rsid w:val="00CE2D0C"/>
    <w:rsid w:val="00CE302E"/>
    <w:rsid w:val="00CE31A9"/>
    <w:rsid w:val="00CE3257"/>
    <w:rsid w:val="00CE4167"/>
    <w:rsid w:val="00CE5321"/>
    <w:rsid w:val="00CE56F5"/>
    <w:rsid w:val="00CE5AE5"/>
    <w:rsid w:val="00CE61DA"/>
    <w:rsid w:val="00CE6D7E"/>
    <w:rsid w:val="00CE7700"/>
    <w:rsid w:val="00CF01F0"/>
    <w:rsid w:val="00CF123B"/>
    <w:rsid w:val="00CF180F"/>
    <w:rsid w:val="00CF21B4"/>
    <w:rsid w:val="00CF46B3"/>
    <w:rsid w:val="00CF5A43"/>
    <w:rsid w:val="00CF5C0D"/>
    <w:rsid w:val="00CF71CE"/>
    <w:rsid w:val="00CF728A"/>
    <w:rsid w:val="00CF7447"/>
    <w:rsid w:val="00CF7AEE"/>
    <w:rsid w:val="00CF7CBD"/>
    <w:rsid w:val="00D004CC"/>
    <w:rsid w:val="00D0065D"/>
    <w:rsid w:val="00D0087E"/>
    <w:rsid w:val="00D008E1"/>
    <w:rsid w:val="00D020F4"/>
    <w:rsid w:val="00D02419"/>
    <w:rsid w:val="00D0271D"/>
    <w:rsid w:val="00D02D45"/>
    <w:rsid w:val="00D02DB8"/>
    <w:rsid w:val="00D039CA"/>
    <w:rsid w:val="00D03F2A"/>
    <w:rsid w:val="00D03F38"/>
    <w:rsid w:val="00D04160"/>
    <w:rsid w:val="00D054C3"/>
    <w:rsid w:val="00D059E6"/>
    <w:rsid w:val="00D05DF0"/>
    <w:rsid w:val="00D064E0"/>
    <w:rsid w:val="00D070FA"/>
    <w:rsid w:val="00D07AB0"/>
    <w:rsid w:val="00D1127E"/>
    <w:rsid w:val="00D13898"/>
    <w:rsid w:val="00D1395E"/>
    <w:rsid w:val="00D14A35"/>
    <w:rsid w:val="00D14ADB"/>
    <w:rsid w:val="00D153B6"/>
    <w:rsid w:val="00D1612D"/>
    <w:rsid w:val="00D16664"/>
    <w:rsid w:val="00D20DDB"/>
    <w:rsid w:val="00D2182C"/>
    <w:rsid w:val="00D21E2E"/>
    <w:rsid w:val="00D22001"/>
    <w:rsid w:val="00D22FA7"/>
    <w:rsid w:val="00D23573"/>
    <w:rsid w:val="00D237DE"/>
    <w:rsid w:val="00D2586C"/>
    <w:rsid w:val="00D2591C"/>
    <w:rsid w:val="00D264B3"/>
    <w:rsid w:val="00D26DCE"/>
    <w:rsid w:val="00D30C25"/>
    <w:rsid w:val="00D31561"/>
    <w:rsid w:val="00D31B2D"/>
    <w:rsid w:val="00D31F37"/>
    <w:rsid w:val="00D31FE7"/>
    <w:rsid w:val="00D33007"/>
    <w:rsid w:val="00D33442"/>
    <w:rsid w:val="00D34F54"/>
    <w:rsid w:val="00D35E2D"/>
    <w:rsid w:val="00D36434"/>
    <w:rsid w:val="00D3666C"/>
    <w:rsid w:val="00D36D70"/>
    <w:rsid w:val="00D37138"/>
    <w:rsid w:val="00D40243"/>
    <w:rsid w:val="00D4072A"/>
    <w:rsid w:val="00D40FE4"/>
    <w:rsid w:val="00D4172D"/>
    <w:rsid w:val="00D422C8"/>
    <w:rsid w:val="00D44680"/>
    <w:rsid w:val="00D44B2C"/>
    <w:rsid w:val="00D44CBC"/>
    <w:rsid w:val="00D44D71"/>
    <w:rsid w:val="00D456FE"/>
    <w:rsid w:val="00D45984"/>
    <w:rsid w:val="00D46350"/>
    <w:rsid w:val="00D46FD6"/>
    <w:rsid w:val="00D47C28"/>
    <w:rsid w:val="00D5029E"/>
    <w:rsid w:val="00D504C7"/>
    <w:rsid w:val="00D50BA1"/>
    <w:rsid w:val="00D511D4"/>
    <w:rsid w:val="00D518D8"/>
    <w:rsid w:val="00D5198A"/>
    <w:rsid w:val="00D5267A"/>
    <w:rsid w:val="00D52943"/>
    <w:rsid w:val="00D52BDB"/>
    <w:rsid w:val="00D533E2"/>
    <w:rsid w:val="00D542F5"/>
    <w:rsid w:val="00D54463"/>
    <w:rsid w:val="00D55042"/>
    <w:rsid w:val="00D557CE"/>
    <w:rsid w:val="00D55B92"/>
    <w:rsid w:val="00D55B98"/>
    <w:rsid w:val="00D56AD3"/>
    <w:rsid w:val="00D57C0F"/>
    <w:rsid w:val="00D603F6"/>
    <w:rsid w:val="00D607CE"/>
    <w:rsid w:val="00D608AA"/>
    <w:rsid w:val="00D60D19"/>
    <w:rsid w:val="00D60EA5"/>
    <w:rsid w:val="00D61CFC"/>
    <w:rsid w:val="00D620F6"/>
    <w:rsid w:val="00D62278"/>
    <w:rsid w:val="00D62BFF"/>
    <w:rsid w:val="00D62E3E"/>
    <w:rsid w:val="00D62EA5"/>
    <w:rsid w:val="00D630B3"/>
    <w:rsid w:val="00D632AA"/>
    <w:rsid w:val="00D637FD"/>
    <w:rsid w:val="00D6487C"/>
    <w:rsid w:val="00D64F50"/>
    <w:rsid w:val="00D6569A"/>
    <w:rsid w:val="00D65E2E"/>
    <w:rsid w:val="00D66A33"/>
    <w:rsid w:val="00D6783E"/>
    <w:rsid w:val="00D7021E"/>
    <w:rsid w:val="00D7114C"/>
    <w:rsid w:val="00D715DF"/>
    <w:rsid w:val="00D721C5"/>
    <w:rsid w:val="00D722D5"/>
    <w:rsid w:val="00D72E63"/>
    <w:rsid w:val="00D734CE"/>
    <w:rsid w:val="00D73782"/>
    <w:rsid w:val="00D73827"/>
    <w:rsid w:val="00D7464B"/>
    <w:rsid w:val="00D763D8"/>
    <w:rsid w:val="00D7662E"/>
    <w:rsid w:val="00D76C7C"/>
    <w:rsid w:val="00D7765E"/>
    <w:rsid w:val="00D777BA"/>
    <w:rsid w:val="00D77AB6"/>
    <w:rsid w:val="00D77DA1"/>
    <w:rsid w:val="00D8038E"/>
    <w:rsid w:val="00D80FEE"/>
    <w:rsid w:val="00D81239"/>
    <w:rsid w:val="00D812FE"/>
    <w:rsid w:val="00D820ED"/>
    <w:rsid w:val="00D8236D"/>
    <w:rsid w:val="00D83B41"/>
    <w:rsid w:val="00D83B97"/>
    <w:rsid w:val="00D83ECE"/>
    <w:rsid w:val="00D84B7E"/>
    <w:rsid w:val="00D864C8"/>
    <w:rsid w:val="00D8656A"/>
    <w:rsid w:val="00D8755F"/>
    <w:rsid w:val="00D87BA8"/>
    <w:rsid w:val="00D9048D"/>
    <w:rsid w:val="00D9051D"/>
    <w:rsid w:val="00D91320"/>
    <w:rsid w:val="00D92491"/>
    <w:rsid w:val="00D94AC6"/>
    <w:rsid w:val="00D94EF3"/>
    <w:rsid w:val="00D95333"/>
    <w:rsid w:val="00D95B18"/>
    <w:rsid w:val="00D95F46"/>
    <w:rsid w:val="00D96057"/>
    <w:rsid w:val="00D960A9"/>
    <w:rsid w:val="00D96A52"/>
    <w:rsid w:val="00D96D85"/>
    <w:rsid w:val="00D971AF"/>
    <w:rsid w:val="00D97EBC"/>
    <w:rsid w:val="00DA07FB"/>
    <w:rsid w:val="00DA21CD"/>
    <w:rsid w:val="00DA2846"/>
    <w:rsid w:val="00DA357A"/>
    <w:rsid w:val="00DA383F"/>
    <w:rsid w:val="00DA386D"/>
    <w:rsid w:val="00DA3DA7"/>
    <w:rsid w:val="00DA4ABC"/>
    <w:rsid w:val="00DA670C"/>
    <w:rsid w:val="00DB0280"/>
    <w:rsid w:val="00DB0EBB"/>
    <w:rsid w:val="00DB2194"/>
    <w:rsid w:val="00DB2C85"/>
    <w:rsid w:val="00DB2D07"/>
    <w:rsid w:val="00DB2D9A"/>
    <w:rsid w:val="00DB2EF0"/>
    <w:rsid w:val="00DB307F"/>
    <w:rsid w:val="00DB3C18"/>
    <w:rsid w:val="00DB5C0A"/>
    <w:rsid w:val="00DB762D"/>
    <w:rsid w:val="00DB7E3C"/>
    <w:rsid w:val="00DC147B"/>
    <w:rsid w:val="00DC23EC"/>
    <w:rsid w:val="00DC25BE"/>
    <w:rsid w:val="00DC294D"/>
    <w:rsid w:val="00DC2B5C"/>
    <w:rsid w:val="00DC2ED4"/>
    <w:rsid w:val="00DC36EE"/>
    <w:rsid w:val="00DC37C2"/>
    <w:rsid w:val="00DC3D3B"/>
    <w:rsid w:val="00DC5187"/>
    <w:rsid w:val="00DC734F"/>
    <w:rsid w:val="00DC7983"/>
    <w:rsid w:val="00DD1295"/>
    <w:rsid w:val="00DD18A8"/>
    <w:rsid w:val="00DD280F"/>
    <w:rsid w:val="00DD33B8"/>
    <w:rsid w:val="00DD381D"/>
    <w:rsid w:val="00DD576E"/>
    <w:rsid w:val="00DD6350"/>
    <w:rsid w:val="00DD7C73"/>
    <w:rsid w:val="00DE09AE"/>
    <w:rsid w:val="00DE35A5"/>
    <w:rsid w:val="00DE3CB3"/>
    <w:rsid w:val="00DE3FC5"/>
    <w:rsid w:val="00DE41E0"/>
    <w:rsid w:val="00DE4604"/>
    <w:rsid w:val="00DE54BE"/>
    <w:rsid w:val="00DE5B3A"/>
    <w:rsid w:val="00DE6126"/>
    <w:rsid w:val="00DE6FBB"/>
    <w:rsid w:val="00DF003B"/>
    <w:rsid w:val="00DF06CF"/>
    <w:rsid w:val="00DF139B"/>
    <w:rsid w:val="00DF21EF"/>
    <w:rsid w:val="00DF2473"/>
    <w:rsid w:val="00DF33A8"/>
    <w:rsid w:val="00DF46D1"/>
    <w:rsid w:val="00DF5496"/>
    <w:rsid w:val="00DF583C"/>
    <w:rsid w:val="00DF5EE9"/>
    <w:rsid w:val="00DF616A"/>
    <w:rsid w:val="00DF6988"/>
    <w:rsid w:val="00DF71FE"/>
    <w:rsid w:val="00DF7A79"/>
    <w:rsid w:val="00E005CA"/>
    <w:rsid w:val="00E01131"/>
    <w:rsid w:val="00E0194C"/>
    <w:rsid w:val="00E01BD0"/>
    <w:rsid w:val="00E01F67"/>
    <w:rsid w:val="00E021CC"/>
    <w:rsid w:val="00E029BB"/>
    <w:rsid w:val="00E02B0D"/>
    <w:rsid w:val="00E0308D"/>
    <w:rsid w:val="00E03516"/>
    <w:rsid w:val="00E04CE8"/>
    <w:rsid w:val="00E063EC"/>
    <w:rsid w:val="00E067C0"/>
    <w:rsid w:val="00E07BDC"/>
    <w:rsid w:val="00E106B7"/>
    <w:rsid w:val="00E10719"/>
    <w:rsid w:val="00E114F5"/>
    <w:rsid w:val="00E119A9"/>
    <w:rsid w:val="00E1234C"/>
    <w:rsid w:val="00E126E5"/>
    <w:rsid w:val="00E13245"/>
    <w:rsid w:val="00E132BC"/>
    <w:rsid w:val="00E1442D"/>
    <w:rsid w:val="00E1467B"/>
    <w:rsid w:val="00E150FD"/>
    <w:rsid w:val="00E151C8"/>
    <w:rsid w:val="00E156B8"/>
    <w:rsid w:val="00E159CC"/>
    <w:rsid w:val="00E172B6"/>
    <w:rsid w:val="00E176DD"/>
    <w:rsid w:val="00E2076A"/>
    <w:rsid w:val="00E20B6C"/>
    <w:rsid w:val="00E21792"/>
    <w:rsid w:val="00E21EFA"/>
    <w:rsid w:val="00E22756"/>
    <w:rsid w:val="00E22858"/>
    <w:rsid w:val="00E22C5D"/>
    <w:rsid w:val="00E2323A"/>
    <w:rsid w:val="00E23990"/>
    <w:rsid w:val="00E23E08"/>
    <w:rsid w:val="00E25A14"/>
    <w:rsid w:val="00E25B8A"/>
    <w:rsid w:val="00E25D8F"/>
    <w:rsid w:val="00E25FF2"/>
    <w:rsid w:val="00E26183"/>
    <w:rsid w:val="00E271F7"/>
    <w:rsid w:val="00E277B5"/>
    <w:rsid w:val="00E30758"/>
    <w:rsid w:val="00E309B3"/>
    <w:rsid w:val="00E30BCF"/>
    <w:rsid w:val="00E30DF6"/>
    <w:rsid w:val="00E31175"/>
    <w:rsid w:val="00E33A8E"/>
    <w:rsid w:val="00E33FE6"/>
    <w:rsid w:val="00E34989"/>
    <w:rsid w:val="00E34FF2"/>
    <w:rsid w:val="00E350E0"/>
    <w:rsid w:val="00E358FF"/>
    <w:rsid w:val="00E35B1C"/>
    <w:rsid w:val="00E36313"/>
    <w:rsid w:val="00E3772A"/>
    <w:rsid w:val="00E37882"/>
    <w:rsid w:val="00E4146C"/>
    <w:rsid w:val="00E41BF1"/>
    <w:rsid w:val="00E420E0"/>
    <w:rsid w:val="00E4240E"/>
    <w:rsid w:val="00E42A6B"/>
    <w:rsid w:val="00E42DC4"/>
    <w:rsid w:val="00E43978"/>
    <w:rsid w:val="00E43A2C"/>
    <w:rsid w:val="00E4406B"/>
    <w:rsid w:val="00E45EA6"/>
    <w:rsid w:val="00E463C0"/>
    <w:rsid w:val="00E465A0"/>
    <w:rsid w:val="00E472E6"/>
    <w:rsid w:val="00E5035B"/>
    <w:rsid w:val="00E507DD"/>
    <w:rsid w:val="00E50863"/>
    <w:rsid w:val="00E5126D"/>
    <w:rsid w:val="00E520EE"/>
    <w:rsid w:val="00E521D4"/>
    <w:rsid w:val="00E5266C"/>
    <w:rsid w:val="00E53B2F"/>
    <w:rsid w:val="00E53D86"/>
    <w:rsid w:val="00E5580E"/>
    <w:rsid w:val="00E55F46"/>
    <w:rsid w:val="00E56296"/>
    <w:rsid w:val="00E56470"/>
    <w:rsid w:val="00E566B1"/>
    <w:rsid w:val="00E56FAA"/>
    <w:rsid w:val="00E574C2"/>
    <w:rsid w:val="00E57C8D"/>
    <w:rsid w:val="00E60158"/>
    <w:rsid w:val="00E60282"/>
    <w:rsid w:val="00E60315"/>
    <w:rsid w:val="00E6062A"/>
    <w:rsid w:val="00E60879"/>
    <w:rsid w:val="00E61C24"/>
    <w:rsid w:val="00E623FB"/>
    <w:rsid w:val="00E62D50"/>
    <w:rsid w:val="00E62F4C"/>
    <w:rsid w:val="00E649F1"/>
    <w:rsid w:val="00E655D2"/>
    <w:rsid w:val="00E65CF0"/>
    <w:rsid w:val="00E65D1D"/>
    <w:rsid w:val="00E65E9C"/>
    <w:rsid w:val="00E66CFB"/>
    <w:rsid w:val="00E7045B"/>
    <w:rsid w:val="00E707CF"/>
    <w:rsid w:val="00E710FB"/>
    <w:rsid w:val="00E7166F"/>
    <w:rsid w:val="00E71719"/>
    <w:rsid w:val="00E717D3"/>
    <w:rsid w:val="00E718FE"/>
    <w:rsid w:val="00E71BAE"/>
    <w:rsid w:val="00E71E23"/>
    <w:rsid w:val="00E724D5"/>
    <w:rsid w:val="00E72655"/>
    <w:rsid w:val="00E729DC"/>
    <w:rsid w:val="00E7403D"/>
    <w:rsid w:val="00E74592"/>
    <w:rsid w:val="00E7463E"/>
    <w:rsid w:val="00E75053"/>
    <w:rsid w:val="00E750C0"/>
    <w:rsid w:val="00E75284"/>
    <w:rsid w:val="00E75972"/>
    <w:rsid w:val="00E76342"/>
    <w:rsid w:val="00E7665B"/>
    <w:rsid w:val="00E77170"/>
    <w:rsid w:val="00E7770A"/>
    <w:rsid w:val="00E80046"/>
    <w:rsid w:val="00E8006B"/>
    <w:rsid w:val="00E81112"/>
    <w:rsid w:val="00E81CBF"/>
    <w:rsid w:val="00E82717"/>
    <w:rsid w:val="00E82B25"/>
    <w:rsid w:val="00E84B14"/>
    <w:rsid w:val="00E86321"/>
    <w:rsid w:val="00E8651E"/>
    <w:rsid w:val="00E86BC8"/>
    <w:rsid w:val="00E87043"/>
    <w:rsid w:val="00E87CD1"/>
    <w:rsid w:val="00E923D4"/>
    <w:rsid w:val="00E92978"/>
    <w:rsid w:val="00E929F7"/>
    <w:rsid w:val="00E92CD7"/>
    <w:rsid w:val="00E933A7"/>
    <w:rsid w:val="00E94340"/>
    <w:rsid w:val="00E94578"/>
    <w:rsid w:val="00E945D1"/>
    <w:rsid w:val="00E94A92"/>
    <w:rsid w:val="00E95CF0"/>
    <w:rsid w:val="00E9718B"/>
    <w:rsid w:val="00E9724F"/>
    <w:rsid w:val="00EA0022"/>
    <w:rsid w:val="00EA0DCD"/>
    <w:rsid w:val="00EA0E7D"/>
    <w:rsid w:val="00EA12C7"/>
    <w:rsid w:val="00EA13EF"/>
    <w:rsid w:val="00EA1773"/>
    <w:rsid w:val="00EA17A0"/>
    <w:rsid w:val="00EA31A5"/>
    <w:rsid w:val="00EA35BB"/>
    <w:rsid w:val="00EA36A6"/>
    <w:rsid w:val="00EA37E6"/>
    <w:rsid w:val="00EA43AF"/>
    <w:rsid w:val="00EA4A0D"/>
    <w:rsid w:val="00EA6213"/>
    <w:rsid w:val="00EA708F"/>
    <w:rsid w:val="00EA79D7"/>
    <w:rsid w:val="00EB0656"/>
    <w:rsid w:val="00EB0803"/>
    <w:rsid w:val="00EB092C"/>
    <w:rsid w:val="00EB2916"/>
    <w:rsid w:val="00EB3636"/>
    <w:rsid w:val="00EB3FDE"/>
    <w:rsid w:val="00EB436C"/>
    <w:rsid w:val="00EB483B"/>
    <w:rsid w:val="00EB4C02"/>
    <w:rsid w:val="00EB52EA"/>
    <w:rsid w:val="00EB538F"/>
    <w:rsid w:val="00EB5875"/>
    <w:rsid w:val="00EB5C3A"/>
    <w:rsid w:val="00EB6365"/>
    <w:rsid w:val="00EB6FFA"/>
    <w:rsid w:val="00EB775C"/>
    <w:rsid w:val="00EC0DF2"/>
    <w:rsid w:val="00EC0DF9"/>
    <w:rsid w:val="00EC158D"/>
    <w:rsid w:val="00EC2BC9"/>
    <w:rsid w:val="00EC327F"/>
    <w:rsid w:val="00EC381F"/>
    <w:rsid w:val="00EC44D7"/>
    <w:rsid w:val="00EC51FD"/>
    <w:rsid w:val="00EC5997"/>
    <w:rsid w:val="00EC6D74"/>
    <w:rsid w:val="00EC75BB"/>
    <w:rsid w:val="00ED001B"/>
    <w:rsid w:val="00ED034E"/>
    <w:rsid w:val="00ED091E"/>
    <w:rsid w:val="00ED0A47"/>
    <w:rsid w:val="00ED16D9"/>
    <w:rsid w:val="00ED17A2"/>
    <w:rsid w:val="00ED30B5"/>
    <w:rsid w:val="00ED36F4"/>
    <w:rsid w:val="00ED3E48"/>
    <w:rsid w:val="00ED7079"/>
    <w:rsid w:val="00EE00B9"/>
    <w:rsid w:val="00EE02A4"/>
    <w:rsid w:val="00EE2F82"/>
    <w:rsid w:val="00EE34FD"/>
    <w:rsid w:val="00EE3C19"/>
    <w:rsid w:val="00EE3D02"/>
    <w:rsid w:val="00EE4FFF"/>
    <w:rsid w:val="00EE6342"/>
    <w:rsid w:val="00EE7A18"/>
    <w:rsid w:val="00EE7BA6"/>
    <w:rsid w:val="00EF0959"/>
    <w:rsid w:val="00EF24E8"/>
    <w:rsid w:val="00EF24FE"/>
    <w:rsid w:val="00EF2650"/>
    <w:rsid w:val="00EF2758"/>
    <w:rsid w:val="00EF29E1"/>
    <w:rsid w:val="00EF3250"/>
    <w:rsid w:val="00EF3BCB"/>
    <w:rsid w:val="00EF4A67"/>
    <w:rsid w:val="00EF4F92"/>
    <w:rsid w:val="00EF5C9B"/>
    <w:rsid w:val="00EF6132"/>
    <w:rsid w:val="00EF6C85"/>
    <w:rsid w:val="00F011C5"/>
    <w:rsid w:val="00F01AC3"/>
    <w:rsid w:val="00F025C4"/>
    <w:rsid w:val="00F029C7"/>
    <w:rsid w:val="00F02A0F"/>
    <w:rsid w:val="00F062C5"/>
    <w:rsid w:val="00F06F0D"/>
    <w:rsid w:val="00F07B24"/>
    <w:rsid w:val="00F07C3B"/>
    <w:rsid w:val="00F106B1"/>
    <w:rsid w:val="00F107D7"/>
    <w:rsid w:val="00F10FB4"/>
    <w:rsid w:val="00F11BF6"/>
    <w:rsid w:val="00F11D9A"/>
    <w:rsid w:val="00F128A6"/>
    <w:rsid w:val="00F12CC8"/>
    <w:rsid w:val="00F134E0"/>
    <w:rsid w:val="00F16026"/>
    <w:rsid w:val="00F20030"/>
    <w:rsid w:val="00F211A6"/>
    <w:rsid w:val="00F21ABE"/>
    <w:rsid w:val="00F22212"/>
    <w:rsid w:val="00F22B44"/>
    <w:rsid w:val="00F22CC9"/>
    <w:rsid w:val="00F23183"/>
    <w:rsid w:val="00F23501"/>
    <w:rsid w:val="00F2370E"/>
    <w:rsid w:val="00F23C9B"/>
    <w:rsid w:val="00F247C7"/>
    <w:rsid w:val="00F24AB7"/>
    <w:rsid w:val="00F2541A"/>
    <w:rsid w:val="00F25662"/>
    <w:rsid w:val="00F2574D"/>
    <w:rsid w:val="00F25768"/>
    <w:rsid w:val="00F25C61"/>
    <w:rsid w:val="00F25E61"/>
    <w:rsid w:val="00F26711"/>
    <w:rsid w:val="00F26FB5"/>
    <w:rsid w:val="00F27AEE"/>
    <w:rsid w:val="00F27B30"/>
    <w:rsid w:val="00F27E43"/>
    <w:rsid w:val="00F314C6"/>
    <w:rsid w:val="00F31617"/>
    <w:rsid w:val="00F32455"/>
    <w:rsid w:val="00F325DE"/>
    <w:rsid w:val="00F3305B"/>
    <w:rsid w:val="00F33095"/>
    <w:rsid w:val="00F3371F"/>
    <w:rsid w:val="00F34433"/>
    <w:rsid w:val="00F34509"/>
    <w:rsid w:val="00F34C28"/>
    <w:rsid w:val="00F350BE"/>
    <w:rsid w:val="00F3563F"/>
    <w:rsid w:val="00F359DC"/>
    <w:rsid w:val="00F35ED2"/>
    <w:rsid w:val="00F37772"/>
    <w:rsid w:val="00F404C9"/>
    <w:rsid w:val="00F404EA"/>
    <w:rsid w:val="00F40609"/>
    <w:rsid w:val="00F40BCB"/>
    <w:rsid w:val="00F40EFF"/>
    <w:rsid w:val="00F41775"/>
    <w:rsid w:val="00F41E1B"/>
    <w:rsid w:val="00F42166"/>
    <w:rsid w:val="00F441CD"/>
    <w:rsid w:val="00F45E0C"/>
    <w:rsid w:val="00F45EE7"/>
    <w:rsid w:val="00F46787"/>
    <w:rsid w:val="00F46A57"/>
    <w:rsid w:val="00F46CB1"/>
    <w:rsid w:val="00F478AF"/>
    <w:rsid w:val="00F47AED"/>
    <w:rsid w:val="00F47EC0"/>
    <w:rsid w:val="00F503D8"/>
    <w:rsid w:val="00F50839"/>
    <w:rsid w:val="00F50FB7"/>
    <w:rsid w:val="00F52127"/>
    <w:rsid w:val="00F5261A"/>
    <w:rsid w:val="00F535AD"/>
    <w:rsid w:val="00F540A9"/>
    <w:rsid w:val="00F54B0D"/>
    <w:rsid w:val="00F54CEE"/>
    <w:rsid w:val="00F54D83"/>
    <w:rsid w:val="00F55EB4"/>
    <w:rsid w:val="00F56008"/>
    <w:rsid w:val="00F56859"/>
    <w:rsid w:val="00F568E3"/>
    <w:rsid w:val="00F56C8F"/>
    <w:rsid w:val="00F56E64"/>
    <w:rsid w:val="00F57177"/>
    <w:rsid w:val="00F574AE"/>
    <w:rsid w:val="00F5797C"/>
    <w:rsid w:val="00F57D01"/>
    <w:rsid w:val="00F60831"/>
    <w:rsid w:val="00F629D8"/>
    <w:rsid w:val="00F62CE8"/>
    <w:rsid w:val="00F637DA"/>
    <w:rsid w:val="00F63A54"/>
    <w:rsid w:val="00F64296"/>
    <w:rsid w:val="00F642A2"/>
    <w:rsid w:val="00F64600"/>
    <w:rsid w:val="00F64925"/>
    <w:rsid w:val="00F64958"/>
    <w:rsid w:val="00F64973"/>
    <w:rsid w:val="00F65EB9"/>
    <w:rsid w:val="00F6605C"/>
    <w:rsid w:val="00F6649E"/>
    <w:rsid w:val="00F66588"/>
    <w:rsid w:val="00F665FE"/>
    <w:rsid w:val="00F67320"/>
    <w:rsid w:val="00F708AB"/>
    <w:rsid w:val="00F71125"/>
    <w:rsid w:val="00F716A6"/>
    <w:rsid w:val="00F719A1"/>
    <w:rsid w:val="00F72396"/>
    <w:rsid w:val="00F7281D"/>
    <w:rsid w:val="00F72E6D"/>
    <w:rsid w:val="00F73C02"/>
    <w:rsid w:val="00F742CB"/>
    <w:rsid w:val="00F76611"/>
    <w:rsid w:val="00F77EB2"/>
    <w:rsid w:val="00F80031"/>
    <w:rsid w:val="00F80B97"/>
    <w:rsid w:val="00F80C09"/>
    <w:rsid w:val="00F80DA5"/>
    <w:rsid w:val="00F81A49"/>
    <w:rsid w:val="00F81BD8"/>
    <w:rsid w:val="00F8267C"/>
    <w:rsid w:val="00F826CF"/>
    <w:rsid w:val="00F82CBD"/>
    <w:rsid w:val="00F83A51"/>
    <w:rsid w:val="00F83ADE"/>
    <w:rsid w:val="00F84D53"/>
    <w:rsid w:val="00F858CD"/>
    <w:rsid w:val="00F862E5"/>
    <w:rsid w:val="00F863CC"/>
    <w:rsid w:val="00F865CE"/>
    <w:rsid w:val="00F865D4"/>
    <w:rsid w:val="00F8660A"/>
    <w:rsid w:val="00F868E2"/>
    <w:rsid w:val="00F86B05"/>
    <w:rsid w:val="00F877A9"/>
    <w:rsid w:val="00F90984"/>
    <w:rsid w:val="00F9128E"/>
    <w:rsid w:val="00F924C0"/>
    <w:rsid w:val="00F9265B"/>
    <w:rsid w:val="00F9315D"/>
    <w:rsid w:val="00F932A8"/>
    <w:rsid w:val="00F9355D"/>
    <w:rsid w:val="00F938CB"/>
    <w:rsid w:val="00F94142"/>
    <w:rsid w:val="00F944E7"/>
    <w:rsid w:val="00F94A9E"/>
    <w:rsid w:val="00F95C49"/>
    <w:rsid w:val="00F95E0E"/>
    <w:rsid w:val="00F977A8"/>
    <w:rsid w:val="00FA0490"/>
    <w:rsid w:val="00FA049B"/>
    <w:rsid w:val="00FA20AA"/>
    <w:rsid w:val="00FA405E"/>
    <w:rsid w:val="00FA471C"/>
    <w:rsid w:val="00FA49FA"/>
    <w:rsid w:val="00FA4DFC"/>
    <w:rsid w:val="00FA5375"/>
    <w:rsid w:val="00FA567C"/>
    <w:rsid w:val="00FA5DB6"/>
    <w:rsid w:val="00FA5E7C"/>
    <w:rsid w:val="00FA6505"/>
    <w:rsid w:val="00FA7554"/>
    <w:rsid w:val="00FA78EA"/>
    <w:rsid w:val="00FB0B27"/>
    <w:rsid w:val="00FB0F31"/>
    <w:rsid w:val="00FB1971"/>
    <w:rsid w:val="00FB197F"/>
    <w:rsid w:val="00FB1D34"/>
    <w:rsid w:val="00FB1F02"/>
    <w:rsid w:val="00FB1F80"/>
    <w:rsid w:val="00FB284A"/>
    <w:rsid w:val="00FB2E31"/>
    <w:rsid w:val="00FB33C8"/>
    <w:rsid w:val="00FB3C54"/>
    <w:rsid w:val="00FB478C"/>
    <w:rsid w:val="00FB4ACD"/>
    <w:rsid w:val="00FB4EF9"/>
    <w:rsid w:val="00FB5904"/>
    <w:rsid w:val="00FB5E14"/>
    <w:rsid w:val="00FB6045"/>
    <w:rsid w:val="00FB6B37"/>
    <w:rsid w:val="00FC0211"/>
    <w:rsid w:val="00FC114B"/>
    <w:rsid w:val="00FC15EC"/>
    <w:rsid w:val="00FC1834"/>
    <w:rsid w:val="00FC1A23"/>
    <w:rsid w:val="00FC2394"/>
    <w:rsid w:val="00FC3BB4"/>
    <w:rsid w:val="00FC4ADC"/>
    <w:rsid w:val="00FC4D7B"/>
    <w:rsid w:val="00FC4FA1"/>
    <w:rsid w:val="00FC5ABE"/>
    <w:rsid w:val="00FC650E"/>
    <w:rsid w:val="00FC659C"/>
    <w:rsid w:val="00FC6A8C"/>
    <w:rsid w:val="00FC7055"/>
    <w:rsid w:val="00FC778C"/>
    <w:rsid w:val="00FD16AD"/>
    <w:rsid w:val="00FD1F9D"/>
    <w:rsid w:val="00FD20FE"/>
    <w:rsid w:val="00FD267A"/>
    <w:rsid w:val="00FD2C7A"/>
    <w:rsid w:val="00FD3877"/>
    <w:rsid w:val="00FD516A"/>
    <w:rsid w:val="00FD60B0"/>
    <w:rsid w:val="00FD69AF"/>
    <w:rsid w:val="00FE0C11"/>
    <w:rsid w:val="00FE1848"/>
    <w:rsid w:val="00FE1A3A"/>
    <w:rsid w:val="00FE2C22"/>
    <w:rsid w:val="00FE3131"/>
    <w:rsid w:val="00FE41D8"/>
    <w:rsid w:val="00FE48AB"/>
    <w:rsid w:val="00FE4E1B"/>
    <w:rsid w:val="00FE59D2"/>
    <w:rsid w:val="00FE5F97"/>
    <w:rsid w:val="00FE67E5"/>
    <w:rsid w:val="00FE6A85"/>
    <w:rsid w:val="00FE6D99"/>
    <w:rsid w:val="00FF0DBB"/>
    <w:rsid w:val="00FF0E40"/>
    <w:rsid w:val="00FF16CF"/>
    <w:rsid w:val="00FF1B2A"/>
    <w:rsid w:val="00FF208C"/>
    <w:rsid w:val="00FF2494"/>
    <w:rsid w:val="00FF24FC"/>
    <w:rsid w:val="00FF2F4A"/>
    <w:rsid w:val="00FF3C78"/>
    <w:rsid w:val="00FF47EA"/>
    <w:rsid w:val="00FF4E63"/>
    <w:rsid w:val="00FF5901"/>
    <w:rsid w:val="00FF5E96"/>
    <w:rsid w:val="00FF5F3F"/>
    <w:rsid w:val="00FF68E3"/>
    <w:rsid w:val="00FF6F7B"/>
    <w:rsid w:val="00FF76B6"/>
    <w:rsid w:val="00FF79D9"/>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F35"/>
    <w:pPr>
      <w:widowControl w:val="0"/>
    </w:pPr>
    <w:rPr>
      <w:snapToGrid w:val="0"/>
      <w:kern w:val="28"/>
      <w:sz w:val="22"/>
    </w:rPr>
  </w:style>
  <w:style w:type="paragraph" w:styleId="Heading1">
    <w:name w:val="heading 1"/>
    <w:basedOn w:val="Normal"/>
    <w:next w:val="ParaNum0"/>
    <w:qFormat/>
    <w:rsid w:val="004E5F35"/>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4E5F35"/>
    <w:pPr>
      <w:keepNext/>
      <w:numPr>
        <w:ilvl w:val="1"/>
        <w:numId w:val="4"/>
      </w:numPr>
      <w:spacing w:after="120"/>
      <w:outlineLvl w:val="1"/>
    </w:pPr>
    <w:rPr>
      <w:b/>
    </w:rPr>
  </w:style>
  <w:style w:type="paragraph" w:styleId="Heading3">
    <w:name w:val="heading 3"/>
    <w:basedOn w:val="Normal"/>
    <w:next w:val="ParaNum0"/>
    <w:qFormat/>
    <w:rsid w:val="004E5F35"/>
    <w:pPr>
      <w:keepNext/>
      <w:numPr>
        <w:ilvl w:val="2"/>
        <w:numId w:val="4"/>
      </w:numPr>
      <w:tabs>
        <w:tab w:val="left" w:pos="2160"/>
      </w:tabs>
      <w:spacing w:after="120"/>
      <w:outlineLvl w:val="2"/>
    </w:pPr>
    <w:rPr>
      <w:b/>
    </w:rPr>
  </w:style>
  <w:style w:type="paragraph" w:styleId="Heading4">
    <w:name w:val="heading 4"/>
    <w:basedOn w:val="Normal"/>
    <w:next w:val="ParaNum0"/>
    <w:qFormat/>
    <w:rsid w:val="004E5F35"/>
    <w:pPr>
      <w:keepNext/>
      <w:numPr>
        <w:ilvl w:val="3"/>
        <w:numId w:val="4"/>
      </w:numPr>
      <w:tabs>
        <w:tab w:val="left" w:pos="2880"/>
      </w:tabs>
      <w:spacing w:after="120"/>
      <w:outlineLvl w:val="3"/>
    </w:pPr>
    <w:rPr>
      <w:b/>
    </w:rPr>
  </w:style>
  <w:style w:type="paragraph" w:styleId="Heading5">
    <w:name w:val="heading 5"/>
    <w:basedOn w:val="Normal"/>
    <w:next w:val="ParaNum0"/>
    <w:qFormat/>
    <w:rsid w:val="004E5F35"/>
    <w:pPr>
      <w:keepNext/>
      <w:numPr>
        <w:ilvl w:val="4"/>
        <w:numId w:val="4"/>
      </w:numPr>
      <w:tabs>
        <w:tab w:val="left" w:pos="3600"/>
      </w:tabs>
      <w:suppressAutoHyphens/>
      <w:spacing w:after="120"/>
      <w:outlineLvl w:val="4"/>
    </w:pPr>
    <w:rPr>
      <w:b/>
    </w:rPr>
  </w:style>
  <w:style w:type="paragraph" w:styleId="Heading6">
    <w:name w:val="heading 6"/>
    <w:basedOn w:val="Normal"/>
    <w:next w:val="ParaNum0"/>
    <w:qFormat/>
    <w:rsid w:val="004E5F35"/>
    <w:pPr>
      <w:numPr>
        <w:ilvl w:val="5"/>
        <w:numId w:val="4"/>
      </w:numPr>
      <w:tabs>
        <w:tab w:val="left" w:pos="4320"/>
      </w:tabs>
      <w:spacing w:after="120"/>
      <w:outlineLvl w:val="5"/>
    </w:pPr>
    <w:rPr>
      <w:b/>
    </w:rPr>
  </w:style>
  <w:style w:type="paragraph" w:styleId="Heading7">
    <w:name w:val="heading 7"/>
    <w:basedOn w:val="Normal"/>
    <w:next w:val="ParaNum0"/>
    <w:qFormat/>
    <w:rsid w:val="004E5F35"/>
    <w:pPr>
      <w:numPr>
        <w:ilvl w:val="6"/>
        <w:numId w:val="4"/>
      </w:numPr>
      <w:tabs>
        <w:tab w:val="left" w:pos="5040"/>
      </w:tabs>
      <w:spacing w:after="120"/>
      <w:ind w:left="5040" w:hanging="720"/>
      <w:outlineLvl w:val="6"/>
    </w:pPr>
    <w:rPr>
      <w:b/>
    </w:rPr>
  </w:style>
  <w:style w:type="paragraph" w:styleId="Heading8">
    <w:name w:val="heading 8"/>
    <w:basedOn w:val="Normal"/>
    <w:next w:val="ParaNum0"/>
    <w:qFormat/>
    <w:rsid w:val="004E5F35"/>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0"/>
    <w:qFormat/>
    <w:rsid w:val="004E5F35"/>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5F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5F35"/>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Footnote Text Char3"/>
    <w:link w:val="FootnoteTextChar2"/>
    <w:rsid w:val="004E5F35"/>
    <w:pPr>
      <w:spacing w:after="120"/>
    </w:pPr>
  </w:style>
  <w:style w:type="character" w:styleId="FootnoteReference">
    <w:name w:val="footnote reference"/>
    <w:rsid w:val="004E5F35"/>
    <w:rPr>
      <w:rFonts w:ascii="Times New Roman" w:hAnsi="Times New Roman"/>
      <w:dstrike w:val="0"/>
      <w:color w:val="auto"/>
      <w:sz w:val="20"/>
      <w:vertAlign w:val="superscript"/>
    </w:rPr>
  </w:style>
  <w:style w:type="paragraph" w:styleId="Header">
    <w:name w:val="header"/>
    <w:basedOn w:val="Normal"/>
    <w:autoRedefine/>
    <w:rsid w:val="004E5F35"/>
    <w:pPr>
      <w:tabs>
        <w:tab w:val="center" w:pos="4680"/>
        <w:tab w:val="right" w:pos="9360"/>
      </w:tabs>
    </w:pPr>
    <w:rPr>
      <w:b/>
    </w:rPr>
  </w:style>
  <w:style w:type="paragraph" w:styleId="Footer">
    <w:name w:val="footer"/>
    <w:basedOn w:val="Normal"/>
    <w:rsid w:val="004E5F35"/>
    <w:pPr>
      <w:tabs>
        <w:tab w:val="center" w:pos="4320"/>
        <w:tab w:val="right" w:pos="8640"/>
      </w:tabs>
    </w:pPr>
  </w:style>
  <w:style w:type="character" w:styleId="PageNumber">
    <w:name w:val="page number"/>
    <w:basedOn w:val="DefaultParagraphFont"/>
    <w:rsid w:val="004E5F35"/>
  </w:style>
  <w:style w:type="paragraph" w:customStyle="1" w:styleId="ParaNum0">
    <w:name w:val="ParaNum"/>
    <w:basedOn w:val="Normal"/>
    <w:link w:val="ParaNumChar"/>
    <w:rsid w:val="004E5F35"/>
    <w:pPr>
      <w:numPr>
        <w:numId w:val="3"/>
      </w:numPr>
      <w:tabs>
        <w:tab w:val="clear" w:pos="1080"/>
        <w:tab w:val="num" w:pos="1440"/>
      </w:tabs>
      <w:spacing w:after="120"/>
    </w:pPr>
  </w:style>
  <w:style w:type="paragraph" w:styleId="DocumentMap">
    <w:name w:val="Document Map"/>
    <w:basedOn w:val="Normal"/>
    <w:semiHidden/>
    <w:rsid w:val="002908E1"/>
    <w:pPr>
      <w:shd w:val="clear" w:color="auto" w:fill="000080"/>
    </w:pPr>
    <w:rPr>
      <w:rFonts w:ascii="Tahoma" w:hAnsi="Tahoma" w:cs="Tahoma"/>
      <w:sz w:val="20"/>
    </w:rPr>
  </w:style>
  <w:style w:type="paragraph" w:styleId="BalloonText">
    <w:name w:val="Balloon Text"/>
    <w:basedOn w:val="Normal"/>
    <w:semiHidden/>
    <w:rsid w:val="001C5183"/>
    <w:rPr>
      <w:rFonts w:ascii="Tahoma" w:hAnsi="Tahoma" w:cs="Tahoma"/>
      <w:sz w:val="16"/>
      <w:szCs w:val="16"/>
    </w:rPr>
  </w:style>
  <w:style w:type="character" w:styleId="CommentReference">
    <w:name w:val="annotation reference"/>
    <w:semiHidden/>
    <w:rsid w:val="001C5183"/>
    <w:rPr>
      <w:sz w:val="16"/>
      <w:szCs w:val="16"/>
    </w:rPr>
  </w:style>
  <w:style w:type="paragraph" w:styleId="CommentText">
    <w:name w:val="annotation text"/>
    <w:basedOn w:val="Normal"/>
    <w:semiHidden/>
    <w:rsid w:val="001C5183"/>
    <w:rPr>
      <w:sz w:val="20"/>
    </w:rPr>
  </w:style>
  <w:style w:type="paragraph" w:styleId="CommentSubject">
    <w:name w:val="annotation subject"/>
    <w:basedOn w:val="CommentText"/>
    <w:next w:val="CommentText"/>
    <w:semiHidden/>
    <w:rsid w:val="001C5183"/>
    <w:rPr>
      <w:b/>
      <w:bCs/>
    </w:rPr>
  </w:style>
  <w:style w:type="paragraph" w:styleId="BodyText">
    <w:name w:val="Body Text"/>
    <w:basedOn w:val="Normal"/>
    <w:rsid w:val="001C53B8"/>
    <w:pPr>
      <w:spacing w:after="120"/>
    </w:pPr>
  </w:style>
  <w:style w:type="paragraph" w:styleId="EndnoteText">
    <w:name w:val="endnote text"/>
    <w:basedOn w:val="Normal"/>
    <w:semiHidden/>
    <w:rsid w:val="004E5F35"/>
    <w:rPr>
      <w:sz w:val="20"/>
    </w:rPr>
  </w:style>
  <w:style w:type="character" w:styleId="EndnoteReference">
    <w:name w:val="endnote reference"/>
    <w:semiHidden/>
    <w:rsid w:val="004E5F35"/>
    <w:rPr>
      <w:vertAlign w:val="superscript"/>
    </w:rPr>
  </w:style>
  <w:style w:type="paragraph" w:styleId="TOC1">
    <w:name w:val="toc 1"/>
    <w:basedOn w:val="Normal"/>
    <w:next w:val="Normal"/>
    <w:semiHidden/>
    <w:rsid w:val="004E5F3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5F35"/>
    <w:pPr>
      <w:tabs>
        <w:tab w:val="left" w:pos="720"/>
        <w:tab w:val="right" w:leader="dot" w:pos="9360"/>
      </w:tabs>
      <w:suppressAutoHyphens/>
      <w:ind w:left="720" w:right="720" w:hanging="360"/>
    </w:pPr>
    <w:rPr>
      <w:noProof/>
    </w:rPr>
  </w:style>
  <w:style w:type="paragraph" w:styleId="TOC3">
    <w:name w:val="toc 3"/>
    <w:basedOn w:val="Normal"/>
    <w:next w:val="Normal"/>
    <w:semiHidden/>
    <w:rsid w:val="004E5F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5F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5F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5F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5F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5F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5F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5F35"/>
    <w:pPr>
      <w:tabs>
        <w:tab w:val="right" w:pos="9360"/>
      </w:tabs>
      <w:suppressAutoHyphens/>
    </w:pPr>
  </w:style>
  <w:style w:type="character" w:customStyle="1" w:styleId="EquationCaption">
    <w:name w:val="_Equation Caption"/>
    <w:rsid w:val="004E5F35"/>
  </w:style>
  <w:style w:type="paragraph" w:styleId="BlockText">
    <w:name w:val="Block Text"/>
    <w:basedOn w:val="Normal"/>
    <w:rsid w:val="004E5F35"/>
    <w:pPr>
      <w:spacing w:after="240"/>
      <w:ind w:left="1440" w:right="1440"/>
    </w:pPr>
  </w:style>
  <w:style w:type="paragraph" w:customStyle="1" w:styleId="Paratitle">
    <w:name w:val="Para title"/>
    <w:basedOn w:val="Normal"/>
    <w:rsid w:val="004E5F35"/>
    <w:pPr>
      <w:tabs>
        <w:tab w:val="center" w:pos="9270"/>
      </w:tabs>
      <w:spacing w:after="240"/>
    </w:pPr>
    <w:rPr>
      <w:spacing w:val="-2"/>
    </w:rPr>
  </w:style>
  <w:style w:type="paragraph" w:customStyle="1" w:styleId="Bullet">
    <w:name w:val="Bullet"/>
    <w:basedOn w:val="Normal"/>
    <w:rsid w:val="004E5F35"/>
    <w:pPr>
      <w:tabs>
        <w:tab w:val="left" w:pos="2160"/>
      </w:tabs>
      <w:spacing w:after="220"/>
      <w:ind w:left="2160" w:hanging="720"/>
    </w:pPr>
  </w:style>
  <w:style w:type="paragraph" w:customStyle="1" w:styleId="TableFormat">
    <w:name w:val="TableFormat"/>
    <w:basedOn w:val="Bullet"/>
    <w:rsid w:val="004E5F35"/>
    <w:pPr>
      <w:tabs>
        <w:tab w:val="clear" w:pos="2160"/>
        <w:tab w:val="left" w:pos="5040"/>
      </w:tabs>
      <w:ind w:left="5040" w:hanging="3600"/>
    </w:pPr>
  </w:style>
  <w:style w:type="paragraph" w:customStyle="1" w:styleId="TOCTitle">
    <w:name w:val="TOC Title"/>
    <w:basedOn w:val="Normal"/>
    <w:rsid w:val="004E5F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5F35"/>
    <w:pPr>
      <w:jc w:val="center"/>
    </w:pPr>
    <w:rPr>
      <w:rFonts w:ascii="Times New Roman Bold" w:hAnsi="Times New Roman Bold"/>
      <w:b/>
      <w:bCs/>
      <w:caps/>
      <w:szCs w:val="22"/>
    </w:rPr>
  </w:style>
  <w:style w:type="character" w:styleId="Hyperlink">
    <w:name w:val="Hyperlink"/>
    <w:rsid w:val="004E5F35"/>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rsid w:val="008E7932"/>
  </w:style>
  <w:style w:type="paragraph" w:customStyle="1" w:styleId="default">
    <w:name w:val="default"/>
    <w:basedOn w:val="Normal"/>
    <w:rsid w:val="006310C0"/>
    <w:pPr>
      <w:spacing w:before="100" w:beforeAutospacing="1" w:after="100" w:afterAutospacing="1"/>
    </w:pPr>
    <w:rPr>
      <w:snapToGrid/>
      <w:kern w:val="0"/>
      <w:sz w:val="24"/>
      <w:szCs w:val="24"/>
    </w:rPr>
  </w:style>
  <w:style w:type="character" w:customStyle="1" w:styleId="CharChar2">
    <w:name w:val="Char Char2"/>
    <w:semiHidden/>
    <w:rsid w:val="0018033D"/>
    <w:rPr>
      <w:rFonts w:eastAsia="Calibri"/>
      <w:lang w:val="en-US" w:eastAsia="en-US" w:bidi="ar-SA"/>
    </w:rPr>
  </w:style>
  <w:style w:type="character" w:customStyle="1" w:styleId="ParaNumChar">
    <w:name w:val="ParaNum Char"/>
    <w:link w:val="ParaNum0"/>
    <w:rsid w:val="008C1E41"/>
    <w:rPr>
      <w:snapToGrid w:val="0"/>
      <w:kern w:val="28"/>
      <w:sz w:val="22"/>
    </w:rPr>
  </w:style>
  <w:style w:type="paragraph" w:styleId="NormalWeb">
    <w:name w:val="Normal (Web)"/>
    <w:basedOn w:val="Normal"/>
    <w:rsid w:val="0015093E"/>
    <w:pPr>
      <w:spacing w:before="100" w:beforeAutospacing="1" w:after="100" w:afterAutospacing="1"/>
    </w:pPr>
    <w:rPr>
      <w:snapToGrid/>
      <w:color w:val="000000"/>
      <w:kern w:val="0"/>
      <w:sz w:val="24"/>
      <w:szCs w:val="24"/>
    </w:rPr>
  </w:style>
  <w:style w:type="character" w:styleId="Strong">
    <w:name w:val="Strong"/>
    <w:qFormat/>
    <w:rsid w:val="0015093E"/>
    <w:rPr>
      <w:b/>
      <w:bCs/>
    </w:rPr>
  </w:style>
  <w:style w:type="character" w:styleId="Emphasis">
    <w:name w:val="Emphasis"/>
    <w:qFormat/>
    <w:rsid w:val="0015093E"/>
    <w:rPr>
      <w:i/>
      <w:iCs/>
    </w:rPr>
  </w:style>
  <w:style w:type="paragraph" w:styleId="Caption">
    <w:name w:val="caption"/>
    <w:basedOn w:val="Normal"/>
    <w:next w:val="Normal"/>
    <w:qFormat/>
    <w:rsid w:val="002B08AD"/>
    <w:pPr>
      <w:spacing w:before="120" w:after="120"/>
    </w:pPr>
    <w:rPr>
      <w:b/>
    </w:rPr>
  </w:style>
  <w:style w:type="paragraph" w:customStyle="1" w:styleId="NumberedList">
    <w:name w:val="Numbered List"/>
    <w:basedOn w:val="Normal"/>
    <w:rsid w:val="002B08AD"/>
    <w:pPr>
      <w:numPr>
        <w:numId w:val="14"/>
      </w:numPr>
      <w:tabs>
        <w:tab w:val="clear" w:pos="1080"/>
      </w:tabs>
      <w:spacing w:after="220"/>
      <w:ind w:firstLine="0"/>
    </w:pPr>
  </w:style>
  <w:style w:type="paragraph" w:customStyle="1" w:styleId="Paranum">
    <w:name w:val="Paranum"/>
    <w:basedOn w:val="Normal"/>
    <w:rsid w:val="002B08AD"/>
    <w:pPr>
      <w:numPr>
        <w:numId w:val="1"/>
      </w:numPr>
      <w:tabs>
        <w:tab w:val="clear" w:pos="1080"/>
      </w:tabs>
      <w:spacing w:after="220"/>
      <w:jc w:val="both"/>
    </w:pPr>
  </w:style>
  <w:style w:type="paragraph" w:customStyle="1" w:styleId="TableFormat0">
    <w:name w:val="Table Format"/>
    <w:basedOn w:val="Normal"/>
    <w:rsid w:val="002B08AD"/>
    <w:pPr>
      <w:tabs>
        <w:tab w:val="left" w:pos="5040"/>
      </w:tabs>
      <w:spacing w:after="220"/>
      <w:ind w:left="5040" w:hanging="3600"/>
      <w:jc w:val="both"/>
    </w:pPr>
  </w:style>
  <w:style w:type="character" w:styleId="FollowedHyperlink">
    <w:name w:val="FollowedHyperlink"/>
    <w:rsid w:val="002B08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F35"/>
    <w:pPr>
      <w:widowControl w:val="0"/>
    </w:pPr>
    <w:rPr>
      <w:snapToGrid w:val="0"/>
      <w:kern w:val="28"/>
      <w:sz w:val="22"/>
    </w:rPr>
  </w:style>
  <w:style w:type="paragraph" w:styleId="Heading1">
    <w:name w:val="heading 1"/>
    <w:basedOn w:val="Normal"/>
    <w:next w:val="ParaNum0"/>
    <w:qFormat/>
    <w:rsid w:val="004E5F35"/>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4E5F35"/>
    <w:pPr>
      <w:keepNext/>
      <w:numPr>
        <w:ilvl w:val="1"/>
        <w:numId w:val="4"/>
      </w:numPr>
      <w:spacing w:after="120"/>
      <w:outlineLvl w:val="1"/>
    </w:pPr>
    <w:rPr>
      <w:b/>
    </w:rPr>
  </w:style>
  <w:style w:type="paragraph" w:styleId="Heading3">
    <w:name w:val="heading 3"/>
    <w:basedOn w:val="Normal"/>
    <w:next w:val="ParaNum0"/>
    <w:qFormat/>
    <w:rsid w:val="004E5F35"/>
    <w:pPr>
      <w:keepNext/>
      <w:numPr>
        <w:ilvl w:val="2"/>
        <w:numId w:val="4"/>
      </w:numPr>
      <w:tabs>
        <w:tab w:val="left" w:pos="2160"/>
      </w:tabs>
      <w:spacing w:after="120"/>
      <w:outlineLvl w:val="2"/>
    </w:pPr>
    <w:rPr>
      <w:b/>
    </w:rPr>
  </w:style>
  <w:style w:type="paragraph" w:styleId="Heading4">
    <w:name w:val="heading 4"/>
    <w:basedOn w:val="Normal"/>
    <w:next w:val="ParaNum0"/>
    <w:qFormat/>
    <w:rsid w:val="004E5F35"/>
    <w:pPr>
      <w:keepNext/>
      <w:numPr>
        <w:ilvl w:val="3"/>
        <w:numId w:val="4"/>
      </w:numPr>
      <w:tabs>
        <w:tab w:val="left" w:pos="2880"/>
      </w:tabs>
      <w:spacing w:after="120"/>
      <w:outlineLvl w:val="3"/>
    </w:pPr>
    <w:rPr>
      <w:b/>
    </w:rPr>
  </w:style>
  <w:style w:type="paragraph" w:styleId="Heading5">
    <w:name w:val="heading 5"/>
    <w:basedOn w:val="Normal"/>
    <w:next w:val="ParaNum0"/>
    <w:qFormat/>
    <w:rsid w:val="004E5F35"/>
    <w:pPr>
      <w:keepNext/>
      <w:numPr>
        <w:ilvl w:val="4"/>
        <w:numId w:val="4"/>
      </w:numPr>
      <w:tabs>
        <w:tab w:val="left" w:pos="3600"/>
      </w:tabs>
      <w:suppressAutoHyphens/>
      <w:spacing w:after="120"/>
      <w:outlineLvl w:val="4"/>
    </w:pPr>
    <w:rPr>
      <w:b/>
    </w:rPr>
  </w:style>
  <w:style w:type="paragraph" w:styleId="Heading6">
    <w:name w:val="heading 6"/>
    <w:basedOn w:val="Normal"/>
    <w:next w:val="ParaNum0"/>
    <w:qFormat/>
    <w:rsid w:val="004E5F35"/>
    <w:pPr>
      <w:numPr>
        <w:ilvl w:val="5"/>
        <w:numId w:val="4"/>
      </w:numPr>
      <w:tabs>
        <w:tab w:val="left" w:pos="4320"/>
      </w:tabs>
      <w:spacing w:after="120"/>
      <w:outlineLvl w:val="5"/>
    </w:pPr>
    <w:rPr>
      <w:b/>
    </w:rPr>
  </w:style>
  <w:style w:type="paragraph" w:styleId="Heading7">
    <w:name w:val="heading 7"/>
    <w:basedOn w:val="Normal"/>
    <w:next w:val="ParaNum0"/>
    <w:qFormat/>
    <w:rsid w:val="004E5F35"/>
    <w:pPr>
      <w:numPr>
        <w:ilvl w:val="6"/>
        <w:numId w:val="4"/>
      </w:numPr>
      <w:tabs>
        <w:tab w:val="left" w:pos="5040"/>
      </w:tabs>
      <w:spacing w:after="120"/>
      <w:ind w:left="5040" w:hanging="720"/>
      <w:outlineLvl w:val="6"/>
    </w:pPr>
    <w:rPr>
      <w:b/>
    </w:rPr>
  </w:style>
  <w:style w:type="paragraph" w:styleId="Heading8">
    <w:name w:val="heading 8"/>
    <w:basedOn w:val="Normal"/>
    <w:next w:val="ParaNum0"/>
    <w:qFormat/>
    <w:rsid w:val="004E5F35"/>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0"/>
    <w:qFormat/>
    <w:rsid w:val="004E5F35"/>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5F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5F35"/>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Footnote Text Char3"/>
    <w:link w:val="FootnoteTextChar2"/>
    <w:rsid w:val="004E5F35"/>
    <w:pPr>
      <w:spacing w:after="120"/>
    </w:pPr>
  </w:style>
  <w:style w:type="character" w:styleId="FootnoteReference">
    <w:name w:val="footnote reference"/>
    <w:rsid w:val="004E5F35"/>
    <w:rPr>
      <w:rFonts w:ascii="Times New Roman" w:hAnsi="Times New Roman"/>
      <w:dstrike w:val="0"/>
      <w:color w:val="auto"/>
      <w:sz w:val="20"/>
      <w:vertAlign w:val="superscript"/>
    </w:rPr>
  </w:style>
  <w:style w:type="paragraph" w:styleId="Header">
    <w:name w:val="header"/>
    <w:basedOn w:val="Normal"/>
    <w:autoRedefine/>
    <w:rsid w:val="004E5F35"/>
    <w:pPr>
      <w:tabs>
        <w:tab w:val="center" w:pos="4680"/>
        <w:tab w:val="right" w:pos="9360"/>
      </w:tabs>
    </w:pPr>
    <w:rPr>
      <w:b/>
    </w:rPr>
  </w:style>
  <w:style w:type="paragraph" w:styleId="Footer">
    <w:name w:val="footer"/>
    <w:basedOn w:val="Normal"/>
    <w:rsid w:val="004E5F35"/>
    <w:pPr>
      <w:tabs>
        <w:tab w:val="center" w:pos="4320"/>
        <w:tab w:val="right" w:pos="8640"/>
      </w:tabs>
    </w:pPr>
  </w:style>
  <w:style w:type="character" w:styleId="PageNumber">
    <w:name w:val="page number"/>
    <w:basedOn w:val="DefaultParagraphFont"/>
    <w:rsid w:val="004E5F35"/>
  </w:style>
  <w:style w:type="paragraph" w:customStyle="1" w:styleId="ParaNum0">
    <w:name w:val="ParaNum"/>
    <w:basedOn w:val="Normal"/>
    <w:link w:val="ParaNumChar"/>
    <w:rsid w:val="004E5F35"/>
    <w:pPr>
      <w:numPr>
        <w:numId w:val="3"/>
      </w:numPr>
      <w:tabs>
        <w:tab w:val="clear" w:pos="1080"/>
        <w:tab w:val="num" w:pos="1440"/>
      </w:tabs>
      <w:spacing w:after="120"/>
    </w:pPr>
  </w:style>
  <w:style w:type="paragraph" w:styleId="DocumentMap">
    <w:name w:val="Document Map"/>
    <w:basedOn w:val="Normal"/>
    <w:semiHidden/>
    <w:rsid w:val="002908E1"/>
    <w:pPr>
      <w:shd w:val="clear" w:color="auto" w:fill="000080"/>
    </w:pPr>
    <w:rPr>
      <w:rFonts w:ascii="Tahoma" w:hAnsi="Tahoma" w:cs="Tahoma"/>
      <w:sz w:val="20"/>
    </w:rPr>
  </w:style>
  <w:style w:type="paragraph" w:styleId="BalloonText">
    <w:name w:val="Balloon Text"/>
    <w:basedOn w:val="Normal"/>
    <w:semiHidden/>
    <w:rsid w:val="001C5183"/>
    <w:rPr>
      <w:rFonts w:ascii="Tahoma" w:hAnsi="Tahoma" w:cs="Tahoma"/>
      <w:sz w:val="16"/>
      <w:szCs w:val="16"/>
    </w:rPr>
  </w:style>
  <w:style w:type="character" w:styleId="CommentReference">
    <w:name w:val="annotation reference"/>
    <w:semiHidden/>
    <w:rsid w:val="001C5183"/>
    <w:rPr>
      <w:sz w:val="16"/>
      <w:szCs w:val="16"/>
    </w:rPr>
  </w:style>
  <w:style w:type="paragraph" w:styleId="CommentText">
    <w:name w:val="annotation text"/>
    <w:basedOn w:val="Normal"/>
    <w:semiHidden/>
    <w:rsid w:val="001C5183"/>
    <w:rPr>
      <w:sz w:val="20"/>
    </w:rPr>
  </w:style>
  <w:style w:type="paragraph" w:styleId="CommentSubject">
    <w:name w:val="annotation subject"/>
    <w:basedOn w:val="CommentText"/>
    <w:next w:val="CommentText"/>
    <w:semiHidden/>
    <w:rsid w:val="001C5183"/>
    <w:rPr>
      <w:b/>
      <w:bCs/>
    </w:rPr>
  </w:style>
  <w:style w:type="paragraph" w:styleId="BodyText">
    <w:name w:val="Body Text"/>
    <w:basedOn w:val="Normal"/>
    <w:rsid w:val="001C53B8"/>
    <w:pPr>
      <w:spacing w:after="120"/>
    </w:pPr>
  </w:style>
  <w:style w:type="paragraph" w:styleId="EndnoteText">
    <w:name w:val="endnote text"/>
    <w:basedOn w:val="Normal"/>
    <w:semiHidden/>
    <w:rsid w:val="004E5F35"/>
    <w:rPr>
      <w:sz w:val="20"/>
    </w:rPr>
  </w:style>
  <w:style w:type="character" w:styleId="EndnoteReference">
    <w:name w:val="endnote reference"/>
    <w:semiHidden/>
    <w:rsid w:val="004E5F35"/>
    <w:rPr>
      <w:vertAlign w:val="superscript"/>
    </w:rPr>
  </w:style>
  <w:style w:type="paragraph" w:styleId="TOC1">
    <w:name w:val="toc 1"/>
    <w:basedOn w:val="Normal"/>
    <w:next w:val="Normal"/>
    <w:semiHidden/>
    <w:rsid w:val="004E5F3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5F35"/>
    <w:pPr>
      <w:tabs>
        <w:tab w:val="left" w:pos="720"/>
        <w:tab w:val="right" w:leader="dot" w:pos="9360"/>
      </w:tabs>
      <w:suppressAutoHyphens/>
      <w:ind w:left="720" w:right="720" w:hanging="360"/>
    </w:pPr>
    <w:rPr>
      <w:noProof/>
    </w:rPr>
  </w:style>
  <w:style w:type="paragraph" w:styleId="TOC3">
    <w:name w:val="toc 3"/>
    <w:basedOn w:val="Normal"/>
    <w:next w:val="Normal"/>
    <w:semiHidden/>
    <w:rsid w:val="004E5F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5F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5F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5F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5F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5F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5F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5F35"/>
    <w:pPr>
      <w:tabs>
        <w:tab w:val="right" w:pos="9360"/>
      </w:tabs>
      <w:suppressAutoHyphens/>
    </w:pPr>
  </w:style>
  <w:style w:type="character" w:customStyle="1" w:styleId="EquationCaption">
    <w:name w:val="_Equation Caption"/>
    <w:rsid w:val="004E5F35"/>
  </w:style>
  <w:style w:type="paragraph" w:styleId="BlockText">
    <w:name w:val="Block Text"/>
    <w:basedOn w:val="Normal"/>
    <w:rsid w:val="004E5F35"/>
    <w:pPr>
      <w:spacing w:after="240"/>
      <w:ind w:left="1440" w:right="1440"/>
    </w:pPr>
  </w:style>
  <w:style w:type="paragraph" w:customStyle="1" w:styleId="Paratitle">
    <w:name w:val="Para title"/>
    <w:basedOn w:val="Normal"/>
    <w:rsid w:val="004E5F35"/>
    <w:pPr>
      <w:tabs>
        <w:tab w:val="center" w:pos="9270"/>
      </w:tabs>
      <w:spacing w:after="240"/>
    </w:pPr>
    <w:rPr>
      <w:spacing w:val="-2"/>
    </w:rPr>
  </w:style>
  <w:style w:type="paragraph" w:customStyle="1" w:styleId="Bullet">
    <w:name w:val="Bullet"/>
    <w:basedOn w:val="Normal"/>
    <w:rsid w:val="004E5F35"/>
    <w:pPr>
      <w:tabs>
        <w:tab w:val="left" w:pos="2160"/>
      </w:tabs>
      <w:spacing w:after="220"/>
      <w:ind w:left="2160" w:hanging="720"/>
    </w:pPr>
  </w:style>
  <w:style w:type="paragraph" w:customStyle="1" w:styleId="TableFormat">
    <w:name w:val="TableFormat"/>
    <w:basedOn w:val="Bullet"/>
    <w:rsid w:val="004E5F35"/>
    <w:pPr>
      <w:tabs>
        <w:tab w:val="clear" w:pos="2160"/>
        <w:tab w:val="left" w:pos="5040"/>
      </w:tabs>
      <w:ind w:left="5040" w:hanging="3600"/>
    </w:pPr>
  </w:style>
  <w:style w:type="paragraph" w:customStyle="1" w:styleId="TOCTitle">
    <w:name w:val="TOC Title"/>
    <w:basedOn w:val="Normal"/>
    <w:rsid w:val="004E5F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5F35"/>
    <w:pPr>
      <w:jc w:val="center"/>
    </w:pPr>
    <w:rPr>
      <w:rFonts w:ascii="Times New Roman Bold" w:hAnsi="Times New Roman Bold"/>
      <w:b/>
      <w:bCs/>
      <w:caps/>
      <w:szCs w:val="22"/>
    </w:rPr>
  </w:style>
  <w:style w:type="character" w:styleId="Hyperlink">
    <w:name w:val="Hyperlink"/>
    <w:rsid w:val="004E5F35"/>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rsid w:val="008E7932"/>
  </w:style>
  <w:style w:type="paragraph" w:customStyle="1" w:styleId="default">
    <w:name w:val="default"/>
    <w:basedOn w:val="Normal"/>
    <w:rsid w:val="006310C0"/>
    <w:pPr>
      <w:spacing w:before="100" w:beforeAutospacing="1" w:after="100" w:afterAutospacing="1"/>
    </w:pPr>
    <w:rPr>
      <w:snapToGrid/>
      <w:kern w:val="0"/>
      <w:sz w:val="24"/>
      <w:szCs w:val="24"/>
    </w:rPr>
  </w:style>
  <w:style w:type="character" w:customStyle="1" w:styleId="CharChar2">
    <w:name w:val="Char Char2"/>
    <w:semiHidden/>
    <w:rsid w:val="0018033D"/>
    <w:rPr>
      <w:rFonts w:eastAsia="Calibri"/>
      <w:lang w:val="en-US" w:eastAsia="en-US" w:bidi="ar-SA"/>
    </w:rPr>
  </w:style>
  <w:style w:type="character" w:customStyle="1" w:styleId="ParaNumChar">
    <w:name w:val="ParaNum Char"/>
    <w:link w:val="ParaNum0"/>
    <w:rsid w:val="008C1E41"/>
    <w:rPr>
      <w:snapToGrid w:val="0"/>
      <w:kern w:val="28"/>
      <w:sz w:val="22"/>
    </w:rPr>
  </w:style>
  <w:style w:type="paragraph" w:styleId="NormalWeb">
    <w:name w:val="Normal (Web)"/>
    <w:basedOn w:val="Normal"/>
    <w:rsid w:val="0015093E"/>
    <w:pPr>
      <w:spacing w:before="100" w:beforeAutospacing="1" w:after="100" w:afterAutospacing="1"/>
    </w:pPr>
    <w:rPr>
      <w:snapToGrid/>
      <w:color w:val="000000"/>
      <w:kern w:val="0"/>
      <w:sz w:val="24"/>
      <w:szCs w:val="24"/>
    </w:rPr>
  </w:style>
  <w:style w:type="character" w:styleId="Strong">
    <w:name w:val="Strong"/>
    <w:qFormat/>
    <w:rsid w:val="0015093E"/>
    <w:rPr>
      <w:b/>
      <w:bCs/>
    </w:rPr>
  </w:style>
  <w:style w:type="character" w:styleId="Emphasis">
    <w:name w:val="Emphasis"/>
    <w:qFormat/>
    <w:rsid w:val="0015093E"/>
    <w:rPr>
      <w:i/>
      <w:iCs/>
    </w:rPr>
  </w:style>
  <w:style w:type="paragraph" w:styleId="Caption">
    <w:name w:val="caption"/>
    <w:basedOn w:val="Normal"/>
    <w:next w:val="Normal"/>
    <w:qFormat/>
    <w:rsid w:val="002B08AD"/>
    <w:pPr>
      <w:spacing w:before="120" w:after="120"/>
    </w:pPr>
    <w:rPr>
      <w:b/>
    </w:rPr>
  </w:style>
  <w:style w:type="paragraph" w:customStyle="1" w:styleId="NumberedList">
    <w:name w:val="Numbered List"/>
    <w:basedOn w:val="Normal"/>
    <w:rsid w:val="002B08AD"/>
    <w:pPr>
      <w:numPr>
        <w:numId w:val="14"/>
      </w:numPr>
      <w:tabs>
        <w:tab w:val="clear" w:pos="1080"/>
      </w:tabs>
      <w:spacing w:after="220"/>
      <w:ind w:firstLine="0"/>
    </w:pPr>
  </w:style>
  <w:style w:type="paragraph" w:customStyle="1" w:styleId="Paranum">
    <w:name w:val="Paranum"/>
    <w:basedOn w:val="Normal"/>
    <w:rsid w:val="002B08AD"/>
    <w:pPr>
      <w:numPr>
        <w:numId w:val="1"/>
      </w:numPr>
      <w:tabs>
        <w:tab w:val="clear" w:pos="1080"/>
      </w:tabs>
      <w:spacing w:after="220"/>
      <w:jc w:val="both"/>
    </w:pPr>
  </w:style>
  <w:style w:type="paragraph" w:customStyle="1" w:styleId="TableFormat0">
    <w:name w:val="Table Format"/>
    <w:basedOn w:val="Normal"/>
    <w:rsid w:val="002B08AD"/>
    <w:pPr>
      <w:tabs>
        <w:tab w:val="left" w:pos="5040"/>
      </w:tabs>
      <w:spacing w:after="220"/>
      <w:ind w:left="5040" w:hanging="3600"/>
      <w:jc w:val="both"/>
    </w:pPr>
  </w:style>
  <w:style w:type="character" w:styleId="FollowedHyperlink">
    <w:name w:val="FollowedHyperlink"/>
    <w:rsid w:val="002B08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7344">
      <w:bodyDiv w:val="1"/>
      <w:marLeft w:val="0"/>
      <w:marRight w:val="0"/>
      <w:marTop w:val="0"/>
      <w:marBottom w:val="0"/>
      <w:divBdr>
        <w:top w:val="none" w:sz="0" w:space="0" w:color="auto"/>
        <w:left w:val="none" w:sz="0" w:space="0" w:color="auto"/>
        <w:bottom w:val="none" w:sz="0" w:space="0" w:color="auto"/>
        <w:right w:val="none" w:sz="0" w:space="0" w:color="auto"/>
      </w:divBdr>
    </w:div>
    <w:div w:id="96144778">
      <w:bodyDiv w:val="1"/>
      <w:marLeft w:val="0"/>
      <w:marRight w:val="0"/>
      <w:marTop w:val="0"/>
      <w:marBottom w:val="0"/>
      <w:divBdr>
        <w:top w:val="none" w:sz="0" w:space="0" w:color="auto"/>
        <w:left w:val="none" w:sz="0" w:space="0" w:color="auto"/>
        <w:bottom w:val="none" w:sz="0" w:space="0" w:color="auto"/>
        <w:right w:val="none" w:sz="0" w:space="0" w:color="auto"/>
      </w:divBdr>
      <w:divsChild>
        <w:div w:id="1071076608">
          <w:marLeft w:val="0"/>
          <w:marRight w:val="0"/>
          <w:marTop w:val="0"/>
          <w:marBottom w:val="0"/>
          <w:divBdr>
            <w:top w:val="none" w:sz="0" w:space="0" w:color="auto"/>
            <w:left w:val="none" w:sz="0" w:space="0" w:color="auto"/>
            <w:bottom w:val="none" w:sz="0" w:space="0" w:color="auto"/>
            <w:right w:val="none" w:sz="0" w:space="0" w:color="auto"/>
          </w:divBdr>
        </w:div>
        <w:div w:id="1290815890">
          <w:marLeft w:val="0"/>
          <w:marRight w:val="0"/>
          <w:marTop w:val="0"/>
          <w:marBottom w:val="0"/>
          <w:divBdr>
            <w:top w:val="none" w:sz="0" w:space="0" w:color="auto"/>
            <w:left w:val="none" w:sz="0" w:space="0" w:color="auto"/>
            <w:bottom w:val="none" w:sz="0" w:space="0" w:color="auto"/>
            <w:right w:val="none" w:sz="0" w:space="0" w:color="auto"/>
          </w:divBdr>
        </w:div>
        <w:div w:id="1323965741">
          <w:marLeft w:val="0"/>
          <w:marRight w:val="0"/>
          <w:marTop w:val="0"/>
          <w:marBottom w:val="0"/>
          <w:divBdr>
            <w:top w:val="none" w:sz="0" w:space="0" w:color="auto"/>
            <w:left w:val="none" w:sz="0" w:space="0" w:color="auto"/>
            <w:bottom w:val="none" w:sz="0" w:space="0" w:color="auto"/>
            <w:right w:val="none" w:sz="0" w:space="0" w:color="auto"/>
          </w:divBdr>
        </w:div>
      </w:divsChild>
    </w:div>
    <w:div w:id="10763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346</Words>
  <Characters>1820</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2184</CharactersWithSpaces>
  <SharedDoc>false</SharedDoc>
  <HyperlinkBase> </HyperlinkBase>
  <HLinks>
    <vt:vector size="30" baseType="variant">
      <vt:variant>
        <vt:i4>4587644</vt:i4>
      </vt:variant>
      <vt:variant>
        <vt:i4>12</vt:i4>
      </vt:variant>
      <vt:variant>
        <vt:i4>0</vt:i4>
      </vt:variant>
      <vt:variant>
        <vt:i4>5</vt:i4>
      </vt:variant>
      <vt:variant>
        <vt:lpwstr>http://www.archives.gov/records-mgmt/rcs/schedules/independent-agencies/rg-0173/n1-173-00-001_sf115.pdf</vt:lpwstr>
      </vt:variant>
      <vt:variant>
        <vt:lpwstr/>
      </vt:variant>
      <vt:variant>
        <vt:i4>5177467</vt:i4>
      </vt:variant>
      <vt:variant>
        <vt:i4>9</vt:i4>
      </vt:variant>
      <vt:variant>
        <vt:i4>0</vt:i4>
      </vt:variant>
      <vt:variant>
        <vt:i4>5</vt:i4>
      </vt:variant>
      <vt:variant>
        <vt:lpwstr>http://www.archives.gov/records-mgmt/rcs/schedules/independent-agencies/rg-0173/n1-173-94-002_sf115.pdf</vt:lpwstr>
      </vt:variant>
      <vt:variant>
        <vt:lpwstr/>
      </vt:variant>
      <vt:variant>
        <vt:i4>1310792</vt:i4>
      </vt:variant>
      <vt:variant>
        <vt:i4>6</vt:i4>
      </vt:variant>
      <vt:variant>
        <vt:i4>0</vt:i4>
      </vt:variant>
      <vt:variant>
        <vt:i4>5</vt:i4>
      </vt:variant>
      <vt:variant>
        <vt:lpwstr>http://wireless2.fcc.gov/UlsApp/UlsSearch/license.jsp?licKey=2036738</vt:lpwstr>
      </vt:variant>
      <vt:variant>
        <vt:lpwstr/>
      </vt:variant>
      <vt:variant>
        <vt:i4>1376335</vt:i4>
      </vt:variant>
      <vt:variant>
        <vt:i4>3</vt:i4>
      </vt:variant>
      <vt:variant>
        <vt:i4>0</vt:i4>
      </vt:variant>
      <vt:variant>
        <vt:i4>5</vt:i4>
      </vt:variant>
      <vt:variant>
        <vt:lpwstr>http://wireless2.fcc.gov/UlsApp/UlsSearch/license.jsp?licKey=2044069</vt:lpwstr>
      </vt:variant>
      <vt:variant>
        <vt:lpwstr/>
      </vt:variant>
      <vt:variant>
        <vt:i4>3801149</vt:i4>
      </vt:variant>
      <vt:variant>
        <vt:i4>0</vt:i4>
      </vt:variant>
      <vt:variant>
        <vt:i4>0</vt:i4>
      </vt:variant>
      <vt:variant>
        <vt:i4>5</vt:i4>
      </vt:variant>
      <vt:variant>
        <vt:lpwstr>https://apps.fcc.gov/coresWeb/publicHome.do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2015-02-11T16:28:00Z</cp:lastPrinted>
  <dcterms:created xsi:type="dcterms:W3CDTF">2015-04-01T14:56:00Z</dcterms:created>
  <dcterms:modified xsi:type="dcterms:W3CDTF">2015-04-01T14:56:00Z</dcterms:modified>
  <cp:category> </cp:category>
  <cp:contentStatus> </cp:contentStatus>
</cp:coreProperties>
</file>