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A3E" w:rsidRPr="005577AD" w:rsidRDefault="00EE3A3E" w:rsidP="00EE3A3E">
      <w:pPr>
        <w:jc w:val="center"/>
        <w:rPr>
          <w:b/>
          <w:bCs/>
          <w:caps/>
          <w:szCs w:val="22"/>
        </w:rPr>
      </w:pPr>
      <w:bookmarkStart w:id="0" w:name="_GoBack"/>
      <w:bookmarkEnd w:id="0"/>
      <w:r w:rsidRPr="005577AD">
        <w:rPr>
          <w:b/>
          <w:bCs/>
          <w:caps/>
          <w:szCs w:val="22"/>
        </w:rPr>
        <w:t>Statement of</w:t>
      </w:r>
    </w:p>
    <w:p w:rsidR="00EE3A3E" w:rsidRPr="005577AD" w:rsidRDefault="00EE3A3E" w:rsidP="00EE3A3E">
      <w:pPr>
        <w:jc w:val="center"/>
        <w:rPr>
          <w:b/>
          <w:bCs/>
          <w:caps/>
          <w:szCs w:val="22"/>
        </w:rPr>
      </w:pPr>
      <w:r>
        <w:rPr>
          <w:b/>
          <w:bCs/>
          <w:caps/>
          <w:szCs w:val="22"/>
        </w:rPr>
        <w:t>COMMISSIONER</w:t>
      </w:r>
      <w:r w:rsidRPr="005577AD">
        <w:rPr>
          <w:b/>
          <w:bCs/>
          <w:caps/>
          <w:szCs w:val="22"/>
        </w:rPr>
        <w:t xml:space="preserve"> </w:t>
      </w:r>
      <w:r>
        <w:rPr>
          <w:b/>
          <w:bCs/>
          <w:caps/>
          <w:szCs w:val="22"/>
        </w:rPr>
        <w:t>AJIT PAI</w:t>
      </w:r>
    </w:p>
    <w:p w:rsidR="00EE3A3E" w:rsidRPr="005577AD" w:rsidRDefault="00EE3A3E" w:rsidP="00EE3A3E">
      <w:pPr>
        <w:jc w:val="center"/>
        <w:rPr>
          <w:b/>
          <w:bCs/>
          <w:caps/>
          <w:szCs w:val="22"/>
        </w:rPr>
      </w:pPr>
    </w:p>
    <w:p w:rsidR="00EE3A3E" w:rsidRPr="005577AD" w:rsidRDefault="00EE3A3E" w:rsidP="00A8036D">
      <w:pPr>
        <w:ind w:left="720" w:hanging="720"/>
        <w:rPr>
          <w:i/>
          <w:iCs/>
          <w:szCs w:val="22"/>
        </w:rPr>
      </w:pPr>
      <w:r w:rsidRPr="005577AD">
        <w:rPr>
          <w:iCs/>
          <w:szCs w:val="22"/>
        </w:rPr>
        <w:t>Re:</w:t>
      </w:r>
      <w:r w:rsidRPr="005577AD">
        <w:rPr>
          <w:szCs w:val="22"/>
        </w:rPr>
        <w:t xml:space="preserve">    </w:t>
      </w:r>
      <w:r w:rsidRPr="005577AD">
        <w:rPr>
          <w:szCs w:val="22"/>
        </w:rPr>
        <w:tab/>
      </w:r>
      <w:r w:rsidR="00A8036D" w:rsidRPr="005622CA">
        <w:rPr>
          <w:i/>
        </w:rPr>
        <w:t>Applications of AT&amp;T Inc., E.N.M.R. Telephone Cooperative, Plateau Telecommunications, Inc., New Mexico RSA 4 East Limited Partnership, and Texas RSA 3 Limited Partnership</w:t>
      </w:r>
      <w:r w:rsidR="00A8036D">
        <w:rPr>
          <w:i/>
        </w:rPr>
        <w:t xml:space="preserve">, </w:t>
      </w:r>
      <w:r w:rsidR="00A8036D" w:rsidRPr="005622CA">
        <w:rPr>
          <w:i/>
        </w:rPr>
        <w:t xml:space="preserve">For Consent </w:t>
      </w:r>
      <w:r w:rsidR="00A8036D">
        <w:rPr>
          <w:i/>
        </w:rPr>
        <w:t>t</w:t>
      </w:r>
      <w:r w:rsidR="00A8036D" w:rsidRPr="005622CA">
        <w:rPr>
          <w:i/>
        </w:rPr>
        <w:t>o Assign Licenses</w:t>
      </w:r>
      <w:r w:rsidR="00A8036D">
        <w:rPr>
          <w:i/>
        </w:rPr>
        <w:t xml:space="preserve"> </w:t>
      </w:r>
      <w:r w:rsidR="00A8036D" w:rsidRPr="005622CA">
        <w:rPr>
          <w:i/>
        </w:rPr>
        <w:t>and Authorizations</w:t>
      </w:r>
      <w:r w:rsidR="00A8036D">
        <w:t>,</w:t>
      </w:r>
      <w:r w:rsidRPr="005577AD">
        <w:rPr>
          <w:iCs/>
          <w:szCs w:val="22"/>
        </w:rPr>
        <w:t xml:space="preserve"> </w:t>
      </w:r>
      <w:r w:rsidR="00A8036D">
        <w:rPr>
          <w:iCs/>
          <w:szCs w:val="22"/>
        </w:rPr>
        <w:t>WT Docket No. 14</w:t>
      </w:r>
      <w:r w:rsidRPr="005577AD">
        <w:rPr>
          <w:iCs/>
          <w:szCs w:val="22"/>
        </w:rPr>
        <w:t>-</w:t>
      </w:r>
      <w:r w:rsidR="00A8036D">
        <w:rPr>
          <w:iCs/>
          <w:szCs w:val="22"/>
        </w:rPr>
        <w:t>144</w:t>
      </w:r>
      <w:r w:rsidRPr="005577AD">
        <w:rPr>
          <w:iCs/>
          <w:szCs w:val="22"/>
        </w:rPr>
        <w:t>.</w:t>
      </w:r>
    </w:p>
    <w:p w:rsidR="00EE3A3E" w:rsidRPr="005577AD" w:rsidRDefault="00EE3A3E" w:rsidP="00EE3A3E">
      <w:pPr>
        <w:ind w:firstLine="720"/>
        <w:rPr>
          <w:szCs w:val="22"/>
        </w:rPr>
      </w:pPr>
    </w:p>
    <w:p w:rsidR="00A8036D" w:rsidRDefault="00A8036D" w:rsidP="00A8036D">
      <w:pPr>
        <w:ind w:firstLine="720"/>
      </w:pPr>
      <w:r>
        <w:t>With today’s decision, we apply for the first time the “enhanced” review that the Commission adopted last year</w:t>
      </w:r>
      <w:r>
        <w:rPr>
          <w:i/>
        </w:rPr>
        <w:t xml:space="preserve"> </w:t>
      </w:r>
      <w:r>
        <w:t>for transactions involving certain amounts of below-1 GHz spectrum.</w:t>
      </w:r>
      <w:r>
        <w:rPr>
          <w:rStyle w:val="FootnoteReference"/>
        </w:rPr>
        <w:footnoteReference w:id="2"/>
      </w:r>
      <w:r>
        <w:t xml:space="preserve">  I dissented from that decision, explaining that the vague new standard would leave consumers worse off by injecting needless uncertainty into secondary market transactions and preventing spectrum from flowing to its highest valued use.</w:t>
      </w:r>
      <w:r>
        <w:rPr>
          <w:rStyle w:val="FootnoteReference"/>
        </w:rPr>
        <w:footnoteReference w:id="3"/>
      </w:r>
    </w:p>
    <w:p w:rsidR="00A8036D" w:rsidRDefault="00A8036D" w:rsidP="00A8036D">
      <w:pPr>
        <w:ind w:firstLine="720"/>
      </w:pPr>
    </w:p>
    <w:p w:rsidR="00A8036D" w:rsidRDefault="00A8036D" w:rsidP="00A8036D">
      <w:pPr>
        <w:ind w:firstLine="720"/>
      </w:pPr>
      <w:r>
        <w:t>But there may be a silver lining after all.  The Commission’s enhanced review here considers the same factors, employs the same level of scrutiny, and achieves the same results as our traditional review.  I hope this isn’t a singularity but instead a sign of the Commission’s approach going forward.  American consumers ultimately benefit from a predictable and transparent approach to all secondary market transactions.</w:t>
      </w:r>
    </w:p>
    <w:p w:rsidR="00A8036D" w:rsidRDefault="00A8036D" w:rsidP="00EE3A3E">
      <w:pPr>
        <w:spacing w:after="120"/>
        <w:ind w:firstLine="720"/>
        <w:rPr>
          <w:szCs w:val="22"/>
        </w:rPr>
      </w:pPr>
    </w:p>
    <w:p w:rsidR="00A8036D" w:rsidRDefault="00A8036D" w:rsidP="00EE3A3E">
      <w:pPr>
        <w:spacing w:after="120"/>
        <w:ind w:firstLine="720"/>
        <w:rPr>
          <w:szCs w:val="22"/>
        </w:rPr>
      </w:pPr>
    </w:p>
    <w:p w:rsidR="00A8036D" w:rsidRDefault="00A8036D" w:rsidP="00EE3A3E">
      <w:pPr>
        <w:spacing w:after="120"/>
        <w:ind w:firstLine="720"/>
        <w:rPr>
          <w:szCs w:val="22"/>
        </w:rPr>
      </w:pPr>
    </w:p>
    <w:p w:rsidR="00A8036D" w:rsidRDefault="00A8036D" w:rsidP="00EE3A3E">
      <w:pPr>
        <w:spacing w:after="120"/>
        <w:ind w:firstLine="720"/>
        <w:rPr>
          <w:szCs w:val="22"/>
        </w:rPr>
      </w:pPr>
    </w:p>
    <w:p w:rsidR="00A8036D" w:rsidRDefault="00A8036D" w:rsidP="00EE3A3E">
      <w:pPr>
        <w:spacing w:after="120"/>
        <w:ind w:firstLine="720"/>
        <w:rPr>
          <w:szCs w:val="22"/>
        </w:rPr>
      </w:pPr>
    </w:p>
    <w:p w:rsidR="00A8036D" w:rsidRDefault="00A8036D" w:rsidP="00EE3A3E">
      <w:pPr>
        <w:spacing w:after="120"/>
        <w:ind w:firstLine="720"/>
        <w:rPr>
          <w:szCs w:val="22"/>
        </w:rPr>
      </w:pPr>
    </w:p>
    <w:p w:rsidR="00A8036D" w:rsidRDefault="00A8036D" w:rsidP="00EE3A3E">
      <w:pPr>
        <w:spacing w:after="120"/>
        <w:ind w:firstLine="720"/>
        <w:rPr>
          <w:szCs w:val="22"/>
        </w:rPr>
      </w:pPr>
    </w:p>
    <w:p w:rsidR="00EE3A3E" w:rsidRPr="005577AD" w:rsidRDefault="00EE3A3E" w:rsidP="00EE3A3E">
      <w:pPr>
        <w:widowControl/>
        <w:ind w:firstLine="720"/>
        <w:rPr>
          <w:szCs w:val="22"/>
        </w:rPr>
      </w:pPr>
    </w:p>
    <w:p w:rsidR="00122BD5" w:rsidRPr="009023F8" w:rsidRDefault="00122BD5" w:rsidP="00EE3A3E"/>
    <w:sectPr w:rsidR="00122BD5" w:rsidRPr="009023F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A2A" w:rsidRDefault="00DA6A2A">
      <w:pPr>
        <w:spacing w:line="20" w:lineRule="exact"/>
      </w:pPr>
    </w:p>
  </w:endnote>
  <w:endnote w:type="continuationSeparator" w:id="0">
    <w:p w:rsidR="00DA6A2A" w:rsidRDefault="00DA6A2A">
      <w:r>
        <w:t xml:space="preserve"> </w:t>
      </w:r>
    </w:p>
  </w:endnote>
  <w:endnote w:type="continuationNotice" w:id="1">
    <w:p w:rsidR="00DA6A2A" w:rsidRDefault="00DA6A2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A2A" w:rsidRDefault="00DA6A2A">
      <w:r>
        <w:separator/>
      </w:r>
    </w:p>
  </w:footnote>
  <w:footnote w:type="continuationSeparator" w:id="0">
    <w:p w:rsidR="00DA6A2A" w:rsidRDefault="00DA6A2A" w:rsidP="00C721AC">
      <w:pPr>
        <w:spacing w:before="120"/>
        <w:rPr>
          <w:sz w:val="20"/>
        </w:rPr>
      </w:pPr>
      <w:r>
        <w:rPr>
          <w:sz w:val="20"/>
        </w:rPr>
        <w:t xml:space="preserve">(Continued from previous page)  </w:t>
      </w:r>
      <w:r>
        <w:rPr>
          <w:sz w:val="20"/>
        </w:rPr>
        <w:separator/>
      </w:r>
    </w:p>
  </w:footnote>
  <w:footnote w:type="continuationNotice" w:id="1">
    <w:p w:rsidR="00DA6A2A" w:rsidRDefault="00DA6A2A" w:rsidP="00C721AC">
      <w:pPr>
        <w:jc w:val="right"/>
        <w:rPr>
          <w:sz w:val="20"/>
        </w:rPr>
      </w:pPr>
      <w:r>
        <w:rPr>
          <w:sz w:val="20"/>
        </w:rPr>
        <w:t>(continued….)</w:t>
      </w:r>
    </w:p>
  </w:footnote>
  <w:footnote w:id="2">
    <w:p w:rsidR="00A8036D" w:rsidRPr="00701AC8" w:rsidRDefault="00A8036D" w:rsidP="00A8036D">
      <w:pPr>
        <w:pStyle w:val="FootnoteText"/>
      </w:pPr>
      <w:r w:rsidRPr="00701AC8">
        <w:rPr>
          <w:rStyle w:val="FootnoteReference"/>
        </w:rPr>
        <w:footnoteRef/>
      </w:r>
      <w:r w:rsidRPr="00701AC8">
        <w:t xml:space="preserve"> </w:t>
      </w:r>
      <w:r w:rsidRPr="00701AC8">
        <w:rPr>
          <w:i/>
        </w:rPr>
        <w:t xml:space="preserve">See </w:t>
      </w:r>
      <w:r w:rsidRPr="00A8036D">
        <w:t>Policies Regarding Mobile Spectrum Holdings</w:t>
      </w:r>
      <w:r>
        <w:t xml:space="preserve"> </w:t>
      </w:r>
      <w:r w:rsidRPr="00A8036D">
        <w:t>Expanding the Economic and Innovation Opportunities of Spectrum Through Incentive Auctions, WT Docket No. 12-269,</w:t>
      </w:r>
      <w:r w:rsidR="006D7AF8">
        <w:t xml:space="preserve"> GN </w:t>
      </w:r>
      <w:r w:rsidR="006D7AF8" w:rsidRPr="00A8036D">
        <w:t xml:space="preserve">Docket No. 12-268, </w:t>
      </w:r>
      <w:r w:rsidRPr="006D7AF8">
        <w:rPr>
          <w:i/>
        </w:rPr>
        <w:t>Report and Order</w:t>
      </w:r>
      <w:r w:rsidRPr="00A8036D">
        <w:t>, 29 FCC Rcd 6133 (2014).</w:t>
      </w:r>
    </w:p>
  </w:footnote>
  <w:footnote w:id="3">
    <w:p w:rsidR="00A8036D" w:rsidRPr="00701AC8" w:rsidRDefault="00A8036D" w:rsidP="00A8036D">
      <w:pPr>
        <w:pStyle w:val="FootnoteText"/>
      </w:pPr>
      <w:r w:rsidRPr="00701AC8">
        <w:rPr>
          <w:rStyle w:val="FootnoteReference"/>
        </w:rPr>
        <w:footnoteRef/>
      </w:r>
      <w:r w:rsidRPr="00701AC8">
        <w:t xml:space="preserve"> </w:t>
      </w:r>
      <w:r w:rsidRPr="00701AC8">
        <w:rPr>
          <w:i/>
        </w:rPr>
        <w:t>Id.</w:t>
      </w:r>
      <w:r w:rsidRPr="00701AC8">
        <w:t xml:space="preserve"> at 6268</w:t>
      </w:r>
      <w:r>
        <w:t>–</w:t>
      </w:r>
      <w:r w:rsidRPr="00701AC8">
        <w:t>74 (Dissenting Statement of Commissioner Ajit Pai).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841" w:rsidRDefault="001938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DA6A2A">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841" w:rsidRDefault="001938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A2A"/>
    <w:rsid w:val="00036039"/>
    <w:rsid w:val="00037F90"/>
    <w:rsid w:val="000875BF"/>
    <w:rsid w:val="00096D8C"/>
    <w:rsid w:val="000C0B65"/>
    <w:rsid w:val="000E05FE"/>
    <w:rsid w:val="000E3D42"/>
    <w:rsid w:val="00122BD5"/>
    <w:rsid w:val="00133F79"/>
    <w:rsid w:val="00193841"/>
    <w:rsid w:val="00194A66"/>
    <w:rsid w:val="001D6BCF"/>
    <w:rsid w:val="001E01CA"/>
    <w:rsid w:val="00275CF5"/>
    <w:rsid w:val="0028301F"/>
    <w:rsid w:val="00285017"/>
    <w:rsid w:val="002A2D2E"/>
    <w:rsid w:val="00343749"/>
    <w:rsid w:val="003660ED"/>
    <w:rsid w:val="003B0550"/>
    <w:rsid w:val="003B694F"/>
    <w:rsid w:val="003F171C"/>
    <w:rsid w:val="00412FC5"/>
    <w:rsid w:val="00422276"/>
    <w:rsid w:val="004242F1"/>
    <w:rsid w:val="00445A00"/>
    <w:rsid w:val="00451B0F"/>
    <w:rsid w:val="004C2EE3"/>
    <w:rsid w:val="004D5BEB"/>
    <w:rsid w:val="004E4A22"/>
    <w:rsid w:val="00511968"/>
    <w:rsid w:val="00535B03"/>
    <w:rsid w:val="0055614C"/>
    <w:rsid w:val="005E14C2"/>
    <w:rsid w:val="00607BA5"/>
    <w:rsid w:val="00626EB6"/>
    <w:rsid w:val="00655D03"/>
    <w:rsid w:val="00683388"/>
    <w:rsid w:val="00683F84"/>
    <w:rsid w:val="006A6A81"/>
    <w:rsid w:val="006D7AF8"/>
    <w:rsid w:val="006F7393"/>
    <w:rsid w:val="0070224F"/>
    <w:rsid w:val="007115F7"/>
    <w:rsid w:val="00732484"/>
    <w:rsid w:val="00785689"/>
    <w:rsid w:val="0079754B"/>
    <w:rsid w:val="007A1E6D"/>
    <w:rsid w:val="007B0EB2"/>
    <w:rsid w:val="00810B6F"/>
    <w:rsid w:val="00822CE0"/>
    <w:rsid w:val="00841AB1"/>
    <w:rsid w:val="008C68F1"/>
    <w:rsid w:val="009023F8"/>
    <w:rsid w:val="00921803"/>
    <w:rsid w:val="00926503"/>
    <w:rsid w:val="009726D8"/>
    <w:rsid w:val="009F76DB"/>
    <w:rsid w:val="00A266E7"/>
    <w:rsid w:val="00A32C3B"/>
    <w:rsid w:val="00A45F4F"/>
    <w:rsid w:val="00A600A9"/>
    <w:rsid w:val="00A8036D"/>
    <w:rsid w:val="00AA55B7"/>
    <w:rsid w:val="00AA5B9E"/>
    <w:rsid w:val="00AB2407"/>
    <w:rsid w:val="00AB53DF"/>
    <w:rsid w:val="00B07E5C"/>
    <w:rsid w:val="00B811F7"/>
    <w:rsid w:val="00BA5DC6"/>
    <w:rsid w:val="00BA6196"/>
    <w:rsid w:val="00BC6D8C"/>
    <w:rsid w:val="00C00BDB"/>
    <w:rsid w:val="00C34006"/>
    <w:rsid w:val="00C426B1"/>
    <w:rsid w:val="00C66160"/>
    <w:rsid w:val="00C721AC"/>
    <w:rsid w:val="00C90D6A"/>
    <w:rsid w:val="00CA247E"/>
    <w:rsid w:val="00CA5584"/>
    <w:rsid w:val="00CC72B6"/>
    <w:rsid w:val="00D0218D"/>
    <w:rsid w:val="00D25FB5"/>
    <w:rsid w:val="00D41BA0"/>
    <w:rsid w:val="00D44223"/>
    <w:rsid w:val="00D949D2"/>
    <w:rsid w:val="00DA2529"/>
    <w:rsid w:val="00DA6A2A"/>
    <w:rsid w:val="00DB130A"/>
    <w:rsid w:val="00DB2EBB"/>
    <w:rsid w:val="00DC10A1"/>
    <w:rsid w:val="00DC655F"/>
    <w:rsid w:val="00DD0B59"/>
    <w:rsid w:val="00DD7EBD"/>
    <w:rsid w:val="00DE72D3"/>
    <w:rsid w:val="00DF62B6"/>
    <w:rsid w:val="00E07225"/>
    <w:rsid w:val="00E1499B"/>
    <w:rsid w:val="00E5409F"/>
    <w:rsid w:val="00EE3A3E"/>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basedOn w:val="DefaultParagraphFont"/>
    <w:link w:val="FootnoteText"/>
    <w:uiPriority w:val="99"/>
    <w:rsid w:val="00A803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basedOn w:val="DefaultParagraphFont"/>
    <w:link w:val="FootnoteText"/>
    <w:uiPriority w:val="99"/>
    <w:rsid w:val="00A80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4%20Statement%20-%20Cmmr%20Pa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 Statement - Cmmr Pai</Template>
  <TotalTime>0</TotalTime>
  <Pages>1</Pages>
  <Words>165</Words>
  <Characters>955</Characters>
  <Application>Microsoft Office Word</Application>
  <DocSecurity>0</DocSecurity>
  <Lines>26</Lines>
  <Paragraphs>5</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1123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2015-05-08T15:20:00Z</dcterms:created>
  <dcterms:modified xsi:type="dcterms:W3CDTF">2015-05-08T15:20:00Z</dcterms:modified>
  <cp:category> </cp:category>
  <cp:contentStatus> </cp:contentStatus>
</cp:coreProperties>
</file>