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DCE45" w14:textId="77777777" w:rsidR="00ED46E6" w:rsidRPr="001A6672" w:rsidRDefault="00ED46E6" w:rsidP="00ED46E6">
      <w:pPr>
        <w:spacing w:after="0"/>
        <w:jc w:val="center"/>
        <w:rPr>
          <w:rFonts w:ascii="Times New Roman" w:eastAsia="MS Mincho" w:hAnsi="Times New Roman" w:cs="Times New Roman"/>
          <w:b/>
          <w:lang w:eastAsia="ja-JP"/>
        </w:rPr>
      </w:pPr>
      <w:bookmarkStart w:id="0" w:name="_GoBack"/>
      <w:bookmarkEnd w:id="0"/>
      <w:r w:rsidRPr="001A6672">
        <w:rPr>
          <w:rFonts w:ascii="Times New Roman" w:eastAsia="MS Mincho" w:hAnsi="Times New Roman" w:cs="Times New Roman"/>
          <w:b/>
          <w:lang w:eastAsia="ja-JP"/>
        </w:rPr>
        <w:t>STATEMENT OF</w:t>
      </w:r>
    </w:p>
    <w:p w14:paraId="632E7873" w14:textId="708CAB41" w:rsidR="004F2545" w:rsidRPr="001A6672" w:rsidRDefault="00ED46E6" w:rsidP="00ED46E6">
      <w:pPr>
        <w:spacing w:after="0"/>
        <w:jc w:val="center"/>
        <w:rPr>
          <w:rFonts w:ascii="Times New Roman" w:eastAsia="MS Mincho" w:hAnsi="Times New Roman" w:cs="Times New Roman"/>
          <w:b/>
          <w:lang w:eastAsia="ja-JP"/>
        </w:rPr>
      </w:pPr>
      <w:r w:rsidRPr="001A6672">
        <w:rPr>
          <w:rFonts w:ascii="Times New Roman" w:eastAsia="MS Mincho" w:hAnsi="Times New Roman" w:cs="Times New Roman"/>
          <w:b/>
          <w:lang w:eastAsia="ja-JP"/>
        </w:rPr>
        <w:t>CHAIRMAN TOM WHEELER</w:t>
      </w:r>
    </w:p>
    <w:p w14:paraId="030C6E81" w14:textId="77777777" w:rsidR="00ED46E6" w:rsidRPr="001A6672" w:rsidRDefault="00ED46E6" w:rsidP="00ED46E6">
      <w:pPr>
        <w:spacing w:after="0" w:line="240" w:lineRule="auto"/>
        <w:rPr>
          <w:rFonts w:ascii="Times New Roman" w:eastAsia="Times New Roman" w:hAnsi="Times New Roman" w:cs="Times New Roman"/>
        </w:rPr>
      </w:pPr>
    </w:p>
    <w:p w14:paraId="69DFF9A7" w14:textId="59EB0C88" w:rsidR="004F2545" w:rsidRPr="001A6672" w:rsidRDefault="00ED46E6" w:rsidP="00ED46E6">
      <w:pPr>
        <w:spacing w:after="0" w:line="240" w:lineRule="auto"/>
        <w:ind w:left="720" w:hanging="720"/>
        <w:rPr>
          <w:rFonts w:ascii="Times New Roman" w:eastAsia="Times New Roman" w:hAnsi="Times New Roman" w:cs="Times New Roman"/>
          <w:i/>
        </w:rPr>
      </w:pPr>
      <w:r w:rsidRPr="001A6672">
        <w:rPr>
          <w:rFonts w:ascii="Times New Roman" w:eastAsia="Times New Roman" w:hAnsi="Times New Roman" w:cs="Times New Roman"/>
        </w:rPr>
        <w:t>Re:</w:t>
      </w:r>
      <w:r w:rsidRPr="001A6672">
        <w:rPr>
          <w:rFonts w:ascii="Times New Roman" w:eastAsia="Times New Roman" w:hAnsi="Times New Roman" w:cs="Times New Roman"/>
          <w:i/>
        </w:rPr>
        <w:t xml:space="preserve"> </w:t>
      </w:r>
      <w:r w:rsidRPr="001A6672">
        <w:rPr>
          <w:rFonts w:ascii="Times New Roman" w:eastAsia="Times New Roman" w:hAnsi="Times New Roman" w:cs="Times New Roman"/>
          <w:i/>
        </w:rPr>
        <w:tab/>
      </w:r>
      <w:r w:rsidRPr="001A6672">
        <w:rPr>
          <w:rFonts w:ascii="Times New Roman" w:hAnsi="Times New Roman" w:cs="Times New Roman"/>
          <w:i/>
        </w:rPr>
        <w:t>Updating Part 1 Competitive Bidding Rules</w:t>
      </w:r>
      <w:r w:rsidRPr="001A6672">
        <w:rPr>
          <w:rFonts w:ascii="Times New Roman" w:hAnsi="Times New Roman" w:cs="Times New Roman"/>
        </w:rPr>
        <w:t>,</w:t>
      </w:r>
      <w:r w:rsidRPr="001A6672">
        <w:rPr>
          <w:rFonts w:ascii="Times New Roman" w:hAnsi="Times New Roman" w:cs="Times New Roman"/>
          <w:i/>
        </w:rPr>
        <w:t xml:space="preserve"> </w:t>
      </w:r>
      <w:r w:rsidRPr="001A6672">
        <w:rPr>
          <w:rFonts w:ascii="Times New Roman" w:hAnsi="Times New Roman" w:cs="Times New Roman"/>
        </w:rPr>
        <w:t>WT Docket No. 14-170,</w:t>
      </w:r>
      <w:r w:rsidRPr="001A6672">
        <w:rPr>
          <w:rFonts w:ascii="Times New Roman" w:hAnsi="Times New Roman" w:cs="Times New Roman"/>
          <w:i/>
        </w:rPr>
        <w:t xml:space="preserve"> Expanding the Economic and Innovation Opportunities of Spectrum Through Incentive Auctions</w:t>
      </w:r>
      <w:r w:rsidRPr="001A6672">
        <w:rPr>
          <w:rFonts w:ascii="Times New Roman" w:hAnsi="Times New Roman" w:cs="Times New Roman"/>
        </w:rPr>
        <w:t>, GN Docket No. 12-268,</w:t>
      </w:r>
      <w:r w:rsidRPr="001A6672">
        <w:rPr>
          <w:rFonts w:ascii="Times New Roman" w:hAnsi="Times New Roman" w:cs="Times New Roman"/>
          <w:i/>
        </w:rPr>
        <w:t xml:space="preserve"> Petition of DIRECTV Group, Inc. and EchoStar LLC for Expedited Rulemaking to Amend Section 1.2105(a)(2)(xi) and 1.2106(a) of the Commission’s Rules and/or for Interim Conditional Waiver</w:t>
      </w:r>
      <w:r w:rsidRPr="001A6672">
        <w:rPr>
          <w:rFonts w:ascii="Times New Roman" w:hAnsi="Times New Roman" w:cs="Times New Roman"/>
        </w:rPr>
        <w:t>, RM-11395,</w:t>
      </w:r>
      <w:r w:rsidRPr="001A6672">
        <w:rPr>
          <w:rFonts w:ascii="Times New Roman" w:hAnsi="Times New Roman" w:cs="Times New Roman"/>
          <w:i/>
        </w:rPr>
        <w:t xml:space="preserve"> Implementation of the Commercial Spectrum Enhancement Act and Modernization of the Commission’s Competitive Bidding Rules and Procedures</w:t>
      </w:r>
      <w:r w:rsidRPr="001A6672">
        <w:rPr>
          <w:rFonts w:ascii="Times New Roman" w:hAnsi="Times New Roman" w:cs="Times New Roman"/>
        </w:rPr>
        <w:t>, WT Docket No. 05-211.</w:t>
      </w:r>
    </w:p>
    <w:p w14:paraId="15C92EC3" w14:textId="77777777" w:rsidR="008C7CCF" w:rsidRPr="001A6672" w:rsidRDefault="008C7CCF" w:rsidP="008C7CCF">
      <w:pPr>
        <w:spacing w:after="0" w:line="240" w:lineRule="auto"/>
        <w:rPr>
          <w:rFonts w:ascii="Times New Roman" w:hAnsi="Times New Roman" w:cs="Times New Roman"/>
          <w:shd w:val="clear" w:color="auto" w:fill="FFFFFF"/>
        </w:rPr>
      </w:pPr>
    </w:p>
    <w:p w14:paraId="1D038C80" w14:textId="6C46A20A" w:rsidR="004A3FFD" w:rsidRPr="001A6672" w:rsidRDefault="003B24AC"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hAnsi="Times New Roman" w:cs="Times New Roman"/>
        </w:rPr>
        <w:t xml:space="preserve">Congress instructed the FCC to reduce the barriers faced by </w:t>
      </w:r>
      <w:r w:rsidR="00546CD4" w:rsidRPr="001A6672">
        <w:rPr>
          <w:rFonts w:ascii="Times New Roman" w:eastAsia="Times New Roman" w:hAnsi="Times New Roman" w:cs="Times New Roman"/>
        </w:rPr>
        <w:t>s</w:t>
      </w:r>
      <w:r w:rsidR="004A3FFD" w:rsidRPr="001A6672">
        <w:rPr>
          <w:rFonts w:ascii="Times New Roman" w:eastAsia="Times New Roman" w:hAnsi="Times New Roman" w:cs="Times New Roman"/>
        </w:rPr>
        <w:t xml:space="preserve">mall businesses, including women- and minority-owned businesses and rural service providers </w:t>
      </w:r>
      <w:r w:rsidRPr="001A6672">
        <w:rPr>
          <w:rFonts w:ascii="Times New Roman" w:eastAsia="Times New Roman" w:hAnsi="Times New Roman" w:cs="Times New Roman"/>
        </w:rPr>
        <w:t xml:space="preserve">seeking </w:t>
      </w:r>
      <w:r w:rsidR="004A3FFD" w:rsidRPr="001A6672">
        <w:rPr>
          <w:rFonts w:ascii="Times New Roman" w:eastAsia="Times New Roman" w:hAnsi="Times New Roman" w:cs="Times New Roman"/>
        </w:rPr>
        <w:t xml:space="preserve">meaningful participation in </w:t>
      </w:r>
      <w:r w:rsidR="007A5E5A" w:rsidRPr="001A6672">
        <w:rPr>
          <w:rFonts w:ascii="Times New Roman" w:eastAsia="Times New Roman" w:hAnsi="Times New Roman" w:cs="Times New Roman"/>
        </w:rPr>
        <w:t>the provision of spectrum-based services</w:t>
      </w:r>
      <w:r w:rsidR="004A3FFD" w:rsidRPr="001A6672">
        <w:rPr>
          <w:rFonts w:ascii="Times New Roman" w:eastAsia="Times New Roman" w:hAnsi="Times New Roman" w:cs="Times New Roman"/>
        </w:rPr>
        <w:t xml:space="preserve">. </w:t>
      </w:r>
      <w:r w:rsidR="00625A78" w:rsidRPr="001A6672">
        <w:rPr>
          <w:rFonts w:ascii="Times New Roman" w:eastAsia="Times New Roman" w:hAnsi="Times New Roman" w:cs="Times New Roman"/>
        </w:rPr>
        <w:t xml:space="preserve"> </w:t>
      </w:r>
      <w:r w:rsidR="005C2DC0" w:rsidRPr="001A6672">
        <w:rPr>
          <w:rFonts w:ascii="Times New Roman" w:eastAsia="Times New Roman" w:hAnsi="Times New Roman" w:cs="Times New Roman"/>
        </w:rPr>
        <w:t>Today’s Order</w:t>
      </w:r>
      <w:r w:rsidR="004A3FFD" w:rsidRPr="001A6672">
        <w:rPr>
          <w:rFonts w:ascii="Times New Roman" w:eastAsia="Times New Roman" w:hAnsi="Times New Roman" w:cs="Times New Roman"/>
        </w:rPr>
        <w:t xml:space="preserve"> revamp</w:t>
      </w:r>
      <w:r w:rsidRPr="001A6672">
        <w:rPr>
          <w:rFonts w:ascii="Times New Roman" w:eastAsia="Times New Roman" w:hAnsi="Times New Roman" w:cs="Times New Roman"/>
        </w:rPr>
        <w:t>s</w:t>
      </w:r>
      <w:r w:rsidR="004A3FFD" w:rsidRPr="001A6672">
        <w:rPr>
          <w:rFonts w:ascii="Times New Roman" w:eastAsia="Times New Roman" w:hAnsi="Times New Roman" w:cs="Times New Roman"/>
        </w:rPr>
        <w:t xml:space="preserve"> our outdated spectrum auction bidding policies to help these entities better compete </w:t>
      </w:r>
      <w:r w:rsidRPr="001A6672">
        <w:rPr>
          <w:rFonts w:ascii="Times New Roman" w:eastAsia="Times New Roman" w:hAnsi="Times New Roman" w:cs="Times New Roman"/>
        </w:rPr>
        <w:t xml:space="preserve">for a position </w:t>
      </w:r>
      <w:r w:rsidR="004A3FFD" w:rsidRPr="001A6672">
        <w:rPr>
          <w:rFonts w:ascii="Times New Roman" w:eastAsia="Times New Roman" w:hAnsi="Times New Roman" w:cs="Times New Roman"/>
        </w:rPr>
        <w:t xml:space="preserve">in today’s </w:t>
      </w:r>
      <w:r w:rsidR="007A5E5A" w:rsidRPr="001A6672">
        <w:rPr>
          <w:rFonts w:ascii="Times New Roman" w:eastAsia="Times New Roman" w:hAnsi="Times New Roman" w:cs="Times New Roman"/>
        </w:rPr>
        <w:t xml:space="preserve">wireless </w:t>
      </w:r>
      <w:r w:rsidR="004A3FFD" w:rsidRPr="001A6672">
        <w:rPr>
          <w:rFonts w:ascii="Times New Roman" w:eastAsia="Times New Roman" w:hAnsi="Times New Roman" w:cs="Times New Roman"/>
        </w:rPr>
        <w:t>marketplace. At the same time, our reforms will enhance the integrity of the FCC’s auctions and ensure large corporations can’t game the system.</w:t>
      </w:r>
    </w:p>
    <w:p w14:paraId="2C1F3A35"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1DA18E64" w14:textId="77777777" w:rsidR="00B148CF" w:rsidRPr="001A6672" w:rsidRDefault="003B24AC"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t xml:space="preserve">The Commission has had such so-called “Designated Entity” rules in place since the 1990s. </w:t>
      </w:r>
      <w:r w:rsidR="00491BFE" w:rsidRPr="001A6672">
        <w:rPr>
          <w:rFonts w:ascii="Times New Roman" w:eastAsia="Times New Roman" w:hAnsi="Times New Roman" w:cs="Times New Roman"/>
        </w:rPr>
        <w:t>However, the Commission</w:t>
      </w:r>
      <w:r w:rsidR="00630F5F" w:rsidRPr="001A6672">
        <w:rPr>
          <w:rFonts w:ascii="Times New Roman" w:eastAsia="Times New Roman" w:hAnsi="Times New Roman" w:cs="Times New Roman"/>
        </w:rPr>
        <w:t xml:space="preserve"> has not looked at updating the rules </w:t>
      </w:r>
      <w:r w:rsidR="00491BFE" w:rsidRPr="001A6672">
        <w:rPr>
          <w:rFonts w:ascii="Times New Roman" w:eastAsia="Times New Roman" w:hAnsi="Times New Roman" w:cs="Times New Roman"/>
        </w:rPr>
        <w:t>since 2006</w:t>
      </w:r>
      <w:r w:rsidR="00630F5F" w:rsidRPr="001A6672">
        <w:rPr>
          <w:rFonts w:ascii="Times New Roman" w:eastAsia="Times New Roman" w:hAnsi="Times New Roman" w:cs="Times New Roman"/>
        </w:rPr>
        <w:t xml:space="preserve">. </w:t>
      </w:r>
      <w:r w:rsidR="00B148CF" w:rsidRPr="001A6672">
        <w:rPr>
          <w:rFonts w:ascii="Times New Roman" w:eastAsia="Times New Roman" w:hAnsi="Times New Roman" w:cs="Times New Roman"/>
        </w:rPr>
        <w:t xml:space="preserve">  </w:t>
      </w:r>
      <w:r w:rsidR="00630F5F" w:rsidRPr="001A6672">
        <w:rPr>
          <w:rFonts w:ascii="Times New Roman" w:eastAsia="Times New Roman" w:hAnsi="Times New Roman" w:cs="Times New Roman"/>
        </w:rPr>
        <w:t xml:space="preserve">The amazing </w:t>
      </w:r>
      <w:r w:rsidR="00491BFE" w:rsidRPr="001A6672">
        <w:rPr>
          <w:rFonts w:ascii="Times New Roman" w:eastAsia="Times New Roman" w:hAnsi="Times New Roman" w:cs="Times New Roman"/>
        </w:rPr>
        <w:t xml:space="preserve">changes in the wireless marketplace </w:t>
      </w:r>
      <w:r w:rsidR="00630F5F" w:rsidRPr="001A6672">
        <w:rPr>
          <w:rFonts w:ascii="Times New Roman" w:eastAsia="Times New Roman" w:hAnsi="Times New Roman" w:cs="Times New Roman"/>
        </w:rPr>
        <w:t xml:space="preserve">since then required a review of our policies, and that review made plain the rules needed to </w:t>
      </w:r>
      <w:r w:rsidR="00491BFE" w:rsidRPr="001A6672">
        <w:rPr>
          <w:rFonts w:ascii="Times New Roman" w:eastAsia="Times New Roman" w:hAnsi="Times New Roman" w:cs="Times New Roman"/>
        </w:rPr>
        <w:t>be</w:t>
      </w:r>
      <w:r w:rsidR="00E7486A" w:rsidRPr="001A6672">
        <w:rPr>
          <w:rFonts w:ascii="Times New Roman" w:eastAsia="Times New Roman" w:hAnsi="Times New Roman" w:cs="Times New Roman"/>
        </w:rPr>
        <w:t xml:space="preserve"> reformed</w:t>
      </w:r>
      <w:r w:rsidR="00491BFE" w:rsidRPr="001A6672">
        <w:rPr>
          <w:rFonts w:ascii="Times New Roman" w:eastAsia="Times New Roman" w:hAnsi="Times New Roman" w:cs="Times New Roman"/>
        </w:rPr>
        <w:t xml:space="preserve">. In 2006, </w:t>
      </w:r>
      <w:r w:rsidR="00630F5F" w:rsidRPr="001A6672">
        <w:rPr>
          <w:rFonts w:ascii="Times New Roman" w:eastAsia="Times New Roman" w:hAnsi="Times New Roman" w:cs="Times New Roman"/>
        </w:rPr>
        <w:t xml:space="preserve">for instance, </w:t>
      </w:r>
      <w:r w:rsidR="00491BFE" w:rsidRPr="001A6672">
        <w:rPr>
          <w:rFonts w:ascii="Times New Roman" w:eastAsia="Times New Roman" w:hAnsi="Times New Roman" w:cs="Times New Roman"/>
        </w:rPr>
        <w:t xml:space="preserve">the top four national </w:t>
      </w:r>
      <w:r w:rsidR="00630F5F" w:rsidRPr="001A6672">
        <w:rPr>
          <w:rFonts w:ascii="Times New Roman" w:eastAsia="Times New Roman" w:hAnsi="Times New Roman" w:cs="Times New Roman"/>
        </w:rPr>
        <w:t xml:space="preserve">CMRS </w:t>
      </w:r>
      <w:r w:rsidR="00491BFE" w:rsidRPr="001A6672">
        <w:rPr>
          <w:rFonts w:ascii="Times New Roman" w:eastAsia="Times New Roman" w:hAnsi="Times New Roman" w:cs="Times New Roman"/>
        </w:rPr>
        <w:t xml:space="preserve">providers served 82 percent of </w:t>
      </w:r>
      <w:r w:rsidR="007A5E5A" w:rsidRPr="001A6672">
        <w:rPr>
          <w:rFonts w:ascii="Times New Roman" w:eastAsia="Times New Roman" w:hAnsi="Times New Roman" w:cs="Times New Roman"/>
        </w:rPr>
        <w:t>the market</w:t>
      </w:r>
      <w:r w:rsidR="00491BFE" w:rsidRPr="001A6672">
        <w:rPr>
          <w:rFonts w:ascii="Times New Roman" w:eastAsia="Times New Roman" w:hAnsi="Times New Roman" w:cs="Times New Roman"/>
        </w:rPr>
        <w:t xml:space="preserve">; today </w:t>
      </w:r>
      <w:r w:rsidR="00526B59" w:rsidRPr="001A6672">
        <w:rPr>
          <w:rFonts w:ascii="Times New Roman" w:eastAsia="Times New Roman" w:hAnsi="Times New Roman" w:cs="Times New Roman"/>
        </w:rPr>
        <w:t>the t</w:t>
      </w:r>
      <w:r w:rsidR="007A5E5A" w:rsidRPr="001A6672">
        <w:rPr>
          <w:rFonts w:ascii="Times New Roman" w:eastAsia="Times New Roman" w:hAnsi="Times New Roman" w:cs="Times New Roman"/>
        </w:rPr>
        <w:t>op four national carriers serve</w:t>
      </w:r>
      <w:r w:rsidR="00526B59" w:rsidRPr="001A6672">
        <w:rPr>
          <w:rFonts w:ascii="Times New Roman" w:eastAsia="Times New Roman" w:hAnsi="Times New Roman" w:cs="Times New Roman"/>
        </w:rPr>
        <w:t xml:space="preserve"> </w:t>
      </w:r>
      <w:r w:rsidR="00491BFE" w:rsidRPr="001A6672">
        <w:rPr>
          <w:rFonts w:ascii="Times New Roman" w:eastAsia="Times New Roman" w:hAnsi="Times New Roman" w:cs="Times New Roman"/>
        </w:rPr>
        <w:t>98 percent</w:t>
      </w:r>
      <w:r w:rsidR="00526B59" w:rsidRPr="001A6672">
        <w:rPr>
          <w:rFonts w:ascii="Times New Roman" w:eastAsia="Times New Roman" w:hAnsi="Times New Roman" w:cs="Times New Roman"/>
        </w:rPr>
        <w:t xml:space="preserve"> of mobile devices</w:t>
      </w:r>
      <w:r w:rsidR="00491BFE" w:rsidRPr="001A6672">
        <w:rPr>
          <w:rFonts w:ascii="Times New Roman" w:eastAsia="Times New Roman" w:hAnsi="Times New Roman" w:cs="Times New Roman"/>
        </w:rPr>
        <w:t>.</w:t>
      </w:r>
      <w:r w:rsidR="004A3FFD" w:rsidRPr="001A6672">
        <w:rPr>
          <w:rFonts w:ascii="Times New Roman" w:eastAsia="Times New Roman" w:hAnsi="Times New Roman" w:cs="Times New Roman"/>
        </w:rPr>
        <w:t xml:space="preserve"> </w:t>
      </w:r>
      <w:r w:rsidR="00630F5F" w:rsidRPr="001A6672">
        <w:rPr>
          <w:rFonts w:ascii="Times New Roman" w:eastAsia="Times New Roman" w:hAnsi="Times New Roman" w:cs="Times New Roman"/>
        </w:rPr>
        <w:t xml:space="preserve">When the rules were first put in place in the mid-1990s it was possible for individual entrepreneurs to start their own company and compete in the market. </w:t>
      </w:r>
    </w:p>
    <w:p w14:paraId="4508C3EB"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1042B898" w14:textId="59E05FE1" w:rsidR="004A3FFD" w:rsidRPr="001A6672" w:rsidRDefault="00630F5F"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t xml:space="preserve">Today, however, the hegemony of the </w:t>
      </w:r>
      <w:r w:rsidR="007A5E5A" w:rsidRPr="001A6672">
        <w:rPr>
          <w:rFonts w:ascii="Times New Roman" w:eastAsia="Times New Roman" w:hAnsi="Times New Roman" w:cs="Times New Roman"/>
        </w:rPr>
        <w:t>wireless</w:t>
      </w:r>
      <w:r w:rsidRPr="001A6672">
        <w:rPr>
          <w:rFonts w:ascii="Times New Roman" w:eastAsia="Times New Roman" w:hAnsi="Times New Roman" w:cs="Times New Roman"/>
        </w:rPr>
        <w:t xml:space="preserve"> marketplace makes it virtually impossible for an independent entrepreneur to take on such concentration. </w:t>
      </w:r>
      <w:r w:rsidR="004A3FFD" w:rsidRPr="001A6672">
        <w:rPr>
          <w:rFonts w:ascii="Times New Roman" w:eastAsia="Times New Roman" w:hAnsi="Times New Roman" w:cs="Times New Roman"/>
        </w:rPr>
        <w:t>Considering the rapid changes in the marketplace</w:t>
      </w:r>
      <w:r w:rsidR="00636A48" w:rsidRPr="001A6672">
        <w:rPr>
          <w:rFonts w:ascii="Times New Roman" w:eastAsia="Times New Roman" w:hAnsi="Times New Roman" w:cs="Times New Roman"/>
        </w:rPr>
        <w:t xml:space="preserve">, the importance of consumer choice, </w:t>
      </w:r>
      <w:r w:rsidR="004A3FFD" w:rsidRPr="001A6672">
        <w:rPr>
          <w:rFonts w:ascii="Times New Roman" w:eastAsia="Times New Roman" w:hAnsi="Times New Roman" w:cs="Times New Roman"/>
        </w:rPr>
        <w:t xml:space="preserve">and the significant challenges new entrants face in </w:t>
      </w:r>
      <w:r w:rsidRPr="001A6672">
        <w:rPr>
          <w:rFonts w:ascii="Times New Roman" w:eastAsia="Times New Roman" w:hAnsi="Times New Roman" w:cs="Times New Roman"/>
        </w:rPr>
        <w:t xml:space="preserve">starting from scratch to </w:t>
      </w:r>
      <w:r w:rsidR="004A3FFD" w:rsidRPr="001A6672">
        <w:rPr>
          <w:rFonts w:ascii="Times New Roman" w:eastAsia="Times New Roman" w:hAnsi="Times New Roman" w:cs="Times New Roman"/>
        </w:rPr>
        <w:t>build</w:t>
      </w:r>
      <w:r w:rsidRPr="001A6672">
        <w:rPr>
          <w:rFonts w:ascii="Times New Roman" w:eastAsia="Times New Roman" w:hAnsi="Times New Roman" w:cs="Times New Roman"/>
        </w:rPr>
        <w:t xml:space="preserve"> a new wireless service provider</w:t>
      </w:r>
      <w:r w:rsidR="004A3FFD" w:rsidRPr="001A6672">
        <w:rPr>
          <w:rFonts w:ascii="Times New Roman" w:eastAsia="Times New Roman" w:hAnsi="Times New Roman" w:cs="Times New Roman"/>
        </w:rPr>
        <w:t>, now is the time to update our auction policies and provide smaller businesses— including carriers serving rural areas – a better on-ramp into the wireless industry.</w:t>
      </w:r>
    </w:p>
    <w:p w14:paraId="7C50DED7"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6AB0480D" w14:textId="7356525F" w:rsidR="004A3FFD" w:rsidRPr="001A6672" w:rsidRDefault="00491BFE"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t xml:space="preserve">Today’s </w:t>
      </w:r>
      <w:r w:rsidR="00F72D40" w:rsidRPr="001A6672">
        <w:rPr>
          <w:rFonts w:ascii="Times New Roman" w:eastAsia="Times New Roman" w:hAnsi="Times New Roman" w:cs="Times New Roman"/>
        </w:rPr>
        <w:t>item</w:t>
      </w:r>
      <w:r w:rsidR="004A3FFD" w:rsidRPr="001A6672">
        <w:rPr>
          <w:rFonts w:ascii="Times New Roman" w:eastAsia="Times New Roman" w:hAnsi="Times New Roman" w:cs="Times New Roman"/>
        </w:rPr>
        <w:t xml:space="preserve"> provide</w:t>
      </w:r>
      <w:r w:rsidR="00F72D40" w:rsidRPr="001A6672">
        <w:rPr>
          <w:rFonts w:ascii="Times New Roman" w:eastAsia="Times New Roman" w:hAnsi="Times New Roman" w:cs="Times New Roman"/>
        </w:rPr>
        <w:t>s</w:t>
      </w:r>
      <w:r w:rsidR="004A3FFD" w:rsidRPr="001A6672">
        <w:rPr>
          <w:rFonts w:ascii="Times New Roman" w:eastAsia="Times New Roman" w:hAnsi="Times New Roman" w:cs="Times New Roman"/>
        </w:rPr>
        <w:t xml:space="preserve"> greater flexibility </w:t>
      </w:r>
      <w:r w:rsidR="00630F5F" w:rsidRPr="001A6672">
        <w:rPr>
          <w:rFonts w:ascii="Times New Roman" w:eastAsia="Times New Roman" w:hAnsi="Times New Roman" w:cs="Times New Roman"/>
        </w:rPr>
        <w:t>so that</w:t>
      </w:r>
      <w:r w:rsidR="004A3FFD" w:rsidRPr="001A6672">
        <w:rPr>
          <w:rFonts w:ascii="Times New Roman" w:eastAsia="Times New Roman" w:hAnsi="Times New Roman" w:cs="Times New Roman"/>
        </w:rPr>
        <w:t xml:space="preserve"> qualified small businesses </w:t>
      </w:r>
      <w:r w:rsidR="00630F5F" w:rsidRPr="001A6672">
        <w:rPr>
          <w:rFonts w:ascii="Times New Roman" w:eastAsia="Times New Roman" w:hAnsi="Times New Roman" w:cs="Times New Roman"/>
        </w:rPr>
        <w:t>can find opportunity in the wireless industry</w:t>
      </w:r>
      <w:r w:rsidR="004A3FFD" w:rsidRPr="001A6672">
        <w:rPr>
          <w:rFonts w:ascii="Times New Roman" w:eastAsia="Times New Roman" w:hAnsi="Times New Roman" w:cs="Times New Roman"/>
        </w:rPr>
        <w:t xml:space="preserve">. </w:t>
      </w:r>
      <w:r w:rsidR="003B08F9" w:rsidRPr="001A6672">
        <w:rPr>
          <w:rFonts w:ascii="Times New Roman" w:eastAsia="Times New Roman" w:hAnsi="Times New Roman" w:cs="Times New Roman"/>
        </w:rPr>
        <w:t xml:space="preserve">This includes, for example, eliminating the requirement that the winning bidder must build a unique network; under the new rules the winner may choose to build or lease their capacity. </w:t>
      </w:r>
      <w:r w:rsidR="004A3FFD" w:rsidRPr="001A6672">
        <w:rPr>
          <w:rFonts w:ascii="Times New Roman" w:eastAsia="Times New Roman" w:hAnsi="Times New Roman" w:cs="Times New Roman"/>
        </w:rPr>
        <w:t xml:space="preserve">The rules </w:t>
      </w:r>
      <w:r w:rsidR="003B08F9" w:rsidRPr="001A6672">
        <w:rPr>
          <w:rFonts w:ascii="Times New Roman" w:eastAsia="Times New Roman" w:hAnsi="Times New Roman" w:cs="Times New Roman"/>
        </w:rPr>
        <w:t>also</w:t>
      </w:r>
      <w:r w:rsidR="008675EB" w:rsidRPr="001A6672">
        <w:rPr>
          <w:rFonts w:ascii="Times New Roman" w:eastAsia="Times New Roman" w:hAnsi="Times New Roman" w:cs="Times New Roman"/>
        </w:rPr>
        <w:t xml:space="preserve"> </w:t>
      </w:r>
      <w:r w:rsidR="004A3FFD" w:rsidRPr="001A6672">
        <w:rPr>
          <w:rFonts w:ascii="Times New Roman" w:eastAsia="Times New Roman" w:hAnsi="Times New Roman" w:cs="Times New Roman"/>
        </w:rPr>
        <w:t xml:space="preserve">create a new rural </w:t>
      </w:r>
      <w:r w:rsidR="00F72D40" w:rsidRPr="001A6672">
        <w:rPr>
          <w:rFonts w:ascii="Times New Roman" w:eastAsia="Times New Roman" w:hAnsi="Times New Roman" w:cs="Times New Roman"/>
        </w:rPr>
        <w:t xml:space="preserve">provider </w:t>
      </w:r>
      <w:r w:rsidR="004A3FFD" w:rsidRPr="001A6672">
        <w:rPr>
          <w:rFonts w:ascii="Times New Roman" w:eastAsia="Times New Roman" w:hAnsi="Times New Roman" w:cs="Times New Roman"/>
        </w:rPr>
        <w:t>bidding credit that will incentivize participation in future auctions by rural service providers in the communities they serve. </w:t>
      </w:r>
      <w:r w:rsidR="001928D8" w:rsidRPr="001A6672">
        <w:rPr>
          <w:rFonts w:ascii="Times New Roman" w:eastAsia="Times New Roman" w:hAnsi="Times New Roman" w:cs="Times New Roman"/>
        </w:rPr>
        <w:t xml:space="preserve">We also increase the revenue threshold to qualify as a small business to account for inflation. </w:t>
      </w:r>
    </w:p>
    <w:p w14:paraId="4581E174"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07C91AB4" w14:textId="18B07348" w:rsidR="004A3FFD" w:rsidRPr="001A6672" w:rsidRDefault="004A3FFD"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t>In addition to expanding opportunities for small businesses, the modernized rules will increase transparency and efficiency to prevent potential gaming or abuse, as well as protect the integrity of the Commission’s auction process. In particular, we establish the first-ever cap on the total value of bidding credits, minimizing an incentive for major corporations to try to take advantage of the program</w:t>
      </w:r>
      <w:r w:rsidR="003B08F9" w:rsidRPr="001A6672">
        <w:rPr>
          <w:rFonts w:ascii="Times New Roman" w:eastAsia="Times New Roman" w:hAnsi="Times New Roman" w:cs="Times New Roman"/>
        </w:rPr>
        <w:t xml:space="preserve"> by finding a small business to act on their behalf</w:t>
      </w:r>
      <w:r w:rsidRPr="001A6672">
        <w:rPr>
          <w:rFonts w:ascii="Times New Roman" w:eastAsia="Times New Roman" w:hAnsi="Times New Roman" w:cs="Times New Roman"/>
        </w:rPr>
        <w:t>.</w:t>
      </w:r>
      <w:r w:rsidR="00636A48" w:rsidRPr="001A6672">
        <w:rPr>
          <w:rFonts w:ascii="Times New Roman" w:eastAsia="Times New Roman" w:hAnsi="Times New Roman" w:cs="Times New Roman"/>
        </w:rPr>
        <w:t xml:space="preserve"> </w:t>
      </w:r>
      <w:r w:rsidR="00DB0A66" w:rsidRPr="001A6672">
        <w:rPr>
          <w:rFonts w:ascii="Times New Roman" w:eastAsia="Times New Roman" w:hAnsi="Times New Roman" w:cs="Times New Roman"/>
        </w:rPr>
        <w:t>T</w:t>
      </w:r>
      <w:r w:rsidR="003B08F9" w:rsidRPr="001A6672">
        <w:rPr>
          <w:rFonts w:ascii="Times New Roman" w:eastAsia="Times New Roman" w:hAnsi="Times New Roman" w:cs="Times New Roman"/>
        </w:rPr>
        <w:t xml:space="preserve">he new rules </w:t>
      </w:r>
      <w:r w:rsidR="00DB0A66" w:rsidRPr="001A6672">
        <w:rPr>
          <w:rFonts w:ascii="Times New Roman" w:eastAsia="Times New Roman" w:hAnsi="Times New Roman" w:cs="Times New Roman"/>
        </w:rPr>
        <w:t xml:space="preserve">also take several steps to </w:t>
      </w:r>
      <w:r w:rsidR="003B08F9" w:rsidRPr="001A6672">
        <w:rPr>
          <w:rFonts w:ascii="Times New Roman" w:eastAsia="Times New Roman" w:hAnsi="Times New Roman" w:cs="Times New Roman"/>
        </w:rPr>
        <w:t xml:space="preserve">make sure that small businesses receiving bidding credits are exercising independent decision-making authority. </w:t>
      </w:r>
      <w:r w:rsidR="00DB0A66" w:rsidRPr="001A6672">
        <w:rPr>
          <w:rFonts w:ascii="Times New Roman" w:eastAsia="Times New Roman" w:hAnsi="Times New Roman" w:cs="Times New Roman"/>
        </w:rPr>
        <w:t>For example, w</w:t>
      </w:r>
      <w:r w:rsidR="00636A48" w:rsidRPr="001A6672">
        <w:rPr>
          <w:rFonts w:ascii="Times New Roman" w:eastAsia="Times New Roman" w:hAnsi="Times New Roman" w:cs="Times New Roman"/>
        </w:rPr>
        <w:t xml:space="preserve">e </w:t>
      </w:r>
      <w:r w:rsidR="007A5E5A" w:rsidRPr="001A6672">
        <w:rPr>
          <w:rFonts w:ascii="Times New Roman" w:eastAsia="Times New Roman" w:hAnsi="Times New Roman" w:cs="Times New Roman"/>
        </w:rPr>
        <w:t>clarify</w:t>
      </w:r>
      <w:r w:rsidR="00636A48" w:rsidRPr="001A6672">
        <w:rPr>
          <w:rFonts w:ascii="Times New Roman" w:eastAsia="Times New Roman" w:hAnsi="Times New Roman" w:cs="Times New Roman"/>
        </w:rPr>
        <w:t xml:space="preserve"> </w:t>
      </w:r>
      <w:r w:rsidR="007A5E5A" w:rsidRPr="001A6672">
        <w:rPr>
          <w:rFonts w:ascii="Times New Roman" w:eastAsia="Times New Roman" w:hAnsi="Times New Roman" w:cs="Times New Roman"/>
        </w:rPr>
        <w:t>the types of agreement</w:t>
      </w:r>
      <w:r w:rsidR="00EF7B6A" w:rsidRPr="001A6672">
        <w:rPr>
          <w:rFonts w:ascii="Times New Roman" w:eastAsia="Times New Roman" w:hAnsi="Times New Roman" w:cs="Times New Roman"/>
        </w:rPr>
        <w:t xml:space="preserve">s – including management and operating agreements – that independently or together create the impression that a Designated Entity is not “calling the shots” in order </w:t>
      </w:r>
      <w:r w:rsidR="001928D8" w:rsidRPr="001A6672">
        <w:rPr>
          <w:rFonts w:ascii="Times New Roman" w:eastAsia="Times New Roman" w:hAnsi="Times New Roman" w:cs="Times New Roman"/>
        </w:rPr>
        <w:t>to prevent ineligible entities</w:t>
      </w:r>
      <w:r w:rsidR="00CA776F" w:rsidRPr="001A6672">
        <w:rPr>
          <w:rFonts w:ascii="Times New Roman" w:eastAsia="Times New Roman" w:hAnsi="Times New Roman" w:cs="Times New Roman"/>
        </w:rPr>
        <w:t xml:space="preserve"> from obtaining bidding credits</w:t>
      </w:r>
      <w:r w:rsidR="001928D8" w:rsidRPr="001A6672">
        <w:rPr>
          <w:rFonts w:ascii="Times New Roman" w:eastAsia="Times New Roman" w:hAnsi="Times New Roman" w:cs="Times New Roman"/>
        </w:rPr>
        <w:t>.</w:t>
      </w:r>
      <w:r w:rsidRPr="001A6672">
        <w:rPr>
          <w:rFonts w:ascii="Times New Roman" w:eastAsia="Times New Roman" w:hAnsi="Times New Roman" w:cs="Times New Roman"/>
        </w:rPr>
        <w:t xml:space="preserve"> </w:t>
      </w:r>
      <w:r w:rsidR="001928D8" w:rsidRPr="001A6672">
        <w:rPr>
          <w:rFonts w:ascii="Times New Roman" w:eastAsia="Times New Roman" w:hAnsi="Times New Roman" w:cs="Times New Roman"/>
        </w:rPr>
        <w:t>We</w:t>
      </w:r>
      <w:r w:rsidR="00EF7B6A" w:rsidRPr="001A6672">
        <w:rPr>
          <w:rFonts w:ascii="Times New Roman" w:eastAsia="Times New Roman" w:hAnsi="Times New Roman" w:cs="Times New Roman"/>
        </w:rPr>
        <w:t xml:space="preserve"> also</w:t>
      </w:r>
      <w:r w:rsidR="001928D8" w:rsidRPr="001A6672">
        <w:rPr>
          <w:rFonts w:ascii="Times New Roman" w:eastAsia="Times New Roman" w:hAnsi="Times New Roman" w:cs="Times New Roman"/>
        </w:rPr>
        <w:t xml:space="preserve"> limit the amount of spectrum that a </w:t>
      </w:r>
      <w:r w:rsidR="007A5E5A" w:rsidRPr="001A6672">
        <w:rPr>
          <w:rFonts w:ascii="Times New Roman" w:eastAsia="Times New Roman" w:hAnsi="Times New Roman" w:cs="Times New Roman"/>
        </w:rPr>
        <w:t>D</w:t>
      </w:r>
      <w:r w:rsidR="001928D8" w:rsidRPr="001A6672">
        <w:rPr>
          <w:rFonts w:ascii="Times New Roman" w:eastAsia="Times New Roman" w:hAnsi="Times New Roman" w:cs="Times New Roman"/>
        </w:rPr>
        <w:t xml:space="preserve">esignated </w:t>
      </w:r>
      <w:r w:rsidR="007A5E5A" w:rsidRPr="001A6672">
        <w:rPr>
          <w:rFonts w:ascii="Times New Roman" w:eastAsia="Times New Roman" w:hAnsi="Times New Roman" w:cs="Times New Roman"/>
        </w:rPr>
        <w:t>E</w:t>
      </w:r>
      <w:r w:rsidR="001928D8" w:rsidRPr="001A6672">
        <w:rPr>
          <w:rFonts w:ascii="Times New Roman" w:eastAsia="Times New Roman" w:hAnsi="Times New Roman" w:cs="Times New Roman"/>
        </w:rPr>
        <w:t xml:space="preserve">ntity may lease </w:t>
      </w:r>
      <w:r w:rsidR="00DB0A66" w:rsidRPr="001A6672">
        <w:rPr>
          <w:rFonts w:ascii="Times New Roman" w:eastAsia="Times New Roman" w:hAnsi="Times New Roman" w:cs="Times New Roman"/>
        </w:rPr>
        <w:t xml:space="preserve">to its non-controlling investors </w:t>
      </w:r>
      <w:r w:rsidR="001928D8" w:rsidRPr="001A6672">
        <w:rPr>
          <w:rFonts w:ascii="Times New Roman" w:eastAsia="Times New Roman" w:hAnsi="Times New Roman" w:cs="Times New Roman"/>
        </w:rPr>
        <w:t xml:space="preserve">during the five-year unjust enrichment period. </w:t>
      </w:r>
    </w:p>
    <w:p w14:paraId="22B30904"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49122828" w14:textId="6DD55B7E" w:rsidR="001928D8" w:rsidRPr="001A6672" w:rsidRDefault="001928D8"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lastRenderedPageBreak/>
        <w:t xml:space="preserve">The rules </w:t>
      </w:r>
      <w:r w:rsidR="008675EB" w:rsidRPr="001A6672">
        <w:rPr>
          <w:rFonts w:ascii="Times New Roman" w:eastAsia="Times New Roman" w:hAnsi="Times New Roman" w:cs="Times New Roman"/>
        </w:rPr>
        <w:t xml:space="preserve">also </w:t>
      </w:r>
      <w:r w:rsidR="003B08F9" w:rsidRPr="001A6672">
        <w:rPr>
          <w:rFonts w:ascii="Times New Roman" w:eastAsia="Times New Roman" w:hAnsi="Times New Roman" w:cs="Times New Roman"/>
        </w:rPr>
        <w:t xml:space="preserve">make it clear that </w:t>
      </w:r>
      <w:r w:rsidRPr="001A6672">
        <w:rPr>
          <w:rFonts w:ascii="Times New Roman" w:eastAsia="Times New Roman" w:hAnsi="Times New Roman" w:cs="Times New Roman"/>
        </w:rPr>
        <w:t>joint bidding agreement</w:t>
      </w:r>
      <w:r w:rsidR="006D76EE" w:rsidRPr="001A6672">
        <w:rPr>
          <w:rFonts w:ascii="Times New Roman" w:eastAsia="Times New Roman" w:hAnsi="Times New Roman" w:cs="Times New Roman"/>
        </w:rPr>
        <w:t xml:space="preserve">s that involve a shared strategy for bidding at auction between </w:t>
      </w:r>
      <w:r w:rsidR="003B08F9" w:rsidRPr="001A6672">
        <w:rPr>
          <w:rFonts w:ascii="Times New Roman" w:eastAsia="Times New Roman" w:hAnsi="Times New Roman" w:cs="Times New Roman"/>
        </w:rPr>
        <w:t>D</w:t>
      </w:r>
      <w:r w:rsidR="006D76EE" w:rsidRPr="001A6672">
        <w:rPr>
          <w:rFonts w:ascii="Times New Roman" w:eastAsia="Times New Roman" w:hAnsi="Times New Roman" w:cs="Times New Roman"/>
        </w:rPr>
        <w:t xml:space="preserve">esignated </w:t>
      </w:r>
      <w:r w:rsidR="003B08F9" w:rsidRPr="001A6672">
        <w:rPr>
          <w:rFonts w:ascii="Times New Roman" w:eastAsia="Times New Roman" w:hAnsi="Times New Roman" w:cs="Times New Roman"/>
        </w:rPr>
        <w:t>E</w:t>
      </w:r>
      <w:r w:rsidR="006D76EE" w:rsidRPr="001A6672">
        <w:rPr>
          <w:rFonts w:ascii="Times New Roman" w:eastAsia="Times New Roman" w:hAnsi="Times New Roman" w:cs="Times New Roman"/>
        </w:rPr>
        <w:t xml:space="preserve">ntities and large </w:t>
      </w:r>
      <w:r w:rsidR="003B08F9" w:rsidRPr="001A6672">
        <w:rPr>
          <w:rFonts w:ascii="Times New Roman" w:eastAsia="Times New Roman" w:hAnsi="Times New Roman" w:cs="Times New Roman"/>
        </w:rPr>
        <w:t>nationwide companies will not be tolerated</w:t>
      </w:r>
      <w:r w:rsidR="006D76EE" w:rsidRPr="001A6672">
        <w:rPr>
          <w:rFonts w:ascii="Times New Roman" w:eastAsia="Times New Roman" w:hAnsi="Times New Roman" w:cs="Times New Roman"/>
        </w:rPr>
        <w:t xml:space="preserve">. </w:t>
      </w:r>
      <w:r w:rsidR="003B08F9" w:rsidRPr="001A6672">
        <w:rPr>
          <w:rFonts w:ascii="Times New Roman" w:eastAsia="Times New Roman" w:hAnsi="Times New Roman" w:cs="Times New Roman"/>
        </w:rPr>
        <w:t xml:space="preserve">Because this restriction is based on encouraging competition both in the market and in the auction, </w:t>
      </w:r>
      <w:r w:rsidR="006D76EE" w:rsidRPr="001A6672">
        <w:rPr>
          <w:rFonts w:ascii="Times New Roman" w:eastAsia="Times New Roman" w:hAnsi="Times New Roman" w:cs="Times New Roman"/>
        </w:rPr>
        <w:t>non-nationwide providers would still be able to participate in</w:t>
      </w:r>
      <w:r w:rsidR="00F72D40" w:rsidRPr="001A6672">
        <w:rPr>
          <w:rFonts w:ascii="Times New Roman" w:eastAsia="Times New Roman" w:hAnsi="Times New Roman" w:cs="Times New Roman"/>
        </w:rPr>
        <w:t xml:space="preserve"> certain</w:t>
      </w:r>
      <w:r w:rsidR="006D76EE" w:rsidRPr="001A6672">
        <w:rPr>
          <w:rFonts w:ascii="Times New Roman" w:eastAsia="Times New Roman" w:hAnsi="Times New Roman" w:cs="Times New Roman"/>
        </w:rPr>
        <w:t xml:space="preserve"> joint</w:t>
      </w:r>
      <w:r w:rsidR="003B08F9" w:rsidRPr="001A6672">
        <w:rPr>
          <w:rFonts w:ascii="Times New Roman" w:eastAsia="Times New Roman" w:hAnsi="Times New Roman" w:cs="Times New Roman"/>
        </w:rPr>
        <w:t xml:space="preserve"> bidding</w:t>
      </w:r>
      <w:r w:rsidR="006D76EE" w:rsidRPr="001A6672">
        <w:rPr>
          <w:rFonts w:ascii="Times New Roman" w:eastAsia="Times New Roman" w:hAnsi="Times New Roman" w:cs="Times New Roman"/>
        </w:rPr>
        <w:t xml:space="preserve"> ventures</w:t>
      </w:r>
      <w:r w:rsidR="007A5E5A" w:rsidRPr="001A6672">
        <w:rPr>
          <w:rFonts w:ascii="Times New Roman" w:eastAsia="Times New Roman" w:hAnsi="Times New Roman" w:cs="Times New Roman"/>
        </w:rPr>
        <w:t xml:space="preserve"> with other non-nationwide providers</w:t>
      </w:r>
      <w:r w:rsidR="006D76EE" w:rsidRPr="001A6672">
        <w:rPr>
          <w:rFonts w:ascii="Times New Roman" w:eastAsia="Times New Roman" w:hAnsi="Times New Roman" w:cs="Times New Roman"/>
        </w:rPr>
        <w:t>.</w:t>
      </w:r>
    </w:p>
    <w:p w14:paraId="496DAB2E"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589B6C48" w14:textId="4CE93829" w:rsidR="003D4B19" w:rsidRPr="001A6672" w:rsidRDefault="006D76EE" w:rsidP="008C7CCF">
      <w:pPr>
        <w:shd w:val="clear" w:color="auto" w:fill="FFFFFF"/>
        <w:spacing w:after="0" w:line="240" w:lineRule="auto"/>
        <w:ind w:firstLine="720"/>
        <w:rPr>
          <w:rFonts w:ascii="Times New Roman" w:eastAsia="Times New Roman" w:hAnsi="Times New Roman" w:cs="Times New Roman"/>
        </w:rPr>
      </w:pPr>
      <w:r w:rsidRPr="001A6672">
        <w:rPr>
          <w:rFonts w:ascii="Times New Roman" w:eastAsia="Times New Roman" w:hAnsi="Times New Roman" w:cs="Times New Roman"/>
        </w:rPr>
        <w:t xml:space="preserve">Few areas of our economy hold more promise for driving innovation and economic growth than the wireless </w:t>
      </w:r>
      <w:r w:rsidR="003B08F9" w:rsidRPr="001A6672">
        <w:rPr>
          <w:rFonts w:ascii="Times New Roman" w:eastAsia="Times New Roman" w:hAnsi="Times New Roman" w:cs="Times New Roman"/>
        </w:rPr>
        <w:t>s</w:t>
      </w:r>
      <w:r w:rsidRPr="001A6672">
        <w:rPr>
          <w:rFonts w:ascii="Times New Roman" w:eastAsia="Times New Roman" w:hAnsi="Times New Roman" w:cs="Times New Roman"/>
        </w:rPr>
        <w:t xml:space="preserve">ector. We </w:t>
      </w:r>
      <w:r w:rsidR="003B08F9" w:rsidRPr="001A6672">
        <w:rPr>
          <w:rFonts w:ascii="Times New Roman" w:eastAsia="Times New Roman" w:hAnsi="Times New Roman" w:cs="Times New Roman"/>
        </w:rPr>
        <w:t>cannot overlook the opportunity this growth presents for American</w:t>
      </w:r>
      <w:r w:rsidRPr="001A6672">
        <w:rPr>
          <w:rFonts w:ascii="Times New Roman" w:eastAsia="Times New Roman" w:hAnsi="Times New Roman" w:cs="Times New Roman"/>
        </w:rPr>
        <w:t xml:space="preserve"> small businesses. Today’s </w:t>
      </w:r>
      <w:r w:rsidR="008675EB" w:rsidRPr="001A6672">
        <w:rPr>
          <w:rFonts w:ascii="Times New Roman" w:eastAsia="Times New Roman" w:hAnsi="Times New Roman" w:cs="Times New Roman"/>
        </w:rPr>
        <w:t xml:space="preserve">reforms </w:t>
      </w:r>
      <w:r w:rsidRPr="001A6672">
        <w:rPr>
          <w:rFonts w:ascii="Times New Roman" w:eastAsia="Times New Roman" w:hAnsi="Times New Roman" w:cs="Times New Roman"/>
        </w:rPr>
        <w:t xml:space="preserve">will </w:t>
      </w:r>
      <w:r w:rsidR="004A3FFD" w:rsidRPr="001A6672">
        <w:rPr>
          <w:rFonts w:ascii="Times New Roman" w:eastAsia="Times New Roman" w:hAnsi="Times New Roman" w:cs="Times New Roman"/>
        </w:rPr>
        <w:t xml:space="preserve">increase competitive access to spectrum and </w:t>
      </w:r>
      <w:r w:rsidR="00F40B2F" w:rsidRPr="001A6672">
        <w:rPr>
          <w:rFonts w:ascii="Times New Roman" w:eastAsia="Times New Roman" w:hAnsi="Times New Roman" w:cs="Times New Roman"/>
        </w:rPr>
        <w:t>thus create economic opportunity for small and rural businesses</w:t>
      </w:r>
      <w:r w:rsidR="004A3FFD" w:rsidRPr="001A6672">
        <w:rPr>
          <w:rFonts w:ascii="Times New Roman" w:eastAsia="Times New Roman" w:hAnsi="Times New Roman" w:cs="Times New Roman"/>
        </w:rPr>
        <w:t>.</w:t>
      </w:r>
      <w:r w:rsidR="00636A48" w:rsidRPr="001A6672">
        <w:rPr>
          <w:rFonts w:ascii="Times New Roman" w:eastAsia="Times New Roman" w:hAnsi="Times New Roman" w:cs="Times New Roman"/>
        </w:rPr>
        <w:t xml:space="preserve"> </w:t>
      </w:r>
    </w:p>
    <w:p w14:paraId="0F4CDD8E" w14:textId="77777777" w:rsidR="008C7CCF" w:rsidRPr="001A6672" w:rsidRDefault="008C7CCF" w:rsidP="008C7CCF">
      <w:pPr>
        <w:shd w:val="clear" w:color="auto" w:fill="FFFFFF"/>
        <w:spacing w:after="0" w:line="240" w:lineRule="auto"/>
        <w:rPr>
          <w:rFonts w:ascii="Times New Roman" w:eastAsia="Times New Roman" w:hAnsi="Times New Roman" w:cs="Times New Roman"/>
        </w:rPr>
      </w:pPr>
    </w:p>
    <w:p w14:paraId="5D961F14" w14:textId="4931824D" w:rsidR="00756DFF" w:rsidRPr="001A6672" w:rsidRDefault="00756DFF" w:rsidP="008C7CCF">
      <w:pPr>
        <w:shd w:val="clear" w:color="auto" w:fill="FFFFFF"/>
        <w:spacing w:after="0" w:line="240" w:lineRule="auto"/>
        <w:ind w:firstLine="720"/>
        <w:rPr>
          <w:rFonts w:ascii="Times New Roman" w:hAnsi="Times New Roman" w:cs="Times New Roman"/>
        </w:rPr>
      </w:pPr>
      <w:r w:rsidRPr="001A6672">
        <w:rPr>
          <w:rFonts w:ascii="Times New Roman" w:eastAsia="Times New Roman" w:hAnsi="Times New Roman" w:cs="Times New Roman"/>
        </w:rPr>
        <w:t xml:space="preserve">Thank you </w:t>
      </w:r>
      <w:r w:rsidR="00895706" w:rsidRPr="001A6672">
        <w:rPr>
          <w:rFonts w:ascii="Times New Roman" w:eastAsia="Times New Roman" w:hAnsi="Times New Roman" w:cs="Times New Roman"/>
        </w:rPr>
        <w:t>to the Wireless Bureau, the Office of General Coun</w:t>
      </w:r>
      <w:r w:rsidR="00DB0A66" w:rsidRPr="001A6672">
        <w:rPr>
          <w:rFonts w:ascii="Times New Roman" w:eastAsia="Times New Roman" w:hAnsi="Times New Roman" w:cs="Times New Roman"/>
        </w:rPr>
        <w:t>se</w:t>
      </w:r>
      <w:r w:rsidR="00895706" w:rsidRPr="001A6672">
        <w:rPr>
          <w:rFonts w:ascii="Times New Roman" w:eastAsia="Times New Roman" w:hAnsi="Times New Roman" w:cs="Times New Roman"/>
        </w:rPr>
        <w:t>l and</w:t>
      </w:r>
      <w:r w:rsidRPr="001A6672">
        <w:rPr>
          <w:rFonts w:ascii="Times New Roman" w:eastAsia="Times New Roman" w:hAnsi="Times New Roman" w:cs="Times New Roman"/>
        </w:rPr>
        <w:t xml:space="preserve"> the Auctions </w:t>
      </w:r>
      <w:r w:rsidR="00DB0A66" w:rsidRPr="001A6672">
        <w:rPr>
          <w:rFonts w:ascii="Times New Roman" w:eastAsia="Times New Roman" w:hAnsi="Times New Roman" w:cs="Times New Roman"/>
        </w:rPr>
        <w:t xml:space="preserve">Division </w:t>
      </w:r>
      <w:r w:rsidRPr="001A6672">
        <w:rPr>
          <w:rFonts w:ascii="Times New Roman" w:eastAsia="Times New Roman" w:hAnsi="Times New Roman" w:cs="Times New Roman"/>
        </w:rPr>
        <w:t>staff f</w:t>
      </w:r>
      <w:r w:rsidR="00C26E33" w:rsidRPr="001A6672">
        <w:rPr>
          <w:rFonts w:ascii="Times New Roman" w:eastAsia="Times New Roman" w:hAnsi="Times New Roman" w:cs="Times New Roman"/>
        </w:rPr>
        <w:t>or their work on this item.</w:t>
      </w:r>
    </w:p>
    <w:sectPr w:rsidR="00756DFF" w:rsidRPr="001A6672" w:rsidSect="00ED46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42182" w14:textId="77777777" w:rsidR="009447A2" w:rsidRDefault="009447A2" w:rsidP="00B72BF1">
      <w:pPr>
        <w:spacing w:after="0" w:line="240" w:lineRule="auto"/>
      </w:pPr>
      <w:r>
        <w:separator/>
      </w:r>
    </w:p>
  </w:endnote>
  <w:endnote w:type="continuationSeparator" w:id="0">
    <w:p w14:paraId="4280CC85" w14:textId="77777777" w:rsidR="009447A2" w:rsidRDefault="009447A2" w:rsidP="00B7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726BE" w14:textId="77777777" w:rsidR="00D0698E" w:rsidRDefault="00D06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2213" w14:textId="192E69AC" w:rsidR="00B72BF1" w:rsidRPr="00B72BF1" w:rsidRDefault="00B72BF1" w:rsidP="00B72BF1">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ED18F" w14:textId="77777777" w:rsidR="00D0698E" w:rsidRDefault="00D06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89AC0" w14:textId="77777777" w:rsidR="009447A2" w:rsidRDefault="009447A2" w:rsidP="00B72BF1">
      <w:pPr>
        <w:spacing w:after="0" w:line="240" w:lineRule="auto"/>
      </w:pPr>
      <w:r>
        <w:separator/>
      </w:r>
    </w:p>
  </w:footnote>
  <w:footnote w:type="continuationSeparator" w:id="0">
    <w:p w14:paraId="2E2ED2E9" w14:textId="77777777" w:rsidR="009447A2" w:rsidRDefault="009447A2" w:rsidP="00B72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A788" w14:textId="77777777" w:rsidR="00D0698E" w:rsidRDefault="00D06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B5851" w14:textId="77777777" w:rsidR="00D0698E" w:rsidRDefault="00D06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1CD5" w14:textId="77777777" w:rsidR="00D0698E" w:rsidRDefault="00D06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FD"/>
    <w:rsid w:val="00134A22"/>
    <w:rsid w:val="001928D8"/>
    <w:rsid w:val="001A6672"/>
    <w:rsid w:val="001E68A9"/>
    <w:rsid w:val="002329BB"/>
    <w:rsid w:val="002F0B08"/>
    <w:rsid w:val="003B08F9"/>
    <w:rsid w:val="003B24AC"/>
    <w:rsid w:val="0042715B"/>
    <w:rsid w:val="00491BFE"/>
    <w:rsid w:val="004A3FFD"/>
    <w:rsid w:val="004A6465"/>
    <w:rsid w:val="004F2545"/>
    <w:rsid w:val="00526B59"/>
    <w:rsid w:val="00546CD4"/>
    <w:rsid w:val="00590B04"/>
    <w:rsid w:val="005C2DC0"/>
    <w:rsid w:val="00625A78"/>
    <w:rsid w:val="00630F5F"/>
    <w:rsid w:val="00636A48"/>
    <w:rsid w:val="00643FED"/>
    <w:rsid w:val="006D76EE"/>
    <w:rsid w:val="00756DFF"/>
    <w:rsid w:val="007847F1"/>
    <w:rsid w:val="007A5E5A"/>
    <w:rsid w:val="0080645F"/>
    <w:rsid w:val="008408F5"/>
    <w:rsid w:val="008675EB"/>
    <w:rsid w:val="00895706"/>
    <w:rsid w:val="008C7CCF"/>
    <w:rsid w:val="00912827"/>
    <w:rsid w:val="0092165A"/>
    <w:rsid w:val="009447A2"/>
    <w:rsid w:val="009F3898"/>
    <w:rsid w:val="00B148CF"/>
    <w:rsid w:val="00B35D51"/>
    <w:rsid w:val="00B72BF1"/>
    <w:rsid w:val="00BB74D8"/>
    <w:rsid w:val="00C26E33"/>
    <w:rsid w:val="00C93702"/>
    <w:rsid w:val="00CA776F"/>
    <w:rsid w:val="00CB7687"/>
    <w:rsid w:val="00D03CF1"/>
    <w:rsid w:val="00D0698E"/>
    <w:rsid w:val="00DB0A66"/>
    <w:rsid w:val="00E7486A"/>
    <w:rsid w:val="00E848A8"/>
    <w:rsid w:val="00ED46E6"/>
    <w:rsid w:val="00EF7B6A"/>
    <w:rsid w:val="00F40B2F"/>
    <w:rsid w:val="00F72D40"/>
    <w:rsid w:val="00F9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A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3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3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3F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F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3F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3FF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A3FFD"/>
  </w:style>
  <w:style w:type="character" w:styleId="Hyperlink">
    <w:name w:val="Hyperlink"/>
    <w:basedOn w:val="DefaultParagraphFont"/>
    <w:uiPriority w:val="99"/>
    <w:semiHidden/>
    <w:unhideWhenUsed/>
    <w:rsid w:val="004A3FFD"/>
    <w:rPr>
      <w:color w:val="0000FF"/>
      <w:u w:val="single"/>
    </w:rPr>
  </w:style>
  <w:style w:type="character" w:customStyle="1" w:styleId="jobtitle">
    <w:name w:val="job_title"/>
    <w:basedOn w:val="DefaultParagraphFont"/>
    <w:rsid w:val="004A3FFD"/>
  </w:style>
  <w:style w:type="paragraph" w:styleId="NormalWeb">
    <w:name w:val="Normal (Web)"/>
    <w:basedOn w:val="Normal"/>
    <w:uiPriority w:val="99"/>
    <w:semiHidden/>
    <w:unhideWhenUsed/>
    <w:rsid w:val="004A3F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78"/>
    <w:rPr>
      <w:rFonts w:ascii="Segoe UI" w:hAnsi="Segoe UI" w:cs="Segoe UI"/>
      <w:sz w:val="18"/>
      <w:szCs w:val="18"/>
    </w:rPr>
  </w:style>
  <w:style w:type="character" w:styleId="CommentReference">
    <w:name w:val="annotation reference"/>
    <w:basedOn w:val="DefaultParagraphFont"/>
    <w:uiPriority w:val="99"/>
    <w:semiHidden/>
    <w:unhideWhenUsed/>
    <w:rsid w:val="008675EB"/>
    <w:rPr>
      <w:sz w:val="16"/>
      <w:szCs w:val="16"/>
    </w:rPr>
  </w:style>
  <w:style w:type="paragraph" w:styleId="CommentText">
    <w:name w:val="annotation text"/>
    <w:basedOn w:val="Normal"/>
    <w:link w:val="CommentTextChar"/>
    <w:uiPriority w:val="99"/>
    <w:semiHidden/>
    <w:unhideWhenUsed/>
    <w:rsid w:val="008675EB"/>
    <w:pPr>
      <w:spacing w:line="240" w:lineRule="auto"/>
    </w:pPr>
    <w:rPr>
      <w:sz w:val="20"/>
      <w:szCs w:val="20"/>
    </w:rPr>
  </w:style>
  <w:style w:type="character" w:customStyle="1" w:styleId="CommentTextChar">
    <w:name w:val="Comment Text Char"/>
    <w:basedOn w:val="DefaultParagraphFont"/>
    <w:link w:val="CommentText"/>
    <w:uiPriority w:val="99"/>
    <w:semiHidden/>
    <w:rsid w:val="008675EB"/>
    <w:rPr>
      <w:sz w:val="20"/>
      <w:szCs w:val="20"/>
    </w:rPr>
  </w:style>
  <w:style w:type="paragraph" w:styleId="CommentSubject">
    <w:name w:val="annotation subject"/>
    <w:basedOn w:val="CommentText"/>
    <w:next w:val="CommentText"/>
    <w:link w:val="CommentSubjectChar"/>
    <w:uiPriority w:val="99"/>
    <w:semiHidden/>
    <w:unhideWhenUsed/>
    <w:rsid w:val="008675EB"/>
    <w:rPr>
      <w:b/>
      <w:bCs/>
    </w:rPr>
  </w:style>
  <w:style w:type="character" w:customStyle="1" w:styleId="CommentSubjectChar">
    <w:name w:val="Comment Subject Char"/>
    <w:basedOn w:val="CommentTextChar"/>
    <w:link w:val="CommentSubject"/>
    <w:uiPriority w:val="99"/>
    <w:semiHidden/>
    <w:rsid w:val="008675EB"/>
    <w:rPr>
      <w:b/>
      <w:bCs/>
      <w:sz w:val="20"/>
      <w:szCs w:val="20"/>
    </w:rPr>
  </w:style>
  <w:style w:type="paragraph" w:styleId="Revision">
    <w:name w:val="Revision"/>
    <w:hidden/>
    <w:uiPriority w:val="99"/>
    <w:semiHidden/>
    <w:rsid w:val="007A5E5A"/>
    <w:pPr>
      <w:spacing w:after="0" w:line="240" w:lineRule="auto"/>
    </w:pPr>
  </w:style>
  <w:style w:type="paragraph" w:styleId="Header">
    <w:name w:val="header"/>
    <w:basedOn w:val="Normal"/>
    <w:link w:val="HeaderChar"/>
    <w:uiPriority w:val="99"/>
    <w:unhideWhenUsed/>
    <w:rsid w:val="00B72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BF1"/>
  </w:style>
  <w:style w:type="paragraph" w:styleId="Footer">
    <w:name w:val="footer"/>
    <w:basedOn w:val="Normal"/>
    <w:link w:val="FooterChar"/>
    <w:uiPriority w:val="99"/>
    <w:unhideWhenUsed/>
    <w:rsid w:val="00B72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3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3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3F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F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3F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3FF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A3FFD"/>
  </w:style>
  <w:style w:type="character" w:styleId="Hyperlink">
    <w:name w:val="Hyperlink"/>
    <w:basedOn w:val="DefaultParagraphFont"/>
    <w:uiPriority w:val="99"/>
    <w:semiHidden/>
    <w:unhideWhenUsed/>
    <w:rsid w:val="004A3FFD"/>
    <w:rPr>
      <w:color w:val="0000FF"/>
      <w:u w:val="single"/>
    </w:rPr>
  </w:style>
  <w:style w:type="character" w:customStyle="1" w:styleId="jobtitle">
    <w:name w:val="job_title"/>
    <w:basedOn w:val="DefaultParagraphFont"/>
    <w:rsid w:val="004A3FFD"/>
  </w:style>
  <w:style w:type="paragraph" w:styleId="NormalWeb">
    <w:name w:val="Normal (Web)"/>
    <w:basedOn w:val="Normal"/>
    <w:uiPriority w:val="99"/>
    <w:semiHidden/>
    <w:unhideWhenUsed/>
    <w:rsid w:val="004A3F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78"/>
    <w:rPr>
      <w:rFonts w:ascii="Segoe UI" w:hAnsi="Segoe UI" w:cs="Segoe UI"/>
      <w:sz w:val="18"/>
      <w:szCs w:val="18"/>
    </w:rPr>
  </w:style>
  <w:style w:type="character" w:styleId="CommentReference">
    <w:name w:val="annotation reference"/>
    <w:basedOn w:val="DefaultParagraphFont"/>
    <w:uiPriority w:val="99"/>
    <w:semiHidden/>
    <w:unhideWhenUsed/>
    <w:rsid w:val="008675EB"/>
    <w:rPr>
      <w:sz w:val="16"/>
      <w:szCs w:val="16"/>
    </w:rPr>
  </w:style>
  <w:style w:type="paragraph" w:styleId="CommentText">
    <w:name w:val="annotation text"/>
    <w:basedOn w:val="Normal"/>
    <w:link w:val="CommentTextChar"/>
    <w:uiPriority w:val="99"/>
    <w:semiHidden/>
    <w:unhideWhenUsed/>
    <w:rsid w:val="008675EB"/>
    <w:pPr>
      <w:spacing w:line="240" w:lineRule="auto"/>
    </w:pPr>
    <w:rPr>
      <w:sz w:val="20"/>
      <w:szCs w:val="20"/>
    </w:rPr>
  </w:style>
  <w:style w:type="character" w:customStyle="1" w:styleId="CommentTextChar">
    <w:name w:val="Comment Text Char"/>
    <w:basedOn w:val="DefaultParagraphFont"/>
    <w:link w:val="CommentText"/>
    <w:uiPriority w:val="99"/>
    <w:semiHidden/>
    <w:rsid w:val="008675EB"/>
    <w:rPr>
      <w:sz w:val="20"/>
      <w:szCs w:val="20"/>
    </w:rPr>
  </w:style>
  <w:style w:type="paragraph" w:styleId="CommentSubject">
    <w:name w:val="annotation subject"/>
    <w:basedOn w:val="CommentText"/>
    <w:next w:val="CommentText"/>
    <w:link w:val="CommentSubjectChar"/>
    <w:uiPriority w:val="99"/>
    <w:semiHidden/>
    <w:unhideWhenUsed/>
    <w:rsid w:val="008675EB"/>
    <w:rPr>
      <w:b/>
      <w:bCs/>
    </w:rPr>
  </w:style>
  <w:style w:type="character" w:customStyle="1" w:styleId="CommentSubjectChar">
    <w:name w:val="Comment Subject Char"/>
    <w:basedOn w:val="CommentTextChar"/>
    <w:link w:val="CommentSubject"/>
    <w:uiPriority w:val="99"/>
    <w:semiHidden/>
    <w:rsid w:val="008675EB"/>
    <w:rPr>
      <w:b/>
      <w:bCs/>
      <w:sz w:val="20"/>
      <w:szCs w:val="20"/>
    </w:rPr>
  </w:style>
  <w:style w:type="paragraph" w:styleId="Revision">
    <w:name w:val="Revision"/>
    <w:hidden/>
    <w:uiPriority w:val="99"/>
    <w:semiHidden/>
    <w:rsid w:val="007A5E5A"/>
    <w:pPr>
      <w:spacing w:after="0" w:line="240" w:lineRule="auto"/>
    </w:pPr>
  </w:style>
  <w:style w:type="paragraph" w:styleId="Header">
    <w:name w:val="header"/>
    <w:basedOn w:val="Normal"/>
    <w:link w:val="HeaderChar"/>
    <w:uiPriority w:val="99"/>
    <w:unhideWhenUsed/>
    <w:rsid w:val="00B72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BF1"/>
  </w:style>
  <w:style w:type="paragraph" w:styleId="Footer">
    <w:name w:val="footer"/>
    <w:basedOn w:val="Normal"/>
    <w:link w:val="FooterChar"/>
    <w:uiPriority w:val="99"/>
    <w:unhideWhenUsed/>
    <w:rsid w:val="00B72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4779">
      <w:bodyDiv w:val="1"/>
      <w:marLeft w:val="0"/>
      <w:marRight w:val="0"/>
      <w:marTop w:val="0"/>
      <w:marBottom w:val="0"/>
      <w:divBdr>
        <w:top w:val="none" w:sz="0" w:space="0" w:color="auto"/>
        <w:left w:val="none" w:sz="0" w:space="0" w:color="auto"/>
        <w:bottom w:val="none" w:sz="0" w:space="0" w:color="auto"/>
        <w:right w:val="none" w:sz="0" w:space="0" w:color="auto"/>
      </w:divBdr>
      <w:divsChild>
        <w:div w:id="841241106">
          <w:marLeft w:val="0"/>
          <w:marRight w:val="0"/>
          <w:marTop w:val="0"/>
          <w:marBottom w:val="0"/>
          <w:divBdr>
            <w:top w:val="none" w:sz="0" w:space="0" w:color="auto"/>
            <w:left w:val="none" w:sz="0" w:space="0" w:color="auto"/>
            <w:bottom w:val="none" w:sz="0" w:space="0" w:color="auto"/>
            <w:right w:val="none" w:sz="0" w:space="0" w:color="auto"/>
          </w:divBdr>
          <w:divsChild>
            <w:div w:id="1255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4024</Characters>
  <Application>Microsoft Office Word</Application>
  <DocSecurity>0</DocSecurity>
  <Lines>64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2015-07-13T21:03:00Z</cp:lastPrinted>
  <dcterms:created xsi:type="dcterms:W3CDTF">2015-07-21T18:34:00Z</dcterms:created>
  <dcterms:modified xsi:type="dcterms:W3CDTF">2015-07-21T18:34:00Z</dcterms:modified>
  <cp:category> </cp:category>
  <cp:contentStatus> </cp:contentStatus>
</cp:coreProperties>
</file>