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rPr>
          <w:caps w:val="0"/>
        </w:rPr>
      </w:pPr>
      <w:r>
        <w:rPr>
          <w:caps w:val="0"/>
        </w:rPr>
        <w:t>Washington, D.C. 20554</w:t>
      </w:r>
    </w:p>
    <w:p w:rsidR="0012688E" w:rsidRDefault="0012688E" w:rsidP="00096D8C">
      <w:pPr>
        <w:pStyle w:val="StyleBoldCentered"/>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276AD6" w:rsidRPr="00595BF9" w:rsidRDefault="00276AD6" w:rsidP="00276AD6">
            <w:pPr>
              <w:ind w:right="-18"/>
              <w:rPr>
                <w:szCs w:val="22"/>
              </w:rPr>
            </w:pPr>
            <w:r w:rsidRPr="00595BF9">
              <w:rPr>
                <w:szCs w:val="22"/>
              </w:rPr>
              <w:t xml:space="preserve">In </w:t>
            </w:r>
            <w:r w:rsidR="005A071B">
              <w:rPr>
                <w:szCs w:val="22"/>
              </w:rPr>
              <w:t>the Matter of</w:t>
            </w:r>
            <w:r w:rsidRPr="00595BF9">
              <w:rPr>
                <w:szCs w:val="22"/>
              </w:rPr>
              <w:t xml:space="preserve">  </w:t>
            </w:r>
          </w:p>
          <w:p w:rsidR="00276AD6" w:rsidRPr="00595BF9" w:rsidRDefault="00276AD6" w:rsidP="00276AD6">
            <w:pPr>
              <w:ind w:right="-18"/>
              <w:rPr>
                <w:szCs w:val="22"/>
              </w:rPr>
            </w:pPr>
          </w:p>
          <w:p w:rsidR="00E6486B" w:rsidRPr="007D235C" w:rsidRDefault="00827DAF" w:rsidP="00827DAF">
            <w:pPr>
              <w:ind w:right="-18"/>
              <w:rPr>
                <w:szCs w:val="22"/>
              </w:rPr>
            </w:pPr>
            <w:r w:rsidRPr="007D235C">
              <w:rPr>
                <w:szCs w:val="22"/>
              </w:rPr>
              <w:t>Malibu FM Emergency a</w:t>
            </w:r>
            <w:r w:rsidR="007D235C">
              <w:rPr>
                <w:szCs w:val="22"/>
              </w:rPr>
              <w:t>nd Community Broadcasters, Inc.</w:t>
            </w:r>
          </w:p>
          <w:p w:rsidR="00276AD6" w:rsidRDefault="00AC1C45" w:rsidP="00276AD6">
            <w:pPr>
              <w:ind w:right="-18"/>
              <w:rPr>
                <w:szCs w:val="22"/>
              </w:rPr>
            </w:pPr>
            <w:r>
              <w:rPr>
                <w:szCs w:val="22"/>
              </w:rPr>
              <w:t xml:space="preserve">For a New Low Power FM Station at </w:t>
            </w:r>
          </w:p>
          <w:p w:rsidR="00276AD6" w:rsidRPr="00AA37A8" w:rsidRDefault="00E6486B" w:rsidP="00276AD6">
            <w:pPr>
              <w:ind w:right="-18"/>
              <w:rPr>
                <w:szCs w:val="22"/>
              </w:rPr>
            </w:pPr>
            <w:r>
              <w:rPr>
                <w:szCs w:val="22"/>
              </w:rPr>
              <w:t>Malibu, California</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76AD6" w:rsidRDefault="004C2EE3" w:rsidP="00AC1C45">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76AD6" w:rsidRDefault="00276AD6" w:rsidP="00276AD6">
            <w:pPr>
              <w:rPr>
                <w:szCs w:val="22"/>
              </w:rPr>
            </w:pPr>
            <w:r>
              <w:rPr>
                <w:szCs w:val="22"/>
              </w:rPr>
              <w:t xml:space="preserve">File No. </w:t>
            </w:r>
            <w:r w:rsidR="00AC1C45">
              <w:rPr>
                <w:szCs w:val="22"/>
              </w:rPr>
              <w:t>BNPL-2013</w:t>
            </w:r>
            <w:r w:rsidR="00E6486B">
              <w:rPr>
                <w:szCs w:val="22"/>
              </w:rPr>
              <w:t>1112BDL</w:t>
            </w:r>
          </w:p>
          <w:p w:rsidR="004C2EE3" w:rsidRPr="005F1C39" w:rsidRDefault="00276AD6" w:rsidP="00E6486B">
            <w:pPr>
              <w:rPr>
                <w:szCs w:val="22"/>
              </w:rPr>
            </w:pPr>
            <w:r w:rsidRPr="00595BF9">
              <w:rPr>
                <w:szCs w:val="22"/>
              </w:rPr>
              <w:t>Facility ID No.</w:t>
            </w:r>
            <w:r>
              <w:rPr>
                <w:szCs w:val="22"/>
              </w:rPr>
              <w:t xml:space="preserve"> </w:t>
            </w:r>
            <w:r w:rsidR="00E6486B">
              <w:rPr>
                <w:szCs w:val="22"/>
              </w:rPr>
              <w:t>195940</w:t>
            </w:r>
            <w:r w:rsidRPr="00595BF9">
              <w:rPr>
                <w:szCs w:val="22"/>
              </w:rPr>
              <w:t xml:space="preserve">         </w:t>
            </w:r>
          </w:p>
        </w:tc>
      </w:tr>
    </w:tbl>
    <w:p w:rsidR="00841AB1" w:rsidRDefault="00276AD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C29AD">
        <w:rPr>
          <w:b/>
          <w:spacing w:val="-2"/>
        </w:rPr>
        <w:t>July 16</w:t>
      </w:r>
      <w:r w:rsidR="00AC1C45">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C29AD">
        <w:rPr>
          <w:b/>
          <w:spacing w:val="-2"/>
        </w:rPr>
        <w:t>July 17</w:t>
      </w:r>
      <w:r w:rsidR="005F1C39">
        <w:rPr>
          <w:b/>
          <w:spacing w:val="-2"/>
        </w:rPr>
        <w:t>, 201</w:t>
      </w:r>
      <w:r w:rsidR="00AC1C45">
        <w:rPr>
          <w:b/>
          <w:spacing w:val="-2"/>
        </w:rPr>
        <w:t>5</w:t>
      </w:r>
    </w:p>
    <w:p w:rsidR="00822CE0" w:rsidRDefault="00822CE0"/>
    <w:p w:rsidR="004C2EE3" w:rsidRDefault="004C2EE3">
      <w:pPr>
        <w:rPr>
          <w:spacing w:val="-2"/>
        </w:rPr>
      </w:pPr>
      <w:r>
        <w:t xml:space="preserve">By </w:t>
      </w:r>
      <w:r w:rsidR="004E4A22">
        <w:t>the</w:t>
      </w:r>
      <w:r w:rsidR="002A2D2E">
        <w:t xml:space="preserve"> </w:t>
      </w:r>
      <w:r w:rsidR="00276AD6">
        <w:rPr>
          <w:spacing w:val="-2"/>
        </w:rPr>
        <w:t>Commission</w:t>
      </w:r>
      <w:r w:rsidR="00AA466D">
        <w:rPr>
          <w:spacing w:val="-2"/>
        </w:rPr>
        <w:t>:</w:t>
      </w:r>
    </w:p>
    <w:p w:rsidR="00412FC5" w:rsidRDefault="00412FC5" w:rsidP="00412FC5"/>
    <w:p w:rsidR="00276AD6" w:rsidRDefault="00276AD6" w:rsidP="00A713C3">
      <w:pPr>
        <w:pStyle w:val="ParaNum"/>
        <w:widowControl/>
      </w:pPr>
      <w:r w:rsidRPr="009C5BEF">
        <w:t xml:space="preserve">The Commission has before it </w:t>
      </w:r>
      <w:r w:rsidR="00AC1C45">
        <w:t>an</w:t>
      </w:r>
      <w:r w:rsidRPr="009C5BEF">
        <w:t xml:space="preserve"> Application for Review (“AFR”) filed </w:t>
      </w:r>
      <w:r>
        <w:t xml:space="preserve">by </w:t>
      </w:r>
      <w:r w:rsidR="00E6486B">
        <w:t>Malibu FM Emergency and Community Broadcasters, Inc. (“MFM”)</w:t>
      </w:r>
      <w:r w:rsidR="00AC1C45">
        <w:t xml:space="preserve"> </w:t>
      </w:r>
      <w:r w:rsidRPr="009C5BEF">
        <w:t xml:space="preserve">on </w:t>
      </w:r>
      <w:r w:rsidR="00E6486B">
        <w:t>January 20, 2015</w:t>
      </w:r>
      <w:r w:rsidRPr="009C5BEF">
        <w:t xml:space="preserve">.  </w:t>
      </w:r>
      <w:r w:rsidR="00E6486B">
        <w:t>MFM</w:t>
      </w:r>
      <w:r w:rsidRPr="009C5BEF">
        <w:t xml:space="preserve"> seeks review of </w:t>
      </w:r>
      <w:r>
        <w:t xml:space="preserve">a </w:t>
      </w:r>
      <w:r w:rsidR="00E6486B">
        <w:t>December 18</w:t>
      </w:r>
      <w:r>
        <w:t>, 201</w:t>
      </w:r>
      <w:r w:rsidR="00AC1C45">
        <w:t>4</w:t>
      </w:r>
      <w:r w:rsidRPr="009C5BEF">
        <w:t>, Media Bureau (“Bureau”) decision</w:t>
      </w:r>
      <w:r>
        <w:t>.</w:t>
      </w:r>
      <w:r w:rsidRPr="00595BF9">
        <w:rPr>
          <w:rStyle w:val="FootnoteReference"/>
          <w:sz w:val="22"/>
          <w:szCs w:val="22"/>
        </w:rPr>
        <w:footnoteReference w:id="2"/>
      </w:r>
      <w:r w:rsidRPr="009C5BEF">
        <w:t xml:space="preserve"> </w:t>
      </w:r>
      <w:r w:rsidR="00AC1C45">
        <w:t xml:space="preserve"> Therein, the Bureau </w:t>
      </w:r>
      <w:r w:rsidR="00DC1FA0">
        <w:t>treated MFM’s amendment filed on July 28, 2014 as a timely p</w:t>
      </w:r>
      <w:r w:rsidR="00EF28F8">
        <w:t xml:space="preserve">etition for </w:t>
      </w:r>
      <w:r w:rsidR="00DC1FA0">
        <w:t>r</w:t>
      </w:r>
      <w:r w:rsidR="00EF28F8">
        <w:t>econsideration challeng</w:t>
      </w:r>
      <w:r w:rsidR="00DC1FA0">
        <w:t>ing</w:t>
      </w:r>
      <w:r w:rsidR="00EF28F8">
        <w:t xml:space="preserve"> the Bureau’s </w:t>
      </w:r>
      <w:r w:rsidR="00815C4A">
        <w:t xml:space="preserve">July 15, 2014 </w:t>
      </w:r>
      <w:r w:rsidR="00EF28F8">
        <w:t xml:space="preserve">dismissal of </w:t>
      </w:r>
      <w:r w:rsidR="00DC1FA0">
        <w:t>MFM’s</w:t>
      </w:r>
      <w:r w:rsidR="00EF28F8">
        <w:t xml:space="preserve"> application for a new low power FM station </w:t>
      </w:r>
      <w:r w:rsidR="005A47DD">
        <w:t>at</w:t>
      </w:r>
      <w:r w:rsidR="00EF28F8">
        <w:t xml:space="preserve"> </w:t>
      </w:r>
      <w:r w:rsidR="00CF76E6">
        <w:t>Malibu, California</w:t>
      </w:r>
      <w:r w:rsidR="00EF28F8">
        <w:t>.</w:t>
      </w:r>
      <w:r w:rsidR="00815C4A">
        <w:rPr>
          <w:rStyle w:val="FootnoteReference"/>
        </w:rPr>
        <w:footnoteReference w:id="3"/>
      </w:r>
      <w:r w:rsidR="00EF28F8">
        <w:t xml:space="preserve">  </w:t>
      </w:r>
      <w:r w:rsidRPr="00595BF9">
        <w:t xml:space="preserve">Upon review of </w:t>
      </w:r>
      <w:r>
        <w:t>the AFR</w:t>
      </w:r>
      <w:r w:rsidRPr="00595BF9">
        <w:t xml:space="preserve"> and the entire record</w:t>
      </w:r>
      <w:r>
        <w:t>,</w:t>
      </w:r>
      <w:r w:rsidRPr="00595BF9">
        <w:t xml:space="preserve"> we </w:t>
      </w:r>
      <w:r>
        <w:t xml:space="preserve">conclude that </w:t>
      </w:r>
      <w:r w:rsidR="00DC1FA0">
        <w:t xml:space="preserve">the AFR is procedurally barred by 47 C.F.R. §1.115(c) because it relies on </w:t>
      </w:r>
      <w:r w:rsidR="00F31107">
        <w:t xml:space="preserve">legal and factual </w:t>
      </w:r>
      <w:r w:rsidR="00DC1FA0">
        <w:t>arguments not previously presented to the Bureau</w:t>
      </w:r>
      <w:r>
        <w:t>.</w:t>
      </w:r>
      <w:r w:rsidR="00DC1FA0">
        <w:rPr>
          <w:rStyle w:val="FootnoteReference"/>
        </w:rPr>
        <w:footnoteReference w:id="4"/>
      </w:r>
      <w:r>
        <w:t xml:space="preserve">  </w:t>
      </w:r>
      <w:r w:rsidR="00DC1FA0">
        <w:t>Moreover, even if the AFR were procedurally acceptable, w</w:t>
      </w:r>
      <w:r w:rsidRPr="00595BF9">
        <w:t xml:space="preserve">e </w:t>
      </w:r>
      <w:r w:rsidR="00DC1FA0">
        <w:t>would</w:t>
      </w:r>
      <w:r w:rsidRPr="00595BF9">
        <w:t xml:space="preserve"> uphold the Bureau’s decision for the reasons stated </w:t>
      </w:r>
      <w:r w:rsidR="00773E44" w:rsidRPr="00773E44">
        <w:t>therein</w:t>
      </w:r>
      <w:r>
        <w:t xml:space="preserve">.  </w:t>
      </w:r>
      <w:r w:rsidR="00F31107">
        <w:t xml:space="preserve">As the Bureau correctly concluded, </w:t>
      </w:r>
      <w:r w:rsidR="006F73D3">
        <w:t xml:space="preserve">and notwithstanding </w:t>
      </w:r>
      <w:r w:rsidR="00C65560">
        <w:t>MFM’s</w:t>
      </w:r>
      <w:r w:rsidR="006F73D3">
        <w:t xml:space="preserve"> new claims, </w:t>
      </w:r>
      <w:r w:rsidR="00F31107">
        <w:t xml:space="preserve">the Secretary of State of California did not recognize MFM to be legally in existence as a nonprofit corporation until December 26, 2013, over a month after MFM had filed its subject </w:t>
      </w:r>
      <w:r w:rsidR="00FE1935">
        <w:t xml:space="preserve">LPFM </w:t>
      </w:r>
      <w:r w:rsidR="00F31107">
        <w:t>application</w:t>
      </w:r>
      <w:r w:rsidR="001E106F">
        <w:t>.</w:t>
      </w:r>
      <w:r w:rsidR="00FE1935">
        <w:t xml:space="preserve"> </w:t>
      </w:r>
      <w:r w:rsidR="009348DF">
        <w:t xml:space="preserve"> Accordingly, MFM was not legally in existence when it filed its application</w:t>
      </w:r>
      <w:r w:rsidR="00E85349">
        <w:t>, “thus failing to meet the eligibility requirement set forth in Section 73.853(a)”</w:t>
      </w:r>
      <w:r w:rsidR="00F31107">
        <w:t>.</w:t>
      </w:r>
      <w:r w:rsidR="00F31107">
        <w:rPr>
          <w:rStyle w:val="FootnoteReference"/>
        </w:rPr>
        <w:footnoteReference w:id="5"/>
      </w:r>
    </w:p>
    <w:p w:rsidR="00276AD6" w:rsidRPr="00595BF9" w:rsidRDefault="00276AD6" w:rsidP="001E106F">
      <w:pPr>
        <w:pStyle w:val="ParaNum"/>
        <w:keepNext/>
        <w:pageBreakBefore/>
        <w:widowControl/>
      </w:pPr>
      <w:r w:rsidRPr="00595BF9">
        <w:lastRenderedPageBreak/>
        <w:t>ACCORDINGLY, IT IS ORDERED that, pursuant to Section 5(c)(5) of the Communications Act of 1934, as amended,</w:t>
      </w:r>
      <w:r w:rsidRPr="00595BF9">
        <w:rPr>
          <w:rStyle w:val="FootnoteReference"/>
          <w:sz w:val="22"/>
          <w:szCs w:val="22"/>
        </w:rPr>
        <w:footnoteReference w:id="6"/>
      </w:r>
      <w:r w:rsidRPr="00595BF9">
        <w:t xml:space="preserve"> and Section 1.115(g) of the Commission’s Rules</w:t>
      </w:r>
      <w:r>
        <w:t>,</w:t>
      </w:r>
      <w:r w:rsidRPr="00595BF9">
        <w:rPr>
          <w:rStyle w:val="FootnoteReference"/>
          <w:sz w:val="22"/>
          <w:szCs w:val="22"/>
        </w:rPr>
        <w:footnoteReference w:id="7"/>
      </w:r>
      <w:r w:rsidRPr="00595BF9">
        <w:t xml:space="preserve"> the Application for Review filed by </w:t>
      </w:r>
      <w:r w:rsidR="00CF76E6">
        <w:t>Malibu FM Emergency and Community Broadcasters, Inc. on January 20, 2015</w:t>
      </w:r>
      <w:r w:rsidRPr="00595BF9">
        <w:t xml:space="preserve">, IS </w:t>
      </w:r>
      <w:r w:rsidR="00E6486B">
        <w:t>DISMISSED</w:t>
      </w:r>
      <w:r w:rsidRPr="00595BF9">
        <w:t xml:space="preserve">. </w:t>
      </w:r>
    </w:p>
    <w:p w:rsidR="00AA466D" w:rsidRDefault="00AA466D" w:rsidP="00773E44">
      <w:r>
        <w:tab/>
      </w:r>
      <w:r>
        <w:tab/>
      </w:r>
      <w:r>
        <w:tab/>
      </w:r>
      <w:r>
        <w:tab/>
      </w:r>
      <w:r>
        <w:tab/>
      </w:r>
      <w:r>
        <w:tab/>
        <w:t>FEDERAL COMMUNICATIONS COMMISSION</w:t>
      </w:r>
    </w:p>
    <w:p w:rsidR="00AA466D" w:rsidRDefault="00AA466D" w:rsidP="00773E44"/>
    <w:p w:rsidR="00AA466D" w:rsidRDefault="00AA466D" w:rsidP="00773E44"/>
    <w:p w:rsidR="00AA466D" w:rsidRDefault="00AA466D" w:rsidP="00773E44"/>
    <w:p w:rsidR="00AA466D" w:rsidRDefault="00AA466D" w:rsidP="00773E44"/>
    <w:p w:rsidR="00AA466D" w:rsidRDefault="00AA466D" w:rsidP="00773E44">
      <w:r>
        <w:tab/>
      </w:r>
      <w:r>
        <w:tab/>
      </w:r>
      <w:r>
        <w:tab/>
      </w:r>
      <w:r>
        <w:tab/>
      </w:r>
      <w:r>
        <w:tab/>
      </w:r>
      <w:r>
        <w:tab/>
        <w:t>Marlene H. Dortch</w:t>
      </w:r>
    </w:p>
    <w:p w:rsidR="00AA466D" w:rsidRDefault="00AA466D" w:rsidP="00773E44">
      <w:r>
        <w:tab/>
      </w:r>
      <w:r>
        <w:tab/>
      </w:r>
      <w:r>
        <w:tab/>
      </w:r>
      <w:r>
        <w:tab/>
      </w:r>
      <w:r>
        <w:tab/>
      </w:r>
      <w:r>
        <w:tab/>
        <w:t>Secretary</w:t>
      </w:r>
    </w:p>
    <w:p w:rsidR="002C00E8" w:rsidRDefault="002C00E8" w:rsidP="002D00CC"/>
    <w:sectPr w:rsid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1A" w:rsidRDefault="00290D1A">
      <w:pPr>
        <w:spacing w:line="20" w:lineRule="exact"/>
      </w:pPr>
    </w:p>
  </w:endnote>
  <w:endnote w:type="continuationSeparator" w:id="0">
    <w:p w:rsidR="00290D1A" w:rsidRDefault="00290D1A">
      <w:r>
        <w:t xml:space="preserve"> </w:t>
      </w:r>
    </w:p>
  </w:endnote>
  <w:endnote w:type="continuationNotice" w:id="1">
    <w:p w:rsidR="00290D1A" w:rsidRDefault="00290D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F7" w:rsidRDefault="008570F7" w:rsidP="0055614C">
    <w:pPr>
      <w:pStyle w:val="Footer"/>
      <w:framePr w:wrap="around" w:vAnchor="text" w:hAnchor="margin" w:xAlign="center" w:y="1"/>
    </w:pPr>
    <w:r>
      <w:fldChar w:fldCharType="begin"/>
    </w:r>
    <w:r>
      <w:instrText xml:space="preserve">PAGE  </w:instrText>
    </w:r>
    <w:r>
      <w:fldChar w:fldCharType="end"/>
    </w:r>
  </w:p>
  <w:p w:rsidR="008570F7" w:rsidRDefault="00857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F7" w:rsidRDefault="008570F7" w:rsidP="0055614C">
    <w:pPr>
      <w:pStyle w:val="Footer"/>
      <w:framePr w:wrap="around" w:vAnchor="text" w:hAnchor="margin" w:xAlign="center" w:y="1"/>
    </w:pPr>
    <w:r>
      <w:fldChar w:fldCharType="begin"/>
    </w:r>
    <w:r>
      <w:instrText xml:space="preserve">PAGE  </w:instrText>
    </w:r>
    <w:r>
      <w:fldChar w:fldCharType="separate"/>
    </w:r>
    <w:r w:rsidR="00886061">
      <w:rPr>
        <w:noProof/>
      </w:rPr>
      <w:t>2</w:t>
    </w:r>
    <w:r>
      <w:fldChar w:fldCharType="end"/>
    </w:r>
  </w:p>
  <w:p w:rsidR="008570F7" w:rsidRDefault="008570F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EC" w:rsidRDefault="00E5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1A" w:rsidRDefault="00290D1A">
      <w:r>
        <w:separator/>
      </w:r>
    </w:p>
  </w:footnote>
  <w:footnote w:type="continuationSeparator" w:id="0">
    <w:p w:rsidR="00290D1A" w:rsidRDefault="00290D1A" w:rsidP="00C721AC">
      <w:pPr>
        <w:spacing w:before="120"/>
        <w:rPr>
          <w:sz w:val="20"/>
        </w:rPr>
      </w:pPr>
      <w:r>
        <w:rPr>
          <w:sz w:val="20"/>
        </w:rPr>
        <w:t xml:space="preserve">(Continued from previous page)  </w:t>
      </w:r>
      <w:r>
        <w:rPr>
          <w:sz w:val="20"/>
        </w:rPr>
        <w:separator/>
      </w:r>
    </w:p>
  </w:footnote>
  <w:footnote w:type="continuationNotice" w:id="1">
    <w:p w:rsidR="00290D1A" w:rsidRDefault="00290D1A" w:rsidP="00C721AC">
      <w:pPr>
        <w:jc w:val="right"/>
        <w:rPr>
          <w:sz w:val="20"/>
        </w:rPr>
      </w:pPr>
      <w:r>
        <w:rPr>
          <w:sz w:val="20"/>
        </w:rPr>
        <w:t>(continued….)</w:t>
      </w:r>
    </w:p>
  </w:footnote>
  <w:footnote w:id="2">
    <w:p w:rsidR="008570F7" w:rsidRPr="007C017E" w:rsidRDefault="008570F7" w:rsidP="00276AD6">
      <w:pPr>
        <w:pStyle w:val="FootnoteText"/>
      </w:pPr>
      <w:r w:rsidRPr="00FD5A10">
        <w:rPr>
          <w:rStyle w:val="FootnoteReference"/>
        </w:rPr>
        <w:footnoteRef/>
      </w:r>
      <w:r w:rsidRPr="00FD5A10">
        <w:t xml:space="preserve"> </w:t>
      </w:r>
      <w:r w:rsidR="00E6486B">
        <w:rPr>
          <w:i/>
        </w:rPr>
        <w:t>Malibu FM Emergency and Community Broadcasters, Inc.</w:t>
      </w:r>
      <w:r>
        <w:rPr>
          <w:i/>
        </w:rPr>
        <w:t xml:space="preserve">, </w:t>
      </w:r>
      <w:r>
        <w:t xml:space="preserve">Letter (MB dated </w:t>
      </w:r>
      <w:r w:rsidR="00E6486B">
        <w:t>Dec. 18</w:t>
      </w:r>
      <w:r>
        <w:t>, 2014)</w:t>
      </w:r>
      <w:r w:rsidR="00F31107">
        <w:t xml:space="preserve"> (“December Decision”)</w:t>
      </w:r>
      <w:r w:rsidRPr="00FD5A10">
        <w:t xml:space="preserve">. </w:t>
      </w:r>
      <w:r>
        <w:t xml:space="preserve"> </w:t>
      </w:r>
    </w:p>
  </w:footnote>
  <w:footnote w:id="3">
    <w:p w:rsidR="00815C4A" w:rsidRDefault="00815C4A">
      <w:pPr>
        <w:pStyle w:val="FootnoteText"/>
      </w:pPr>
      <w:r>
        <w:rPr>
          <w:rStyle w:val="FootnoteReference"/>
        </w:rPr>
        <w:footnoteRef/>
      </w:r>
      <w:r>
        <w:t xml:space="preserve"> </w:t>
      </w:r>
      <w:r w:rsidRPr="00815C4A">
        <w:rPr>
          <w:i/>
        </w:rPr>
        <w:t>Malibu FM Emergency and Community Broadcasters, Inc.</w:t>
      </w:r>
      <w:r>
        <w:t>, Letter (MB dated July 15, 2014) (dismissing application as defective pursuant to 47 C.F.R. § 73.3566(a) due to failure to submit documentation establishing MFM’s status as a nonprofit educational organization for purposes of 47 C.F.R. § 73.853).</w:t>
      </w:r>
    </w:p>
  </w:footnote>
  <w:footnote w:id="4">
    <w:p w:rsidR="00DC1FA0" w:rsidRDefault="00DC1FA0">
      <w:pPr>
        <w:pStyle w:val="FootnoteText"/>
      </w:pPr>
      <w:r>
        <w:rPr>
          <w:rStyle w:val="FootnoteReference"/>
        </w:rPr>
        <w:footnoteRef/>
      </w:r>
      <w:r>
        <w:t xml:space="preserve"> </w:t>
      </w:r>
      <w:r w:rsidRPr="00DC1FA0">
        <w:rPr>
          <w:i/>
        </w:rPr>
        <w:t>See</w:t>
      </w:r>
      <w:r>
        <w:t xml:space="preserve"> AFR at 1-5; </w:t>
      </w:r>
      <w:r w:rsidRPr="00DC1FA0">
        <w:rPr>
          <w:i/>
        </w:rPr>
        <w:t>compare</w:t>
      </w:r>
      <w:r>
        <w:t xml:space="preserve"> July 28, 2014 amendment to File No. BNPL-20131112BDL.</w:t>
      </w:r>
    </w:p>
  </w:footnote>
  <w:footnote w:id="5">
    <w:p w:rsidR="00F31107" w:rsidRDefault="00F31107">
      <w:pPr>
        <w:pStyle w:val="FootnoteText"/>
      </w:pPr>
      <w:r>
        <w:rPr>
          <w:rStyle w:val="FootnoteReference"/>
        </w:rPr>
        <w:footnoteRef/>
      </w:r>
      <w:r>
        <w:t xml:space="preserve"> December Decision at 2</w:t>
      </w:r>
      <w:r w:rsidR="00896A25">
        <w:t xml:space="preserve">, citing </w:t>
      </w:r>
      <w:r w:rsidR="00896A25" w:rsidRPr="00BA78A5">
        <w:rPr>
          <w:i/>
        </w:rPr>
        <w:t>Application</w:t>
      </w:r>
      <w:r w:rsidR="00896A25">
        <w:rPr>
          <w:i/>
        </w:rPr>
        <w:t>s</w:t>
      </w:r>
      <w:r w:rsidR="00896A25" w:rsidRPr="00BA78A5">
        <w:rPr>
          <w:i/>
        </w:rPr>
        <w:t xml:space="preserve"> for Review of Decisions Regarding Six Applications for Low Power FM Stations</w:t>
      </w:r>
      <w:r w:rsidR="00896A25">
        <w:t>, Memorandum Opinion and Order, 28 FCC Rcd 13390, 13396 (2013)</w:t>
      </w:r>
      <w:r w:rsidR="00B4334E">
        <w:t xml:space="preserve"> </w:t>
      </w:r>
      <w:r w:rsidR="00896A25">
        <w:t>(“an LPFM applicant’s status as a valid non-profit organization at the time it files its application is fundamental to our determination of the applicant’s qualifications to hold an LPFM authorization.”)</w:t>
      </w:r>
      <w:r>
        <w:t xml:space="preserve">.  </w:t>
      </w:r>
      <w:r w:rsidR="00896A25">
        <w:t xml:space="preserve">This requirement is grounded in </w:t>
      </w:r>
      <w:r>
        <w:t xml:space="preserve">Section 397(6)(A) of the Communications Act of 1934, as amended, </w:t>
      </w:r>
      <w:r w:rsidR="00896A25">
        <w:t xml:space="preserve">which </w:t>
      </w:r>
      <w:r>
        <w:t>requir</w:t>
      </w:r>
      <w:r w:rsidR="00FE1935">
        <w:t>es that noncommercial education</w:t>
      </w:r>
      <w:r>
        <w:t xml:space="preserve">al stations, such as those in the LPFM service, </w:t>
      </w:r>
      <w:r w:rsidR="00000669">
        <w:t>be</w:t>
      </w:r>
      <w:r w:rsidR="00FE1935">
        <w:t xml:space="preserve"> licensed to a “public agency or nonprofit public foundation, corporation or association.”  </w:t>
      </w:r>
      <w:r w:rsidR="00FE1935" w:rsidRPr="001E106F">
        <w:rPr>
          <w:i/>
        </w:rPr>
        <w:t>See</w:t>
      </w:r>
      <w:r w:rsidR="00FE1935">
        <w:t xml:space="preserve"> 47 U.S.C. § 397(6)(A); </w:t>
      </w:r>
      <w:r w:rsidR="00896A25">
        <w:rPr>
          <w:i/>
        </w:rPr>
        <w:t xml:space="preserve">Id. </w:t>
      </w:r>
      <w:r w:rsidR="00896A25" w:rsidRPr="009011E1">
        <w:t>at</w:t>
      </w:r>
      <w:r w:rsidR="00FE1935" w:rsidRPr="00896A25">
        <w:t xml:space="preserve"> </w:t>
      </w:r>
      <w:r w:rsidR="00FE1935">
        <w:t>13394, n. 39.</w:t>
      </w:r>
    </w:p>
  </w:footnote>
  <w:footnote w:id="6">
    <w:p w:rsidR="008570F7" w:rsidRPr="00E501BB" w:rsidRDefault="008570F7" w:rsidP="00276AD6">
      <w:pPr>
        <w:pStyle w:val="FootnoteText"/>
      </w:pPr>
      <w:r w:rsidRPr="00E501BB">
        <w:rPr>
          <w:rStyle w:val="FootnoteReference"/>
        </w:rPr>
        <w:footnoteRef/>
      </w:r>
      <w:r w:rsidRPr="00E501BB">
        <w:t xml:space="preserve"> 47 U.S.C. § 155(c)(5).</w:t>
      </w:r>
    </w:p>
  </w:footnote>
  <w:footnote w:id="7">
    <w:p w:rsidR="008570F7" w:rsidRPr="00E501BB" w:rsidRDefault="008570F7" w:rsidP="00276AD6">
      <w:pPr>
        <w:pStyle w:val="FootnoteTex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EC" w:rsidRDefault="00E5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F7" w:rsidRDefault="008570F7" w:rsidP="00810B6F">
    <w:pPr>
      <w:pStyle w:val="Header"/>
      <w:rPr>
        <w:b w:val="0"/>
      </w:rPr>
    </w:pPr>
    <w:r>
      <w:tab/>
      <w:t>Federal Communications Commission</w:t>
    </w:r>
    <w:r>
      <w:tab/>
      <w:t>FCC 1</w:t>
    </w:r>
    <w:r w:rsidR="007C29AD">
      <w:t>5-90</w:t>
    </w:r>
  </w:p>
  <w:p w:rsidR="008570F7" w:rsidRDefault="008570F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1E6768B" wp14:editId="415E7C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1F387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570F7" w:rsidRDefault="008570F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F7" w:rsidRDefault="008570F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C618F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w:t>
    </w:r>
    <w:r w:rsidR="007C29AD">
      <w:rPr>
        <w:spacing w:val="-2"/>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D6"/>
    <w:rsid w:val="00000669"/>
    <w:rsid w:val="00036039"/>
    <w:rsid w:val="00037F90"/>
    <w:rsid w:val="00044D9C"/>
    <w:rsid w:val="00052740"/>
    <w:rsid w:val="000875BF"/>
    <w:rsid w:val="00096D8C"/>
    <w:rsid w:val="000C0B65"/>
    <w:rsid w:val="000C677B"/>
    <w:rsid w:val="000E05FE"/>
    <w:rsid w:val="000E3D42"/>
    <w:rsid w:val="00122BD5"/>
    <w:rsid w:val="0012688E"/>
    <w:rsid w:val="00133F79"/>
    <w:rsid w:val="001443E2"/>
    <w:rsid w:val="00146440"/>
    <w:rsid w:val="00157B56"/>
    <w:rsid w:val="0017127E"/>
    <w:rsid w:val="00194A66"/>
    <w:rsid w:val="001A7415"/>
    <w:rsid w:val="001C2136"/>
    <w:rsid w:val="001D0A02"/>
    <w:rsid w:val="001D1F03"/>
    <w:rsid w:val="001D6BCF"/>
    <w:rsid w:val="001E01CA"/>
    <w:rsid w:val="001E106F"/>
    <w:rsid w:val="00210FFD"/>
    <w:rsid w:val="00275CF5"/>
    <w:rsid w:val="00276AD6"/>
    <w:rsid w:val="00280216"/>
    <w:rsid w:val="0028301F"/>
    <w:rsid w:val="00285017"/>
    <w:rsid w:val="00290D1A"/>
    <w:rsid w:val="00294F29"/>
    <w:rsid w:val="002A0169"/>
    <w:rsid w:val="002A2D2E"/>
    <w:rsid w:val="002C00E8"/>
    <w:rsid w:val="002D00CC"/>
    <w:rsid w:val="00327781"/>
    <w:rsid w:val="00343056"/>
    <w:rsid w:val="00343749"/>
    <w:rsid w:val="00346616"/>
    <w:rsid w:val="003660ED"/>
    <w:rsid w:val="003B0550"/>
    <w:rsid w:val="003B694F"/>
    <w:rsid w:val="003D3C61"/>
    <w:rsid w:val="003F171C"/>
    <w:rsid w:val="00412FC5"/>
    <w:rsid w:val="00422276"/>
    <w:rsid w:val="004242F1"/>
    <w:rsid w:val="00426D66"/>
    <w:rsid w:val="00430E06"/>
    <w:rsid w:val="00445A00"/>
    <w:rsid w:val="00451B0F"/>
    <w:rsid w:val="004C2EE3"/>
    <w:rsid w:val="004E4A22"/>
    <w:rsid w:val="00511968"/>
    <w:rsid w:val="0055614C"/>
    <w:rsid w:val="00574C6B"/>
    <w:rsid w:val="0058322E"/>
    <w:rsid w:val="005A071B"/>
    <w:rsid w:val="005A47DD"/>
    <w:rsid w:val="005E14C2"/>
    <w:rsid w:val="005F1C39"/>
    <w:rsid w:val="006018AC"/>
    <w:rsid w:val="00607BA5"/>
    <w:rsid w:val="0061180A"/>
    <w:rsid w:val="00626EB6"/>
    <w:rsid w:val="00651045"/>
    <w:rsid w:val="006527F5"/>
    <w:rsid w:val="00653547"/>
    <w:rsid w:val="00655D03"/>
    <w:rsid w:val="00683388"/>
    <w:rsid w:val="00683F84"/>
    <w:rsid w:val="006969C6"/>
    <w:rsid w:val="006A6A81"/>
    <w:rsid w:val="006F7393"/>
    <w:rsid w:val="006F73D3"/>
    <w:rsid w:val="0070224F"/>
    <w:rsid w:val="007115F7"/>
    <w:rsid w:val="00740242"/>
    <w:rsid w:val="00754305"/>
    <w:rsid w:val="0075687F"/>
    <w:rsid w:val="00773E44"/>
    <w:rsid w:val="007836C3"/>
    <w:rsid w:val="00785689"/>
    <w:rsid w:val="0079754B"/>
    <w:rsid w:val="007A1E6D"/>
    <w:rsid w:val="007B0EB2"/>
    <w:rsid w:val="007C1275"/>
    <w:rsid w:val="007C29AD"/>
    <w:rsid w:val="007D235C"/>
    <w:rsid w:val="007E00F1"/>
    <w:rsid w:val="007F1A83"/>
    <w:rsid w:val="007F60EC"/>
    <w:rsid w:val="00810B6F"/>
    <w:rsid w:val="00815C4A"/>
    <w:rsid w:val="00822CE0"/>
    <w:rsid w:val="00827DAF"/>
    <w:rsid w:val="00840D94"/>
    <w:rsid w:val="00841AB1"/>
    <w:rsid w:val="00844A12"/>
    <w:rsid w:val="008570F7"/>
    <w:rsid w:val="00886061"/>
    <w:rsid w:val="00895EB1"/>
    <w:rsid w:val="00896A25"/>
    <w:rsid w:val="008C2288"/>
    <w:rsid w:val="008C68F1"/>
    <w:rsid w:val="008D7BB9"/>
    <w:rsid w:val="009011E1"/>
    <w:rsid w:val="00917D82"/>
    <w:rsid w:val="00921803"/>
    <w:rsid w:val="00926503"/>
    <w:rsid w:val="00930855"/>
    <w:rsid w:val="009348DF"/>
    <w:rsid w:val="009726D8"/>
    <w:rsid w:val="009A5A24"/>
    <w:rsid w:val="009B193A"/>
    <w:rsid w:val="009C0E3F"/>
    <w:rsid w:val="009E557C"/>
    <w:rsid w:val="009F4E53"/>
    <w:rsid w:val="009F76DB"/>
    <w:rsid w:val="00A32C3B"/>
    <w:rsid w:val="00A45F4F"/>
    <w:rsid w:val="00A600A9"/>
    <w:rsid w:val="00A700EC"/>
    <w:rsid w:val="00A713C3"/>
    <w:rsid w:val="00A86BFA"/>
    <w:rsid w:val="00AA35C5"/>
    <w:rsid w:val="00AA466D"/>
    <w:rsid w:val="00AA55B7"/>
    <w:rsid w:val="00AA5B9E"/>
    <w:rsid w:val="00AB2407"/>
    <w:rsid w:val="00AB53DF"/>
    <w:rsid w:val="00AC1C45"/>
    <w:rsid w:val="00AC2766"/>
    <w:rsid w:val="00AE7617"/>
    <w:rsid w:val="00AF55FA"/>
    <w:rsid w:val="00B07E5C"/>
    <w:rsid w:val="00B4334E"/>
    <w:rsid w:val="00B811F7"/>
    <w:rsid w:val="00B85009"/>
    <w:rsid w:val="00B94C41"/>
    <w:rsid w:val="00BA5DC6"/>
    <w:rsid w:val="00BA6196"/>
    <w:rsid w:val="00BC6D8C"/>
    <w:rsid w:val="00BF770E"/>
    <w:rsid w:val="00C05A07"/>
    <w:rsid w:val="00C22419"/>
    <w:rsid w:val="00C34006"/>
    <w:rsid w:val="00C36AFB"/>
    <w:rsid w:val="00C426B1"/>
    <w:rsid w:val="00C65560"/>
    <w:rsid w:val="00C66160"/>
    <w:rsid w:val="00C721AC"/>
    <w:rsid w:val="00C90D6A"/>
    <w:rsid w:val="00CA247E"/>
    <w:rsid w:val="00CB4D89"/>
    <w:rsid w:val="00CC72B6"/>
    <w:rsid w:val="00CD6D94"/>
    <w:rsid w:val="00CF76E6"/>
    <w:rsid w:val="00D0010F"/>
    <w:rsid w:val="00D014DD"/>
    <w:rsid w:val="00D0218D"/>
    <w:rsid w:val="00D25FB5"/>
    <w:rsid w:val="00D44223"/>
    <w:rsid w:val="00D54F0C"/>
    <w:rsid w:val="00D70061"/>
    <w:rsid w:val="00D97942"/>
    <w:rsid w:val="00DA2529"/>
    <w:rsid w:val="00DB130A"/>
    <w:rsid w:val="00DB2EBB"/>
    <w:rsid w:val="00DC10A1"/>
    <w:rsid w:val="00DC1FA0"/>
    <w:rsid w:val="00DC655F"/>
    <w:rsid w:val="00DD0B59"/>
    <w:rsid w:val="00DD7EBD"/>
    <w:rsid w:val="00DF62B6"/>
    <w:rsid w:val="00E07225"/>
    <w:rsid w:val="00E45D88"/>
    <w:rsid w:val="00E501EC"/>
    <w:rsid w:val="00E5409F"/>
    <w:rsid w:val="00E6486B"/>
    <w:rsid w:val="00E719B9"/>
    <w:rsid w:val="00E85349"/>
    <w:rsid w:val="00ED64D7"/>
    <w:rsid w:val="00EE6488"/>
    <w:rsid w:val="00EF28F8"/>
    <w:rsid w:val="00F016D3"/>
    <w:rsid w:val="00F021FA"/>
    <w:rsid w:val="00F31107"/>
    <w:rsid w:val="00F512D3"/>
    <w:rsid w:val="00F62E97"/>
    <w:rsid w:val="00F64209"/>
    <w:rsid w:val="00F652FF"/>
    <w:rsid w:val="00F776FA"/>
    <w:rsid w:val="00F93BF5"/>
    <w:rsid w:val="00FC6730"/>
    <w:rsid w:val="00FE1935"/>
    <w:rsid w:val="00FE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61"/>
    <w:pPr>
      <w:widowControl w:val="0"/>
    </w:pPr>
    <w:rPr>
      <w:snapToGrid w:val="0"/>
      <w:kern w:val="28"/>
      <w:sz w:val="22"/>
    </w:rPr>
  </w:style>
  <w:style w:type="paragraph" w:styleId="Heading1">
    <w:name w:val="heading 1"/>
    <w:basedOn w:val="Normal"/>
    <w:next w:val="ParaNum"/>
    <w:qFormat/>
    <w:rsid w:val="008860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6061"/>
    <w:pPr>
      <w:keepNext/>
      <w:numPr>
        <w:ilvl w:val="1"/>
        <w:numId w:val="3"/>
      </w:numPr>
      <w:spacing w:after="120"/>
      <w:outlineLvl w:val="1"/>
    </w:pPr>
    <w:rPr>
      <w:b/>
    </w:rPr>
  </w:style>
  <w:style w:type="paragraph" w:styleId="Heading3">
    <w:name w:val="heading 3"/>
    <w:basedOn w:val="Normal"/>
    <w:next w:val="ParaNum"/>
    <w:qFormat/>
    <w:rsid w:val="00886061"/>
    <w:pPr>
      <w:keepNext/>
      <w:numPr>
        <w:ilvl w:val="2"/>
        <w:numId w:val="3"/>
      </w:numPr>
      <w:tabs>
        <w:tab w:val="left" w:pos="2160"/>
      </w:tabs>
      <w:spacing w:after="120"/>
      <w:outlineLvl w:val="2"/>
    </w:pPr>
    <w:rPr>
      <w:b/>
    </w:rPr>
  </w:style>
  <w:style w:type="paragraph" w:styleId="Heading4">
    <w:name w:val="heading 4"/>
    <w:basedOn w:val="Normal"/>
    <w:next w:val="ParaNum"/>
    <w:qFormat/>
    <w:rsid w:val="00886061"/>
    <w:pPr>
      <w:keepNext/>
      <w:numPr>
        <w:ilvl w:val="3"/>
        <w:numId w:val="3"/>
      </w:numPr>
      <w:tabs>
        <w:tab w:val="left" w:pos="2880"/>
      </w:tabs>
      <w:spacing w:after="120"/>
      <w:outlineLvl w:val="3"/>
    </w:pPr>
    <w:rPr>
      <w:b/>
    </w:rPr>
  </w:style>
  <w:style w:type="paragraph" w:styleId="Heading5">
    <w:name w:val="heading 5"/>
    <w:basedOn w:val="Normal"/>
    <w:next w:val="ParaNum"/>
    <w:qFormat/>
    <w:rsid w:val="008860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6061"/>
    <w:pPr>
      <w:numPr>
        <w:ilvl w:val="5"/>
        <w:numId w:val="3"/>
      </w:numPr>
      <w:tabs>
        <w:tab w:val="left" w:pos="4320"/>
      </w:tabs>
      <w:spacing w:after="120"/>
      <w:outlineLvl w:val="5"/>
    </w:pPr>
    <w:rPr>
      <w:b/>
    </w:rPr>
  </w:style>
  <w:style w:type="paragraph" w:styleId="Heading7">
    <w:name w:val="heading 7"/>
    <w:basedOn w:val="Normal"/>
    <w:next w:val="ParaNum"/>
    <w:qFormat/>
    <w:rsid w:val="008860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60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60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60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061"/>
  </w:style>
  <w:style w:type="paragraph" w:customStyle="1" w:styleId="ParaNum">
    <w:name w:val="ParaNum"/>
    <w:basedOn w:val="Normal"/>
    <w:link w:val="ParaNumChar"/>
    <w:rsid w:val="00886061"/>
    <w:pPr>
      <w:numPr>
        <w:numId w:val="2"/>
      </w:numPr>
      <w:tabs>
        <w:tab w:val="clear" w:pos="1080"/>
        <w:tab w:val="num" w:pos="1440"/>
      </w:tabs>
      <w:spacing w:after="120"/>
    </w:pPr>
  </w:style>
  <w:style w:type="paragraph" w:styleId="EndnoteText">
    <w:name w:val="endnote text"/>
    <w:basedOn w:val="Normal"/>
    <w:semiHidden/>
    <w:rsid w:val="00886061"/>
    <w:rPr>
      <w:sz w:val="20"/>
    </w:rPr>
  </w:style>
  <w:style w:type="character" w:styleId="EndnoteReference">
    <w:name w:val="endnote reference"/>
    <w:semiHidden/>
    <w:rsid w:val="00886061"/>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886061"/>
    <w:pPr>
      <w:spacing w:after="120"/>
    </w:pPr>
  </w:style>
  <w:style w:type="character" w:styleId="FootnoteReference">
    <w:name w:val="footnote reference"/>
    <w:aliases w:val="Style 12,(NECG) Footnote Reference,Appel note de bas de p,Style 124,o,fr,Style 3,Style 13"/>
    <w:rsid w:val="00886061"/>
    <w:rPr>
      <w:rFonts w:ascii="Times New Roman" w:hAnsi="Times New Roman"/>
      <w:dstrike w:val="0"/>
      <w:color w:val="auto"/>
      <w:sz w:val="20"/>
      <w:vertAlign w:val="superscript"/>
    </w:rPr>
  </w:style>
  <w:style w:type="paragraph" w:styleId="TOC1">
    <w:name w:val="toc 1"/>
    <w:basedOn w:val="Normal"/>
    <w:next w:val="Normal"/>
    <w:semiHidden/>
    <w:rsid w:val="008860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6061"/>
    <w:pPr>
      <w:tabs>
        <w:tab w:val="left" w:pos="720"/>
        <w:tab w:val="right" w:leader="dot" w:pos="9360"/>
      </w:tabs>
      <w:suppressAutoHyphens/>
      <w:ind w:left="720" w:right="720" w:hanging="360"/>
    </w:pPr>
    <w:rPr>
      <w:noProof/>
    </w:rPr>
  </w:style>
  <w:style w:type="paragraph" w:styleId="TOC3">
    <w:name w:val="toc 3"/>
    <w:basedOn w:val="Normal"/>
    <w:next w:val="Normal"/>
    <w:semiHidden/>
    <w:rsid w:val="008860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60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60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60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60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60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60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6061"/>
    <w:pPr>
      <w:tabs>
        <w:tab w:val="right" w:pos="9360"/>
      </w:tabs>
      <w:suppressAutoHyphens/>
    </w:pPr>
  </w:style>
  <w:style w:type="character" w:customStyle="1" w:styleId="EquationCaption">
    <w:name w:val="_Equation Caption"/>
    <w:rsid w:val="00886061"/>
  </w:style>
  <w:style w:type="paragraph" w:styleId="Header">
    <w:name w:val="header"/>
    <w:basedOn w:val="Normal"/>
    <w:autoRedefine/>
    <w:rsid w:val="00886061"/>
    <w:pPr>
      <w:tabs>
        <w:tab w:val="center" w:pos="4680"/>
        <w:tab w:val="right" w:pos="9360"/>
      </w:tabs>
    </w:pPr>
    <w:rPr>
      <w:b/>
    </w:rPr>
  </w:style>
  <w:style w:type="paragraph" w:styleId="Footer">
    <w:name w:val="footer"/>
    <w:basedOn w:val="Normal"/>
    <w:rsid w:val="00886061"/>
    <w:pPr>
      <w:tabs>
        <w:tab w:val="center" w:pos="4320"/>
        <w:tab w:val="right" w:pos="8640"/>
      </w:tabs>
    </w:pPr>
  </w:style>
  <w:style w:type="character" w:styleId="PageNumber">
    <w:name w:val="page number"/>
    <w:basedOn w:val="DefaultParagraphFont"/>
    <w:rsid w:val="00886061"/>
  </w:style>
  <w:style w:type="paragraph" w:styleId="BlockText">
    <w:name w:val="Block Text"/>
    <w:basedOn w:val="Normal"/>
    <w:rsid w:val="00886061"/>
    <w:pPr>
      <w:spacing w:after="240"/>
      <w:ind w:left="1440" w:right="1440"/>
    </w:pPr>
  </w:style>
  <w:style w:type="paragraph" w:customStyle="1" w:styleId="Paratitle">
    <w:name w:val="Para title"/>
    <w:basedOn w:val="Normal"/>
    <w:rsid w:val="00886061"/>
    <w:pPr>
      <w:tabs>
        <w:tab w:val="center" w:pos="9270"/>
      </w:tabs>
      <w:spacing w:after="240"/>
    </w:pPr>
    <w:rPr>
      <w:spacing w:val="-2"/>
    </w:rPr>
  </w:style>
  <w:style w:type="paragraph" w:customStyle="1" w:styleId="Bullet">
    <w:name w:val="Bullet"/>
    <w:basedOn w:val="Normal"/>
    <w:rsid w:val="00886061"/>
    <w:pPr>
      <w:tabs>
        <w:tab w:val="left" w:pos="2160"/>
      </w:tabs>
      <w:spacing w:after="220"/>
      <w:ind w:left="2160" w:hanging="720"/>
    </w:pPr>
  </w:style>
  <w:style w:type="paragraph" w:customStyle="1" w:styleId="TableFormat">
    <w:name w:val="TableFormat"/>
    <w:basedOn w:val="Bullet"/>
    <w:rsid w:val="00886061"/>
    <w:pPr>
      <w:tabs>
        <w:tab w:val="clear" w:pos="2160"/>
        <w:tab w:val="left" w:pos="5040"/>
      </w:tabs>
      <w:ind w:left="5040" w:hanging="3600"/>
    </w:pPr>
  </w:style>
  <w:style w:type="paragraph" w:customStyle="1" w:styleId="TOCTitle">
    <w:name w:val="TOC Title"/>
    <w:basedOn w:val="Normal"/>
    <w:rsid w:val="008860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6061"/>
    <w:pPr>
      <w:jc w:val="center"/>
    </w:pPr>
    <w:rPr>
      <w:rFonts w:ascii="Times New Roman Bold" w:hAnsi="Times New Roman Bold"/>
      <w:b/>
      <w:bCs/>
      <w:caps/>
      <w:szCs w:val="22"/>
    </w:rPr>
  </w:style>
  <w:style w:type="character" w:styleId="Hyperlink">
    <w:name w:val="Hyperlink"/>
    <w:rsid w:val="00886061"/>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76AD6"/>
  </w:style>
  <w:style w:type="character" w:customStyle="1" w:styleId="ParaNumChar">
    <w:name w:val="ParaNum Char"/>
    <w:link w:val="ParaNum"/>
    <w:rsid w:val="00276AD6"/>
    <w:rPr>
      <w:snapToGrid w:val="0"/>
      <w:kern w:val="28"/>
      <w:sz w:val="22"/>
    </w:rPr>
  </w:style>
  <w:style w:type="paragraph" w:styleId="BalloonText">
    <w:name w:val="Balloon Text"/>
    <w:basedOn w:val="Normal"/>
    <w:link w:val="BalloonTextChar"/>
    <w:rsid w:val="008C2288"/>
    <w:rPr>
      <w:rFonts w:ascii="Tahoma" w:hAnsi="Tahoma" w:cs="Tahoma"/>
      <w:sz w:val="16"/>
      <w:szCs w:val="16"/>
    </w:rPr>
  </w:style>
  <w:style w:type="character" w:customStyle="1" w:styleId="BalloonTextChar">
    <w:name w:val="Balloon Text Char"/>
    <w:basedOn w:val="DefaultParagraphFont"/>
    <w:link w:val="BalloonText"/>
    <w:rsid w:val="008C2288"/>
    <w:rPr>
      <w:rFonts w:ascii="Tahoma" w:hAnsi="Tahoma" w:cs="Tahoma"/>
      <w:snapToGrid w:val="0"/>
      <w:kern w:val="28"/>
      <w:sz w:val="16"/>
      <w:szCs w:val="16"/>
    </w:rPr>
  </w:style>
  <w:style w:type="character" w:styleId="CommentReference">
    <w:name w:val="annotation reference"/>
    <w:basedOn w:val="DefaultParagraphFont"/>
    <w:rsid w:val="00651045"/>
    <w:rPr>
      <w:sz w:val="16"/>
      <w:szCs w:val="16"/>
    </w:rPr>
  </w:style>
  <w:style w:type="paragraph" w:styleId="CommentText">
    <w:name w:val="annotation text"/>
    <w:basedOn w:val="Normal"/>
    <w:link w:val="CommentTextChar"/>
    <w:rsid w:val="00651045"/>
    <w:rPr>
      <w:sz w:val="20"/>
    </w:rPr>
  </w:style>
  <w:style w:type="character" w:customStyle="1" w:styleId="CommentTextChar">
    <w:name w:val="Comment Text Char"/>
    <w:basedOn w:val="DefaultParagraphFont"/>
    <w:link w:val="CommentText"/>
    <w:rsid w:val="00651045"/>
    <w:rPr>
      <w:snapToGrid w:val="0"/>
      <w:kern w:val="28"/>
    </w:rPr>
  </w:style>
  <w:style w:type="paragraph" w:styleId="CommentSubject">
    <w:name w:val="annotation subject"/>
    <w:basedOn w:val="CommentText"/>
    <w:next w:val="CommentText"/>
    <w:link w:val="CommentSubjectChar"/>
    <w:rsid w:val="00651045"/>
    <w:rPr>
      <w:b/>
      <w:bCs/>
    </w:rPr>
  </w:style>
  <w:style w:type="character" w:customStyle="1" w:styleId="CommentSubjectChar">
    <w:name w:val="Comment Subject Char"/>
    <w:basedOn w:val="CommentTextChar"/>
    <w:link w:val="CommentSubject"/>
    <w:rsid w:val="0065104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61"/>
    <w:pPr>
      <w:widowControl w:val="0"/>
    </w:pPr>
    <w:rPr>
      <w:snapToGrid w:val="0"/>
      <w:kern w:val="28"/>
      <w:sz w:val="22"/>
    </w:rPr>
  </w:style>
  <w:style w:type="paragraph" w:styleId="Heading1">
    <w:name w:val="heading 1"/>
    <w:basedOn w:val="Normal"/>
    <w:next w:val="ParaNum"/>
    <w:qFormat/>
    <w:rsid w:val="008860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6061"/>
    <w:pPr>
      <w:keepNext/>
      <w:numPr>
        <w:ilvl w:val="1"/>
        <w:numId w:val="3"/>
      </w:numPr>
      <w:spacing w:after="120"/>
      <w:outlineLvl w:val="1"/>
    </w:pPr>
    <w:rPr>
      <w:b/>
    </w:rPr>
  </w:style>
  <w:style w:type="paragraph" w:styleId="Heading3">
    <w:name w:val="heading 3"/>
    <w:basedOn w:val="Normal"/>
    <w:next w:val="ParaNum"/>
    <w:qFormat/>
    <w:rsid w:val="00886061"/>
    <w:pPr>
      <w:keepNext/>
      <w:numPr>
        <w:ilvl w:val="2"/>
        <w:numId w:val="3"/>
      </w:numPr>
      <w:tabs>
        <w:tab w:val="left" w:pos="2160"/>
      </w:tabs>
      <w:spacing w:after="120"/>
      <w:outlineLvl w:val="2"/>
    </w:pPr>
    <w:rPr>
      <w:b/>
    </w:rPr>
  </w:style>
  <w:style w:type="paragraph" w:styleId="Heading4">
    <w:name w:val="heading 4"/>
    <w:basedOn w:val="Normal"/>
    <w:next w:val="ParaNum"/>
    <w:qFormat/>
    <w:rsid w:val="00886061"/>
    <w:pPr>
      <w:keepNext/>
      <w:numPr>
        <w:ilvl w:val="3"/>
        <w:numId w:val="3"/>
      </w:numPr>
      <w:tabs>
        <w:tab w:val="left" w:pos="2880"/>
      </w:tabs>
      <w:spacing w:after="120"/>
      <w:outlineLvl w:val="3"/>
    </w:pPr>
    <w:rPr>
      <w:b/>
    </w:rPr>
  </w:style>
  <w:style w:type="paragraph" w:styleId="Heading5">
    <w:name w:val="heading 5"/>
    <w:basedOn w:val="Normal"/>
    <w:next w:val="ParaNum"/>
    <w:qFormat/>
    <w:rsid w:val="008860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6061"/>
    <w:pPr>
      <w:numPr>
        <w:ilvl w:val="5"/>
        <w:numId w:val="3"/>
      </w:numPr>
      <w:tabs>
        <w:tab w:val="left" w:pos="4320"/>
      </w:tabs>
      <w:spacing w:after="120"/>
      <w:outlineLvl w:val="5"/>
    </w:pPr>
    <w:rPr>
      <w:b/>
    </w:rPr>
  </w:style>
  <w:style w:type="paragraph" w:styleId="Heading7">
    <w:name w:val="heading 7"/>
    <w:basedOn w:val="Normal"/>
    <w:next w:val="ParaNum"/>
    <w:qFormat/>
    <w:rsid w:val="008860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60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60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60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061"/>
  </w:style>
  <w:style w:type="paragraph" w:customStyle="1" w:styleId="ParaNum">
    <w:name w:val="ParaNum"/>
    <w:basedOn w:val="Normal"/>
    <w:link w:val="ParaNumChar"/>
    <w:rsid w:val="00886061"/>
    <w:pPr>
      <w:numPr>
        <w:numId w:val="2"/>
      </w:numPr>
      <w:tabs>
        <w:tab w:val="clear" w:pos="1080"/>
        <w:tab w:val="num" w:pos="1440"/>
      </w:tabs>
      <w:spacing w:after="120"/>
    </w:pPr>
  </w:style>
  <w:style w:type="paragraph" w:styleId="EndnoteText">
    <w:name w:val="endnote text"/>
    <w:basedOn w:val="Normal"/>
    <w:semiHidden/>
    <w:rsid w:val="00886061"/>
    <w:rPr>
      <w:sz w:val="20"/>
    </w:rPr>
  </w:style>
  <w:style w:type="character" w:styleId="EndnoteReference">
    <w:name w:val="endnote reference"/>
    <w:semiHidden/>
    <w:rsid w:val="00886061"/>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886061"/>
    <w:pPr>
      <w:spacing w:after="120"/>
    </w:pPr>
  </w:style>
  <w:style w:type="character" w:styleId="FootnoteReference">
    <w:name w:val="footnote reference"/>
    <w:aliases w:val="Style 12,(NECG) Footnote Reference,Appel note de bas de p,Style 124,o,fr,Style 3,Style 13"/>
    <w:rsid w:val="00886061"/>
    <w:rPr>
      <w:rFonts w:ascii="Times New Roman" w:hAnsi="Times New Roman"/>
      <w:dstrike w:val="0"/>
      <w:color w:val="auto"/>
      <w:sz w:val="20"/>
      <w:vertAlign w:val="superscript"/>
    </w:rPr>
  </w:style>
  <w:style w:type="paragraph" w:styleId="TOC1">
    <w:name w:val="toc 1"/>
    <w:basedOn w:val="Normal"/>
    <w:next w:val="Normal"/>
    <w:semiHidden/>
    <w:rsid w:val="008860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6061"/>
    <w:pPr>
      <w:tabs>
        <w:tab w:val="left" w:pos="720"/>
        <w:tab w:val="right" w:leader="dot" w:pos="9360"/>
      </w:tabs>
      <w:suppressAutoHyphens/>
      <w:ind w:left="720" w:right="720" w:hanging="360"/>
    </w:pPr>
    <w:rPr>
      <w:noProof/>
    </w:rPr>
  </w:style>
  <w:style w:type="paragraph" w:styleId="TOC3">
    <w:name w:val="toc 3"/>
    <w:basedOn w:val="Normal"/>
    <w:next w:val="Normal"/>
    <w:semiHidden/>
    <w:rsid w:val="008860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60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60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60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60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60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60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6061"/>
    <w:pPr>
      <w:tabs>
        <w:tab w:val="right" w:pos="9360"/>
      </w:tabs>
      <w:suppressAutoHyphens/>
    </w:pPr>
  </w:style>
  <w:style w:type="character" w:customStyle="1" w:styleId="EquationCaption">
    <w:name w:val="_Equation Caption"/>
    <w:rsid w:val="00886061"/>
  </w:style>
  <w:style w:type="paragraph" w:styleId="Header">
    <w:name w:val="header"/>
    <w:basedOn w:val="Normal"/>
    <w:autoRedefine/>
    <w:rsid w:val="00886061"/>
    <w:pPr>
      <w:tabs>
        <w:tab w:val="center" w:pos="4680"/>
        <w:tab w:val="right" w:pos="9360"/>
      </w:tabs>
    </w:pPr>
    <w:rPr>
      <w:b/>
    </w:rPr>
  </w:style>
  <w:style w:type="paragraph" w:styleId="Footer">
    <w:name w:val="footer"/>
    <w:basedOn w:val="Normal"/>
    <w:rsid w:val="00886061"/>
    <w:pPr>
      <w:tabs>
        <w:tab w:val="center" w:pos="4320"/>
        <w:tab w:val="right" w:pos="8640"/>
      </w:tabs>
    </w:pPr>
  </w:style>
  <w:style w:type="character" w:styleId="PageNumber">
    <w:name w:val="page number"/>
    <w:basedOn w:val="DefaultParagraphFont"/>
    <w:rsid w:val="00886061"/>
  </w:style>
  <w:style w:type="paragraph" w:styleId="BlockText">
    <w:name w:val="Block Text"/>
    <w:basedOn w:val="Normal"/>
    <w:rsid w:val="00886061"/>
    <w:pPr>
      <w:spacing w:after="240"/>
      <w:ind w:left="1440" w:right="1440"/>
    </w:pPr>
  </w:style>
  <w:style w:type="paragraph" w:customStyle="1" w:styleId="Paratitle">
    <w:name w:val="Para title"/>
    <w:basedOn w:val="Normal"/>
    <w:rsid w:val="00886061"/>
    <w:pPr>
      <w:tabs>
        <w:tab w:val="center" w:pos="9270"/>
      </w:tabs>
      <w:spacing w:after="240"/>
    </w:pPr>
    <w:rPr>
      <w:spacing w:val="-2"/>
    </w:rPr>
  </w:style>
  <w:style w:type="paragraph" w:customStyle="1" w:styleId="Bullet">
    <w:name w:val="Bullet"/>
    <w:basedOn w:val="Normal"/>
    <w:rsid w:val="00886061"/>
    <w:pPr>
      <w:tabs>
        <w:tab w:val="left" w:pos="2160"/>
      </w:tabs>
      <w:spacing w:after="220"/>
      <w:ind w:left="2160" w:hanging="720"/>
    </w:pPr>
  </w:style>
  <w:style w:type="paragraph" w:customStyle="1" w:styleId="TableFormat">
    <w:name w:val="TableFormat"/>
    <w:basedOn w:val="Bullet"/>
    <w:rsid w:val="00886061"/>
    <w:pPr>
      <w:tabs>
        <w:tab w:val="clear" w:pos="2160"/>
        <w:tab w:val="left" w:pos="5040"/>
      </w:tabs>
      <w:ind w:left="5040" w:hanging="3600"/>
    </w:pPr>
  </w:style>
  <w:style w:type="paragraph" w:customStyle="1" w:styleId="TOCTitle">
    <w:name w:val="TOC Title"/>
    <w:basedOn w:val="Normal"/>
    <w:rsid w:val="008860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6061"/>
    <w:pPr>
      <w:jc w:val="center"/>
    </w:pPr>
    <w:rPr>
      <w:rFonts w:ascii="Times New Roman Bold" w:hAnsi="Times New Roman Bold"/>
      <w:b/>
      <w:bCs/>
      <w:caps/>
      <w:szCs w:val="22"/>
    </w:rPr>
  </w:style>
  <w:style w:type="character" w:styleId="Hyperlink">
    <w:name w:val="Hyperlink"/>
    <w:rsid w:val="00886061"/>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76AD6"/>
  </w:style>
  <w:style w:type="character" w:customStyle="1" w:styleId="ParaNumChar">
    <w:name w:val="ParaNum Char"/>
    <w:link w:val="ParaNum"/>
    <w:rsid w:val="00276AD6"/>
    <w:rPr>
      <w:snapToGrid w:val="0"/>
      <w:kern w:val="28"/>
      <w:sz w:val="22"/>
    </w:rPr>
  </w:style>
  <w:style w:type="paragraph" w:styleId="BalloonText">
    <w:name w:val="Balloon Text"/>
    <w:basedOn w:val="Normal"/>
    <w:link w:val="BalloonTextChar"/>
    <w:rsid w:val="008C2288"/>
    <w:rPr>
      <w:rFonts w:ascii="Tahoma" w:hAnsi="Tahoma" w:cs="Tahoma"/>
      <w:sz w:val="16"/>
      <w:szCs w:val="16"/>
    </w:rPr>
  </w:style>
  <w:style w:type="character" w:customStyle="1" w:styleId="BalloonTextChar">
    <w:name w:val="Balloon Text Char"/>
    <w:basedOn w:val="DefaultParagraphFont"/>
    <w:link w:val="BalloonText"/>
    <w:rsid w:val="008C2288"/>
    <w:rPr>
      <w:rFonts w:ascii="Tahoma" w:hAnsi="Tahoma" w:cs="Tahoma"/>
      <w:snapToGrid w:val="0"/>
      <w:kern w:val="28"/>
      <w:sz w:val="16"/>
      <w:szCs w:val="16"/>
    </w:rPr>
  </w:style>
  <w:style w:type="character" w:styleId="CommentReference">
    <w:name w:val="annotation reference"/>
    <w:basedOn w:val="DefaultParagraphFont"/>
    <w:rsid w:val="00651045"/>
    <w:rPr>
      <w:sz w:val="16"/>
      <w:szCs w:val="16"/>
    </w:rPr>
  </w:style>
  <w:style w:type="paragraph" w:styleId="CommentText">
    <w:name w:val="annotation text"/>
    <w:basedOn w:val="Normal"/>
    <w:link w:val="CommentTextChar"/>
    <w:rsid w:val="00651045"/>
    <w:rPr>
      <w:sz w:val="20"/>
    </w:rPr>
  </w:style>
  <w:style w:type="character" w:customStyle="1" w:styleId="CommentTextChar">
    <w:name w:val="Comment Text Char"/>
    <w:basedOn w:val="DefaultParagraphFont"/>
    <w:link w:val="CommentText"/>
    <w:rsid w:val="00651045"/>
    <w:rPr>
      <w:snapToGrid w:val="0"/>
      <w:kern w:val="28"/>
    </w:rPr>
  </w:style>
  <w:style w:type="paragraph" w:styleId="CommentSubject">
    <w:name w:val="annotation subject"/>
    <w:basedOn w:val="CommentText"/>
    <w:next w:val="CommentText"/>
    <w:link w:val="CommentSubjectChar"/>
    <w:rsid w:val="00651045"/>
    <w:rPr>
      <w:b/>
      <w:bCs/>
    </w:rPr>
  </w:style>
  <w:style w:type="character" w:customStyle="1" w:styleId="CommentSubjectChar">
    <w:name w:val="Comment Subject Char"/>
    <w:basedOn w:val="CommentTextChar"/>
    <w:link w:val="CommentSubject"/>
    <w:rsid w:val="0065104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303</Words>
  <Characters>1623</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2015-07-17T14:51:00Z</dcterms:created>
  <dcterms:modified xsi:type="dcterms:W3CDTF">2015-07-17T14:51:00Z</dcterms:modified>
  <cp:category> </cp:category>
  <cp:contentStatus> </cp:contentStatus>
</cp:coreProperties>
</file>