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AA" w:rsidRPr="00CB3146" w:rsidRDefault="003B57B3" w:rsidP="00CB3146">
      <w:pPr>
        <w:spacing w:after="240" w:line="240" w:lineRule="auto"/>
        <w:jc w:val="center"/>
        <w:rPr>
          <w:rFonts w:ascii="Times New Roman" w:hAnsi="Times New Roman" w:cs="Times New Roman"/>
          <w:b/>
        </w:rPr>
      </w:pPr>
      <w:bookmarkStart w:id="0" w:name="_GoBack"/>
      <w:bookmarkEnd w:id="0"/>
      <w:r w:rsidRPr="00CB3146">
        <w:rPr>
          <w:rFonts w:ascii="Times New Roman" w:hAnsi="Times New Roman" w:cs="Times New Roman"/>
          <w:b/>
        </w:rPr>
        <w:t>STATEMENT OF</w:t>
      </w:r>
      <w:r w:rsidRPr="00CB3146">
        <w:rPr>
          <w:rFonts w:ascii="Times New Roman" w:hAnsi="Times New Roman" w:cs="Times New Roman"/>
          <w:b/>
        </w:rPr>
        <w:br/>
        <w:t>COMMISSIONER JESSICA ROSENWORCEL</w:t>
      </w:r>
    </w:p>
    <w:p w:rsidR="003B57B3" w:rsidRPr="00CB3146" w:rsidRDefault="00CB3146" w:rsidP="00CB3146">
      <w:pPr>
        <w:spacing w:after="360" w:line="240" w:lineRule="auto"/>
        <w:ind w:left="720" w:hanging="720"/>
        <w:rPr>
          <w:rFonts w:ascii="Times New Roman" w:hAnsi="Times New Roman" w:cs="Times New Roman"/>
        </w:rPr>
      </w:pPr>
      <w:r w:rsidRPr="00CB3146">
        <w:rPr>
          <w:rFonts w:ascii="Times New Roman" w:eastAsia="Calibri" w:hAnsi="Times New Roman" w:cs="Times New Roman"/>
        </w:rPr>
        <w:t>Re:</w:t>
      </w:r>
      <w:r w:rsidRPr="00CB3146">
        <w:rPr>
          <w:rFonts w:ascii="Times New Roman" w:eastAsia="Calibri" w:hAnsi="Times New Roman" w:cs="Times New Roman"/>
        </w:rPr>
        <w:tab/>
      </w:r>
      <w:r w:rsidRPr="00CB3146">
        <w:rPr>
          <w:rFonts w:ascii="Times New Roman" w:eastAsia="Calibri" w:hAnsi="Times New Roman" w:cs="Times New Roman"/>
          <w:i/>
        </w:rPr>
        <w:t>Technology Transitions</w:t>
      </w:r>
      <w:r w:rsidRPr="00CB3146">
        <w:rPr>
          <w:rFonts w:ascii="Times New Roman" w:eastAsia="Calibri" w:hAnsi="Times New Roman" w:cs="Times New Roman"/>
        </w:rPr>
        <w:t xml:space="preserve">, GN Docket No. 13-5, </w:t>
      </w:r>
      <w:r w:rsidRPr="00CB3146">
        <w:rPr>
          <w:rFonts w:ascii="Times New Roman" w:eastAsia="Calibri" w:hAnsi="Times New Roman" w:cs="Times New Roman"/>
          <w:i/>
        </w:rPr>
        <w:t>Policies and Rules Governing Retirement of Copper Loops by Incumbent Local Exchange Carriers</w:t>
      </w:r>
      <w:r w:rsidRPr="00CB3146">
        <w:rPr>
          <w:rFonts w:ascii="Times New Roman" w:eastAsia="Calibri" w:hAnsi="Times New Roman" w:cs="Times New Roman"/>
        </w:rPr>
        <w:t xml:space="preserve">, RM-11358, </w:t>
      </w:r>
      <w:r w:rsidRPr="00CB3146">
        <w:rPr>
          <w:rFonts w:ascii="Times New Roman" w:eastAsia="Calibri" w:hAnsi="Times New Roman" w:cs="Times New Roman"/>
          <w:i/>
        </w:rPr>
        <w:t>Special Access for Price Cap Local Exchange Carriers</w:t>
      </w:r>
      <w:r w:rsidRPr="00CB3146">
        <w:rPr>
          <w:rFonts w:ascii="Times New Roman" w:eastAsia="Calibri" w:hAnsi="Times New Roman" w:cs="Times New Roman"/>
        </w:rPr>
        <w:t xml:space="preserve">, WC Docket No. 05-25, </w:t>
      </w:r>
      <w:r w:rsidRPr="00CB3146">
        <w:rPr>
          <w:rFonts w:ascii="Times New Roman" w:eastAsia="Calibri" w:hAnsi="Times New Roman" w:cs="Times New Roman"/>
          <w:i/>
        </w:rPr>
        <w:t>AT&amp;T Corporation Petition for Rulemaking to Reform Regulation of Incumbent Local Exchange Carrier Rates for Interstate Special Access Services</w:t>
      </w:r>
      <w:r w:rsidRPr="00CB3146">
        <w:rPr>
          <w:rFonts w:ascii="Times New Roman" w:eastAsia="Calibri" w:hAnsi="Times New Roman" w:cs="Times New Roman"/>
        </w:rPr>
        <w:t>, RM-10593.</w:t>
      </w:r>
    </w:p>
    <w:p w:rsidR="003B57B3" w:rsidRPr="00CB3146" w:rsidRDefault="003B57B3" w:rsidP="003B57B3">
      <w:pPr>
        <w:spacing w:after="0" w:line="240" w:lineRule="auto"/>
        <w:ind w:left="720" w:hanging="720"/>
        <w:rPr>
          <w:rFonts w:ascii="Times New Roman" w:hAnsi="Times New Roman" w:cs="Times New Roman"/>
        </w:rPr>
      </w:pPr>
      <w:r w:rsidRPr="00CB3146">
        <w:rPr>
          <w:rFonts w:ascii="Times New Roman" w:hAnsi="Times New Roman" w:cs="Times New Roman"/>
        </w:rPr>
        <w:tab/>
        <w:t>Our networks are changing—and the numbers don’</w:t>
      </w:r>
      <w:r w:rsidR="00F2079F" w:rsidRPr="00CB3146">
        <w:rPr>
          <w:rFonts w:ascii="Times New Roman" w:hAnsi="Times New Roman" w:cs="Times New Roman"/>
        </w:rPr>
        <w:t xml:space="preserve">t lie.  In fact, </w:t>
      </w:r>
      <w:r w:rsidRPr="00CB3146">
        <w:rPr>
          <w:rFonts w:ascii="Times New Roman" w:hAnsi="Times New Roman" w:cs="Times New Roman"/>
        </w:rPr>
        <w:t xml:space="preserve">they tell a story.  </w:t>
      </w:r>
    </w:p>
    <w:p w:rsidR="003B57B3" w:rsidRPr="00CB3146" w:rsidRDefault="003B57B3" w:rsidP="003B57B3">
      <w:pPr>
        <w:spacing w:after="0" w:line="240" w:lineRule="auto"/>
        <w:ind w:left="720" w:hanging="720"/>
        <w:rPr>
          <w:rFonts w:ascii="Times New Roman" w:hAnsi="Times New Roman" w:cs="Times New Roman"/>
        </w:rPr>
      </w:pPr>
      <w:r w:rsidRPr="00CB3146">
        <w:rPr>
          <w:rFonts w:ascii="Times New Roman" w:hAnsi="Times New Roman" w:cs="Times New Roman"/>
        </w:rPr>
        <w:tab/>
      </w:r>
    </w:p>
    <w:p w:rsidR="003B57B3" w:rsidRPr="00CB3146" w:rsidRDefault="003B57B3" w:rsidP="003B57B3">
      <w:pPr>
        <w:spacing w:after="0" w:line="240" w:lineRule="auto"/>
        <w:rPr>
          <w:rFonts w:ascii="Times New Roman" w:hAnsi="Times New Roman" w:cs="Times New Roman"/>
        </w:rPr>
      </w:pPr>
      <w:r w:rsidRPr="00CB3146">
        <w:rPr>
          <w:rFonts w:ascii="Times New Roman" w:hAnsi="Times New Roman" w:cs="Times New Roman"/>
        </w:rPr>
        <w:tab/>
        <w:t>At the turn of the millennium,</w:t>
      </w:r>
      <w:r w:rsidR="00AD4DDF" w:rsidRPr="00CB3146">
        <w:rPr>
          <w:rFonts w:ascii="Times New Roman" w:hAnsi="Times New Roman" w:cs="Times New Roman"/>
        </w:rPr>
        <w:t xml:space="preserve"> there were nearly 200 </w:t>
      </w:r>
      <w:r w:rsidRPr="00CB3146">
        <w:rPr>
          <w:rFonts w:ascii="Times New Roman" w:hAnsi="Times New Roman" w:cs="Times New Roman"/>
        </w:rPr>
        <w:t xml:space="preserve">million local phone lines in this country.  </w:t>
      </w:r>
      <w:r w:rsidR="00AD4DDF" w:rsidRPr="00CB3146">
        <w:rPr>
          <w:rFonts w:ascii="Times New Roman" w:hAnsi="Times New Roman" w:cs="Times New Roman"/>
        </w:rPr>
        <w:t xml:space="preserve">Interconnected VoIP was not in the running, not in the market, and not counted anywhere in our data.  </w:t>
      </w:r>
      <w:r w:rsidRPr="00CB3146">
        <w:rPr>
          <w:rFonts w:ascii="Times New Roman" w:hAnsi="Times New Roman" w:cs="Times New Roman"/>
        </w:rPr>
        <w:t xml:space="preserve">The new technology was wireless service, which was making waves with 80 million subscriber lines.  </w:t>
      </w:r>
    </w:p>
    <w:p w:rsidR="00AD4DDF" w:rsidRPr="00CB3146" w:rsidRDefault="00AD4DDF" w:rsidP="003B57B3">
      <w:pPr>
        <w:spacing w:after="0" w:line="240" w:lineRule="auto"/>
        <w:rPr>
          <w:rFonts w:ascii="Times New Roman" w:hAnsi="Times New Roman" w:cs="Times New Roman"/>
        </w:rPr>
      </w:pPr>
    </w:p>
    <w:p w:rsidR="00AD4DDF" w:rsidRPr="00CB3146" w:rsidRDefault="00AD4DDF" w:rsidP="003B57B3">
      <w:pPr>
        <w:spacing w:after="0" w:line="240" w:lineRule="auto"/>
        <w:rPr>
          <w:rFonts w:ascii="Times New Roman" w:hAnsi="Times New Roman" w:cs="Times New Roman"/>
        </w:rPr>
      </w:pPr>
      <w:r w:rsidRPr="00CB3146">
        <w:rPr>
          <w:rFonts w:ascii="Times New Roman" w:hAnsi="Times New Roman" w:cs="Times New Roman"/>
        </w:rPr>
        <w:tab/>
        <w:t>Fast forward to the here and now.  Today there are only 85 million tr</w:t>
      </w:r>
      <w:r w:rsidR="00E75213" w:rsidRPr="00CB3146">
        <w:rPr>
          <w:rFonts w:ascii="Times New Roman" w:hAnsi="Times New Roman" w:cs="Times New Roman"/>
        </w:rPr>
        <w:t>aditional local phone lines</w:t>
      </w:r>
      <w:r w:rsidRPr="00CB3146">
        <w:rPr>
          <w:rFonts w:ascii="Times New Roman" w:hAnsi="Times New Roman" w:cs="Times New Roman"/>
        </w:rPr>
        <w:t xml:space="preserve">.  </w:t>
      </w:r>
      <w:r w:rsidR="00E75213" w:rsidRPr="00CB3146">
        <w:rPr>
          <w:rFonts w:ascii="Times New Roman" w:hAnsi="Times New Roman" w:cs="Times New Roman"/>
        </w:rPr>
        <w:t>That is less</w:t>
      </w:r>
      <w:r w:rsidRPr="00CB3146">
        <w:rPr>
          <w:rFonts w:ascii="Times New Roman" w:hAnsi="Times New Roman" w:cs="Times New Roman"/>
        </w:rPr>
        <w:t xml:space="preserve"> than half the number we had </w:t>
      </w:r>
      <w:r w:rsidR="00E75213" w:rsidRPr="00CB3146">
        <w:rPr>
          <w:rFonts w:ascii="Times New Roman" w:hAnsi="Times New Roman" w:cs="Times New Roman"/>
        </w:rPr>
        <w:t>a decade and a half earlier</w:t>
      </w:r>
      <w:r w:rsidRPr="00CB3146">
        <w:rPr>
          <w:rFonts w:ascii="Times New Roman" w:hAnsi="Times New Roman" w:cs="Times New Roman"/>
        </w:rPr>
        <w:t>.  On top of that, we have nearly 50 million interconnected VoIP lines</w:t>
      </w:r>
      <w:r w:rsidR="00E75213" w:rsidRPr="00CB3146">
        <w:rPr>
          <w:rFonts w:ascii="Times New Roman" w:hAnsi="Times New Roman" w:cs="Times New Roman"/>
        </w:rPr>
        <w:t>—a category that didn’t even exist fifteen years ago</w:t>
      </w:r>
      <w:r w:rsidR="00F2079F" w:rsidRPr="00CB3146">
        <w:rPr>
          <w:rFonts w:ascii="Times New Roman" w:hAnsi="Times New Roman" w:cs="Times New Roman"/>
        </w:rPr>
        <w:t>.  Plus, w</w:t>
      </w:r>
      <w:r w:rsidRPr="00CB3146">
        <w:rPr>
          <w:rFonts w:ascii="Times New Roman" w:hAnsi="Times New Roman" w:cs="Times New Roman"/>
        </w:rPr>
        <w:t>ireless service has exploded</w:t>
      </w:r>
      <w:r w:rsidR="00BD7BC2" w:rsidRPr="00CB3146">
        <w:rPr>
          <w:rFonts w:ascii="Times New Roman" w:hAnsi="Times New Roman" w:cs="Times New Roman"/>
        </w:rPr>
        <w:t xml:space="preserve"> and</w:t>
      </w:r>
      <w:r w:rsidR="00F2079F" w:rsidRPr="00CB3146">
        <w:rPr>
          <w:rFonts w:ascii="Times New Roman" w:hAnsi="Times New Roman" w:cs="Times New Roman"/>
        </w:rPr>
        <w:t xml:space="preserve"> w</w:t>
      </w:r>
      <w:r w:rsidRPr="00CB3146">
        <w:rPr>
          <w:rFonts w:ascii="Times New Roman" w:hAnsi="Times New Roman" w:cs="Times New Roman"/>
        </w:rPr>
        <w:t xml:space="preserve">e now have more wireless lines than people in this country.  </w:t>
      </w:r>
    </w:p>
    <w:p w:rsidR="00AD4DDF" w:rsidRPr="00CB3146" w:rsidRDefault="00AD4DDF" w:rsidP="003B57B3">
      <w:pPr>
        <w:spacing w:after="0" w:line="240" w:lineRule="auto"/>
        <w:rPr>
          <w:rFonts w:ascii="Times New Roman" w:hAnsi="Times New Roman" w:cs="Times New Roman"/>
        </w:rPr>
      </w:pPr>
    </w:p>
    <w:p w:rsidR="00E75213" w:rsidRPr="00CB3146" w:rsidRDefault="00E75213" w:rsidP="003B57B3">
      <w:pPr>
        <w:spacing w:after="0" w:line="240" w:lineRule="auto"/>
        <w:rPr>
          <w:rFonts w:ascii="Times New Roman" w:hAnsi="Times New Roman" w:cs="Times New Roman"/>
        </w:rPr>
      </w:pPr>
      <w:r w:rsidRPr="00CB3146">
        <w:rPr>
          <w:rFonts w:ascii="Times New Roman" w:hAnsi="Times New Roman" w:cs="Times New Roman"/>
        </w:rPr>
        <w:tab/>
        <w:t>This shift</w:t>
      </w:r>
      <w:r w:rsidR="00AD4DDF" w:rsidRPr="00CB3146">
        <w:rPr>
          <w:rFonts w:ascii="Times New Roman" w:hAnsi="Times New Roman" w:cs="Times New Roman"/>
        </w:rPr>
        <w:t xml:space="preserve"> is dramatic.  Our networks are changing.  The choices consumers are making to call and connect are changing, too.  With all this change, however, we need to be mindful of the values that have always informed our communications policy</w:t>
      </w:r>
      <w:r w:rsidRPr="00CB3146">
        <w:rPr>
          <w:rFonts w:ascii="Times New Roman" w:hAnsi="Times New Roman" w:cs="Times New Roman"/>
        </w:rPr>
        <w:t xml:space="preserve">. </w:t>
      </w:r>
      <w:r w:rsidR="00BD7BC2" w:rsidRPr="00CB3146">
        <w:rPr>
          <w:rFonts w:ascii="Times New Roman" w:hAnsi="Times New Roman" w:cs="Times New Roman"/>
        </w:rPr>
        <w:t xml:space="preserve"> We care about public safety; w</w:t>
      </w:r>
      <w:r w:rsidRPr="00CB3146">
        <w:rPr>
          <w:rFonts w:ascii="Times New Roman" w:hAnsi="Times New Roman" w:cs="Times New Roman"/>
        </w:rPr>
        <w:t>e</w:t>
      </w:r>
      <w:r w:rsidR="00BD7BC2" w:rsidRPr="00CB3146">
        <w:rPr>
          <w:rFonts w:ascii="Times New Roman" w:hAnsi="Times New Roman" w:cs="Times New Roman"/>
        </w:rPr>
        <w:t xml:space="preserve"> care about universal access; we care about competition; and </w:t>
      </w:r>
      <w:r w:rsidRPr="00CB3146">
        <w:rPr>
          <w:rFonts w:ascii="Times New Roman" w:hAnsi="Times New Roman" w:cs="Times New Roman"/>
        </w:rPr>
        <w:t xml:space="preserve">we care about consumer protection.  </w:t>
      </w:r>
    </w:p>
    <w:p w:rsidR="00E75213" w:rsidRPr="00CB3146" w:rsidRDefault="00E75213" w:rsidP="003B57B3">
      <w:pPr>
        <w:spacing w:after="0" w:line="240" w:lineRule="auto"/>
        <w:rPr>
          <w:rFonts w:ascii="Times New Roman" w:hAnsi="Times New Roman" w:cs="Times New Roman"/>
        </w:rPr>
      </w:pPr>
    </w:p>
    <w:p w:rsidR="00A96A77" w:rsidRPr="00CB3146" w:rsidRDefault="00E75213" w:rsidP="00C25A4F">
      <w:pPr>
        <w:spacing w:after="0" w:line="240" w:lineRule="auto"/>
        <w:rPr>
          <w:rFonts w:ascii="Times New Roman" w:hAnsi="Times New Roman" w:cs="Times New Roman"/>
        </w:rPr>
      </w:pPr>
      <w:r w:rsidRPr="00CB3146">
        <w:rPr>
          <w:rFonts w:ascii="Times New Roman" w:hAnsi="Times New Roman" w:cs="Times New Roman"/>
        </w:rPr>
        <w:tab/>
        <w:t xml:space="preserve">Furthermore, we need to find a way to give meaning to these values—while </w:t>
      </w:r>
      <w:r w:rsidR="00F2079F" w:rsidRPr="00CB3146">
        <w:rPr>
          <w:rFonts w:ascii="Times New Roman" w:hAnsi="Times New Roman" w:cs="Times New Roman"/>
        </w:rPr>
        <w:t>also inspiring</w:t>
      </w:r>
      <w:r w:rsidRPr="00CB3146">
        <w:rPr>
          <w:rFonts w:ascii="Times New Roman" w:hAnsi="Times New Roman" w:cs="Times New Roman"/>
        </w:rPr>
        <w:t xml:space="preserve"> the deployment of new network infrastructure.  Balancing these equities is no easy task.  But I think today’s decision does an admirable job—and for that reason, I support it.  On the one hand, it provides important safeguards to support competition as older network infrastructure is put to rest.  On the other hand, it provides clear rules of the road so that providers will have certainty when they seek to turn off older infrastructure in order to deploy services that will bring us further and faster into the future.  </w:t>
      </w:r>
    </w:p>
    <w:p w:rsidR="0096266E" w:rsidRPr="00CB3146" w:rsidRDefault="0096266E" w:rsidP="00C25A4F">
      <w:pPr>
        <w:spacing w:after="0" w:line="240" w:lineRule="auto"/>
        <w:rPr>
          <w:rFonts w:ascii="Times New Roman" w:hAnsi="Times New Roman" w:cs="Times New Roman"/>
        </w:rPr>
      </w:pPr>
    </w:p>
    <w:p w:rsidR="003B57B3" w:rsidRPr="00CB3146" w:rsidRDefault="0096266E" w:rsidP="003B57B3">
      <w:pPr>
        <w:spacing w:after="0" w:line="240" w:lineRule="auto"/>
        <w:rPr>
          <w:rFonts w:ascii="Times New Roman" w:hAnsi="Times New Roman" w:cs="Times New Roman"/>
        </w:rPr>
      </w:pPr>
      <w:r w:rsidRPr="00CB3146">
        <w:rPr>
          <w:rFonts w:ascii="Times New Roman" w:hAnsi="Times New Roman" w:cs="Times New Roman"/>
        </w:rPr>
        <w:tab/>
        <w:t xml:space="preserve">Though we can’t know where the numbers will take us next, I think we know more change is coming.  So in time we may need to revisit these policies.  But I believe what we have before us now is good for consumers and consistent with the fundamental values that inform our law.  </w:t>
      </w:r>
    </w:p>
    <w:p w:rsidR="003B57B3" w:rsidRPr="00CB3146" w:rsidRDefault="003B57B3" w:rsidP="003B57B3">
      <w:pPr>
        <w:spacing w:after="0" w:line="240" w:lineRule="auto"/>
        <w:rPr>
          <w:rFonts w:ascii="Times New Roman" w:hAnsi="Times New Roman" w:cs="Times New Roman"/>
        </w:rPr>
      </w:pPr>
      <w:r w:rsidRPr="00CB3146">
        <w:rPr>
          <w:rFonts w:ascii="Times New Roman" w:hAnsi="Times New Roman" w:cs="Times New Roman"/>
        </w:rPr>
        <w:t xml:space="preserve"> </w:t>
      </w:r>
    </w:p>
    <w:sectPr w:rsidR="003B57B3" w:rsidRPr="00CB31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537" w:rsidRDefault="00226537" w:rsidP="00226537">
      <w:pPr>
        <w:spacing w:after="0" w:line="240" w:lineRule="auto"/>
      </w:pPr>
      <w:r>
        <w:separator/>
      </w:r>
    </w:p>
  </w:endnote>
  <w:endnote w:type="continuationSeparator" w:id="0">
    <w:p w:rsidR="00226537" w:rsidRDefault="00226537" w:rsidP="0022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37" w:rsidRDefault="00226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37" w:rsidRDefault="002265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37" w:rsidRDefault="00226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537" w:rsidRDefault="00226537" w:rsidP="00226537">
      <w:pPr>
        <w:spacing w:after="0" w:line="240" w:lineRule="auto"/>
      </w:pPr>
      <w:r>
        <w:separator/>
      </w:r>
    </w:p>
  </w:footnote>
  <w:footnote w:type="continuationSeparator" w:id="0">
    <w:p w:rsidR="00226537" w:rsidRDefault="00226537" w:rsidP="00226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37" w:rsidRDefault="002265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37" w:rsidRDefault="002265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37" w:rsidRDefault="002265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7B3"/>
    <w:rsid w:val="001806AA"/>
    <w:rsid w:val="00226537"/>
    <w:rsid w:val="003B57B3"/>
    <w:rsid w:val="0096266E"/>
    <w:rsid w:val="009E4445"/>
    <w:rsid w:val="00A96A77"/>
    <w:rsid w:val="00AD4DDF"/>
    <w:rsid w:val="00BD7BC2"/>
    <w:rsid w:val="00C25A4F"/>
    <w:rsid w:val="00C3286D"/>
    <w:rsid w:val="00C505B5"/>
    <w:rsid w:val="00CB3146"/>
    <w:rsid w:val="00E75213"/>
    <w:rsid w:val="00F20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BC2"/>
    <w:rPr>
      <w:rFonts w:ascii="Segoe UI" w:hAnsi="Segoe UI" w:cs="Segoe UI"/>
      <w:sz w:val="18"/>
      <w:szCs w:val="18"/>
    </w:rPr>
  </w:style>
  <w:style w:type="paragraph" w:styleId="Header">
    <w:name w:val="header"/>
    <w:basedOn w:val="Normal"/>
    <w:link w:val="HeaderChar"/>
    <w:uiPriority w:val="99"/>
    <w:unhideWhenUsed/>
    <w:rsid w:val="0022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537"/>
  </w:style>
  <w:style w:type="paragraph" w:styleId="Footer">
    <w:name w:val="footer"/>
    <w:basedOn w:val="Normal"/>
    <w:link w:val="FooterChar"/>
    <w:uiPriority w:val="99"/>
    <w:unhideWhenUsed/>
    <w:rsid w:val="0022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BC2"/>
    <w:rPr>
      <w:rFonts w:ascii="Segoe UI" w:hAnsi="Segoe UI" w:cs="Segoe UI"/>
      <w:sz w:val="18"/>
      <w:szCs w:val="18"/>
    </w:rPr>
  </w:style>
  <w:style w:type="paragraph" w:styleId="Header">
    <w:name w:val="header"/>
    <w:basedOn w:val="Normal"/>
    <w:link w:val="HeaderChar"/>
    <w:uiPriority w:val="99"/>
    <w:unhideWhenUsed/>
    <w:rsid w:val="0022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537"/>
  </w:style>
  <w:style w:type="paragraph" w:styleId="Footer">
    <w:name w:val="footer"/>
    <w:basedOn w:val="Normal"/>
    <w:link w:val="FooterChar"/>
    <w:uiPriority w:val="99"/>
    <w:unhideWhenUsed/>
    <w:rsid w:val="0022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2038</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2015-08-06T12:50:00Z</cp:lastPrinted>
  <dcterms:created xsi:type="dcterms:W3CDTF">2015-08-07T21:48:00Z</dcterms:created>
  <dcterms:modified xsi:type="dcterms:W3CDTF">2015-08-07T21:48:00Z</dcterms:modified>
  <cp:category> </cp:category>
  <cp:contentStatus> </cp:contentStatus>
</cp:coreProperties>
</file>