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BF07C" w14:textId="1A9E8DAE" w:rsidR="002244F0" w:rsidRDefault="002244F0" w:rsidP="00557ED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B6181">
        <w:rPr>
          <w:b/>
          <w:sz w:val="22"/>
          <w:szCs w:val="22"/>
        </w:rPr>
        <w:t>STATEMENT OF</w:t>
      </w:r>
      <w:r w:rsidRPr="009B6181">
        <w:rPr>
          <w:b/>
          <w:sz w:val="22"/>
          <w:szCs w:val="22"/>
        </w:rPr>
        <w:br/>
        <w:t xml:space="preserve">CHAIRMAN </w:t>
      </w:r>
      <w:r w:rsidR="00A33C81" w:rsidRPr="009B6181">
        <w:rPr>
          <w:b/>
          <w:sz w:val="22"/>
          <w:szCs w:val="22"/>
        </w:rPr>
        <w:t>THOMAS E.</w:t>
      </w:r>
      <w:r w:rsidRPr="009B6181">
        <w:rPr>
          <w:b/>
          <w:sz w:val="22"/>
          <w:szCs w:val="22"/>
        </w:rPr>
        <w:t xml:space="preserve"> WHEELER</w:t>
      </w:r>
    </w:p>
    <w:p w14:paraId="0772E190" w14:textId="77777777" w:rsidR="00557EDB" w:rsidRPr="009B6181" w:rsidRDefault="00557EDB" w:rsidP="00557EDB">
      <w:pPr>
        <w:jc w:val="center"/>
        <w:rPr>
          <w:b/>
          <w:sz w:val="22"/>
          <w:szCs w:val="22"/>
        </w:rPr>
      </w:pPr>
    </w:p>
    <w:p w14:paraId="2DE41BE5" w14:textId="631F7E9F" w:rsidR="002244F0" w:rsidRDefault="002244F0" w:rsidP="00557EDB">
      <w:pPr>
        <w:ind w:left="720" w:hanging="720"/>
        <w:rPr>
          <w:sz w:val="22"/>
          <w:szCs w:val="22"/>
        </w:rPr>
      </w:pPr>
      <w:r w:rsidRPr="009B6181">
        <w:rPr>
          <w:sz w:val="22"/>
          <w:szCs w:val="22"/>
        </w:rPr>
        <w:t>Re:</w:t>
      </w:r>
      <w:r w:rsidRPr="009B6181">
        <w:rPr>
          <w:sz w:val="22"/>
          <w:szCs w:val="22"/>
        </w:rPr>
        <w:tab/>
      </w:r>
      <w:r w:rsidRPr="009B6181">
        <w:rPr>
          <w:i/>
          <w:sz w:val="22"/>
          <w:szCs w:val="22"/>
        </w:rPr>
        <w:t xml:space="preserve">Implementation of the Twenty-First Century Communications and Video Accessibility Act of 2010, Section 105, Relay Services for Deaf-Blind Individuals, </w:t>
      </w:r>
      <w:r w:rsidR="0011106D" w:rsidRPr="009B6181">
        <w:rPr>
          <w:sz w:val="22"/>
          <w:szCs w:val="22"/>
        </w:rPr>
        <w:t>CG Docket No. 10-210</w:t>
      </w:r>
      <w:r w:rsidRPr="009B6181">
        <w:rPr>
          <w:sz w:val="22"/>
          <w:szCs w:val="22"/>
        </w:rPr>
        <w:t>.</w:t>
      </w:r>
    </w:p>
    <w:p w14:paraId="30DB5054" w14:textId="77777777" w:rsidR="00557EDB" w:rsidRPr="009B6181" w:rsidRDefault="00557EDB" w:rsidP="00557EDB">
      <w:pPr>
        <w:ind w:left="720" w:hanging="720"/>
        <w:rPr>
          <w:sz w:val="22"/>
          <w:szCs w:val="22"/>
        </w:rPr>
      </w:pPr>
    </w:p>
    <w:p w14:paraId="104D3A13" w14:textId="46AE3376" w:rsidR="003058C4" w:rsidRPr="009B6181" w:rsidRDefault="000359C2" w:rsidP="009B6181">
      <w:pPr>
        <w:spacing w:after="120"/>
        <w:ind w:firstLine="720"/>
        <w:rPr>
          <w:sz w:val="22"/>
          <w:szCs w:val="22"/>
          <w:shd w:val="clear" w:color="auto" w:fill="FFFFFF"/>
        </w:rPr>
      </w:pPr>
      <w:r w:rsidRPr="009B6181">
        <w:rPr>
          <w:sz w:val="22"/>
          <w:szCs w:val="22"/>
          <w:shd w:val="clear" w:color="auto" w:fill="FFFFFF"/>
        </w:rPr>
        <w:t>For i</w:t>
      </w:r>
      <w:r w:rsidR="005D6597" w:rsidRPr="009B6181">
        <w:rPr>
          <w:sz w:val="22"/>
          <w:szCs w:val="22"/>
          <w:shd w:val="clear" w:color="auto" w:fill="FFFFFF"/>
        </w:rPr>
        <w:t xml:space="preserve">ndividuals who are </w:t>
      </w:r>
      <w:r w:rsidRPr="009B6181">
        <w:rPr>
          <w:sz w:val="22"/>
          <w:szCs w:val="22"/>
          <w:shd w:val="clear" w:color="auto" w:fill="FFFFFF"/>
        </w:rPr>
        <w:t xml:space="preserve">deaf-blind, </w:t>
      </w:r>
      <w:r w:rsidR="002D2C6E" w:rsidRPr="009B6181">
        <w:rPr>
          <w:sz w:val="22"/>
          <w:szCs w:val="22"/>
          <w:shd w:val="clear" w:color="auto" w:fill="FFFFFF"/>
        </w:rPr>
        <w:t>our changing</w:t>
      </w:r>
      <w:r w:rsidRPr="009B6181">
        <w:rPr>
          <w:sz w:val="22"/>
          <w:szCs w:val="22"/>
          <w:shd w:val="clear" w:color="auto" w:fill="FFFFFF"/>
        </w:rPr>
        <w:t xml:space="preserve"> communications </w:t>
      </w:r>
      <w:r w:rsidR="002D2C6E" w:rsidRPr="009B6181">
        <w:rPr>
          <w:sz w:val="22"/>
          <w:szCs w:val="22"/>
          <w:shd w:val="clear" w:color="auto" w:fill="FFFFFF"/>
        </w:rPr>
        <w:t>environment</w:t>
      </w:r>
      <w:r w:rsidRPr="009B6181">
        <w:rPr>
          <w:sz w:val="22"/>
          <w:szCs w:val="22"/>
          <w:shd w:val="clear" w:color="auto" w:fill="FFFFFF"/>
        </w:rPr>
        <w:t xml:space="preserve"> </w:t>
      </w:r>
      <w:r w:rsidR="00960840" w:rsidRPr="009B6181">
        <w:rPr>
          <w:sz w:val="22"/>
          <w:szCs w:val="22"/>
          <w:shd w:val="clear" w:color="auto" w:fill="FFFFFF"/>
        </w:rPr>
        <w:t>poses</w:t>
      </w:r>
      <w:r w:rsidRPr="009B6181">
        <w:rPr>
          <w:sz w:val="22"/>
          <w:szCs w:val="22"/>
          <w:shd w:val="clear" w:color="auto" w:fill="FFFFFF"/>
        </w:rPr>
        <w:t xml:space="preserve"> </w:t>
      </w:r>
      <w:r w:rsidR="002D2C6E" w:rsidRPr="009B6181">
        <w:rPr>
          <w:sz w:val="22"/>
          <w:szCs w:val="22"/>
          <w:shd w:val="clear" w:color="auto" w:fill="FFFFFF"/>
        </w:rPr>
        <w:t xml:space="preserve">both new </w:t>
      </w:r>
      <w:r w:rsidRPr="009B6181">
        <w:rPr>
          <w:sz w:val="22"/>
          <w:szCs w:val="22"/>
          <w:shd w:val="clear" w:color="auto" w:fill="FFFFFF"/>
        </w:rPr>
        <w:t>challenges</w:t>
      </w:r>
      <w:r w:rsidR="002D2C6E" w:rsidRPr="009B6181">
        <w:rPr>
          <w:sz w:val="22"/>
          <w:szCs w:val="22"/>
          <w:shd w:val="clear" w:color="auto" w:fill="FFFFFF"/>
        </w:rPr>
        <w:t xml:space="preserve"> and</w:t>
      </w:r>
      <w:r w:rsidRPr="009B6181">
        <w:rPr>
          <w:sz w:val="22"/>
          <w:szCs w:val="22"/>
          <w:shd w:val="clear" w:color="auto" w:fill="FFFFFF"/>
        </w:rPr>
        <w:t xml:space="preserve"> </w:t>
      </w:r>
      <w:r w:rsidR="002D2C6E" w:rsidRPr="009B6181">
        <w:rPr>
          <w:sz w:val="22"/>
          <w:szCs w:val="22"/>
          <w:shd w:val="clear" w:color="auto" w:fill="FFFFFF"/>
        </w:rPr>
        <w:t xml:space="preserve">new </w:t>
      </w:r>
      <w:r w:rsidRPr="009B6181">
        <w:rPr>
          <w:sz w:val="22"/>
          <w:szCs w:val="22"/>
          <w:shd w:val="clear" w:color="auto" w:fill="FFFFFF"/>
        </w:rPr>
        <w:t xml:space="preserve">opportunities. </w:t>
      </w:r>
      <w:r w:rsidR="00A33C81" w:rsidRPr="009B6181">
        <w:rPr>
          <w:sz w:val="22"/>
          <w:szCs w:val="22"/>
          <w:shd w:val="clear" w:color="auto" w:fill="FFFFFF"/>
        </w:rPr>
        <w:t xml:space="preserve"> </w:t>
      </w:r>
      <w:r w:rsidRPr="009B6181">
        <w:rPr>
          <w:sz w:val="22"/>
          <w:szCs w:val="22"/>
          <w:shd w:val="clear" w:color="auto" w:fill="FFFFFF"/>
        </w:rPr>
        <w:t>As more and more</w:t>
      </w:r>
      <w:r w:rsidR="005D6597" w:rsidRPr="009B6181">
        <w:rPr>
          <w:sz w:val="22"/>
          <w:szCs w:val="22"/>
          <w:shd w:val="clear" w:color="auto" w:fill="FFFFFF"/>
        </w:rPr>
        <w:t xml:space="preserve"> information </w:t>
      </w:r>
      <w:r w:rsidRPr="009B6181">
        <w:rPr>
          <w:sz w:val="22"/>
          <w:szCs w:val="22"/>
          <w:shd w:val="clear" w:color="auto" w:fill="FFFFFF"/>
        </w:rPr>
        <w:t>is</w:t>
      </w:r>
      <w:r w:rsidR="005D6597" w:rsidRPr="009B6181">
        <w:rPr>
          <w:sz w:val="22"/>
          <w:szCs w:val="22"/>
          <w:shd w:val="clear" w:color="auto" w:fill="FFFFFF"/>
        </w:rPr>
        <w:t xml:space="preserve"> delivered visually and aurally by our computers, phones, and electronic devices, making </w:t>
      </w:r>
      <w:r w:rsidRPr="009B6181">
        <w:rPr>
          <w:sz w:val="22"/>
          <w:szCs w:val="22"/>
          <w:shd w:val="clear" w:color="auto" w:fill="FFFFFF"/>
        </w:rPr>
        <w:t>communications</w:t>
      </w:r>
      <w:r w:rsidR="005D6597" w:rsidRPr="009B6181">
        <w:rPr>
          <w:sz w:val="22"/>
          <w:szCs w:val="22"/>
          <w:shd w:val="clear" w:color="auto" w:fill="FFFFFF"/>
        </w:rPr>
        <w:t xml:space="preserve"> accessible to those who are deaf-blind require</w:t>
      </w:r>
      <w:r w:rsidR="00751880" w:rsidRPr="009B6181">
        <w:rPr>
          <w:sz w:val="22"/>
          <w:szCs w:val="22"/>
          <w:shd w:val="clear" w:color="auto" w:fill="FFFFFF"/>
        </w:rPr>
        <w:t>s</w:t>
      </w:r>
      <w:r w:rsidR="005D6597" w:rsidRPr="009B6181">
        <w:rPr>
          <w:sz w:val="22"/>
          <w:szCs w:val="22"/>
          <w:shd w:val="clear" w:color="auto" w:fill="FFFFFF"/>
        </w:rPr>
        <w:t xml:space="preserve"> innovative solutions</w:t>
      </w:r>
      <w:r w:rsidRPr="009B6181">
        <w:rPr>
          <w:sz w:val="22"/>
          <w:szCs w:val="22"/>
          <w:shd w:val="clear" w:color="auto" w:fill="FFFFFF"/>
        </w:rPr>
        <w:t xml:space="preserve">. </w:t>
      </w:r>
      <w:r w:rsidR="00A33C81" w:rsidRPr="009B6181">
        <w:rPr>
          <w:sz w:val="22"/>
          <w:szCs w:val="22"/>
          <w:shd w:val="clear" w:color="auto" w:fill="FFFFFF"/>
        </w:rPr>
        <w:t xml:space="preserve"> </w:t>
      </w:r>
      <w:r w:rsidR="00960840" w:rsidRPr="009B6181">
        <w:rPr>
          <w:sz w:val="22"/>
          <w:szCs w:val="22"/>
          <w:shd w:val="clear" w:color="auto" w:fill="FFFFFF"/>
        </w:rPr>
        <w:t>For</w:t>
      </w:r>
      <w:r w:rsidR="00CC30A8" w:rsidRPr="009B6181">
        <w:rPr>
          <w:sz w:val="22"/>
          <w:szCs w:val="22"/>
          <w:shd w:val="clear" w:color="auto" w:fill="FFFFFF"/>
        </w:rPr>
        <w:t xml:space="preserve"> individuals who are deaf-blind, the technology needed to </w:t>
      </w:r>
      <w:r w:rsidR="00C1245C" w:rsidRPr="009B6181">
        <w:rPr>
          <w:sz w:val="22"/>
          <w:szCs w:val="22"/>
          <w:shd w:val="clear" w:color="auto" w:fill="FFFFFF"/>
        </w:rPr>
        <w:t>make this happen</w:t>
      </w:r>
      <w:r w:rsidR="00CC30A8" w:rsidRPr="009B6181">
        <w:rPr>
          <w:sz w:val="22"/>
          <w:szCs w:val="22"/>
          <w:shd w:val="clear" w:color="auto" w:fill="FFFFFF"/>
        </w:rPr>
        <w:t xml:space="preserve"> can be very expensive.</w:t>
      </w:r>
    </w:p>
    <w:p w14:paraId="221893CD" w14:textId="62F246BF" w:rsidR="00960840" w:rsidRPr="009B6181" w:rsidRDefault="00C30F95" w:rsidP="009B6181">
      <w:pPr>
        <w:spacing w:after="120"/>
        <w:ind w:firstLine="720"/>
        <w:rPr>
          <w:sz w:val="22"/>
          <w:szCs w:val="22"/>
          <w:shd w:val="clear" w:color="auto" w:fill="FFFFFF"/>
        </w:rPr>
      </w:pPr>
      <w:r w:rsidRPr="009B6181">
        <w:rPr>
          <w:sz w:val="22"/>
          <w:szCs w:val="22"/>
          <w:shd w:val="clear" w:color="auto" w:fill="FFFFFF"/>
        </w:rPr>
        <w:t>To</w:t>
      </w:r>
      <w:r w:rsidR="00020AD3" w:rsidRPr="009B6181">
        <w:rPr>
          <w:sz w:val="22"/>
          <w:szCs w:val="22"/>
          <w:shd w:val="clear" w:color="auto" w:fill="FFFFFF"/>
        </w:rPr>
        <w:t xml:space="preserve"> address this challenge </w:t>
      </w:r>
      <w:r w:rsidR="003C7DB2" w:rsidRPr="009B6181">
        <w:rPr>
          <w:sz w:val="22"/>
          <w:szCs w:val="22"/>
          <w:shd w:val="clear" w:color="auto" w:fill="FFFFFF"/>
        </w:rPr>
        <w:t xml:space="preserve">– and carry out a mandate of the </w:t>
      </w:r>
      <w:r w:rsidR="00FB3019" w:rsidRPr="009B6181">
        <w:rPr>
          <w:sz w:val="22"/>
          <w:szCs w:val="22"/>
          <w:shd w:val="clear" w:color="auto" w:fill="FFFFFF"/>
        </w:rPr>
        <w:t xml:space="preserve">Twenty-First </w:t>
      </w:r>
      <w:r w:rsidR="002F1F4F" w:rsidRPr="009B6181">
        <w:rPr>
          <w:sz w:val="22"/>
          <w:szCs w:val="22"/>
          <w:shd w:val="clear" w:color="auto" w:fill="FFFFFF"/>
        </w:rPr>
        <w:t>Century Communications and Video Accessibility Act (CVAA)</w:t>
      </w:r>
      <w:r w:rsidR="003C7DB2" w:rsidRPr="009B6181">
        <w:rPr>
          <w:sz w:val="22"/>
          <w:szCs w:val="22"/>
          <w:shd w:val="clear" w:color="auto" w:fill="FFFFFF"/>
        </w:rPr>
        <w:t xml:space="preserve"> –</w:t>
      </w:r>
      <w:r w:rsidR="00FB3019" w:rsidRPr="009B6181">
        <w:rPr>
          <w:sz w:val="22"/>
          <w:szCs w:val="22"/>
          <w:shd w:val="clear" w:color="auto" w:fill="FFFFFF"/>
        </w:rPr>
        <w:t xml:space="preserve"> the Commission established</w:t>
      </w:r>
      <w:r w:rsidR="000936BC" w:rsidRPr="009B6181">
        <w:rPr>
          <w:sz w:val="22"/>
          <w:szCs w:val="22"/>
          <w:shd w:val="clear" w:color="auto" w:fill="FFFFFF"/>
        </w:rPr>
        <w:t xml:space="preserve"> the National Deaf-Blind Equipment Distribution Program</w:t>
      </w:r>
      <w:r w:rsidR="00960840" w:rsidRPr="009B6181">
        <w:rPr>
          <w:sz w:val="22"/>
          <w:szCs w:val="22"/>
          <w:shd w:val="clear" w:color="auto" w:fill="FFFFFF"/>
        </w:rPr>
        <w:t xml:space="preserve">.  </w:t>
      </w:r>
    </w:p>
    <w:p w14:paraId="6DFFB452" w14:textId="0E95D84C" w:rsidR="00E910C2" w:rsidRPr="009B6181" w:rsidRDefault="00E910C2" w:rsidP="009B6181">
      <w:pPr>
        <w:spacing w:after="120"/>
        <w:ind w:firstLine="720"/>
        <w:rPr>
          <w:sz w:val="22"/>
          <w:szCs w:val="22"/>
          <w:shd w:val="clear" w:color="auto" w:fill="FFFFFF"/>
        </w:rPr>
      </w:pPr>
      <w:r w:rsidRPr="009B6181">
        <w:rPr>
          <w:sz w:val="22"/>
          <w:szCs w:val="22"/>
          <w:shd w:val="clear" w:color="auto" w:fill="FFFFFF"/>
        </w:rPr>
        <w:t xml:space="preserve">Launched on a pilot basis in July 2012, this program – also known as “iCanConnect” – has </w:t>
      </w:r>
      <w:r w:rsidR="002565CF" w:rsidRPr="009B6181">
        <w:rPr>
          <w:sz w:val="22"/>
          <w:szCs w:val="22"/>
          <w:shd w:val="clear" w:color="auto" w:fill="FFFFFF"/>
        </w:rPr>
        <w:t xml:space="preserve">empowered more </w:t>
      </w:r>
      <w:r w:rsidRPr="009B6181">
        <w:rPr>
          <w:sz w:val="22"/>
          <w:szCs w:val="22"/>
          <w:shd w:val="clear" w:color="auto" w:fill="FFFFFF"/>
        </w:rPr>
        <w:t xml:space="preserve">than 3,000 </w:t>
      </w:r>
      <w:r w:rsidR="001635FD" w:rsidRPr="009B6181">
        <w:rPr>
          <w:sz w:val="22"/>
          <w:szCs w:val="22"/>
          <w:shd w:val="clear" w:color="auto" w:fill="FFFFFF"/>
        </w:rPr>
        <w:t xml:space="preserve">low-income </w:t>
      </w:r>
      <w:r w:rsidRPr="009B6181">
        <w:rPr>
          <w:sz w:val="22"/>
          <w:szCs w:val="22"/>
          <w:shd w:val="clear" w:color="auto" w:fill="FFFFFF"/>
        </w:rPr>
        <w:t>individuals</w:t>
      </w:r>
      <w:r w:rsidR="002565CF" w:rsidRPr="009B6181">
        <w:rPr>
          <w:sz w:val="22"/>
          <w:szCs w:val="22"/>
          <w:shd w:val="clear" w:color="auto" w:fill="FFFFFF"/>
        </w:rPr>
        <w:t xml:space="preserve"> who have both limited sight and hearing</w:t>
      </w:r>
      <w:r w:rsidR="00962E6C" w:rsidRPr="009B6181">
        <w:rPr>
          <w:sz w:val="22"/>
          <w:szCs w:val="22"/>
          <w:shd w:val="clear" w:color="auto" w:fill="FFFFFF"/>
        </w:rPr>
        <w:t xml:space="preserve">, helping to </w:t>
      </w:r>
      <w:r w:rsidR="001635FD" w:rsidRPr="009B6181">
        <w:rPr>
          <w:sz w:val="22"/>
          <w:szCs w:val="22"/>
          <w:shd w:val="clear" w:color="auto" w:fill="FFFFFF"/>
        </w:rPr>
        <w:t>ease their sense of isolation and open up the world in new ways</w:t>
      </w:r>
      <w:r w:rsidR="002565CF" w:rsidRPr="009B6181">
        <w:rPr>
          <w:sz w:val="22"/>
          <w:szCs w:val="22"/>
          <w:shd w:val="clear" w:color="auto" w:fill="FFFFFF"/>
        </w:rPr>
        <w:t xml:space="preserve">. </w:t>
      </w:r>
    </w:p>
    <w:p w14:paraId="1667F34E" w14:textId="249BB760" w:rsidR="00082805" w:rsidRPr="009B6181" w:rsidRDefault="00082805" w:rsidP="009B6181">
      <w:pPr>
        <w:spacing w:after="120"/>
        <w:ind w:firstLine="720"/>
        <w:rPr>
          <w:sz w:val="22"/>
          <w:szCs w:val="22"/>
          <w:shd w:val="clear" w:color="auto" w:fill="FFFFFF"/>
        </w:rPr>
      </w:pPr>
      <w:r w:rsidRPr="009B6181">
        <w:rPr>
          <w:sz w:val="22"/>
          <w:szCs w:val="22"/>
          <w:shd w:val="clear" w:color="auto" w:fill="FFFFFF"/>
        </w:rPr>
        <w:t xml:space="preserve">People like Roger Cicchese who, through iCanConnect, obtained a portable device called a Braille Sense U2 that allows access to a computer via a braille display. </w:t>
      </w:r>
      <w:r w:rsidR="00A33C81" w:rsidRPr="009B6181">
        <w:rPr>
          <w:sz w:val="22"/>
          <w:szCs w:val="22"/>
          <w:shd w:val="clear" w:color="auto" w:fill="FFFFFF"/>
        </w:rPr>
        <w:t xml:space="preserve"> </w:t>
      </w:r>
      <w:r w:rsidRPr="009B6181">
        <w:rPr>
          <w:sz w:val="22"/>
          <w:szCs w:val="22"/>
          <w:shd w:val="clear" w:color="auto" w:fill="FFFFFF"/>
        </w:rPr>
        <w:t xml:space="preserve">The equipment enabled Roger to take a job in New Hampshire where he narrates from scripts that he reads in braille. </w:t>
      </w:r>
      <w:r w:rsidR="00A33C81" w:rsidRPr="009B6181">
        <w:rPr>
          <w:sz w:val="22"/>
          <w:szCs w:val="22"/>
          <w:shd w:val="clear" w:color="auto" w:fill="FFFFFF"/>
        </w:rPr>
        <w:t xml:space="preserve"> </w:t>
      </w:r>
      <w:r w:rsidRPr="009B6181">
        <w:rPr>
          <w:sz w:val="22"/>
          <w:szCs w:val="22"/>
          <w:shd w:val="clear" w:color="auto" w:fill="FFFFFF"/>
        </w:rPr>
        <w:t>With this device, Roger also is able to exchange e-mails with his loved ones and has been empowered to pursue his dream of becoming a writer.</w:t>
      </w:r>
    </w:p>
    <w:p w14:paraId="5195C925" w14:textId="299F2EC5" w:rsidR="002565CF" w:rsidRPr="009B6181" w:rsidRDefault="00082805" w:rsidP="009B6181">
      <w:pPr>
        <w:spacing w:after="120"/>
        <w:ind w:firstLine="720"/>
        <w:rPr>
          <w:sz w:val="22"/>
          <w:szCs w:val="22"/>
          <w:shd w:val="clear" w:color="auto" w:fill="FFFFFF"/>
        </w:rPr>
      </w:pPr>
      <w:r w:rsidRPr="009B6181">
        <w:rPr>
          <w:sz w:val="22"/>
          <w:szCs w:val="22"/>
          <w:shd w:val="clear" w:color="auto" w:fill="FFFFFF"/>
        </w:rPr>
        <w:t xml:space="preserve">People like </w:t>
      </w:r>
      <w:r w:rsidR="002565CF" w:rsidRPr="009B6181">
        <w:rPr>
          <w:sz w:val="22"/>
          <w:szCs w:val="22"/>
          <w:shd w:val="clear" w:color="auto" w:fill="FFFFFF"/>
        </w:rPr>
        <w:t xml:space="preserve">Ava Bullis, </w:t>
      </w:r>
      <w:r w:rsidRPr="009B6181">
        <w:rPr>
          <w:sz w:val="22"/>
          <w:szCs w:val="22"/>
          <w:shd w:val="clear" w:color="auto" w:fill="FFFFFF"/>
        </w:rPr>
        <w:t>a</w:t>
      </w:r>
      <w:r w:rsidR="002565CF" w:rsidRPr="009B6181">
        <w:rPr>
          <w:sz w:val="22"/>
          <w:szCs w:val="22"/>
          <w:shd w:val="clear" w:color="auto" w:fill="FFFFFF"/>
        </w:rPr>
        <w:t xml:space="preserve"> 10-year-old</w:t>
      </w:r>
      <w:r w:rsidRPr="009B6181">
        <w:rPr>
          <w:sz w:val="22"/>
          <w:szCs w:val="22"/>
          <w:shd w:val="clear" w:color="auto" w:fill="FFFFFF"/>
        </w:rPr>
        <w:t xml:space="preserve"> who is profoundly deaf and has a progressive vision loss</w:t>
      </w:r>
      <w:r w:rsidR="002565CF" w:rsidRPr="009B6181">
        <w:rPr>
          <w:sz w:val="22"/>
          <w:szCs w:val="22"/>
          <w:shd w:val="clear" w:color="auto" w:fill="FFFFFF"/>
        </w:rPr>
        <w:t xml:space="preserve">, </w:t>
      </w:r>
      <w:r w:rsidRPr="009B6181">
        <w:rPr>
          <w:sz w:val="22"/>
          <w:szCs w:val="22"/>
          <w:shd w:val="clear" w:color="auto" w:fill="FFFFFF"/>
        </w:rPr>
        <w:t>who</w:t>
      </w:r>
      <w:r w:rsidR="002565CF" w:rsidRPr="009B6181">
        <w:rPr>
          <w:sz w:val="22"/>
          <w:szCs w:val="22"/>
          <w:shd w:val="clear" w:color="auto" w:fill="FFFFFF"/>
        </w:rPr>
        <w:t xml:space="preserve"> </w:t>
      </w:r>
      <w:r w:rsidRPr="009B6181">
        <w:rPr>
          <w:sz w:val="22"/>
          <w:szCs w:val="22"/>
          <w:shd w:val="clear" w:color="auto" w:fill="FFFFFF"/>
        </w:rPr>
        <w:t>can now</w:t>
      </w:r>
      <w:r w:rsidR="002565CF" w:rsidRPr="009B6181">
        <w:rPr>
          <w:sz w:val="22"/>
          <w:szCs w:val="22"/>
          <w:shd w:val="clear" w:color="auto" w:fill="FFFFFF"/>
        </w:rPr>
        <w:t xml:space="preserve"> communicate with her teachers and classmates and socialize with family and </w:t>
      </w:r>
      <w:r w:rsidR="001635FD" w:rsidRPr="009B6181">
        <w:rPr>
          <w:sz w:val="22"/>
          <w:szCs w:val="22"/>
          <w:shd w:val="clear" w:color="auto" w:fill="FFFFFF"/>
        </w:rPr>
        <w:t xml:space="preserve">friends. </w:t>
      </w:r>
      <w:r w:rsidR="00A33C81" w:rsidRPr="009B6181">
        <w:rPr>
          <w:sz w:val="22"/>
          <w:szCs w:val="22"/>
          <w:shd w:val="clear" w:color="auto" w:fill="FFFFFF"/>
        </w:rPr>
        <w:t xml:space="preserve"> </w:t>
      </w:r>
      <w:r w:rsidR="002565CF" w:rsidRPr="009B6181">
        <w:rPr>
          <w:sz w:val="22"/>
          <w:szCs w:val="22"/>
          <w:shd w:val="clear" w:color="auto" w:fill="FFFFFF"/>
        </w:rPr>
        <w:t xml:space="preserve">As to the value of iCanConnect, </w:t>
      </w:r>
      <w:r w:rsidRPr="009B6181">
        <w:rPr>
          <w:sz w:val="22"/>
          <w:szCs w:val="22"/>
          <w:shd w:val="clear" w:color="auto" w:fill="FFFFFF"/>
        </w:rPr>
        <w:t>Ava says</w:t>
      </w:r>
      <w:r w:rsidR="002565CF" w:rsidRPr="009B6181">
        <w:rPr>
          <w:sz w:val="22"/>
          <w:szCs w:val="22"/>
          <w:shd w:val="clear" w:color="auto" w:fill="FFFFFF"/>
        </w:rPr>
        <w:t>:</w:t>
      </w:r>
      <w:r w:rsidR="00A33C81" w:rsidRPr="009B6181">
        <w:rPr>
          <w:sz w:val="22"/>
          <w:szCs w:val="22"/>
          <w:shd w:val="clear" w:color="auto" w:fill="FFFFFF"/>
        </w:rPr>
        <w:t xml:space="preserve"> </w:t>
      </w:r>
      <w:r w:rsidR="002565CF" w:rsidRPr="009B6181">
        <w:rPr>
          <w:sz w:val="22"/>
          <w:szCs w:val="22"/>
          <w:shd w:val="clear" w:color="auto" w:fill="FFFFFF"/>
        </w:rPr>
        <w:t xml:space="preserve"> "It provides you with things you need. </w:t>
      </w:r>
      <w:r w:rsidR="00A33C81" w:rsidRPr="009B6181">
        <w:rPr>
          <w:sz w:val="22"/>
          <w:szCs w:val="22"/>
          <w:shd w:val="clear" w:color="auto" w:fill="FFFFFF"/>
        </w:rPr>
        <w:t xml:space="preserve"> </w:t>
      </w:r>
      <w:r w:rsidR="002565CF" w:rsidRPr="009B6181">
        <w:rPr>
          <w:sz w:val="22"/>
          <w:szCs w:val="22"/>
          <w:shd w:val="clear" w:color="auto" w:fill="FFFFFF"/>
        </w:rPr>
        <w:t>It makes me feel like everybody else."</w:t>
      </w:r>
    </w:p>
    <w:p w14:paraId="715F9A93" w14:textId="5AD1F5DC" w:rsidR="00082805" w:rsidRPr="009B6181" w:rsidRDefault="00082805" w:rsidP="009B6181">
      <w:pPr>
        <w:spacing w:after="120"/>
        <w:ind w:firstLine="720"/>
        <w:rPr>
          <w:sz w:val="22"/>
          <w:szCs w:val="22"/>
          <w:shd w:val="clear" w:color="auto" w:fill="FFFFFF"/>
        </w:rPr>
      </w:pPr>
      <w:r w:rsidRPr="009B6181">
        <w:rPr>
          <w:sz w:val="22"/>
          <w:szCs w:val="22"/>
          <w:shd w:val="clear" w:color="auto" w:fill="FFFFFF"/>
        </w:rPr>
        <w:t>People like Burgon Jensen, who became deaf-blind at birth, but now has the independence she needs to at</w:t>
      </w:r>
      <w:r w:rsidR="00DD2749" w:rsidRPr="009B6181">
        <w:rPr>
          <w:sz w:val="22"/>
          <w:szCs w:val="22"/>
          <w:shd w:val="clear" w:color="auto" w:fill="FFFFFF"/>
        </w:rPr>
        <w:t xml:space="preserve">tend college. </w:t>
      </w:r>
      <w:r w:rsidR="00A33C81" w:rsidRPr="009B6181">
        <w:rPr>
          <w:sz w:val="22"/>
          <w:szCs w:val="22"/>
          <w:shd w:val="clear" w:color="auto" w:fill="FFFFFF"/>
        </w:rPr>
        <w:t xml:space="preserve"> </w:t>
      </w:r>
      <w:r w:rsidR="00DD2749" w:rsidRPr="009B6181">
        <w:rPr>
          <w:sz w:val="22"/>
          <w:szCs w:val="22"/>
          <w:shd w:val="clear" w:color="auto" w:fill="FFFFFF"/>
        </w:rPr>
        <w:t>Now a full-time college student at the University of Utah, Burgon said, “There’s no way I could be successful in college the way I am now without [this] equipment.”</w:t>
      </w:r>
    </w:p>
    <w:p w14:paraId="7735D82B" w14:textId="43D1DEE6" w:rsidR="001E2CB3" w:rsidRPr="009B6181" w:rsidRDefault="00DD2749" w:rsidP="009B6181">
      <w:pPr>
        <w:spacing w:after="120"/>
        <w:ind w:firstLine="720"/>
        <w:rPr>
          <w:sz w:val="22"/>
          <w:szCs w:val="22"/>
          <w:shd w:val="clear" w:color="auto" w:fill="FFFFFF"/>
        </w:rPr>
      </w:pPr>
      <w:r w:rsidRPr="009B6181">
        <w:rPr>
          <w:sz w:val="22"/>
          <w:szCs w:val="22"/>
          <w:shd w:val="clear" w:color="auto" w:fill="FFFFFF"/>
        </w:rPr>
        <w:t xml:space="preserve">No deaf-blind American should be denied access to this life-altering technology because they can’t afford it. </w:t>
      </w:r>
      <w:r w:rsidR="00A33C81" w:rsidRPr="009B6181">
        <w:rPr>
          <w:sz w:val="22"/>
          <w:szCs w:val="22"/>
          <w:shd w:val="clear" w:color="auto" w:fill="FFFFFF"/>
        </w:rPr>
        <w:t xml:space="preserve"> </w:t>
      </w:r>
      <w:r w:rsidR="00F86195" w:rsidRPr="009B6181">
        <w:rPr>
          <w:sz w:val="22"/>
          <w:szCs w:val="22"/>
          <w:shd w:val="clear" w:color="auto" w:fill="FFFFFF"/>
        </w:rPr>
        <w:t xml:space="preserve">That’s why it’s so important that we make this </w:t>
      </w:r>
      <w:r w:rsidR="00960840" w:rsidRPr="009B6181">
        <w:rPr>
          <w:sz w:val="22"/>
          <w:szCs w:val="22"/>
          <w:shd w:val="clear" w:color="auto" w:fill="FFFFFF"/>
        </w:rPr>
        <w:t xml:space="preserve">highly successful initiative </w:t>
      </w:r>
      <w:r w:rsidR="000359C2" w:rsidRPr="009B6181">
        <w:rPr>
          <w:sz w:val="22"/>
          <w:szCs w:val="22"/>
          <w:shd w:val="clear" w:color="auto" w:fill="FFFFFF"/>
        </w:rPr>
        <w:t>a permanent program.</w:t>
      </w:r>
    </w:p>
    <w:p w14:paraId="77095E6E" w14:textId="34CE137C" w:rsidR="006811F1" w:rsidRPr="009B6181" w:rsidRDefault="00F86195" w:rsidP="009B6181">
      <w:pPr>
        <w:spacing w:after="120"/>
        <w:ind w:firstLine="720"/>
        <w:rPr>
          <w:sz w:val="22"/>
          <w:szCs w:val="22"/>
          <w:shd w:val="clear" w:color="auto" w:fill="FFFFFF"/>
        </w:rPr>
      </w:pPr>
      <w:r w:rsidRPr="009B6181">
        <w:rPr>
          <w:sz w:val="22"/>
          <w:szCs w:val="22"/>
          <w:shd w:val="clear" w:color="auto" w:fill="FFFFFF"/>
        </w:rPr>
        <w:t>The new iCanConnect will</w:t>
      </w:r>
      <w:r w:rsidR="003D0C3F" w:rsidRPr="009B6181">
        <w:rPr>
          <w:sz w:val="22"/>
          <w:szCs w:val="22"/>
          <w:shd w:val="clear" w:color="auto" w:fill="FFFFFF"/>
        </w:rPr>
        <w:t xml:space="preserve"> </w:t>
      </w:r>
      <w:r w:rsidR="00715017" w:rsidRPr="009B6181">
        <w:rPr>
          <w:sz w:val="22"/>
          <w:szCs w:val="22"/>
          <w:shd w:val="clear" w:color="auto" w:fill="FFFFFF"/>
        </w:rPr>
        <w:t xml:space="preserve">continue to </w:t>
      </w:r>
      <w:r w:rsidR="001E2CB3" w:rsidRPr="009B6181">
        <w:rPr>
          <w:sz w:val="22"/>
          <w:szCs w:val="22"/>
          <w:shd w:val="clear" w:color="auto" w:fill="FFFFFF"/>
        </w:rPr>
        <w:t>provide</w:t>
      </w:r>
      <w:r w:rsidR="00950BDB" w:rsidRPr="009B6181">
        <w:rPr>
          <w:sz w:val="22"/>
          <w:szCs w:val="22"/>
          <w:shd w:val="clear" w:color="auto" w:fill="FFFFFF"/>
        </w:rPr>
        <w:t xml:space="preserve"> </w:t>
      </w:r>
      <w:r w:rsidR="003D0C3F" w:rsidRPr="009B6181">
        <w:rPr>
          <w:sz w:val="22"/>
          <w:szCs w:val="22"/>
          <w:shd w:val="clear" w:color="auto" w:fill="FFFFFF"/>
        </w:rPr>
        <w:t>up to $10 million a year</w:t>
      </w:r>
      <w:r w:rsidR="00715017" w:rsidRPr="009B6181">
        <w:rPr>
          <w:sz w:val="22"/>
          <w:szCs w:val="22"/>
          <w:shd w:val="clear" w:color="auto" w:fill="FFFFFF"/>
        </w:rPr>
        <w:t xml:space="preserve">, but adds three </w:t>
      </w:r>
      <w:r w:rsidR="002F7B6C" w:rsidRPr="009B6181">
        <w:rPr>
          <w:sz w:val="22"/>
          <w:szCs w:val="22"/>
          <w:shd w:val="clear" w:color="auto" w:fill="FFFFFF"/>
        </w:rPr>
        <w:t xml:space="preserve">new </w:t>
      </w:r>
      <w:r w:rsidR="00715017" w:rsidRPr="009B6181">
        <w:rPr>
          <w:sz w:val="22"/>
          <w:szCs w:val="22"/>
          <w:shd w:val="clear" w:color="auto" w:fill="FFFFFF"/>
        </w:rPr>
        <w:t xml:space="preserve">territories, so that now </w:t>
      </w:r>
      <w:r w:rsidR="00962E6C" w:rsidRPr="009B6181">
        <w:rPr>
          <w:sz w:val="22"/>
          <w:szCs w:val="22"/>
          <w:shd w:val="clear" w:color="auto" w:fill="FFFFFF"/>
        </w:rPr>
        <w:t xml:space="preserve">56 state- and territory-based programs </w:t>
      </w:r>
      <w:r w:rsidR="00715017" w:rsidRPr="009B6181">
        <w:rPr>
          <w:sz w:val="22"/>
          <w:szCs w:val="22"/>
          <w:shd w:val="clear" w:color="auto" w:fill="FFFFFF"/>
        </w:rPr>
        <w:t>can</w:t>
      </w:r>
      <w:r w:rsidR="003D0C3F" w:rsidRPr="009B6181">
        <w:rPr>
          <w:sz w:val="22"/>
          <w:szCs w:val="22"/>
          <w:shd w:val="clear" w:color="auto" w:fill="FFFFFF"/>
        </w:rPr>
        <w:t xml:space="preserve"> </w:t>
      </w:r>
      <w:r w:rsidR="00950BDB" w:rsidRPr="009B6181">
        <w:rPr>
          <w:sz w:val="22"/>
          <w:szCs w:val="22"/>
          <w:shd w:val="clear" w:color="auto" w:fill="FFFFFF"/>
        </w:rPr>
        <w:t xml:space="preserve">distribute </w:t>
      </w:r>
      <w:r w:rsidR="001E2CB3" w:rsidRPr="009B6181">
        <w:rPr>
          <w:sz w:val="22"/>
          <w:szCs w:val="22"/>
          <w:shd w:val="clear" w:color="auto" w:fill="FFFFFF"/>
        </w:rPr>
        <w:t xml:space="preserve">a wide range of equipment </w:t>
      </w:r>
      <w:r w:rsidR="00F42639" w:rsidRPr="009B6181">
        <w:rPr>
          <w:sz w:val="22"/>
          <w:szCs w:val="22"/>
          <w:shd w:val="clear" w:color="auto" w:fill="FFFFFF"/>
        </w:rPr>
        <w:t>enabling</w:t>
      </w:r>
      <w:r w:rsidR="001E2CB3" w:rsidRPr="009B6181">
        <w:rPr>
          <w:sz w:val="22"/>
          <w:szCs w:val="22"/>
          <w:shd w:val="clear" w:color="auto" w:fill="FFFFFF"/>
        </w:rPr>
        <w:t xml:space="preserve"> low-income individuals who are deaf-blind to access telecommunications, advanced communications, and the Internet.</w:t>
      </w:r>
      <w:r w:rsidR="000359C2" w:rsidRPr="009B6181">
        <w:rPr>
          <w:sz w:val="22"/>
          <w:szCs w:val="22"/>
          <w:shd w:val="clear" w:color="auto" w:fill="FFFFFF"/>
        </w:rPr>
        <w:t xml:space="preserve"> </w:t>
      </w:r>
    </w:p>
    <w:p w14:paraId="351328EF" w14:textId="63B0FA71" w:rsidR="00CF3718" w:rsidRPr="009B6181" w:rsidRDefault="006811F1" w:rsidP="009B6181">
      <w:pPr>
        <w:spacing w:after="120"/>
        <w:ind w:firstLine="720"/>
        <w:rPr>
          <w:sz w:val="22"/>
          <w:szCs w:val="22"/>
          <w:shd w:val="clear" w:color="auto" w:fill="FFFFFF"/>
        </w:rPr>
      </w:pPr>
      <w:r w:rsidRPr="009B6181">
        <w:rPr>
          <w:sz w:val="22"/>
          <w:szCs w:val="22"/>
          <w:shd w:val="clear" w:color="auto" w:fill="FFFFFF"/>
        </w:rPr>
        <w:t>In addition, t</w:t>
      </w:r>
      <w:r w:rsidR="00950BDB" w:rsidRPr="009B6181">
        <w:rPr>
          <w:sz w:val="22"/>
          <w:szCs w:val="22"/>
          <w:shd w:val="clear" w:color="auto" w:fill="FFFFFF"/>
        </w:rPr>
        <w:t xml:space="preserve">he </w:t>
      </w:r>
      <w:r w:rsidR="000359C2" w:rsidRPr="009B6181">
        <w:rPr>
          <w:sz w:val="22"/>
          <w:szCs w:val="22"/>
          <w:shd w:val="clear" w:color="auto" w:fill="FFFFFF"/>
        </w:rPr>
        <w:t xml:space="preserve">iCanConnect </w:t>
      </w:r>
      <w:r w:rsidR="00950BDB" w:rsidRPr="009B6181">
        <w:rPr>
          <w:sz w:val="22"/>
          <w:szCs w:val="22"/>
          <w:shd w:val="clear" w:color="auto" w:fill="FFFFFF"/>
        </w:rPr>
        <w:t>programs</w:t>
      </w:r>
      <w:r w:rsidR="000359C2" w:rsidRPr="009B6181">
        <w:rPr>
          <w:sz w:val="22"/>
          <w:szCs w:val="22"/>
          <w:shd w:val="clear" w:color="auto" w:fill="FFFFFF"/>
        </w:rPr>
        <w:t xml:space="preserve"> in each state</w:t>
      </w:r>
      <w:r w:rsidR="00962E6C" w:rsidRPr="009B6181">
        <w:rPr>
          <w:sz w:val="22"/>
          <w:szCs w:val="22"/>
          <w:shd w:val="clear" w:color="auto" w:fill="FFFFFF"/>
        </w:rPr>
        <w:t xml:space="preserve"> will verify applicant eligibility;</w:t>
      </w:r>
      <w:r w:rsidR="00950BDB" w:rsidRPr="009B6181">
        <w:rPr>
          <w:sz w:val="22"/>
          <w:szCs w:val="22"/>
          <w:shd w:val="clear" w:color="auto" w:fill="FFFFFF"/>
        </w:rPr>
        <w:t xml:space="preserve"> conduct communications technology assessments to determine which equipment w</w:t>
      </w:r>
      <w:r w:rsidR="00962E6C" w:rsidRPr="009B6181">
        <w:rPr>
          <w:sz w:val="22"/>
          <w:szCs w:val="22"/>
          <w:shd w:val="clear" w:color="auto" w:fill="FFFFFF"/>
        </w:rPr>
        <w:t xml:space="preserve">ill meet the individual’s needs; </w:t>
      </w:r>
      <w:r w:rsidR="00950BDB" w:rsidRPr="009B6181">
        <w:rPr>
          <w:sz w:val="22"/>
          <w:szCs w:val="22"/>
          <w:shd w:val="clear" w:color="auto" w:fill="FFFFFF"/>
        </w:rPr>
        <w:t xml:space="preserve">install </w:t>
      </w:r>
      <w:r w:rsidRPr="009B6181">
        <w:rPr>
          <w:sz w:val="22"/>
          <w:szCs w:val="22"/>
          <w:shd w:val="clear" w:color="auto" w:fill="FFFFFF"/>
        </w:rPr>
        <w:t>the equipment</w:t>
      </w:r>
      <w:r w:rsidR="00A20004" w:rsidRPr="009B6181">
        <w:rPr>
          <w:sz w:val="22"/>
          <w:szCs w:val="22"/>
          <w:shd w:val="clear" w:color="auto" w:fill="FFFFFF"/>
        </w:rPr>
        <w:t xml:space="preserve"> where necessary</w:t>
      </w:r>
      <w:r w:rsidR="00962E6C" w:rsidRPr="009B6181">
        <w:rPr>
          <w:sz w:val="22"/>
          <w:szCs w:val="22"/>
          <w:shd w:val="clear" w:color="auto" w:fill="FFFFFF"/>
        </w:rPr>
        <w:t>;</w:t>
      </w:r>
      <w:r w:rsidRPr="009B6181">
        <w:rPr>
          <w:sz w:val="22"/>
          <w:szCs w:val="22"/>
          <w:shd w:val="clear" w:color="auto" w:fill="FFFFFF"/>
        </w:rPr>
        <w:t xml:space="preserve"> and provide individualized training on how to use the equipment. </w:t>
      </w:r>
      <w:r w:rsidR="00A20004" w:rsidRPr="009B6181">
        <w:rPr>
          <w:sz w:val="22"/>
          <w:szCs w:val="22"/>
          <w:shd w:val="clear" w:color="auto" w:fill="FFFFFF"/>
        </w:rPr>
        <w:t xml:space="preserve">  Some funds under this program also will be made available to address a persistent shortage of qualified trainers who can teach people who are deaf-blind how to use the equipment they receive.</w:t>
      </w:r>
    </w:p>
    <w:p w14:paraId="528A2BF3" w14:textId="4A498F79" w:rsidR="00B32851" w:rsidRPr="009B6181" w:rsidRDefault="003C7DB2" w:rsidP="009B6181">
      <w:pPr>
        <w:spacing w:after="120"/>
        <w:ind w:firstLine="720"/>
        <w:rPr>
          <w:sz w:val="22"/>
          <w:szCs w:val="22"/>
          <w:shd w:val="clear" w:color="auto" w:fill="FFFFFF"/>
        </w:rPr>
      </w:pPr>
      <w:r w:rsidRPr="009B6181">
        <w:rPr>
          <w:sz w:val="22"/>
          <w:szCs w:val="22"/>
          <w:shd w:val="clear" w:color="auto" w:fill="FFFFFF"/>
        </w:rPr>
        <w:t>To enhance</w:t>
      </w:r>
      <w:r w:rsidR="00B40B76" w:rsidRPr="009B6181">
        <w:rPr>
          <w:sz w:val="22"/>
          <w:szCs w:val="22"/>
          <w:shd w:val="clear" w:color="auto" w:fill="FFFFFF"/>
        </w:rPr>
        <w:t xml:space="preserve"> accountability, efficiency, and effectiveness, </w:t>
      </w:r>
      <w:r w:rsidR="005C42AD" w:rsidRPr="009B6181">
        <w:rPr>
          <w:sz w:val="22"/>
          <w:szCs w:val="22"/>
          <w:shd w:val="clear" w:color="auto" w:fill="FFFFFF"/>
        </w:rPr>
        <w:t xml:space="preserve">the permanent program incorporates </w:t>
      </w:r>
      <w:r w:rsidR="00962E6C" w:rsidRPr="009B6181">
        <w:rPr>
          <w:sz w:val="22"/>
          <w:szCs w:val="22"/>
          <w:shd w:val="clear" w:color="auto" w:fill="FFFFFF"/>
        </w:rPr>
        <w:t xml:space="preserve">performance goals and measures and </w:t>
      </w:r>
      <w:r w:rsidR="00A20004" w:rsidRPr="009B6181">
        <w:rPr>
          <w:sz w:val="22"/>
          <w:szCs w:val="22"/>
          <w:shd w:val="clear" w:color="auto" w:fill="FFFFFF"/>
        </w:rPr>
        <w:t xml:space="preserve">directs the creation of </w:t>
      </w:r>
      <w:r w:rsidR="005C42AD" w:rsidRPr="009B6181">
        <w:rPr>
          <w:sz w:val="22"/>
          <w:szCs w:val="22"/>
          <w:shd w:val="clear" w:color="auto" w:fill="FFFFFF"/>
        </w:rPr>
        <w:t>a centralized database</w:t>
      </w:r>
      <w:r w:rsidR="00A20004" w:rsidRPr="009B6181">
        <w:rPr>
          <w:sz w:val="22"/>
          <w:szCs w:val="22"/>
          <w:shd w:val="clear" w:color="auto" w:fill="FFFFFF"/>
        </w:rPr>
        <w:t xml:space="preserve">, which must be used by </w:t>
      </w:r>
      <w:r w:rsidR="002935A5" w:rsidRPr="009B6181">
        <w:rPr>
          <w:sz w:val="22"/>
          <w:szCs w:val="22"/>
          <w:shd w:val="clear" w:color="auto" w:fill="FFFFFF"/>
        </w:rPr>
        <w:t>certified programs to submit reports</w:t>
      </w:r>
      <w:r w:rsidR="00A20004" w:rsidRPr="009B6181">
        <w:rPr>
          <w:sz w:val="22"/>
          <w:szCs w:val="22"/>
          <w:shd w:val="clear" w:color="auto" w:fill="FFFFFF"/>
        </w:rPr>
        <w:t xml:space="preserve"> to the Commission.  The database can also be used by programs to </w:t>
      </w:r>
      <w:r w:rsidR="002935A5" w:rsidRPr="009B6181">
        <w:rPr>
          <w:sz w:val="22"/>
          <w:szCs w:val="22"/>
          <w:shd w:val="clear" w:color="auto" w:fill="FFFFFF"/>
        </w:rPr>
        <w:t xml:space="preserve">generate </w:t>
      </w:r>
      <w:r w:rsidR="005C42AD" w:rsidRPr="009B6181">
        <w:rPr>
          <w:sz w:val="22"/>
          <w:szCs w:val="22"/>
          <w:shd w:val="clear" w:color="auto" w:fill="FFFFFF"/>
        </w:rPr>
        <w:t>reimbursement claims</w:t>
      </w:r>
      <w:r w:rsidR="00962E6C" w:rsidRPr="009B6181">
        <w:rPr>
          <w:sz w:val="22"/>
          <w:szCs w:val="22"/>
          <w:shd w:val="clear" w:color="auto" w:fill="FFFFFF"/>
        </w:rPr>
        <w:t xml:space="preserve">. </w:t>
      </w:r>
      <w:r w:rsidR="00A20004" w:rsidRPr="009B6181">
        <w:rPr>
          <w:sz w:val="22"/>
          <w:szCs w:val="22"/>
          <w:shd w:val="clear" w:color="auto" w:fill="FFFFFF"/>
        </w:rPr>
        <w:t xml:space="preserve"> In addition, entities seeking certification to participate in this program </w:t>
      </w:r>
      <w:r w:rsidR="00A20004" w:rsidRPr="009B6181">
        <w:rPr>
          <w:sz w:val="22"/>
          <w:szCs w:val="22"/>
          <w:shd w:val="clear" w:color="auto" w:fill="FFFFFF"/>
        </w:rPr>
        <w:lastRenderedPageBreak/>
        <w:t xml:space="preserve">will be required to have administrative and financial management experience.  Finally, the </w:t>
      </w:r>
      <w:r w:rsidR="00AD5BAC" w:rsidRPr="009B6181">
        <w:rPr>
          <w:sz w:val="22"/>
          <w:szCs w:val="22"/>
          <w:shd w:val="clear" w:color="auto" w:fill="FFFFFF"/>
        </w:rPr>
        <w:t>permanent</w:t>
      </w:r>
      <w:r w:rsidR="00A20004" w:rsidRPr="009B6181">
        <w:rPr>
          <w:sz w:val="22"/>
          <w:szCs w:val="22"/>
          <w:shd w:val="clear" w:color="auto" w:fill="FFFFFF"/>
        </w:rPr>
        <w:t xml:space="preserve"> iCanConnect program will have </w:t>
      </w:r>
      <w:r w:rsidR="005C42AD" w:rsidRPr="009B6181">
        <w:rPr>
          <w:sz w:val="22"/>
          <w:szCs w:val="22"/>
          <w:shd w:val="clear" w:color="auto" w:fill="FFFFFF"/>
        </w:rPr>
        <w:t>informal complaint procedure</w:t>
      </w:r>
      <w:r w:rsidR="00A20004" w:rsidRPr="009B6181">
        <w:rPr>
          <w:sz w:val="22"/>
          <w:szCs w:val="22"/>
          <w:shd w:val="clear" w:color="auto" w:fill="FFFFFF"/>
        </w:rPr>
        <w:t>s</w:t>
      </w:r>
      <w:r w:rsidR="005C42AD" w:rsidRPr="009B6181">
        <w:rPr>
          <w:sz w:val="22"/>
          <w:szCs w:val="22"/>
          <w:shd w:val="clear" w:color="auto" w:fill="FFFFFF"/>
        </w:rPr>
        <w:t xml:space="preserve"> for consumers</w:t>
      </w:r>
      <w:r w:rsidR="001F3B3B" w:rsidRPr="009B6181">
        <w:rPr>
          <w:sz w:val="22"/>
          <w:szCs w:val="22"/>
          <w:shd w:val="clear" w:color="auto" w:fill="FFFFFF"/>
        </w:rPr>
        <w:t xml:space="preserve">.  </w:t>
      </w:r>
    </w:p>
    <w:p w14:paraId="746A182F" w14:textId="3C4ED8B3" w:rsidR="00DF133A" w:rsidRPr="009B6181" w:rsidRDefault="00DF133A" w:rsidP="009B6181">
      <w:pPr>
        <w:spacing w:after="120"/>
        <w:ind w:firstLine="720"/>
        <w:rPr>
          <w:sz w:val="22"/>
          <w:szCs w:val="22"/>
        </w:rPr>
      </w:pPr>
      <w:r w:rsidRPr="009B6181">
        <w:rPr>
          <w:sz w:val="22"/>
          <w:szCs w:val="22"/>
        </w:rPr>
        <w:t xml:space="preserve">Adopting iCanConnect as a permanent program will ensure that, for years to come, </w:t>
      </w:r>
      <w:r w:rsidR="00DF1683" w:rsidRPr="009B6181">
        <w:rPr>
          <w:sz w:val="22"/>
          <w:szCs w:val="22"/>
        </w:rPr>
        <w:t xml:space="preserve">we at the Commission will be doing our part to help </w:t>
      </w:r>
      <w:r w:rsidRPr="009B6181">
        <w:rPr>
          <w:sz w:val="22"/>
          <w:szCs w:val="22"/>
        </w:rPr>
        <w:t xml:space="preserve">individuals who are deaf-blind </w:t>
      </w:r>
      <w:r w:rsidR="00A35D06" w:rsidRPr="009B6181">
        <w:rPr>
          <w:sz w:val="22"/>
          <w:szCs w:val="22"/>
        </w:rPr>
        <w:t>break down communications barriers and</w:t>
      </w:r>
      <w:r w:rsidRPr="009B6181">
        <w:rPr>
          <w:sz w:val="22"/>
          <w:szCs w:val="22"/>
        </w:rPr>
        <w:t xml:space="preserve"> </w:t>
      </w:r>
      <w:r w:rsidR="00A35D06" w:rsidRPr="009B6181">
        <w:rPr>
          <w:sz w:val="22"/>
          <w:szCs w:val="22"/>
        </w:rPr>
        <w:t xml:space="preserve">lead </w:t>
      </w:r>
      <w:r w:rsidR="002A2CF8" w:rsidRPr="009B6181">
        <w:rPr>
          <w:sz w:val="22"/>
          <w:szCs w:val="22"/>
        </w:rPr>
        <w:t xml:space="preserve">more </w:t>
      </w:r>
      <w:r w:rsidR="00A35D06" w:rsidRPr="009B6181">
        <w:rPr>
          <w:sz w:val="22"/>
          <w:szCs w:val="22"/>
        </w:rPr>
        <w:t>i</w:t>
      </w:r>
      <w:r w:rsidRPr="009B6181">
        <w:rPr>
          <w:sz w:val="22"/>
          <w:szCs w:val="22"/>
        </w:rPr>
        <w:t>ndependen</w:t>
      </w:r>
      <w:r w:rsidR="00A35D06" w:rsidRPr="009B6181">
        <w:rPr>
          <w:sz w:val="22"/>
          <w:szCs w:val="22"/>
        </w:rPr>
        <w:t>t lives</w:t>
      </w:r>
      <w:r w:rsidRPr="009B6181">
        <w:rPr>
          <w:sz w:val="22"/>
          <w:szCs w:val="22"/>
        </w:rPr>
        <w:t xml:space="preserve"> through access to 21</w:t>
      </w:r>
      <w:r w:rsidRPr="009B6181">
        <w:rPr>
          <w:sz w:val="22"/>
          <w:szCs w:val="22"/>
          <w:vertAlign w:val="superscript"/>
        </w:rPr>
        <w:t>st</w:t>
      </w:r>
      <w:r w:rsidRPr="009B6181">
        <w:rPr>
          <w:sz w:val="22"/>
          <w:szCs w:val="22"/>
        </w:rPr>
        <w:t xml:space="preserve"> </w:t>
      </w:r>
      <w:r w:rsidR="00A20004" w:rsidRPr="009B6181">
        <w:rPr>
          <w:sz w:val="22"/>
          <w:szCs w:val="22"/>
        </w:rPr>
        <w:t>c</w:t>
      </w:r>
      <w:r w:rsidRPr="009B6181">
        <w:rPr>
          <w:sz w:val="22"/>
          <w:szCs w:val="22"/>
        </w:rPr>
        <w:t xml:space="preserve">entury communications.    </w:t>
      </w:r>
    </w:p>
    <w:p w14:paraId="567F804E" w14:textId="77777777" w:rsidR="00DF133A" w:rsidRPr="009B6181" w:rsidRDefault="00DF133A" w:rsidP="009B6181">
      <w:pPr>
        <w:spacing w:after="120"/>
        <w:rPr>
          <w:sz w:val="22"/>
          <w:szCs w:val="22"/>
          <w:shd w:val="clear" w:color="auto" w:fill="FFFFFF"/>
        </w:rPr>
      </w:pPr>
    </w:p>
    <w:sectPr w:rsidR="00DF133A" w:rsidRPr="009B6181" w:rsidSect="00244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5D180" w14:textId="77777777" w:rsidR="00974348" w:rsidRDefault="00974348" w:rsidP="00EA198A">
      <w:r>
        <w:separator/>
      </w:r>
    </w:p>
  </w:endnote>
  <w:endnote w:type="continuationSeparator" w:id="0">
    <w:p w14:paraId="1E483252" w14:textId="77777777" w:rsidR="00974348" w:rsidRDefault="00974348" w:rsidP="00EA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7AFB2" w14:textId="77777777" w:rsidR="001614BB" w:rsidRDefault="001614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774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A1B3F3" w14:textId="1D7677B8" w:rsidR="00244EE0" w:rsidRDefault="00244E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A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01BDB3" w14:textId="77777777" w:rsidR="00244EE0" w:rsidRDefault="00244E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9134F" w14:textId="77777777" w:rsidR="001614BB" w:rsidRDefault="00161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4B6EA" w14:textId="77777777" w:rsidR="00974348" w:rsidRDefault="00974348" w:rsidP="00EA198A">
      <w:r>
        <w:separator/>
      </w:r>
    </w:p>
  </w:footnote>
  <w:footnote w:type="continuationSeparator" w:id="0">
    <w:p w14:paraId="04A522C8" w14:textId="77777777" w:rsidR="00974348" w:rsidRDefault="00974348" w:rsidP="00EA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97147" w14:textId="77777777" w:rsidR="001614BB" w:rsidRDefault="001614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A99D2" w14:textId="77777777" w:rsidR="001614BB" w:rsidRDefault="001614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B059F" w14:textId="77777777" w:rsidR="001614BB" w:rsidRDefault="00161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5738"/>
    <w:multiLevelType w:val="hybridMultilevel"/>
    <w:tmpl w:val="E842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32E5A"/>
    <w:multiLevelType w:val="hybridMultilevel"/>
    <w:tmpl w:val="C4FE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64"/>
    <w:rsid w:val="00000B60"/>
    <w:rsid w:val="00001418"/>
    <w:rsid w:val="00020AD3"/>
    <w:rsid w:val="00030EC0"/>
    <w:rsid w:val="000359C2"/>
    <w:rsid w:val="00082805"/>
    <w:rsid w:val="000936BC"/>
    <w:rsid w:val="00102F08"/>
    <w:rsid w:val="0011106D"/>
    <w:rsid w:val="00121750"/>
    <w:rsid w:val="00123042"/>
    <w:rsid w:val="001614BB"/>
    <w:rsid w:val="001635FD"/>
    <w:rsid w:val="00176811"/>
    <w:rsid w:val="0019768A"/>
    <w:rsid w:val="001B4392"/>
    <w:rsid w:val="001C27B3"/>
    <w:rsid w:val="001D0203"/>
    <w:rsid w:val="001E2CB3"/>
    <w:rsid w:val="001F2A72"/>
    <w:rsid w:val="001F3B3B"/>
    <w:rsid w:val="001F610F"/>
    <w:rsid w:val="00203B97"/>
    <w:rsid w:val="00206A5D"/>
    <w:rsid w:val="00210CA4"/>
    <w:rsid w:val="002244F0"/>
    <w:rsid w:val="00244EE0"/>
    <w:rsid w:val="0024764F"/>
    <w:rsid w:val="002565CF"/>
    <w:rsid w:val="00260BAB"/>
    <w:rsid w:val="002935A5"/>
    <w:rsid w:val="002A1C1A"/>
    <w:rsid w:val="002A2CF8"/>
    <w:rsid w:val="002B39F8"/>
    <w:rsid w:val="002D2C6E"/>
    <w:rsid w:val="002F1F4F"/>
    <w:rsid w:val="002F7B6C"/>
    <w:rsid w:val="003058C4"/>
    <w:rsid w:val="003908D4"/>
    <w:rsid w:val="003C7DB2"/>
    <w:rsid w:val="003D0C3F"/>
    <w:rsid w:val="003F2FFC"/>
    <w:rsid w:val="00436C0B"/>
    <w:rsid w:val="00452BD1"/>
    <w:rsid w:val="004614E8"/>
    <w:rsid w:val="004927E4"/>
    <w:rsid w:val="004A4936"/>
    <w:rsid w:val="004A49E8"/>
    <w:rsid w:val="004A4A31"/>
    <w:rsid w:val="004A5E85"/>
    <w:rsid w:val="004E4C05"/>
    <w:rsid w:val="00503F4D"/>
    <w:rsid w:val="0055339A"/>
    <w:rsid w:val="00557EDB"/>
    <w:rsid w:val="00567273"/>
    <w:rsid w:val="00593FE0"/>
    <w:rsid w:val="005A6319"/>
    <w:rsid w:val="005C42AD"/>
    <w:rsid w:val="005D6597"/>
    <w:rsid w:val="005E7956"/>
    <w:rsid w:val="005F1CD5"/>
    <w:rsid w:val="005F7FB7"/>
    <w:rsid w:val="006147B3"/>
    <w:rsid w:val="0062635B"/>
    <w:rsid w:val="00634D11"/>
    <w:rsid w:val="00641AA2"/>
    <w:rsid w:val="00643EA2"/>
    <w:rsid w:val="006811F1"/>
    <w:rsid w:val="006F069F"/>
    <w:rsid w:val="00715017"/>
    <w:rsid w:val="007454CB"/>
    <w:rsid w:val="00751880"/>
    <w:rsid w:val="00784BF1"/>
    <w:rsid w:val="007A790C"/>
    <w:rsid w:val="007B6206"/>
    <w:rsid w:val="007F4D5B"/>
    <w:rsid w:val="0080141C"/>
    <w:rsid w:val="00806D2E"/>
    <w:rsid w:val="008114D3"/>
    <w:rsid w:val="008807EF"/>
    <w:rsid w:val="008E0871"/>
    <w:rsid w:val="0091730A"/>
    <w:rsid w:val="00950BDB"/>
    <w:rsid w:val="00960840"/>
    <w:rsid w:val="00962E6C"/>
    <w:rsid w:val="00974348"/>
    <w:rsid w:val="00981ADD"/>
    <w:rsid w:val="00981BAB"/>
    <w:rsid w:val="009B6181"/>
    <w:rsid w:val="009B7782"/>
    <w:rsid w:val="009B7D2C"/>
    <w:rsid w:val="009C1382"/>
    <w:rsid w:val="009E68CE"/>
    <w:rsid w:val="00A034C7"/>
    <w:rsid w:val="00A20004"/>
    <w:rsid w:val="00A33C81"/>
    <w:rsid w:val="00A35D06"/>
    <w:rsid w:val="00A44147"/>
    <w:rsid w:val="00A477BD"/>
    <w:rsid w:val="00A74A64"/>
    <w:rsid w:val="00AA7933"/>
    <w:rsid w:val="00AD5BAC"/>
    <w:rsid w:val="00AE758F"/>
    <w:rsid w:val="00B02572"/>
    <w:rsid w:val="00B0536D"/>
    <w:rsid w:val="00B3172A"/>
    <w:rsid w:val="00B32851"/>
    <w:rsid w:val="00B40B76"/>
    <w:rsid w:val="00B40F4A"/>
    <w:rsid w:val="00B4271F"/>
    <w:rsid w:val="00B4511B"/>
    <w:rsid w:val="00B61684"/>
    <w:rsid w:val="00B719C0"/>
    <w:rsid w:val="00B71C6B"/>
    <w:rsid w:val="00BB3895"/>
    <w:rsid w:val="00C1245C"/>
    <w:rsid w:val="00C24864"/>
    <w:rsid w:val="00C30F95"/>
    <w:rsid w:val="00C3147A"/>
    <w:rsid w:val="00CC30A8"/>
    <w:rsid w:val="00CF3718"/>
    <w:rsid w:val="00D522FB"/>
    <w:rsid w:val="00D7124F"/>
    <w:rsid w:val="00D7434F"/>
    <w:rsid w:val="00D817F0"/>
    <w:rsid w:val="00D87532"/>
    <w:rsid w:val="00DB4A48"/>
    <w:rsid w:val="00DC57AC"/>
    <w:rsid w:val="00DD2749"/>
    <w:rsid w:val="00DE19A1"/>
    <w:rsid w:val="00DF133A"/>
    <w:rsid w:val="00DF1683"/>
    <w:rsid w:val="00E14B11"/>
    <w:rsid w:val="00E34E26"/>
    <w:rsid w:val="00E673E7"/>
    <w:rsid w:val="00E701C9"/>
    <w:rsid w:val="00E910C2"/>
    <w:rsid w:val="00E94BA9"/>
    <w:rsid w:val="00EA1707"/>
    <w:rsid w:val="00EA198A"/>
    <w:rsid w:val="00EC0CB3"/>
    <w:rsid w:val="00EF2093"/>
    <w:rsid w:val="00F10B63"/>
    <w:rsid w:val="00F16805"/>
    <w:rsid w:val="00F42639"/>
    <w:rsid w:val="00F71A3C"/>
    <w:rsid w:val="00F86195"/>
    <w:rsid w:val="00F9697A"/>
    <w:rsid w:val="00FB3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2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908D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86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8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byline">
    <w:name w:val="post-byline"/>
    <w:basedOn w:val="DefaultParagraphFont"/>
    <w:rsid w:val="003908D4"/>
  </w:style>
  <w:style w:type="character" w:customStyle="1" w:styleId="apple-converted-space">
    <w:name w:val="apple-converted-space"/>
    <w:basedOn w:val="DefaultParagraphFont"/>
    <w:rsid w:val="003908D4"/>
  </w:style>
  <w:style w:type="paragraph" w:styleId="NormalWeb">
    <w:name w:val="Normal (Web)"/>
    <w:basedOn w:val="Normal"/>
    <w:uiPriority w:val="99"/>
    <w:semiHidden/>
    <w:unhideWhenUsed/>
    <w:rsid w:val="003908D4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EA1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98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98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2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0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4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34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34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908D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86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8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byline">
    <w:name w:val="post-byline"/>
    <w:basedOn w:val="DefaultParagraphFont"/>
    <w:rsid w:val="003908D4"/>
  </w:style>
  <w:style w:type="character" w:customStyle="1" w:styleId="apple-converted-space">
    <w:name w:val="apple-converted-space"/>
    <w:basedOn w:val="DefaultParagraphFont"/>
    <w:rsid w:val="003908D4"/>
  </w:style>
  <w:style w:type="paragraph" w:styleId="NormalWeb">
    <w:name w:val="Normal (Web)"/>
    <w:basedOn w:val="Normal"/>
    <w:uiPriority w:val="99"/>
    <w:semiHidden/>
    <w:unhideWhenUsed/>
    <w:rsid w:val="003908D4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EA1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98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98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2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0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4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34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34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3397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4019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2015-04-28T20:23:00Z</cp:lastPrinted>
  <dcterms:created xsi:type="dcterms:W3CDTF">2016-08-05T14:05:00Z</dcterms:created>
  <dcterms:modified xsi:type="dcterms:W3CDTF">2016-08-05T14:05:00Z</dcterms:modified>
  <cp:category> </cp:category>
  <cp:contentStatus> </cp:contentStatus>
</cp:coreProperties>
</file>