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6C099" w14:textId="77777777" w:rsidR="00BC6784" w:rsidRDefault="0083723C">
      <w:pPr>
        <w:jc w:val="center"/>
        <w:rPr>
          <w:b/>
        </w:rPr>
      </w:pPr>
      <w:bookmarkStart w:id="0" w:name="_GoBack"/>
      <w:bookmarkEnd w:id="0"/>
      <w:r>
        <w:rPr>
          <w:b/>
        </w:rPr>
        <w:t>Before the</w:t>
      </w:r>
    </w:p>
    <w:p w14:paraId="0C5797D5" w14:textId="77777777" w:rsidR="00BC6784" w:rsidRDefault="0083723C">
      <w:pPr>
        <w:jc w:val="center"/>
        <w:rPr>
          <w:b/>
        </w:rPr>
      </w:pPr>
      <w:r>
        <w:rPr>
          <w:b/>
        </w:rPr>
        <w:t>Federal Communications Commission</w:t>
      </w:r>
    </w:p>
    <w:p w14:paraId="17688F96" w14:textId="77777777" w:rsidR="00BC6784" w:rsidRDefault="0083723C">
      <w:pPr>
        <w:jc w:val="center"/>
        <w:rPr>
          <w:b/>
        </w:rPr>
      </w:pPr>
      <w:r>
        <w:rPr>
          <w:b/>
        </w:rPr>
        <w:t>Washington, D.C. 20554</w:t>
      </w:r>
    </w:p>
    <w:p w14:paraId="215932BA" w14:textId="77777777" w:rsidR="00BC6784" w:rsidRDefault="00BC6784"/>
    <w:p w14:paraId="75FBDD1D" w14:textId="77777777" w:rsidR="00BC6784" w:rsidRDefault="00BC6784"/>
    <w:tbl>
      <w:tblPr>
        <w:tblW w:w="0" w:type="auto"/>
        <w:tblLayout w:type="fixed"/>
        <w:tblLook w:val="0000" w:firstRow="0" w:lastRow="0" w:firstColumn="0" w:lastColumn="0" w:noHBand="0" w:noVBand="0"/>
      </w:tblPr>
      <w:tblGrid>
        <w:gridCol w:w="4698"/>
        <w:gridCol w:w="720"/>
        <w:gridCol w:w="4230"/>
      </w:tblGrid>
      <w:tr w:rsidR="00BC6784" w14:paraId="548DA1A9" w14:textId="77777777">
        <w:tc>
          <w:tcPr>
            <w:tcW w:w="4698" w:type="dxa"/>
          </w:tcPr>
          <w:p w14:paraId="5A5E8FAE" w14:textId="77777777" w:rsidR="00BC6784" w:rsidRDefault="0083723C">
            <w:pPr>
              <w:ind w:right="-18"/>
            </w:pPr>
            <w:r>
              <w:t>In the Matter of</w:t>
            </w:r>
          </w:p>
          <w:p w14:paraId="78BAE0A5" w14:textId="77777777" w:rsidR="00BC6784" w:rsidRDefault="00BC6784">
            <w:pPr>
              <w:ind w:right="-18"/>
            </w:pPr>
          </w:p>
          <w:p w14:paraId="3449235C" w14:textId="77777777" w:rsidR="00915668" w:rsidRDefault="00915668" w:rsidP="00915668">
            <w:pPr>
              <w:ind w:right="-18"/>
            </w:pPr>
            <w:r>
              <w:t xml:space="preserve">AT&amp;T MOBILITY </w:t>
            </w:r>
            <w:r>
              <w:tab/>
            </w:r>
            <w:r>
              <w:tab/>
              <w:t xml:space="preserve"> </w:t>
            </w:r>
          </w:p>
          <w:p w14:paraId="74DE5F5A" w14:textId="77777777" w:rsidR="00BC6784" w:rsidRDefault="00915668" w:rsidP="00915668">
            <w:pPr>
              <w:ind w:right="-18"/>
            </w:pPr>
            <w:r>
              <w:t>SERVICES, LLC</w:t>
            </w:r>
            <w:r>
              <w:tab/>
            </w:r>
          </w:p>
          <w:p w14:paraId="11FD0538" w14:textId="77777777" w:rsidR="00915668" w:rsidRDefault="00915668">
            <w:pPr>
              <w:ind w:right="-18"/>
            </w:pPr>
          </w:p>
          <w:p w14:paraId="32BE0332" w14:textId="77777777" w:rsidR="00155142" w:rsidRDefault="00155142">
            <w:pPr>
              <w:ind w:right="-18"/>
            </w:pPr>
            <w:r>
              <w:t xml:space="preserve">Application for </w:t>
            </w:r>
          </w:p>
          <w:p w14:paraId="3E8D6470" w14:textId="77777777" w:rsidR="00155142" w:rsidRDefault="00155142">
            <w:pPr>
              <w:ind w:right="-18"/>
            </w:pPr>
            <w:r>
              <w:t>Antenna Structure Registration,</w:t>
            </w:r>
          </w:p>
          <w:p w14:paraId="5152FD45" w14:textId="77777777" w:rsidR="00BC6784" w:rsidRDefault="00915668" w:rsidP="00155142">
            <w:pPr>
              <w:ind w:right="-18"/>
            </w:pPr>
            <w:r>
              <w:t>Eureka Springs, AR</w:t>
            </w:r>
            <w:r w:rsidR="0083723C">
              <w:t xml:space="preserve"> </w:t>
            </w:r>
          </w:p>
        </w:tc>
        <w:tc>
          <w:tcPr>
            <w:tcW w:w="720" w:type="dxa"/>
          </w:tcPr>
          <w:p w14:paraId="77CB1F13" w14:textId="77777777" w:rsidR="00BC6784" w:rsidRDefault="0083723C">
            <w:pPr>
              <w:rPr>
                <w:b/>
              </w:rPr>
            </w:pPr>
            <w:r>
              <w:rPr>
                <w:b/>
              </w:rPr>
              <w:t>)</w:t>
            </w:r>
          </w:p>
          <w:p w14:paraId="46740208" w14:textId="77777777" w:rsidR="00BC6784" w:rsidRDefault="0083723C">
            <w:pPr>
              <w:rPr>
                <w:b/>
              </w:rPr>
            </w:pPr>
            <w:r>
              <w:rPr>
                <w:b/>
              </w:rPr>
              <w:t>)</w:t>
            </w:r>
          </w:p>
          <w:p w14:paraId="6B7EB68F" w14:textId="77777777" w:rsidR="00BC6784" w:rsidRDefault="0083723C">
            <w:pPr>
              <w:rPr>
                <w:b/>
              </w:rPr>
            </w:pPr>
            <w:r>
              <w:rPr>
                <w:b/>
              </w:rPr>
              <w:t>)</w:t>
            </w:r>
          </w:p>
          <w:p w14:paraId="772E7AFD" w14:textId="77777777" w:rsidR="00BC6784" w:rsidRDefault="0083723C">
            <w:pPr>
              <w:rPr>
                <w:b/>
              </w:rPr>
            </w:pPr>
            <w:r>
              <w:rPr>
                <w:b/>
              </w:rPr>
              <w:t>)</w:t>
            </w:r>
          </w:p>
          <w:p w14:paraId="4D31439B" w14:textId="77777777" w:rsidR="00BC6784" w:rsidRDefault="0083723C">
            <w:pPr>
              <w:rPr>
                <w:b/>
              </w:rPr>
            </w:pPr>
            <w:r>
              <w:rPr>
                <w:b/>
              </w:rPr>
              <w:t>)</w:t>
            </w:r>
          </w:p>
          <w:p w14:paraId="75FB6959" w14:textId="77777777" w:rsidR="00BC6784" w:rsidRDefault="0083723C">
            <w:pPr>
              <w:rPr>
                <w:b/>
              </w:rPr>
            </w:pPr>
            <w:r>
              <w:rPr>
                <w:b/>
              </w:rPr>
              <w:t>)</w:t>
            </w:r>
          </w:p>
          <w:p w14:paraId="49056595" w14:textId="77777777" w:rsidR="00BC6784" w:rsidRDefault="0083723C">
            <w:pPr>
              <w:rPr>
                <w:b/>
              </w:rPr>
            </w:pPr>
            <w:r>
              <w:rPr>
                <w:b/>
              </w:rPr>
              <w:t>)</w:t>
            </w:r>
          </w:p>
          <w:p w14:paraId="6F16CE7B" w14:textId="77777777" w:rsidR="00BC6784" w:rsidRDefault="0083723C">
            <w:pPr>
              <w:rPr>
                <w:b/>
              </w:rPr>
            </w:pPr>
            <w:r>
              <w:rPr>
                <w:b/>
              </w:rPr>
              <w:t>)</w:t>
            </w:r>
          </w:p>
        </w:tc>
        <w:tc>
          <w:tcPr>
            <w:tcW w:w="4230" w:type="dxa"/>
          </w:tcPr>
          <w:p w14:paraId="58FC3E37" w14:textId="77777777" w:rsidR="00BC6784" w:rsidRDefault="00BC6784"/>
          <w:p w14:paraId="5FEBB5CB" w14:textId="77777777" w:rsidR="00BC6784" w:rsidRDefault="00BC6784"/>
          <w:p w14:paraId="70AA2993" w14:textId="77777777" w:rsidR="00BC6784" w:rsidRDefault="00B02AE9">
            <w:r>
              <w:t xml:space="preserve">ASR App. No. </w:t>
            </w:r>
            <w:r w:rsidR="00915668">
              <w:t>A0863982</w:t>
            </w:r>
          </w:p>
          <w:p w14:paraId="4B09DDC5" w14:textId="77777777" w:rsidR="00BC6784" w:rsidRDefault="00BC6784"/>
        </w:tc>
      </w:tr>
    </w:tbl>
    <w:p w14:paraId="587FBB17" w14:textId="77777777" w:rsidR="00BC6784" w:rsidRDefault="00BC6784"/>
    <w:p w14:paraId="3739545F" w14:textId="77777777" w:rsidR="00BC6784" w:rsidRDefault="0083723C">
      <w:pPr>
        <w:spacing w:before="120"/>
        <w:jc w:val="center"/>
        <w:rPr>
          <w:b/>
        </w:rPr>
      </w:pPr>
      <w:r>
        <w:rPr>
          <w:b/>
          <w:spacing w:val="-2"/>
        </w:rPr>
        <w:t>ORDER ON RECONSIDERATION</w:t>
      </w:r>
      <w:r w:rsidR="00915668">
        <w:rPr>
          <w:b/>
          <w:spacing w:val="-2"/>
        </w:rPr>
        <w:t xml:space="preserve"> AND REVIEW</w:t>
      </w:r>
    </w:p>
    <w:p w14:paraId="2D669362" w14:textId="77777777" w:rsidR="00BC6784" w:rsidRDefault="00BC6784"/>
    <w:p w14:paraId="5330EC65" w14:textId="59E680CC" w:rsidR="00BC6784" w:rsidRDefault="0083723C" w:rsidP="005A16A0">
      <w:pPr>
        <w:tabs>
          <w:tab w:val="left" w:pos="5760"/>
          <w:tab w:val="left" w:pos="6480"/>
          <w:tab w:val="left" w:pos="6930"/>
        </w:tabs>
        <w:rPr>
          <w:b/>
        </w:rPr>
      </w:pPr>
      <w:r>
        <w:rPr>
          <w:b/>
        </w:rPr>
        <w:t xml:space="preserve">Adopted:  </w:t>
      </w:r>
      <w:r w:rsidR="005A16A0">
        <w:rPr>
          <w:b/>
        </w:rPr>
        <w:t>August 5</w:t>
      </w:r>
      <w:r w:rsidR="00155142" w:rsidRPr="0021720E">
        <w:rPr>
          <w:b/>
        </w:rPr>
        <w:t>,</w:t>
      </w:r>
      <w:r w:rsidR="00155142">
        <w:rPr>
          <w:b/>
        </w:rPr>
        <w:t xml:space="preserve"> 201</w:t>
      </w:r>
      <w:r w:rsidR="00965895">
        <w:rPr>
          <w:b/>
        </w:rPr>
        <w:t>6</w:t>
      </w:r>
      <w:r w:rsidR="00965895">
        <w:rPr>
          <w:b/>
        </w:rPr>
        <w:tab/>
      </w:r>
      <w:r w:rsidR="00965895">
        <w:rPr>
          <w:b/>
        </w:rPr>
        <w:tab/>
      </w:r>
      <w:r w:rsidR="00AE18E6">
        <w:rPr>
          <w:b/>
        </w:rPr>
        <w:t xml:space="preserve">Released: </w:t>
      </w:r>
      <w:r w:rsidR="00965895">
        <w:rPr>
          <w:b/>
        </w:rPr>
        <w:t>August 10</w:t>
      </w:r>
      <w:r w:rsidRPr="0021720E">
        <w:rPr>
          <w:b/>
        </w:rPr>
        <w:t>,</w:t>
      </w:r>
      <w:r>
        <w:rPr>
          <w:b/>
        </w:rPr>
        <w:t xml:space="preserve"> 201</w:t>
      </w:r>
      <w:r w:rsidR="00AE18E6">
        <w:rPr>
          <w:b/>
        </w:rPr>
        <w:t>6</w:t>
      </w:r>
    </w:p>
    <w:p w14:paraId="16E9B7B6" w14:textId="77777777" w:rsidR="00BC6784" w:rsidRDefault="00BC6784">
      <w:pPr>
        <w:tabs>
          <w:tab w:val="left" w:pos="5760"/>
        </w:tabs>
        <w:rPr>
          <w:b/>
        </w:rPr>
      </w:pPr>
    </w:p>
    <w:p w14:paraId="1F396C81" w14:textId="77777777" w:rsidR="00BC6784" w:rsidRDefault="00155142">
      <w:pPr>
        <w:tabs>
          <w:tab w:val="left" w:pos="5760"/>
        </w:tabs>
      </w:pPr>
      <w:r>
        <w:t xml:space="preserve">By the </w:t>
      </w:r>
      <w:r w:rsidR="00915668">
        <w:t>Commission</w:t>
      </w:r>
      <w:r w:rsidR="0083723C">
        <w:t>:</w:t>
      </w:r>
    </w:p>
    <w:p w14:paraId="79044ADB" w14:textId="77777777" w:rsidR="00BC6784" w:rsidRDefault="00BC6784">
      <w:pPr>
        <w:tabs>
          <w:tab w:val="left" w:pos="5760"/>
        </w:tabs>
      </w:pPr>
    </w:p>
    <w:p w14:paraId="420D85AA" w14:textId="590CC739" w:rsidR="008D2EF9" w:rsidRPr="0095028C" w:rsidRDefault="0083723C" w:rsidP="0095028C">
      <w:pPr>
        <w:pStyle w:val="ParaNum"/>
        <w:rPr>
          <w:b/>
        </w:rPr>
      </w:pPr>
      <w:r w:rsidRPr="007F7DA7">
        <w:t xml:space="preserve">In this </w:t>
      </w:r>
      <w:r w:rsidRPr="007F7DA7">
        <w:rPr>
          <w:i/>
        </w:rPr>
        <w:t>Order on Reconsideration</w:t>
      </w:r>
      <w:r w:rsidR="00EB52D3" w:rsidRPr="007F7DA7">
        <w:rPr>
          <w:i/>
        </w:rPr>
        <w:t xml:space="preserve"> and Review</w:t>
      </w:r>
      <w:r w:rsidRPr="007F7DA7">
        <w:t xml:space="preserve">, we </w:t>
      </w:r>
      <w:r w:rsidR="002E0D68" w:rsidRPr="003C7EBD">
        <w:t>address</w:t>
      </w:r>
      <w:r w:rsidRPr="003C7EBD">
        <w:t xml:space="preserve"> </w:t>
      </w:r>
      <w:r w:rsidR="003A5C49">
        <w:t>two filings</w:t>
      </w:r>
      <w:r w:rsidR="003A5C49" w:rsidRPr="003A5C49">
        <w:t xml:space="preserve"> </w:t>
      </w:r>
      <w:r w:rsidR="003A5C49">
        <w:t xml:space="preserve">related to an </w:t>
      </w:r>
      <w:r w:rsidR="003A5C49" w:rsidRPr="007F7DA7">
        <w:t xml:space="preserve">Antenna Structure Registration (ASR) </w:t>
      </w:r>
      <w:r w:rsidR="003A5C49">
        <w:t>a</w:t>
      </w:r>
      <w:r w:rsidR="003A5C49" w:rsidRPr="007F7DA7">
        <w:t xml:space="preserve">pplication filed by AT&amp;T Mobility Services, LLC (AT&amp;T) for a </w:t>
      </w:r>
      <w:r w:rsidR="003A5C49">
        <w:t xml:space="preserve">proposed </w:t>
      </w:r>
      <w:r w:rsidR="003A5C49" w:rsidRPr="007F7DA7">
        <w:t xml:space="preserve">260-foot lattice tower in Eureka Springs, </w:t>
      </w:r>
      <w:r w:rsidR="003A5C49" w:rsidRPr="00B47F59">
        <w:t>Arkansas</w:t>
      </w:r>
      <w:r w:rsidR="003A5C49" w:rsidRPr="007F7DA7">
        <w:t xml:space="preserve"> (Application)</w:t>
      </w:r>
      <w:r w:rsidR="003A5C49">
        <w:t xml:space="preserve">:  (1) </w:t>
      </w:r>
      <w:r w:rsidRPr="003C7EBD">
        <w:t xml:space="preserve">a </w:t>
      </w:r>
      <w:r w:rsidR="00FE4247" w:rsidRPr="003C7EBD">
        <w:t>Petition for R</w:t>
      </w:r>
      <w:r w:rsidRPr="007F7DA7">
        <w:t>econsideration</w:t>
      </w:r>
      <w:r w:rsidR="00C11DE1" w:rsidRPr="007F7DA7">
        <w:t xml:space="preserve">, </w:t>
      </w:r>
      <w:r w:rsidR="002E0D68" w:rsidRPr="007F7DA7">
        <w:t>submitted</w:t>
      </w:r>
      <w:r w:rsidR="00C11DE1" w:rsidRPr="007F7DA7">
        <w:t xml:space="preserve"> by M</w:t>
      </w:r>
      <w:r w:rsidR="00FE4247" w:rsidRPr="007F7DA7">
        <w:t>s</w:t>
      </w:r>
      <w:r w:rsidR="00C11DE1" w:rsidRPr="007F7DA7">
        <w:t>.</w:t>
      </w:r>
      <w:r w:rsidR="00FE4247" w:rsidRPr="007F7DA7">
        <w:t xml:space="preserve"> Kristine B. Kendrick</w:t>
      </w:r>
      <w:r w:rsidR="00C11DE1" w:rsidRPr="007F7DA7">
        <w:t>,</w:t>
      </w:r>
      <w:r w:rsidR="00A77D79" w:rsidRPr="007F7DA7">
        <w:rPr>
          <w:rStyle w:val="FootnoteReference"/>
        </w:rPr>
        <w:footnoteReference w:id="2"/>
      </w:r>
      <w:r w:rsidRPr="007F7DA7">
        <w:t xml:space="preserve"> of </w:t>
      </w:r>
      <w:r w:rsidR="003A5C49">
        <w:t xml:space="preserve">a decision from </w:t>
      </w:r>
      <w:r w:rsidR="005448F8" w:rsidRPr="007F7DA7">
        <w:t xml:space="preserve">the </w:t>
      </w:r>
      <w:r w:rsidR="00E745A9" w:rsidRPr="007F7DA7">
        <w:t>Competition and Infrastructure Policy D</w:t>
      </w:r>
      <w:r w:rsidR="005448F8" w:rsidRPr="007F7DA7">
        <w:t>ivision (Division)</w:t>
      </w:r>
      <w:r w:rsidR="00E745A9" w:rsidRPr="007F7DA7">
        <w:rPr>
          <w:rStyle w:val="FootnoteReference"/>
        </w:rPr>
        <w:footnoteReference w:id="3"/>
      </w:r>
      <w:r w:rsidR="005448F8" w:rsidRPr="007F7DA7">
        <w:t xml:space="preserve"> </w:t>
      </w:r>
      <w:r w:rsidR="00FE4247" w:rsidRPr="007F7DA7">
        <w:t>den</w:t>
      </w:r>
      <w:r w:rsidR="003A5C49">
        <w:t xml:space="preserve">ying </w:t>
      </w:r>
      <w:r w:rsidR="00FE4247" w:rsidRPr="007F7DA7">
        <w:t>her</w:t>
      </w:r>
      <w:r w:rsidR="005448F8" w:rsidRPr="007F7DA7">
        <w:t xml:space="preserve"> request</w:t>
      </w:r>
      <w:r w:rsidR="00C11DE1" w:rsidRPr="007F7DA7">
        <w:t xml:space="preserve"> for further environmental review of the </w:t>
      </w:r>
      <w:r w:rsidR="003A5C49">
        <w:t>Application,</w:t>
      </w:r>
      <w:r w:rsidR="000A49BF" w:rsidRPr="003C7EBD">
        <w:rPr>
          <w:rStyle w:val="FootnoteReference"/>
        </w:rPr>
        <w:footnoteReference w:id="4"/>
      </w:r>
      <w:r w:rsidR="003A5C49">
        <w:t xml:space="preserve"> and (2) </w:t>
      </w:r>
      <w:r w:rsidR="00FE4247" w:rsidRPr="007F7DA7">
        <w:t>an Application for Review</w:t>
      </w:r>
      <w:r w:rsidR="002E0D68" w:rsidRPr="007F7DA7">
        <w:t xml:space="preserve">, submitted </w:t>
      </w:r>
      <w:r w:rsidR="00FE4247" w:rsidRPr="007F7DA7">
        <w:t>by Dr. Luis Contreras</w:t>
      </w:r>
      <w:r w:rsidR="002E0D68" w:rsidRPr="007F7DA7">
        <w:t>,</w:t>
      </w:r>
      <w:r w:rsidR="00A77D79" w:rsidRPr="007F7DA7">
        <w:rPr>
          <w:rStyle w:val="FootnoteReference"/>
        </w:rPr>
        <w:footnoteReference w:id="5"/>
      </w:r>
      <w:r w:rsidR="00FE4247" w:rsidRPr="007F7DA7">
        <w:t xml:space="preserve"> of the Division</w:t>
      </w:r>
      <w:r w:rsidR="003A5C49">
        <w:t>’</w:t>
      </w:r>
      <w:r w:rsidR="00FE4247" w:rsidRPr="007F7DA7">
        <w:t xml:space="preserve">s denial of his request for further environmental review of the </w:t>
      </w:r>
      <w:r w:rsidR="009728A8" w:rsidRPr="00B47F59">
        <w:t xml:space="preserve">same </w:t>
      </w:r>
      <w:r w:rsidR="00FE4247" w:rsidRPr="007F7DA7">
        <w:t>Application.</w:t>
      </w:r>
      <w:r w:rsidR="00FE4247" w:rsidRPr="00B47F59">
        <w:t xml:space="preserve">  </w:t>
      </w:r>
      <w:r w:rsidR="009728A8" w:rsidRPr="00B47F59">
        <w:t>Because</w:t>
      </w:r>
      <w:r w:rsidR="009728A8" w:rsidRPr="007F7DA7">
        <w:t xml:space="preserve"> </w:t>
      </w:r>
      <w:r w:rsidR="004F59AC" w:rsidRPr="007F7DA7">
        <w:t>AT&amp;T withdrew th</w:t>
      </w:r>
      <w:r w:rsidR="002E0D68" w:rsidRPr="007F7DA7">
        <w:t>e A</w:t>
      </w:r>
      <w:r w:rsidR="009728A8" w:rsidRPr="003C7EBD">
        <w:t>pplication on June 10, 2014</w:t>
      </w:r>
      <w:r w:rsidR="00DE24A7" w:rsidRPr="007F7DA7">
        <w:t xml:space="preserve">, we </w:t>
      </w:r>
      <w:r w:rsidR="005E5B56" w:rsidRPr="007F7DA7">
        <w:t>dismiss</w:t>
      </w:r>
      <w:r w:rsidR="00DE24A7" w:rsidRPr="007F7DA7">
        <w:t xml:space="preserve"> the Petition</w:t>
      </w:r>
      <w:r w:rsidR="00DE24A7" w:rsidRPr="00B47F59">
        <w:t xml:space="preserve"> </w:t>
      </w:r>
      <w:r w:rsidR="009728A8" w:rsidRPr="00B47F59">
        <w:t>for Reconsideration</w:t>
      </w:r>
      <w:r w:rsidR="009728A8" w:rsidRPr="007F7DA7">
        <w:t xml:space="preserve"> </w:t>
      </w:r>
      <w:r w:rsidR="00DE24A7" w:rsidRPr="007F7DA7">
        <w:t>and Application for Review as moot.</w:t>
      </w:r>
      <w:r w:rsidR="00894D7D">
        <w:rPr>
          <w:rStyle w:val="FootnoteReference"/>
        </w:rPr>
        <w:footnoteReference w:id="6"/>
      </w:r>
      <w:r w:rsidR="00DE24A7" w:rsidRPr="007F7DA7">
        <w:t xml:space="preserve"> </w:t>
      </w:r>
    </w:p>
    <w:p w14:paraId="6DED98EC" w14:textId="560A9638" w:rsidR="00B47F59" w:rsidRPr="0095028C" w:rsidRDefault="00A93CBA" w:rsidP="0095028C">
      <w:pPr>
        <w:pStyle w:val="ParaNum"/>
        <w:rPr>
          <w:b/>
        </w:rPr>
      </w:pPr>
      <w:r w:rsidRPr="007F7DA7">
        <w:t xml:space="preserve">IT IS </w:t>
      </w:r>
      <w:r w:rsidR="00AD3AB2" w:rsidRPr="007F7DA7">
        <w:t xml:space="preserve">THEREFORE </w:t>
      </w:r>
      <w:r w:rsidRPr="007F7DA7">
        <w:t>ORDERED</w:t>
      </w:r>
      <w:r w:rsidR="00C908A5" w:rsidRPr="007F7DA7">
        <w:t>,</w:t>
      </w:r>
      <w:r w:rsidRPr="007F7DA7">
        <w:t xml:space="preserve"> pursuant to Sections 4(i)</w:t>
      </w:r>
      <w:r w:rsidR="00BE13E1">
        <w:t>, 303(r)</w:t>
      </w:r>
      <w:r w:rsidRPr="007F7DA7">
        <w:t xml:space="preserve"> and 405 of the Communications Act of 1934, as amended, 47 U.S.C. §§</w:t>
      </w:r>
      <w:r w:rsidR="002B4E28">
        <w:t xml:space="preserve"> </w:t>
      </w:r>
      <w:r w:rsidRPr="007F7DA7">
        <w:t xml:space="preserve"> 154(i), </w:t>
      </w:r>
      <w:r w:rsidR="00BE13E1">
        <w:t xml:space="preserve">303(r) and </w:t>
      </w:r>
      <w:r w:rsidRPr="007F7DA7">
        <w:t xml:space="preserve">405, and Section 1.106 of the Commission’s rules, 47 </w:t>
      </w:r>
      <w:r w:rsidR="008D2EF9" w:rsidRPr="007F7DA7">
        <w:t>CFR</w:t>
      </w:r>
      <w:r w:rsidRPr="003C7EBD">
        <w:t xml:space="preserve"> § </w:t>
      </w:r>
      <w:r w:rsidR="00AD3AB2" w:rsidRPr="003C7EBD">
        <w:t>1.106</w:t>
      </w:r>
      <w:r w:rsidRPr="003C7EBD">
        <w:t xml:space="preserve">, </w:t>
      </w:r>
      <w:r w:rsidR="00B47F59">
        <w:t xml:space="preserve">that </w:t>
      </w:r>
      <w:r w:rsidRPr="007F7DA7">
        <w:t xml:space="preserve">the petition for reconsideration filed by </w:t>
      </w:r>
      <w:r w:rsidR="00AD3AB2" w:rsidRPr="007F7DA7">
        <w:t>Ms. Kristin</w:t>
      </w:r>
      <w:r w:rsidR="002B4E28">
        <w:t>e</w:t>
      </w:r>
      <w:r w:rsidR="00AD3AB2" w:rsidRPr="007F7DA7">
        <w:t xml:space="preserve"> B. Kendrick</w:t>
      </w:r>
      <w:r w:rsidRPr="007F7DA7">
        <w:t xml:space="preserve"> IS</w:t>
      </w:r>
      <w:r w:rsidR="00B224FF" w:rsidRPr="003C7EBD">
        <w:t xml:space="preserve"> </w:t>
      </w:r>
      <w:r w:rsidR="003F4E63" w:rsidRPr="003C7EBD">
        <w:t>D</w:t>
      </w:r>
      <w:r w:rsidR="00185B85" w:rsidRPr="003C7EBD">
        <w:t>ISMISS</w:t>
      </w:r>
      <w:r w:rsidR="00AD3AB2" w:rsidRPr="003C7EBD">
        <w:t>ED</w:t>
      </w:r>
      <w:r w:rsidR="00B224FF" w:rsidRPr="003C7EBD">
        <w:t>.</w:t>
      </w:r>
      <w:r w:rsidR="00B47F59">
        <w:rPr>
          <w:b/>
        </w:rPr>
        <w:t xml:space="preserve">  </w:t>
      </w:r>
    </w:p>
    <w:p w14:paraId="39F3ED41" w14:textId="7C3207A0" w:rsidR="00B47F59" w:rsidRPr="0095028C" w:rsidRDefault="00AD3AB2" w:rsidP="00887418">
      <w:pPr>
        <w:pStyle w:val="ParaNum"/>
        <w:keepNext/>
        <w:keepLines/>
        <w:rPr>
          <w:b/>
        </w:rPr>
      </w:pPr>
      <w:r w:rsidRPr="007F7DA7">
        <w:lastRenderedPageBreak/>
        <w:t xml:space="preserve">IT IS </w:t>
      </w:r>
      <w:r w:rsidR="00185B85" w:rsidRPr="007F7DA7">
        <w:t>FURTHER</w:t>
      </w:r>
      <w:r w:rsidRPr="007F7DA7">
        <w:t xml:space="preserve"> ORDERED, pursuant to Sections 4(i)</w:t>
      </w:r>
      <w:r w:rsidR="00BE13E1">
        <w:t>,</w:t>
      </w:r>
      <w:r w:rsidRPr="007F7DA7">
        <w:t xml:space="preserve"> </w:t>
      </w:r>
      <w:r w:rsidR="00BE13E1">
        <w:t>5(c)(4)</w:t>
      </w:r>
      <w:r w:rsidR="002B4E28">
        <w:t xml:space="preserve"> and </w:t>
      </w:r>
      <w:r w:rsidR="00516C13">
        <w:t>(</w:t>
      </w:r>
      <w:r w:rsidR="00A615FC">
        <w:t>5</w:t>
      </w:r>
      <w:r w:rsidR="00516C13">
        <w:t>)</w:t>
      </w:r>
      <w:r w:rsidR="002B4E28">
        <w:t>,</w:t>
      </w:r>
      <w:r w:rsidR="00BE13E1">
        <w:t xml:space="preserve"> and </w:t>
      </w:r>
      <w:r w:rsidRPr="007F7DA7">
        <w:t>303(r)</w:t>
      </w:r>
      <w:r w:rsidR="00BE13E1">
        <w:t xml:space="preserve"> </w:t>
      </w:r>
      <w:r w:rsidRPr="007F7DA7">
        <w:t xml:space="preserve"> of the Communications Act, as amended, 47 U.S.C. §§</w:t>
      </w:r>
      <w:r w:rsidR="002B4E28">
        <w:t xml:space="preserve"> </w:t>
      </w:r>
      <w:r w:rsidRPr="007F7DA7">
        <w:t>154(i),</w:t>
      </w:r>
      <w:r w:rsidR="00BE13E1">
        <w:t xml:space="preserve"> 155(c)(4)</w:t>
      </w:r>
      <w:r w:rsidR="002B4E28">
        <w:t xml:space="preserve"> and </w:t>
      </w:r>
      <w:r w:rsidR="00A615FC">
        <w:t>(5),</w:t>
      </w:r>
      <w:r w:rsidRPr="007F7DA7">
        <w:t xml:space="preserve"> 303(r), </w:t>
      </w:r>
      <w:r w:rsidR="00C51568">
        <w:t xml:space="preserve">and </w:t>
      </w:r>
      <w:r w:rsidRPr="007F7DA7">
        <w:t xml:space="preserve">Section 1.115(g) of the Commission’s rules, 47 </w:t>
      </w:r>
      <w:r w:rsidR="008D2EF9" w:rsidRPr="007F7DA7">
        <w:t>CFR</w:t>
      </w:r>
      <w:r w:rsidRPr="007F7DA7">
        <w:t xml:space="preserve"> § 1.115(g),</w:t>
      </w:r>
      <w:r w:rsidR="00185B85" w:rsidRPr="003C7EBD">
        <w:t xml:space="preserve"> that</w:t>
      </w:r>
      <w:r w:rsidRPr="003C7EBD">
        <w:t xml:space="preserve"> the Application for Review filed by Dr. Luis Contreras </w:t>
      </w:r>
      <w:r w:rsidR="00663659" w:rsidRPr="003C7EBD">
        <w:t xml:space="preserve">IS </w:t>
      </w:r>
      <w:r w:rsidRPr="003C7EBD">
        <w:t>D</w:t>
      </w:r>
      <w:r w:rsidR="00185B85" w:rsidRPr="003C7EBD">
        <w:t>ISMISS</w:t>
      </w:r>
      <w:r w:rsidRPr="003C7EBD">
        <w:t xml:space="preserve">ED.  </w:t>
      </w:r>
    </w:p>
    <w:p w14:paraId="6B615CEF" w14:textId="77777777" w:rsidR="002E1B85" w:rsidRDefault="002E1B85" w:rsidP="00887418">
      <w:pPr>
        <w:keepNext/>
        <w:keepLines/>
      </w:pPr>
      <w:r>
        <w:tab/>
      </w:r>
      <w:r>
        <w:tab/>
      </w:r>
      <w:r>
        <w:tab/>
      </w:r>
      <w:r>
        <w:tab/>
      </w:r>
      <w:r>
        <w:tab/>
      </w:r>
      <w:r>
        <w:tab/>
        <w:t>FEDERAL COMMUNICATIONS COMMISSION</w:t>
      </w:r>
    </w:p>
    <w:p w14:paraId="11372A73" w14:textId="77777777" w:rsidR="002E1B85" w:rsidRDefault="002E1B85" w:rsidP="00887418">
      <w:pPr>
        <w:keepNext/>
        <w:keepLines/>
      </w:pPr>
    </w:p>
    <w:p w14:paraId="0C64275E" w14:textId="77777777" w:rsidR="002E1B85" w:rsidRDefault="002E1B85" w:rsidP="00887418">
      <w:pPr>
        <w:keepNext/>
        <w:keepLines/>
      </w:pPr>
    </w:p>
    <w:p w14:paraId="7946ED5A" w14:textId="77777777" w:rsidR="002E1B85" w:rsidRDefault="002E1B85" w:rsidP="00887418">
      <w:pPr>
        <w:keepNext/>
        <w:keepLines/>
      </w:pPr>
    </w:p>
    <w:p w14:paraId="310C9C58" w14:textId="77777777" w:rsidR="002E1B85" w:rsidRDefault="002E1B85" w:rsidP="00887418">
      <w:pPr>
        <w:keepNext/>
        <w:keepLines/>
      </w:pPr>
    </w:p>
    <w:p w14:paraId="4BD69F2E" w14:textId="77777777" w:rsidR="002E1B85" w:rsidRDefault="002E1B85" w:rsidP="00887418">
      <w:pPr>
        <w:keepNext/>
        <w:keepLines/>
      </w:pPr>
      <w:r>
        <w:tab/>
      </w:r>
      <w:r>
        <w:tab/>
      </w:r>
      <w:r>
        <w:tab/>
      </w:r>
      <w:r>
        <w:tab/>
      </w:r>
      <w:r>
        <w:tab/>
      </w:r>
      <w:r>
        <w:tab/>
        <w:t>Marlene H. Dortch</w:t>
      </w:r>
    </w:p>
    <w:p w14:paraId="74BCFDE9" w14:textId="03A57EEE" w:rsidR="0083723C" w:rsidRPr="00B83BBF" w:rsidRDefault="002E1B85" w:rsidP="00887418">
      <w:pPr>
        <w:keepNext/>
        <w:keepLines/>
        <w:rPr>
          <w:sz w:val="24"/>
        </w:rPr>
      </w:pPr>
      <w:r>
        <w:tab/>
      </w:r>
      <w:r>
        <w:tab/>
      </w:r>
      <w:r>
        <w:tab/>
      </w:r>
      <w:r>
        <w:tab/>
      </w:r>
      <w:r>
        <w:tab/>
      </w:r>
      <w:r>
        <w:tab/>
        <w:t>Secretary</w:t>
      </w:r>
    </w:p>
    <w:sectPr w:rsidR="0083723C" w:rsidRPr="00B83BBF" w:rsidSect="00491E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F7A10" w14:textId="77777777" w:rsidR="006D45DF" w:rsidRDefault="006D45DF">
      <w:r>
        <w:separator/>
      </w:r>
    </w:p>
  </w:endnote>
  <w:endnote w:type="continuationSeparator" w:id="0">
    <w:p w14:paraId="5588DC6A" w14:textId="77777777" w:rsidR="006D45DF" w:rsidRDefault="006D45DF">
      <w:r>
        <w:continuationSeparator/>
      </w:r>
    </w:p>
  </w:endnote>
  <w:endnote w:type="continuationNotice" w:id="1">
    <w:p w14:paraId="12A609BA" w14:textId="77777777" w:rsidR="006D45DF" w:rsidRDefault="006D45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3F282" w14:textId="77777777" w:rsidR="00B33427" w:rsidRDefault="00B334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35761" w14:textId="77777777" w:rsidR="00E87629" w:rsidRDefault="007A47A0">
    <w:pPr>
      <w:pStyle w:val="Footer"/>
      <w:jc w:val="center"/>
    </w:pPr>
    <w:r>
      <w:rPr>
        <w:rStyle w:val="PageNumber"/>
      </w:rPr>
      <w:fldChar w:fldCharType="begin"/>
    </w:r>
    <w:r w:rsidR="00E87629">
      <w:rPr>
        <w:rStyle w:val="PageNumber"/>
      </w:rPr>
      <w:instrText xml:space="preserve"> PAGE </w:instrText>
    </w:r>
    <w:r>
      <w:rPr>
        <w:rStyle w:val="PageNumber"/>
      </w:rPr>
      <w:fldChar w:fldCharType="separate"/>
    </w:r>
    <w:r w:rsidR="008A1AE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A0E0A" w14:textId="77777777" w:rsidR="00B33427" w:rsidRDefault="00B33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39FC0" w14:textId="77777777" w:rsidR="006D45DF" w:rsidRDefault="006D45DF">
      <w:pPr>
        <w:rPr>
          <w:sz w:val="20"/>
        </w:rPr>
      </w:pPr>
      <w:r>
        <w:rPr>
          <w:sz w:val="20"/>
        </w:rPr>
        <w:separator/>
      </w:r>
    </w:p>
  </w:footnote>
  <w:footnote w:type="continuationSeparator" w:id="0">
    <w:p w14:paraId="7C05617A" w14:textId="77777777" w:rsidR="006D45DF" w:rsidRDefault="006D45DF">
      <w:pPr>
        <w:rPr>
          <w:sz w:val="20"/>
        </w:rPr>
      </w:pPr>
      <w:r>
        <w:rPr>
          <w:sz w:val="20"/>
        </w:rPr>
        <w:separator/>
      </w:r>
    </w:p>
    <w:p w14:paraId="75796E24" w14:textId="77777777" w:rsidR="006D45DF" w:rsidRDefault="006D45DF">
      <w:pPr>
        <w:rPr>
          <w:sz w:val="20"/>
        </w:rPr>
      </w:pPr>
      <w:r>
        <w:rPr>
          <w:sz w:val="20"/>
        </w:rPr>
        <w:t>(...continued from previous page)</w:t>
      </w:r>
    </w:p>
  </w:footnote>
  <w:footnote w:type="continuationNotice" w:id="1">
    <w:p w14:paraId="20FE2325" w14:textId="77777777" w:rsidR="006D45DF" w:rsidRDefault="006D45DF">
      <w:pPr>
        <w:jc w:val="right"/>
        <w:rPr>
          <w:sz w:val="20"/>
        </w:rPr>
      </w:pPr>
      <w:r>
        <w:rPr>
          <w:sz w:val="20"/>
        </w:rPr>
        <w:t>(continued....)</w:t>
      </w:r>
    </w:p>
  </w:footnote>
  <w:footnote w:id="2">
    <w:p w14:paraId="66D4CB06" w14:textId="43A4316C" w:rsidR="00A77D79" w:rsidRDefault="00A77D79" w:rsidP="00A40F99">
      <w:pPr>
        <w:pStyle w:val="FootnoteText"/>
      </w:pPr>
      <w:r>
        <w:rPr>
          <w:rStyle w:val="FootnoteReference"/>
        </w:rPr>
        <w:footnoteRef/>
      </w:r>
      <w:r>
        <w:t xml:space="preserve"> </w:t>
      </w:r>
      <w:r w:rsidR="002B4E28">
        <w:t>Petition for Reconsideration, filed Feb. 13, 2014</w:t>
      </w:r>
      <w:r w:rsidR="00100EB2">
        <w:t xml:space="preserve"> (Petition) (on file in Antenna Structure Registration Application No. </w:t>
      </w:r>
      <w:r w:rsidR="00100EB2" w:rsidRPr="00100EB2">
        <w:t>A0863982</w:t>
      </w:r>
      <w:r w:rsidR="00100EB2">
        <w:t>)</w:t>
      </w:r>
      <w:r w:rsidRPr="00A77D79">
        <w:t>.</w:t>
      </w:r>
      <w:r w:rsidR="00100EB2">
        <w:t xml:space="preserve">  All pleadings and decisions referred to in this Order are on file in that Application, available at </w:t>
      </w:r>
      <w:hyperlink r:id="rId1" w:history="1">
        <w:r w:rsidR="00224C9E" w:rsidRPr="00A341FB">
          <w:rPr>
            <w:rStyle w:val="Hyperlink"/>
          </w:rPr>
          <w:t>http://wireless2.fcc.gov/UlsApp/AsrSearch/asrApplicationSearch.jsp</w:t>
        </w:r>
      </w:hyperlink>
      <w:r w:rsidR="00224C9E" w:rsidRPr="00A341FB">
        <w:t>.</w:t>
      </w:r>
      <w:r w:rsidR="00224C9E" w:rsidRPr="00224C9E">
        <w:t xml:space="preserve">  </w:t>
      </w:r>
    </w:p>
  </w:footnote>
  <w:footnote w:id="3">
    <w:p w14:paraId="0C7DA59C" w14:textId="77777777" w:rsidR="00E745A9" w:rsidRDefault="00E745A9" w:rsidP="00A40F99">
      <w:pPr>
        <w:pStyle w:val="FootnoteText"/>
      </w:pPr>
      <w:r>
        <w:rPr>
          <w:rStyle w:val="FootnoteReference"/>
        </w:rPr>
        <w:footnoteRef/>
      </w:r>
      <w:r>
        <w:t xml:space="preserve"> On May 12, 2015, the former Spectrum and Competition Policy Division was renamed the Competition and Infrastructure Policy Division.</w:t>
      </w:r>
    </w:p>
  </w:footnote>
  <w:footnote w:id="4">
    <w:p w14:paraId="4B4711E3" w14:textId="77777777" w:rsidR="000A49BF" w:rsidRDefault="000A49BF" w:rsidP="00A40F99">
      <w:pPr>
        <w:pStyle w:val="FootnoteText"/>
      </w:pPr>
      <w:r>
        <w:rPr>
          <w:rStyle w:val="FootnoteReference"/>
        </w:rPr>
        <w:footnoteRef/>
      </w:r>
      <w:r>
        <w:t xml:space="preserve"> AT&amp;T filed the Application on </w:t>
      </w:r>
      <w:r w:rsidRPr="000A49BF">
        <w:t>November 7, 2013</w:t>
      </w:r>
      <w:r>
        <w:t xml:space="preserve">.  Based on its review of the Application and requests, the Division denied the environmental requests on January 14, 2014.  </w:t>
      </w:r>
      <w:r w:rsidRPr="000A49BF">
        <w:t>Email from Aaron Goldschmidt</w:t>
      </w:r>
      <w:r w:rsidR="00966EB2">
        <w:t xml:space="preserve">, </w:t>
      </w:r>
      <w:r w:rsidR="00966EB2" w:rsidRPr="00966EB2">
        <w:t xml:space="preserve">Assistant Chief, Competition and Infrastructure Policy Division, Wireless Telecommunications Bureau, FCC </w:t>
      </w:r>
      <w:r w:rsidRPr="000A49BF">
        <w:t xml:space="preserve">to Dr. Luis Contreras </w:t>
      </w:r>
      <w:r w:rsidRPr="00966EB2">
        <w:t>et al.</w:t>
      </w:r>
      <w:r w:rsidR="00966EB2">
        <w:t xml:space="preserve"> (Jan. </w:t>
      </w:r>
      <w:r w:rsidRPr="000A49BF">
        <w:t>14, 2014</w:t>
      </w:r>
      <w:r w:rsidR="00966EB2">
        <w:t>)</w:t>
      </w:r>
      <w:r w:rsidRPr="000A49BF">
        <w:t>.</w:t>
      </w:r>
      <w:r w:rsidR="00A77D79" w:rsidRPr="00A77D79">
        <w:t xml:space="preserve">  </w:t>
      </w:r>
    </w:p>
  </w:footnote>
  <w:footnote w:id="5">
    <w:p w14:paraId="0085FE7F" w14:textId="622D0584" w:rsidR="00A77D79" w:rsidRDefault="00A77D79" w:rsidP="00A40F99">
      <w:pPr>
        <w:pStyle w:val="FootnoteText"/>
      </w:pPr>
      <w:r>
        <w:rPr>
          <w:rStyle w:val="FootnoteReference"/>
        </w:rPr>
        <w:footnoteRef/>
      </w:r>
      <w:r>
        <w:t xml:space="preserve"> </w:t>
      </w:r>
      <w:r w:rsidRPr="00A77D79">
        <w:t xml:space="preserve">Dr. Contreras subsequently filed numerous submissions pertaining to his Application for Review.  </w:t>
      </w:r>
    </w:p>
  </w:footnote>
  <w:footnote w:id="6">
    <w:p w14:paraId="6A535410" w14:textId="4943EA33" w:rsidR="007A4219" w:rsidRDefault="00894D7D">
      <w:pPr>
        <w:pStyle w:val="FootnoteText"/>
      </w:pPr>
      <w:r>
        <w:rPr>
          <w:rStyle w:val="FootnoteReference"/>
        </w:rPr>
        <w:footnoteRef/>
      </w:r>
      <w:r>
        <w:t xml:space="preserve"> Pursuant to Section 1.106(a)(1) of the Commission’s rules, 47 CFR </w:t>
      </w:r>
      <w:r w:rsidRPr="003C7EBD">
        <w:t>§ 1.106</w:t>
      </w:r>
      <w:r>
        <w:t>(a)(1), the Wireless Telecommunications Bureau is referring the Petition for Reconsideration to the Commission</w:t>
      </w:r>
      <w:r w:rsidR="005C630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8AB0C" w14:textId="77777777" w:rsidR="00B33427" w:rsidRDefault="00B334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666D3" w14:textId="77777777" w:rsidR="00E87629" w:rsidRPr="004669D7" w:rsidRDefault="00E87629" w:rsidP="004669D7">
    <w:pPr>
      <w:pStyle w:val="Header"/>
      <w:rPr>
        <w:b w:val="0"/>
      </w:rPr>
    </w:pPr>
  </w:p>
  <w:p w14:paraId="40B37ED9" w14:textId="5CD79D1B" w:rsidR="00E87629" w:rsidRDefault="00E87629" w:rsidP="004669D7">
    <w:pPr>
      <w:pStyle w:val="Header"/>
      <w:rPr>
        <w:b w:val="0"/>
      </w:rPr>
    </w:pPr>
    <w:r>
      <w:tab/>
      <w:t>Federal Communications Commission</w:t>
    </w:r>
    <w:r>
      <w:tab/>
    </w:r>
    <w:r w:rsidR="005A16A0">
      <w:t>FCC</w:t>
    </w:r>
    <w:r>
      <w:t xml:space="preserve"> 1</w:t>
    </w:r>
    <w:r w:rsidR="00AB7D2C">
      <w:t>6</w:t>
    </w:r>
    <w:r>
      <w:t>-</w:t>
    </w:r>
    <w:r w:rsidR="005A16A0">
      <w:t>106</w:t>
    </w:r>
  </w:p>
  <w:p w14:paraId="41162EA3" w14:textId="77777777" w:rsidR="00E87629" w:rsidRDefault="005E5B56">
    <w:pPr>
      <w:pStyle w:val="Header"/>
    </w:pPr>
    <w:r>
      <w:rPr>
        <w:noProof/>
      </w:rPr>
      <mc:AlternateContent>
        <mc:Choice Requires="wps">
          <w:drawing>
            <wp:anchor distT="4294967292" distB="4294967292" distL="114300" distR="114300" simplePos="0" relativeHeight="251658240" behindDoc="0" locked="0" layoutInCell="0" allowOverlap="1" wp14:anchorId="1D4997E4" wp14:editId="2B54D734">
              <wp:simplePos x="0" y="0"/>
              <wp:positionH relativeFrom="column">
                <wp:posOffset>0</wp:posOffset>
              </wp:positionH>
              <wp:positionV relativeFrom="paragraph">
                <wp:posOffset>22224</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CDDB23"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95733" w14:textId="77777777" w:rsidR="00E87629" w:rsidRPr="004669D7" w:rsidRDefault="00E87629">
    <w:pPr>
      <w:pStyle w:val="Header"/>
      <w:rPr>
        <w:b w:val="0"/>
      </w:rPr>
    </w:pPr>
  </w:p>
  <w:p w14:paraId="17D2FACC" w14:textId="19D4A280" w:rsidR="00E87629" w:rsidRDefault="00E87629">
    <w:pPr>
      <w:pStyle w:val="Header"/>
      <w:rPr>
        <w:b w:val="0"/>
      </w:rPr>
    </w:pPr>
    <w:r>
      <w:tab/>
      <w:t>Federal Communications Commission</w:t>
    </w:r>
    <w:r>
      <w:tab/>
    </w:r>
    <w:r w:rsidR="00915668">
      <w:t>FCC</w:t>
    </w:r>
    <w:r>
      <w:t xml:space="preserve"> 1</w:t>
    </w:r>
    <w:r w:rsidR="0011576F">
      <w:t>6</w:t>
    </w:r>
    <w:r>
      <w:t>-</w:t>
    </w:r>
    <w:r w:rsidR="005A16A0">
      <w:t>106</w:t>
    </w:r>
    <w:r>
      <w:t xml:space="preserve"> </w:t>
    </w:r>
  </w:p>
  <w:p w14:paraId="13EC3197" w14:textId="77777777" w:rsidR="00E87629" w:rsidRDefault="005E5B56">
    <w:pPr>
      <w:pStyle w:val="Header"/>
    </w:pPr>
    <w:r>
      <w:rPr>
        <w:noProof/>
      </w:rPr>
      <mc:AlternateContent>
        <mc:Choice Requires="wps">
          <w:drawing>
            <wp:anchor distT="4294967292" distB="4294967292" distL="114300" distR="114300" simplePos="0" relativeHeight="251657216" behindDoc="0" locked="0" layoutInCell="0" allowOverlap="1" wp14:anchorId="70D0A367" wp14:editId="0F19AB7E">
              <wp:simplePos x="0" y="0"/>
              <wp:positionH relativeFrom="column">
                <wp:posOffset>0</wp:posOffset>
              </wp:positionH>
              <wp:positionV relativeFrom="paragraph">
                <wp:posOffset>22224</wp:posOffset>
              </wp:positionV>
              <wp:extent cx="59436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53A38F" id="Line 1"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0394036"/>
    <w:multiLevelType w:val="hybridMultilevel"/>
    <w:tmpl w:val="7B8E87B8"/>
    <w:lvl w:ilvl="0" w:tplc="8C2009A4">
      <w:start w:val="1"/>
      <w:numFmt w:val="decimal"/>
      <w:lvlText w:val="%1."/>
      <w:lvlJc w:val="left"/>
      <w:pPr>
        <w:tabs>
          <w:tab w:val="num" w:pos="1170"/>
        </w:tabs>
        <w:ind w:left="90" w:firstLine="720"/>
      </w:pPr>
      <w:rPr>
        <w:rFonts w:hint="default"/>
        <w:b w:val="0"/>
        <w:i w:val="0"/>
      </w:rPr>
    </w:lvl>
    <w:lvl w:ilvl="1" w:tplc="C4A2F03A">
      <w:start w:val="1"/>
      <w:numFmt w:val="decimal"/>
      <w:lvlText w:val="%2."/>
      <w:lvlJc w:val="left"/>
      <w:pPr>
        <w:tabs>
          <w:tab w:val="num" w:pos="2160"/>
        </w:tabs>
        <w:ind w:left="720" w:firstLine="720"/>
      </w:pPr>
      <w:rPr>
        <w:rFonts w:ascii="Times New Roman" w:hAnsi="Times New Roman" w:hint="default"/>
        <w:b w:val="0"/>
        <w:i w:val="0"/>
        <w:caps w:val="0"/>
        <w:strike w:val="0"/>
        <w:dstrike w:val="0"/>
        <w:vanish w:val="0"/>
        <w:sz w:val="22"/>
        <w:u w:val="none"/>
        <w:vertAlign w:val="baseli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3D0F1B3D"/>
    <w:multiLevelType w:val="hybridMultilevel"/>
    <w:tmpl w:val="4DCCE696"/>
    <w:lvl w:ilvl="0" w:tplc="34782FA8">
      <w:start w:val="1"/>
      <w:numFmt w:val="decimal"/>
      <w:lvlText w:val="%1."/>
      <w:lvlJc w:val="left"/>
      <w:pPr>
        <w:tabs>
          <w:tab w:val="num" w:pos="990"/>
        </w:tabs>
        <w:ind w:left="-90" w:firstLine="720"/>
      </w:pPr>
      <w:rPr>
        <w:rFonts w:ascii="Times New Roman" w:hAnsi="Times New Roman" w:hint="default"/>
        <w:b w:val="0"/>
        <w:i w:val="0"/>
        <w:caps w:val="0"/>
        <w:strike w:val="0"/>
        <w:dstrike w:val="0"/>
        <w:vanish w:val="0"/>
        <w:sz w:val="22"/>
        <w:u w:val="none"/>
        <w:vertAlign w:val="baseline"/>
      </w:rPr>
    </w:lvl>
    <w:lvl w:ilvl="1" w:tplc="9E1C497C">
      <w:start w:val="1"/>
      <w:numFmt w:val="lowerLetter"/>
      <w:lvlText w:val="%2."/>
      <w:lvlJc w:val="left"/>
      <w:pPr>
        <w:ind w:left="1440" w:hanging="360"/>
      </w:pPr>
    </w:lvl>
    <w:lvl w:ilvl="2" w:tplc="709A6082">
      <w:start w:val="1"/>
      <w:numFmt w:val="lowerRoman"/>
      <w:lvlText w:val="%3."/>
      <w:lvlJc w:val="right"/>
      <w:pPr>
        <w:ind w:left="2160" w:hanging="180"/>
      </w:pPr>
    </w:lvl>
    <w:lvl w:ilvl="3" w:tplc="CCA6B6B8">
      <w:start w:val="1"/>
      <w:numFmt w:val="decimal"/>
      <w:lvlText w:val="%4."/>
      <w:lvlJc w:val="left"/>
      <w:pPr>
        <w:ind w:left="2880" w:hanging="360"/>
      </w:pPr>
    </w:lvl>
    <w:lvl w:ilvl="4" w:tplc="3F785148">
      <w:start w:val="1"/>
      <w:numFmt w:val="lowerLetter"/>
      <w:lvlText w:val="%5."/>
      <w:lvlJc w:val="left"/>
      <w:pPr>
        <w:ind w:left="3600" w:hanging="360"/>
      </w:pPr>
    </w:lvl>
    <w:lvl w:ilvl="5" w:tplc="A68E46D4">
      <w:start w:val="1"/>
      <w:numFmt w:val="lowerRoman"/>
      <w:lvlText w:val="%6."/>
      <w:lvlJc w:val="right"/>
      <w:pPr>
        <w:ind w:left="4320" w:hanging="180"/>
      </w:pPr>
    </w:lvl>
    <w:lvl w:ilvl="6" w:tplc="ADA05A6E">
      <w:start w:val="1"/>
      <w:numFmt w:val="decimal"/>
      <w:lvlText w:val="%7."/>
      <w:lvlJc w:val="left"/>
      <w:pPr>
        <w:ind w:left="5040" w:hanging="360"/>
      </w:pPr>
    </w:lvl>
    <w:lvl w:ilvl="7" w:tplc="A02412B6">
      <w:start w:val="1"/>
      <w:numFmt w:val="lowerLetter"/>
      <w:lvlText w:val="%8."/>
      <w:lvlJc w:val="left"/>
      <w:pPr>
        <w:ind w:left="5760" w:hanging="360"/>
      </w:pPr>
    </w:lvl>
    <w:lvl w:ilvl="8" w:tplc="3EF82BFA">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341241F"/>
    <w:multiLevelType w:val="hybridMultilevel"/>
    <w:tmpl w:val="4C62BFF4"/>
    <w:lvl w:ilvl="0" w:tplc="D4E8681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lvl w:ilvl="1" w:tplc="B95A236C">
      <w:start w:val="1"/>
      <w:numFmt w:val="lowerLetter"/>
      <w:lvlText w:val="%2."/>
      <w:lvlJc w:val="left"/>
      <w:pPr>
        <w:ind w:left="1440" w:hanging="360"/>
      </w:pPr>
    </w:lvl>
    <w:lvl w:ilvl="2" w:tplc="45822366">
      <w:start w:val="1"/>
      <w:numFmt w:val="lowerRoman"/>
      <w:lvlText w:val="%3."/>
      <w:lvlJc w:val="right"/>
      <w:pPr>
        <w:ind w:left="2160" w:hanging="180"/>
      </w:pPr>
    </w:lvl>
    <w:lvl w:ilvl="3" w:tplc="7DCC61E2">
      <w:start w:val="1"/>
      <w:numFmt w:val="decimal"/>
      <w:lvlText w:val="%4."/>
      <w:lvlJc w:val="left"/>
      <w:pPr>
        <w:ind w:left="2880" w:hanging="360"/>
      </w:pPr>
    </w:lvl>
    <w:lvl w:ilvl="4" w:tplc="6F30FCB2">
      <w:start w:val="1"/>
      <w:numFmt w:val="lowerLetter"/>
      <w:lvlText w:val="%5."/>
      <w:lvlJc w:val="left"/>
      <w:pPr>
        <w:ind w:left="3600" w:hanging="360"/>
      </w:pPr>
    </w:lvl>
    <w:lvl w:ilvl="5" w:tplc="F55C7230">
      <w:start w:val="1"/>
      <w:numFmt w:val="lowerRoman"/>
      <w:lvlText w:val="%6."/>
      <w:lvlJc w:val="right"/>
      <w:pPr>
        <w:ind w:left="4320" w:hanging="180"/>
      </w:pPr>
    </w:lvl>
    <w:lvl w:ilvl="6" w:tplc="39C8316A">
      <w:start w:val="1"/>
      <w:numFmt w:val="decimal"/>
      <w:lvlText w:val="%7."/>
      <w:lvlJc w:val="left"/>
      <w:pPr>
        <w:ind w:left="5040" w:hanging="360"/>
      </w:pPr>
    </w:lvl>
    <w:lvl w:ilvl="7" w:tplc="18468E68">
      <w:start w:val="1"/>
      <w:numFmt w:val="lowerLetter"/>
      <w:lvlText w:val="%8."/>
      <w:lvlJc w:val="left"/>
      <w:pPr>
        <w:ind w:left="5760" w:hanging="360"/>
      </w:pPr>
    </w:lvl>
    <w:lvl w:ilvl="8" w:tplc="C1AA5258">
      <w:start w:val="1"/>
      <w:numFmt w:val="lowerRoman"/>
      <w:lvlText w:val="%9."/>
      <w:lvlJc w:val="right"/>
      <w:pPr>
        <w:ind w:left="6480" w:hanging="180"/>
      </w:pPr>
    </w:lvl>
  </w:abstractNum>
  <w:abstractNum w:abstractNumId="8">
    <w:nsid w:val="541F6B38"/>
    <w:multiLevelType w:val="multilevel"/>
    <w:tmpl w:val="69C8933E"/>
    <w:lvl w:ilvl="0">
      <w:start w:val="1"/>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lvlText w:val="%2."/>
      <w:lvlJc w:val="left"/>
      <w:pPr>
        <w:tabs>
          <w:tab w:val="num" w:pos="1380"/>
        </w:tabs>
        <w:ind w:left="1380" w:hanging="720"/>
      </w:pPr>
    </w:lvl>
    <w:lvl w:ilvl="2">
      <w:start w:val="1"/>
      <w:numFmt w:val="decimal"/>
      <w:lvlText w:val="%3."/>
      <w:lvlJc w:val="left"/>
      <w:pPr>
        <w:tabs>
          <w:tab w:val="num" w:pos="2260"/>
        </w:tabs>
        <w:ind w:left="22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59BA0F8A"/>
    <w:multiLevelType w:val="hybridMultilevel"/>
    <w:tmpl w:val="5E322D42"/>
    <w:lvl w:ilvl="0" w:tplc="FBB02C54">
      <w:start w:val="1"/>
      <w:numFmt w:val="bullet"/>
      <w:lvlText w:val=""/>
      <w:lvlJc w:val="left"/>
      <w:pPr>
        <w:tabs>
          <w:tab w:val="num" w:pos="2520"/>
        </w:tabs>
        <w:ind w:left="2520" w:hanging="360"/>
      </w:pPr>
      <w:rPr>
        <w:rFonts w:ascii="Symbol" w:hAnsi="Symbol" w:hint="default"/>
      </w:rPr>
    </w:lvl>
    <w:lvl w:ilvl="1" w:tplc="06D45F24">
      <w:start w:val="1"/>
      <w:numFmt w:val="lowerLetter"/>
      <w:lvlText w:val="%2."/>
      <w:lvlJc w:val="left"/>
      <w:pPr>
        <w:ind w:left="1440" w:hanging="360"/>
      </w:pPr>
    </w:lvl>
    <w:lvl w:ilvl="2" w:tplc="81AAC5CC">
      <w:start w:val="1"/>
      <w:numFmt w:val="lowerRoman"/>
      <w:lvlText w:val="%3."/>
      <w:lvlJc w:val="right"/>
      <w:pPr>
        <w:ind w:left="2160" w:hanging="180"/>
      </w:pPr>
    </w:lvl>
    <w:lvl w:ilvl="3" w:tplc="B9B005A0">
      <w:start w:val="1"/>
      <w:numFmt w:val="decimal"/>
      <w:lvlText w:val="%4."/>
      <w:lvlJc w:val="left"/>
      <w:pPr>
        <w:ind w:left="2880" w:hanging="360"/>
      </w:pPr>
    </w:lvl>
    <w:lvl w:ilvl="4" w:tplc="25F46B5A">
      <w:start w:val="1"/>
      <w:numFmt w:val="lowerLetter"/>
      <w:lvlText w:val="%5."/>
      <w:lvlJc w:val="left"/>
      <w:pPr>
        <w:ind w:left="3600" w:hanging="360"/>
      </w:pPr>
    </w:lvl>
    <w:lvl w:ilvl="5" w:tplc="CF00CAF8">
      <w:start w:val="1"/>
      <w:numFmt w:val="lowerRoman"/>
      <w:lvlText w:val="%6."/>
      <w:lvlJc w:val="right"/>
      <w:pPr>
        <w:ind w:left="4320" w:hanging="180"/>
      </w:pPr>
    </w:lvl>
    <w:lvl w:ilvl="6" w:tplc="3C16A0C0">
      <w:start w:val="1"/>
      <w:numFmt w:val="decimal"/>
      <w:lvlText w:val="%7."/>
      <w:lvlJc w:val="left"/>
      <w:pPr>
        <w:ind w:left="5040" w:hanging="360"/>
      </w:pPr>
    </w:lvl>
    <w:lvl w:ilvl="7" w:tplc="7408E14A">
      <w:start w:val="1"/>
      <w:numFmt w:val="lowerLetter"/>
      <w:lvlText w:val="%8."/>
      <w:lvlJc w:val="left"/>
      <w:pPr>
        <w:ind w:left="5760" w:hanging="360"/>
      </w:pPr>
    </w:lvl>
    <w:lvl w:ilvl="8" w:tplc="7F9047F6">
      <w:start w:val="1"/>
      <w:numFmt w:val="lowerRoman"/>
      <w:lvlText w:val="%9."/>
      <w:lvlJc w:val="right"/>
      <w:pPr>
        <w:ind w:left="648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8"/>
  </w:num>
  <w:num w:numId="2">
    <w:abstractNumId w:val="9"/>
  </w:num>
  <w:num w:numId="3">
    <w:abstractNumId w:val="5"/>
  </w:num>
  <w:num w:numId="4">
    <w:abstractNumId w:val="7"/>
  </w:num>
  <w:num w:numId="5">
    <w:abstractNumId w:val="4"/>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1"/>
  </w:num>
  <w:num w:numId="32">
    <w:abstractNumId w:val="10"/>
  </w:num>
  <w:num w:numId="33">
    <w:abstractNumId w:val="3"/>
  </w:num>
  <w:num w:numId="34">
    <w:abstractNumId w:val="6"/>
  </w:num>
  <w:num w:numId="35">
    <w:abstractNumId w:val="2"/>
  </w:num>
  <w:num w:numId="3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CD6"/>
    <w:rsid w:val="000048F7"/>
    <w:rsid w:val="000067F7"/>
    <w:rsid w:val="000117C8"/>
    <w:rsid w:val="000137A1"/>
    <w:rsid w:val="00013C90"/>
    <w:rsid w:val="000148CA"/>
    <w:rsid w:val="0001754B"/>
    <w:rsid w:val="0002030C"/>
    <w:rsid w:val="00022B06"/>
    <w:rsid w:val="000234F2"/>
    <w:rsid w:val="00024F25"/>
    <w:rsid w:val="00025EFC"/>
    <w:rsid w:val="000310E1"/>
    <w:rsid w:val="0003189A"/>
    <w:rsid w:val="00034040"/>
    <w:rsid w:val="00034448"/>
    <w:rsid w:val="000371A2"/>
    <w:rsid w:val="00046D14"/>
    <w:rsid w:val="000512E1"/>
    <w:rsid w:val="000526E7"/>
    <w:rsid w:val="0006638F"/>
    <w:rsid w:val="000665DB"/>
    <w:rsid w:val="000700B2"/>
    <w:rsid w:val="00070EAC"/>
    <w:rsid w:val="000720B7"/>
    <w:rsid w:val="00072B33"/>
    <w:rsid w:val="00073C98"/>
    <w:rsid w:val="000806B2"/>
    <w:rsid w:val="00083103"/>
    <w:rsid w:val="00086E6B"/>
    <w:rsid w:val="00093682"/>
    <w:rsid w:val="00096FBE"/>
    <w:rsid w:val="000A1C0F"/>
    <w:rsid w:val="000A23BE"/>
    <w:rsid w:val="000A49BF"/>
    <w:rsid w:val="000A52A6"/>
    <w:rsid w:val="000A7762"/>
    <w:rsid w:val="000B0FCF"/>
    <w:rsid w:val="000B3153"/>
    <w:rsid w:val="000B53A2"/>
    <w:rsid w:val="000B564C"/>
    <w:rsid w:val="000D1EBE"/>
    <w:rsid w:val="000D297E"/>
    <w:rsid w:val="000D393A"/>
    <w:rsid w:val="000D5284"/>
    <w:rsid w:val="000D7B6E"/>
    <w:rsid w:val="000E02BC"/>
    <w:rsid w:val="000E09AA"/>
    <w:rsid w:val="000E4F7F"/>
    <w:rsid w:val="000E56F2"/>
    <w:rsid w:val="000E7DFC"/>
    <w:rsid w:val="000F1C47"/>
    <w:rsid w:val="000F2AE8"/>
    <w:rsid w:val="000F5D71"/>
    <w:rsid w:val="000F5F5F"/>
    <w:rsid w:val="00100EB2"/>
    <w:rsid w:val="0010581E"/>
    <w:rsid w:val="0011576F"/>
    <w:rsid w:val="00115F50"/>
    <w:rsid w:val="001170A2"/>
    <w:rsid w:val="00122B35"/>
    <w:rsid w:val="001255BC"/>
    <w:rsid w:val="0013127E"/>
    <w:rsid w:val="0013157C"/>
    <w:rsid w:val="00132897"/>
    <w:rsid w:val="001334BB"/>
    <w:rsid w:val="00135274"/>
    <w:rsid w:val="0013708F"/>
    <w:rsid w:val="00140C8D"/>
    <w:rsid w:val="00147C11"/>
    <w:rsid w:val="0015065D"/>
    <w:rsid w:val="0015169A"/>
    <w:rsid w:val="00151E38"/>
    <w:rsid w:val="00154343"/>
    <w:rsid w:val="00155142"/>
    <w:rsid w:val="00156B9C"/>
    <w:rsid w:val="00156DB3"/>
    <w:rsid w:val="00164333"/>
    <w:rsid w:val="0016766B"/>
    <w:rsid w:val="00170D56"/>
    <w:rsid w:val="0017196C"/>
    <w:rsid w:val="001736B0"/>
    <w:rsid w:val="00173F94"/>
    <w:rsid w:val="001768B3"/>
    <w:rsid w:val="00176B48"/>
    <w:rsid w:val="0017763D"/>
    <w:rsid w:val="00185B85"/>
    <w:rsid w:val="00191CAC"/>
    <w:rsid w:val="00192977"/>
    <w:rsid w:val="00194777"/>
    <w:rsid w:val="00195301"/>
    <w:rsid w:val="00195CDD"/>
    <w:rsid w:val="001963D8"/>
    <w:rsid w:val="001A0095"/>
    <w:rsid w:val="001A294A"/>
    <w:rsid w:val="001A4978"/>
    <w:rsid w:val="001B1314"/>
    <w:rsid w:val="001B3786"/>
    <w:rsid w:val="001B6771"/>
    <w:rsid w:val="001C057C"/>
    <w:rsid w:val="001C10B5"/>
    <w:rsid w:val="001C2138"/>
    <w:rsid w:val="001C2DF5"/>
    <w:rsid w:val="001C61D0"/>
    <w:rsid w:val="001C62D6"/>
    <w:rsid w:val="001C7176"/>
    <w:rsid w:val="001D30AC"/>
    <w:rsid w:val="001D54CD"/>
    <w:rsid w:val="001D62DB"/>
    <w:rsid w:val="001D672B"/>
    <w:rsid w:val="001D7524"/>
    <w:rsid w:val="001E317D"/>
    <w:rsid w:val="001E5BC1"/>
    <w:rsid w:val="001E5E96"/>
    <w:rsid w:val="001E6E09"/>
    <w:rsid w:val="001F5D41"/>
    <w:rsid w:val="001F6E33"/>
    <w:rsid w:val="0020186F"/>
    <w:rsid w:val="00201972"/>
    <w:rsid w:val="002022A8"/>
    <w:rsid w:val="0021273D"/>
    <w:rsid w:val="002138AA"/>
    <w:rsid w:val="0021441F"/>
    <w:rsid w:val="00215245"/>
    <w:rsid w:val="00216010"/>
    <w:rsid w:val="0021720E"/>
    <w:rsid w:val="00217E5D"/>
    <w:rsid w:val="002213D8"/>
    <w:rsid w:val="00222829"/>
    <w:rsid w:val="00223424"/>
    <w:rsid w:val="002234A9"/>
    <w:rsid w:val="00223647"/>
    <w:rsid w:val="00224C9E"/>
    <w:rsid w:val="00227297"/>
    <w:rsid w:val="00227378"/>
    <w:rsid w:val="0023371B"/>
    <w:rsid w:val="00242BAE"/>
    <w:rsid w:val="00242F1E"/>
    <w:rsid w:val="00244396"/>
    <w:rsid w:val="00250845"/>
    <w:rsid w:val="00251AF0"/>
    <w:rsid w:val="00251F42"/>
    <w:rsid w:val="002521D7"/>
    <w:rsid w:val="00255F88"/>
    <w:rsid w:val="00261739"/>
    <w:rsid w:val="0026321C"/>
    <w:rsid w:val="002649A8"/>
    <w:rsid w:val="00266BDB"/>
    <w:rsid w:val="00267084"/>
    <w:rsid w:val="0026776C"/>
    <w:rsid w:val="0027023D"/>
    <w:rsid w:val="002710BD"/>
    <w:rsid w:val="00271F4C"/>
    <w:rsid w:val="00273B01"/>
    <w:rsid w:val="002741B8"/>
    <w:rsid w:val="002752AE"/>
    <w:rsid w:val="00277D05"/>
    <w:rsid w:val="002820B0"/>
    <w:rsid w:val="002840B5"/>
    <w:rsid w:val="00285B67"/>
    <w:rsid w:val="002908F0"/>
    <w:rsid w:val="00291287"/>
    <w:rsid w:val="00291884"/>
    <w:rsid w:val="002938B1"/>
    <w:rsid w:val="00293D0F"/>
    <w:rsid w:val="00297AAF"/>
    <w:rsid w:val="002A1ED8"/>
    <w:rsid w:val="002A29C7"/>
    <w:rsid w:val="002A4D62"/>
    <w:rsid w:val="002A6DED"/>
    <w:rsid w:val="002B195D"/>
    <w:rsid w:val="002B2F92"/>
    <w:rsid w:val="002B4915"/>
    <w:rsid w:val="002B4E28"/>
    <w:rsid w:val="002B62BE"/>
    <w:rsid w:val="002B66D7"/>
    <w:rsid w:val="002C26D7"/>
    <w:rsid w:val="002C4381"/>
    <w:rsid w:val="002C43C8"/>
    <w:rsid w:val="002C5BB0"/>
    <w:rsid w:val="002C5FE6"/>
    <w:rsid w:val="002C6243"/>
    <w:rsid w:val="002D6A03"/>
    <w:rsid w:val="002E0D68"/>
    <w:rsid w:val="002E1B85"/>
    <w:rsid w:val="002E2084"/>
    <w:rsid w:val="002E6321"/>
    <w:rsid w:val="002F0E85"/>
    <w:rsid w:val="002F7688"/>
    <w:rsid w:val="00301771"/>
    <w:rsid w:val="00303C8D"/>
    <w:rsid w:val="0030566E"/>
    <w:rsid w:val="003069F2"/>
    <w:rsid w:val="003075EC"/>
    <w:rsid w:val="00307B13"/>
    <w:rsid w:val="003115A5"/>
    <w:rsid w:val="0032308C"/>
    <w:rsid w:val="00325BCF"/>
    <w:rsid w:val="003261B6"/>
    <w:rsid w:val="0032703B"/>
    <w:rsid w:val="0033253A"/>
    <w:rsid w:val="00332BC8"/>
    <w:rsid w:val="003374DF"/>
    <w:rsid w:val="00340604"/>
    <w:rsid w:val="00342ED2"/>
    <w:rsid w:val="00344465"/>
    <w:rsid w:val="00356162"/>
    <w:rsid w:val="00363B63"/>
    <w:rsid w:val="00365166"/>
    <w:rsid w:val="003713D2"/>
    <w:rsid w:val="00371DAE"/>
    <w:rsid w:val="00372C3D"/>
    <w:rsid w:val="00376BB0"/>
    <w:rsid w:val="003772A8"/>
    <w:rsid w:val="0038335C"/>
    <w:rsid w:val="003850EF"/>
    <w:rsid w:val="003852DA"/>
    <w:rsid w:val="003879B9"/>
    <w:rsid w:val="00387D42"/>
    <w:rsid w:val="003968A4"/>
    <w:rsid w:val="0039799F"/>
    <w:rsid w:val="00397DE9"/>
    <w:rsid w:val="003A0AB4"/>
    <w:rsid w:val="003A4770"/>
    <w:rsid w:val="003A4BBD"/>
    <w:rsid w:val="003A5C49"/>
    <w:rsid w:val="003A6031"/>
    <w:rsid w:val="003A7725"/>
    <w:rsid w:val="003B6226"/>
    <w:rsid w:val="003B6F0A"/>
    <w:rsid w:val="003C16D1"/>
    <w:rsid w:val="003C3167"/>
    <w:rsid w:val="003C3988"/>
    <w:rsid w:val="003C3D95"/>
    <w:rsid w:val="003C662B"/>
    <w:rsid w:val="003C7B08"/>
    <w:rsid w:val="003C7EBD"/>
    <w:rsid w:val="003D04E5"/>
    <w:rsid w:val="003D2545"/>
    <w:rsid w:val="003D393E"/>
    <w:rsid w:val="003D3A7B"/>
    <w:rsid w:val="003D5F9F"/>
    <w:rsid w:val="003D699B"/>
    <w:rsid w:val="003E2314"/>
    <w:rsid w:val="003E28B1"/>
    <w:rsid w:val="003E2AFD"/>
    <w:rsid w:val="003E5D51"/>
    <w:rsid w:val="003E62A3"/>
    <w:rsid w:val="003F2E82"/>
    <w:rsid w:val="003F3FE8"/>
    <w:rsid w:val="003F4E63"/>
    <w:rsid w:val="003F524E"/>
    <w:rsid w:val="003F65C2"/>
    <w:rsid w:val="003F7EB3"/>
    <w:rsid w:val="0040246A"/>
    <w:rsid w:val="004026F7"/>
    <w:rsid w:val="00402E37"/>
    <w:rsid w:val="00404CD6"/>
    <w:rsid w:val="00406FF2"/>
    <w:rsid w:val="00407894"/>
    <w:rsid w:val="00407FDB"/>
    <w:rsid w:val="00413822"/>
    <w:rsid w:val="00420075"/>
    <w:rsid w:val="004243ED"/>
    <w:rsid w:val="00424649"/>
    <w:rsid w:val="00425160"/>
    <w:rsid w:val="004255F7"/>
    <w:rsid w:val="0043084C"/>
    <w:rsid w:val="004319E6"/>
    <w:rsid w:val="00431F65"/>
    <w:rsid w:val="00434A11"/>
    <w:rsid w:val="00436428"/>
    <w:rsid w:val="004412F8"/>
    <w:rsid w:val="004432B6"/>
    <w:rsid w:val="004474FC"/>
    <w:rsid w:val="0045393E"/>
    <w:rsid w:val="00454DFC"/>
    <w:rsid w:val="00455370"/>
    <w:rsid w:val="00456517"/>
    <w:rsid w:val="004573EC"/>
    <w:rsid w:val="00457B09"/>
    <w:rsid w:val="00457C65"/>
    <w:rsid w:val="00460F62"/>
    <w:rsid w:val="0046257C"/>
    <w:rsid w:val="00465CC3"/>
    <w:rsid w:val="004669D7"/>
    <w:rsid w:val="00470B16"/>
    <w:rsid w:val="00471522"/>
    <w:rsid w:val="00471659"/>
    <w:rsid w:val="00471818"/>
    <w:rsid w:val="004805E0"/>
    <w:rsid w:val="004825B4"/>
    <w:rsid w:val="004851D6"/>
    <w:rsid w:val="00485A72"/>
    <w:rsid w:val="00485CC9"/>
    <w:rsid w:val="0048649A"/>
    <w:rsid w:val="00491E1E"/>
    <w:rsid w:val="00497943"/>
    <w:rsid w:val="00497966"/>
    <w:rsid w:val="004A0749"/>
    <w:rsid w:val="004A2434"/>
    <w:rsid w:val="004A57C8"/>
    <w:rsid w:val="004A7B9F"/>
    <w:rsid w:val="004C72A9"/>
    <w:rsid w:val="004D11C7"/>
    <w:rsid w:val="004D1E8B"/>
    <w:rsid w:val="004D21AE"/>
    <w:rsid w:val="004D50D3"/>
    <w:rsid w:val="004D57A8"/>
    <w:rsid w:val="004D6D79"/>
    <w:rsid w:val="004E01ED"/>
    <w:rsid w:val="004E4082"/>
    <w:rsid w:val="004E4A37"/>
    <w:rsid w:val="004E50FC"/>
    <w:rsid w:val="004E6BBB"/>
    <w:rsid w:val="004F2D48"/>
    <w:rsid w:val="004F5694"/>
    <w:rsid w:val="004F59AC"/>
    <w:rsid w:val="005012E3"/>
    <w:rsid w:val="00505CFB"/>
    <w:rsid w:val="005060B8"/>
    <w:rsid w:val="005066F3"/>
    <w:rsid w:val="005105C0"/>
    <w:rsid w:val="00510D48"/>
    <w:rsid w:val="0051123E"/>
    <w:rsid w:val="0051138C"/>
    <w:rsid w:val="005135F3"/>
    <w:rsid w:val="00513DBB"/>
    <w:rsid w:val="00514B93"/>
    <w:rsid w:val="00516C13"/>
    <w:rsid w:val="00525EB7"/>
    <w:rsid w:val="00526029"/>
    <w:rsid w:val="005262B4"/>
    <w:rsid w:val="00530ED4"/>
    <w:rsid w:val="00531C4A"/>
    <w:rsid w:val="00536F12"/>
    <w:rsid w:val="00537147"/>
    <w:rsid w:val="00537E65"/>
    <w:rsid w:val="005448F8"/>
    <w:rsid w:val="0054593F"/>
    <w:rsid w:val="005507E7"/>
    <w:rsid w:val="00552C5A"/>
    <w:rsid w:val="00553327"/>
    <w:rsid w:val="00553910"/>
    <w:rsid w:val="0055426F"/>
    <w:rsid w:val="00554601"/>
    <w:rsid w:val="00554D05"/>
    <w:rsid w:val="005559DD"/>
    <w:rsid w:val="00556F46"/>
    <w:rsid w:val="00557E32"/>
    <w:rsid w:val="00560CD8"/>
    <w:rsid w:val="00563A85"/>
    <w:rsid w:val="005640AC"/>
    <w:rsid w:val="00567A9D"/>
    <w:rsid w:val="00570855"/>
    <w:rsid w:val="00581F4F"/>
    <w:rsid w:val="005838A8"/>
    <w:rsid w:val="00584970"/>
    <w:rsid w:val="005864A3"/>
    <w:rsid w:val="005874C2"/>
    <w:rsid w:val="00590A36"/>
    <w:rsid w:val="00591D90"/>
    <w:rsid w:val="0059263F"/>
    <w:rsid w:val="005A0F10"/>
    <w:rsid w:val="005A16A0"/>
    <w:rsid w:val="005A39C1"/>
    <w:rsid w:val="005A4FAF"/>
    <w:rsid w:val="005A5994"/>
    <w:rsid w:val="005A7295"/>
    <w:rsid w:val="005B0EB1"/>
    <w:rsid w:val="005B18FF"/>
    <w:rsid w:val="005B3AC8"/>
    <w:rsid w:val="005B5C98"/>
    <w:rsid w:val="005B7673"/>
    <w:rsid w:val="005C18E6"/>
    <w:rsid w:val="005C39DB"/>
    <w:rsid w:val="005C3D45"/>
    <w:rsid w:val="005C4F41"/>
    <w:rsid w:val="005C630A"/>
    <w:rsid w:val="005C6FEC"/>
    <w:rsid w:val="005D2E45"/>
    <w:rsid w:val="005D3784"/>
    <w:rsid w:val="005D5ABA"/>
    <w:rsid w:val="005D6A77"/>
    <w:rsid w:val="005E32DF"/>
    <w:rsid w:val="005E5B56"/>
    <w:rsid w:val="005E6078"/>
    <w:rsid w:val="005E7133"/>
    <w:rsid w:val="005F11FB"/>
    <w:rsid w:val="005F22D0"/>
    <w:rsid w:val="005F68D6"/>
    <w:rsid w:val="00600287"/>
    <w:rsid w:val="00600935"/>
    <w:rsid w:val="006009D2"/>
    <w:rsid w:val="00605925"/>
    <w:rsid w:val="00605CA5"/>
    <w:rsid w:val="0061164C"/>
    <w:rsid w:val="00612C10"/>
    <w:rsid w:val="0061324B"/>
    <w:rsid w:val="0061367F"/>
    <w:rsid w:val="00613AC0"/>
    <w:rsid w:val="0061445E"/>
    <w:rsid w:val="00616774"/>
    <w:rsid w:val="00616CFB"/>
    <w:rsid w:val="00621E08"/>
    <w:rsid w:val="00624FB6"/>
    <w:rsid w:val="00627FEA"/>
    <w:rsid w:val="00630484"/>
    <w:rsid w:val="00633242"/>
    <w:rsid w:val="00642F3C"/>
    <w:rsid w:val="00645586"/>
    <w:rsid w:val="00645964"/>
    <w:rsid w:val="00647060"/>
    <w:rsid w:val="00650FAA"/>
    <w:rsid w:val="00651EA2"/>
    <w:rsid w:val="00653154"/>
    <w:rsid w:val="00653737"/>
    <w:rsid w:val="00653819"/>
    <w:rsid w:val="006547D2"/>
    <w:rsid w:val="00654F73"/>
    <w:rsid w:val="0065520E"/>
    <w:rsid w:val="00656452"/>
    <w:rsid w:val="00656749"/>
    <w:rsid w:val="00660133"/>
    <w:rsid w:val="00661825"/>
    <w:rsid w:val="006634CF"/>
    <w:rsid w:val="00663659"/>
    <w:rsid w:val="0066464B"/>
    <w:rsid w:val="00666AB4"/>
    <w:rsid w:val="00666B14"/>
    <w:rsid w:val="00667F37"/>
    <w:rsid w:val="00670C09"/>
    <w:rsid w:val="006732EF"/>
    <w:rsid w:val="006763B1"/>
    <w:rsid w:val="00677DE6"/>
    <w:rsid w:val="00677FA3"/>
    <w:rsid w:val="00685B3B"/>
    <w:rsid w:val="006866EC"/>
    <w:rsid w:val="006872C1"/>
    <w:rsid w:val="00692D89"/>
    <w:rsid w:val="006A16AA"/>
    <w:rsid w:val="006A2460"/>
    <w:rsid w:val="006A3714"/>
    <w:rsid w:val="006B4B4F"/>
    <w:rsid w:val="006C1DE4"/>
    <w:rsid w:val="006C208D"/>
    <w:rsid w:val="006C303F"/>
    <w:rsid w:val="006C541A"/>
    <w:rsid w:val="006C5FE3"/>
    <w:rsid w:val="006D1F74"/>
    <w:rsid w:val="006D45DF"/>
    <w:rsid w:val="006D476E"/>
    <w:rsid w:val="006D5D87"/>
    <w:rsid w:val="006E49A5"/>
    <w:rsid w:val="006E53C3"/>
    <w:rsid w:val="006F1920"/>
    <w:rsid w:val="006F2439"/>
    <w:rsid w:val="006F2DED"/>
    <w:rsid w:val="006F4BE7"/>
    <w:rsid w:val="007009C8"/>
    <w:rsid w:val="0070502E"/>
    <w:rsid w:val="007050BC"/>
    <w:rsid w:val="007054AE"/>
    <w:rsid w:val="007106F1"/>
    <w:rsid w:val="007136B6"/>
    <w:rsid w:val="00720220"/>
    <w:rsid w:val="00721288"/>
    <w:rsid w:val="007212A3"/>
    <w:rsid w:val="0072427D"/>
    <w:rsid w:val="007251EF"/>
    <w:rsid w:val="00731F00"/>
    <w:rsid w:val="0073301B"/>
    <w:rsid w:val="0073571B"/>
    <w:rsid w:val="00736B53"/>
    <w:rsid w:val="0074062D"/>
    <w:rsid w:val="00743AEE"/>
    <w:rsid w:val="00751D62"/>
    <w:rsid w:val="00752D7D"/>
    <w:rsid w:val="00754C28"/>
    <w:rsid w:val="00757413"/>
    <w:rsid w:val="00757565"/>
    <w:rsid w:val="00763FD7"/>
    <w:rsid w:val="00764D9F"/>
    <w:rsid w:val="007653DA"/>
    <w:rsid w:val="00771B8D"/>
    <w:rsid w:val="00772411"/>
    <w:rsid w:val="007808AC"/>
    <w:rsid w:val="00780948"/>
    <w:rsid w:val="00781F38"/>
    <w:rsid w:val="00786077"/>
    <w:rsid w:val="00791C5C"/>
    <w:rsid w:val="0079216B"/>
    <w:rsid w:val="00793F69"/>
    <w:rsid w:val="00796982"/>
    <w:rsid w:val="007A0D84"/>
    <w:rsid w:val="007A4219"/>
    <w:rsid w:val="007A443B"/>
    <w:rsid w:val="007A45AB"/>
    <w:rsid w:val="007A47A0"/>
    <w:rsid w:val="007B1BA7"/>
    <w:rsid w:val="007B1F21"/>
    <w:rsid w:val="007B28BC"/>
    <w:rsid w:val="007B3821"/>
    <w:rsid w:val="007B46CF"/>
    <w:rsid w:val="007B5574"/>
    <w:rsid w:val="007B588A"/>
    <w:rsid w:val="007B59F2"/>
    <w:rsid w:val="007B7877"/>
    <w:rsid w:val="007B7DC5"/>
    <w:rsid w:val="007C12E0"/>
    <w:rsid w:val="007C29C8"/>
    <w:rsid w:val="007C3182"/>
    <w:rsid w:val="007C4A11"/>
    <w:rsid w:val="007C691B"/>
    <w:rsid w:val="007C6944"/>
    <w:rsid w:val="007C7E33"/>
    <w:rsid w:val="007D05AB"/>
    <w:rsid w:val="007D380B"/>
    <w:rsid w:val="007D5E2F"/>
    <w:rsid w:val="007D684F"/>
    <w:rsid w:val="007D7FEB"/>
    <w:rsid w:val="007E0EDD"/>
    <w:rsid w:val="007E1EF9"/>
    <w:rsid w:val="007E1FCD"/>
    <w:rsid w:val="007E2468"/>
    <w:rsid w:val="007E3C73"/>
    <w:rsid w:val="007E4A73"/>
    <w:rsid w:val="007E5932"/>
    <w:rsid w:val="007E5E10"/>
    <w:rsid w:val="007E6164"/>
    <w:rsid w:val="007E6429"/>
    <w:rsid w:val="007E6780"/>
    <w:rsid w:val="007E7451"/>
    <w:rsid w:val="007F0E14"/>
    <w:rsid w:val="007F1AE3"/>
    <w:rsid w:val="007F3FB6"/>
    <w:rsid w:val="007F45F6"/>
    <w:rsid w:val="007F493E"/>
    <w:rsid w:val="007F6E0D"/>
    <w:rsid w:val="007F7DA7"/>
    <w:rsid w:val="00824D2B"/>
    <w:rsid w:val="00826325"/>
    <w:rsid w:val="008329D3"/>
    <w:rsid w:val="00833A0B"/>
    <w:rsid w:val="00834E53"/>
    <w:rsid w:val="00836D15"/>
    <w:rsid w:val="0083723C"/>
    <w:rsid w:val="00841970"/>
    <w:rsid w:val="008445FB"/>
    <w:rsid w:val="00844FBC"/>
    <w:rsid w:val="008474BB"/>
    <w:rsid w:val="00850277"/>
    <w:rsid w:val="00855DBB"/>
    <w:rsid w:val="00856BE9"/>
    <w:rsid w:val="008571A0"/>
    <w:rsid w:val="00857B3E"/>
    <w:rsid w:val="00862B47"/>
    <w:rsid w:val="00873141"/>
    <w:rsid w:val="00876C06"/>
    <w:rsid w:val="008814D7"/>
    <w:rsid w:val="0088150A"/>
    <w:rsid w:val="00882A24"/>
    <w:rsid w:val="008830B1"/>
    <w:rsid w:val="008830E6"/>
    <w:rsid w:val="008843EF"/>
    <w:rsid w:val="008855C3"/>
    <w:rsid w:val="00887418"/>
    <w:rsid w:val="008935CE"/>
    <w:rsid w:val="00894D7D"/>
    <w:rsid w:val="0089581B"/>
    <w:rsid w:val="008973F9"/>
    <w:rsid w:val="008A14FB"/>
    <w:rsid w:val="008A1AE5"/>
    <w:rsid w:val="008A4058"/>
    <w:rsid w:val="008A66F0"/>
    <w:rsid w:val="008B0E25"/>
    <w:rsid w:val="008B17FD"/>
    <w:rsid w:val="008C0C0B"/>
    <w:rsid w:val="008C1328"/>
    <w:rsid w:val="008C18C2"/>
    <w:rsid w:val="008C2F07"/>
    <w:rsid w:val="008C3806"/>
    <w:rsid w:val="008D1741"/>
    <w:rsid w:val="008D2EF9"/>
    <w:rsid w:val="008D5DDD"/>
    <w:rsid w:val="008E259E"/>
    <w:rsid w:val="008E345B"/>
    <w:rsid w:val="008E4B9F"/>
    <w:rsid w:val="008E5D74"/>
    <w:rsid w:val="008F3B11"/>
    <w:rsid w:val="009020BD"/>
    <w:rsid w:val="0090376E"/>
    <w:rsid w:val="00904A83"/>
    <w:rsid w:val="009070AB"/>
    <w:rsid w:val="00910994"/>
    <w:rsid w:val="00913360"/>
    <w:rsid w:val="00915668"/>
    <w:rsid w:val="0091626F"/>
    <w:rsid w:val="009170BF"/>
    <w:rsid w:val="009207E5"/>
    <w:rsid w:val="00921A1C"/>
    <w:rsid w:val="00927E01"/>
    <w:rsid w:val="00936D7C"/>
    <w:rsid w:val="00937822"/>
    <w:rsid w:val="009415D4"/>
    <w:rsid w:val="00942894"/>
    <w:rsid w:val="00945D29"/>
    <w:rsid w:val="0095028C"/>
    <w:rsid w:val="00952CA4"/>
    <w:rsid w:val="009531A1"/>
    <w:rsid w:val="00955EFA"/>
    <w:rsid w:val="0095670F"/>
    <w:rsid w:val="00961155"/>
    <w:rsid w:val="00965895"/>
    <w:rsid w:val="009665C4"/>
    <w:rsid w:val="00966EB2"/>
    <w:rsid w:val="009679E5"/>
    <w:rsid w:val="009719B6"/>
    <w:rsid w:val="009728A8"/>
    <w:rsid w:val="009743BD"/>
    <w:rsid w:val="0097687B"/>
    <w:rsid w:val="0097782E"/>
    <w:rsid w:val="00980E4C"/>
    <w:rsid w:val="009810FC"/>
    <w:rsid w:val="00981692"/>
    <w:rsid w:val="0098539A"/>
    <w:rsid w:val="00985AFF"/>
    <w:rsid w:val="009864CB"/>
    <w:rsid w:val="00987BC5"/>
    <w:rsid w:val="00987E76"/>
    <w:rsid w:val="00991F15"/>
    <w:rsid w:val="00997E09"/>
    <w:rsid w:val="009A63AE"/>
    <w:rsid w:val="009B38F3"/>
    <w:rsid w:val="009B401F"/>
    <w:rsid w:val="009B5578"/>
    <w:rsid w:val="009B5F05"/>
    <w:rsid w:val="009B696C"/>
    <w:rsid w:val="009B79DA"/>
    <w:rsid w:val="009C1447"/>
    <w:rsid w:val="009C3CCD"/>
    <w:rsid w:val="009C578F"/>
    <w:rsid w:val="009C63DA"/>
    <w:rsid w:val="009D1898"/>
    <w:rsid w:val="009D6C13"/>
    <w:rsid w:val="009E05F4"/>
    <w:rsid w:val="009E0FE5"/>
    <w:rsid w:val="009E5D93"/>
    <w:rsid w:val="009E7684"/>
    <w:rsid w:val="009E7A95"/>
    <w:rsid w:val="009F020F"/>
    <w:rsid w:val="009F37BB"/>
    <w:rsid w:val="009F38CB"/>
    <w:rsid w:val="009F7756"/>
    <w:rsid w:val="00A01650"/>
    <w:rsid w:val="00A040CA"/>
    <w:rsid w:val="00A05073"/>
    <w:rsid w:val="00A06632"/>
    <w:rsid w:val="00A17A1E"/>
    <w:rsid w:val="00A200D8"/>
    <w:rsid w:val="00A27FA3"/>
    <w:rsid w:val="00A3126E"/>
    <w:rsid w:val="00A32C1E"/>
    <w:rsid w:val="00A332EA"/>
    <w:rsid w:val="00A341FB"/>
    <w:rsid w:val="00A34EBC"/>
    <w:rsid w:val="00A36948"/>
    <w:rsid w:val="00A4072F"/>
    <w:rsid w:val="00A40F99"/>
    <w:rsid w:val="00A42852"/>
    <w:rsid w:val="00A4298A"/>
    <w:rsid w:val="00A43B94"/>
    <w:rsid w:val="00A45D73"/>
    <w:rsid w:val="00A47503"/>
    <w:rsid w:val="00A577D9"/>
    <w:rsid w:val="00A6042E"/>
    <w:rsid w:val="00A615FC"/>
    <w:rsid w:val="00A64687"/>
    <w:rsid w:val="00A65A0C"/>
    <w:rsid w:val="00A66FDE"/>
    <w:rsid w:val="00A6778E"/>
    <w:rsid w:val="00A67DB2"/>
    <w:rsid w:val="00A700AB"/>
    <w:rsid w:val="00A70CAC"/>
    <w:rsid w:val="00A723BA"/>
    <w:rsid w:val="00A77D79"/>
    <w:rsid w:val="00A80F84"/>
    <w:rsid w:val="00A908FF"/>
    <w:rsid w:val="00A92840"/>
    <w:rsid w:val="00A93CBA"/>
    <w:rsid w:val="00A957C3"/>
    <w:rsid w:val="00A95817"/>
    <w:rsid w:val="00A96366"/>
    <w:rsid w:val="00A96BEE"/>
    <w:rsid w:val="00AA16D8"/>
    <w:rsid w:val="00AA1FB1"/>
    <w:rsid w:val="00AA2087"/>
    <w:rsid w:val="00AA4F36"/>
    <w:rsid w:val="00AA559C"/>
    <w:rsid w:val="00AA5C54"/>
    <w:rsid w:val="00AA7122"/>
    <w:rsid w:val="00AB2EE4"/>
    <w:rsid w:val="00AB495B"/>
    <w:rsid w:val="00AB4CD5"/>
    <w:rsid w:val="00AB56BD"/>
    <w:rsid w:val="00AB6F39"/>
    <w:rsid w:val="00AB7D2C"/>
    <w:rsid w:val="00AC1652"/>
    <w:rsid w:val="00AC224A"/>
    <w:rsid w:val="00AC3F98"/>
    <w:rsid w:val="00AC5C83"/>
    <w:rsid w:val="00AC6CDC"/>
    <w:rsid w:val="00AD1780"/>
    <w:rsid w:val="00AD22D5"/>
    <w:rsid w:val="00AD24FC"/>
    <w:rsid w:val="00AD29B4"/>
    <w:rsid w:val="00AD3967"/>
    <w:rsid w:val="00AD3AB2"/>
    <w:rsid w:val="00AD3EC2"/>
    <w:rsid w:val="00AD3F65"/>
    <w:rsid w:val="00AD468F"/>
    <w:rsid w:val="00AD5385"/>
    <w:rsid w:val="00AD6B99"/>
    <w:rsid w:val="00AE18E6"/>
    <w:rsid w:val="00AE2530"/>
    <w:rsid w:val="00AE356F"/>
    <w:rsid w:val="00AE3BBA"/>
    <w:rsid w:val="00AE3F00"/>
    <w:rsid w:val="00AE5329"/>
    <w:rsid w:val="00AE7873"/>
    <w:rsid w:val="00AF23AE"/>
    <w:rsid w:val="00AF3825"/>
    <w:rsid w:val="00AF5E94"/>
    <w:rsid w:val="00AF5E9E"/>
    <w:rsid w:val="00AF762E"/>
    <w:rsid w:val="00B02AE9"/>
    <w:rsid w:val="00B039DE"/>
    <w:rsid w:val="00B119A3"/>
    <w:rsid w:val="00B13C51"/>
    <w:rsid w:val="00B160FB"/>
    <w:rsid w:val="00B17A26"/>
    <w:rsid w:val="00B224FF"/>
    <w:rsid w:val="00B24551"/>
    <w:rsid w:val="00B25921"/>
    <w:rsid w:val="00B261CA"/>
    <w:rsid w:val="00B2778B"/>
    <w:rsid w:val="00B3066D"/>
    <w:rsid w:val="00B31D74"/>
    <w:rsid w:val="00B32A2B"/>
    <w:rsid w:val="00B33427"/>
    <w:rsid w:val="00B33DD7"/>
    <w:rsid w:val="00B3401F"/>
    <w:rsid w:val="00B36B68"/>
    <w:rsid w:val="00B379A9"/>
    <w:rsid w:val="00B407EB"/>
    <w:rsid w:val="00B42A03"/>
    <w:rsid w:val="00B430A1"/>
    <w:rsid w:val="00B43C23"/>
    <w:rsid w:val="00B442AF"/>
    <w:rsid w:val="00B44706"/>
    <w:rsid w:val="00B45879"/>
    <w:rsid w:val="00B47F59"/>
    <w:rsid w:val="00B51A80"/>
    <w:rsid w:val="00B521D5"/>
    <w:rsid w:val="00B53BE0"/>
    <w:rsid w:val="00B56C89"/>
    <w:rsid w:val="00B57170"/>
    <w:rsid w:val="00B5724B"/>
    <w:rsid w:val="00B6006C"/>
    <w:rsid w:val="00B606FA"/>
    <w:rsid w:val="00B61446"/>
    <w:rsid w:val="00B61C88"/>
    <w:rsid w:val="00B636AB"/>
    <w:rsid w:val="00B63A75"/>
    <w:rsid w:val="00B654D5"/>
    <w:rsid w:val="00B704AE"/>
    <w:rsid w:val="00B73627"/>
    <w:rsid w:val="00B75893"/>
    <w:rsid w:val="00B76E67"/>
    <w:rsid w:val="00B83BBF"/>
    <w:rsid w:val="00B86F06"/>
    <w:rsid w:val="00B87D30"/>
    <w:rsid w:val="00B900FE"/>
    <w:rsid w:val="00B90E68"/>
    <w:rsid w:val="00B911A6"/>
    <w:rsid w:val="00B96D04"/>
    <w:rsid w:val="00BA16CA"/>
    <w:rsid w:val="00BA1FC1"/>
    <w:rsid w:val="00BA25F0"/>
    <w:rsid w:val="00BA3F3F"/>
    <w:rsid w:val="00BB30B4"/>
    <w:rsid w:val="00BB4FA1"/>
    <w:rsid w:val="00BB6698"/>
    <w:rsid w:val="00BC0014"/>
    <w:rsid w:val="00BC0C22"/>
    <w:rsid w:val="00BC4F1C"/>
    <w:rsid w:val="00BC6784"/>
    <w:rsid w:val="00BD02B7"/>
    <w:rsid w:val="00BD384F"/>
    <w:rsid w:val="00BE13E1"/>
    <w:rsid w:val="00BE4B0B"/>
    <w:rsid w:val="00BF0F34"/>
    <w:rsid w:val="00BF1748"/>
    <w:rsid w:val="00BF225F"/>
    <w:rsid w:val="00BF344F"/>
    <w:rsid w:val="00BF4D73"/>
    <w:rsid w:val="00C00C08"/>
    <w:rsid w:val="00C0392B"/>
    <w:rsid w:val="00C05021"/>
    <w:rsid w:val="00C05A89"/>
    <w:rsid w:val="00C05FEB"/>
    <w:rsid w:val="00C07338"/>
    <w:rsid w:val="00C10A30"/>
    <w:rsid w:val="00C1181F"/>
    <w:rsid w:val="00C11DE1"/>
    <w:rsid w:val="00C12382"/>
    <w:rsid w:val="00C144A9"/>
    <w:rsid w:val="00C173CB"/>
    <w:rsid w:val="00C2067A"/>
    <w:rsid w:val="00C26AF8"/>
    <w:rsid w:val="00C26BFB"/>
    <w:rsid w:val="00C273A6"/>
    <w:rsid w:val="00C27F59"/>
    <w:rsid w:val="00C3109F"/>
    <w:rsid w:val="00C31535"/>
    <w:rsid w:val="00C31D50"/>
    <w:rsid w:val="00C32873"/>
    <w:rsid w:val="00C34BCD"/>
    <w:rsid w:val="00C35B47"/>
    <w:rsid w:val="00C36EB2"/>
    <w:rsid w:val="00C4089E"/>
    <w:rsid w:val="00C445A4"/>
    <w:rsid w:val="00C44AB9"/>
    <w:rsid w:val="00C51568"/>
    <w:rsid w:val="00C53F93"/>
    <w:rsid w:val="00C559C9"/>
    <w:rsid w:val="00C56701"/>
    <w:rsid w:val="00C63C2F"/>
    <w:rsid w:val="00C663C1"/>
    <w:rsid w:val="00C7075A"/>
    <w:rsid w:val="00C71086"/>
    <w:rsid w:val="00C72198"/>
    <w:rsid w:val="00C727C2"/>
    <w:rsid w:val="00C7406F"/>
    <w:rsid w:val="00C74727"/>
    <w:rsid w:val="00C76F85"/>
    <w:rsid w:val="00C773B0"/>
    <w:rsid w:val="00C83781"/>
    <w:rsid w:val="00C84142"/>
    <w:rsid w:val="00C8740B"/>
    <w:rsid w:val="00C906EB"/>
    <w:rsid w:val="00C908A5"/>
    <w:rsid w:val="00C90D55"/>
    <w:rsid w:val="00C9247B"/>
    <w:rsid w:val="00C9268C"/>
    <w:rsid w:val="00C92A59"/>
    <w:rsid w:val="00C92C01"/>
    <w:rsid w:val="00C93790"/>
    <w:rsid w:val="00C96FD2"/>
    <w:rsid w:val="00C974AA"/>
    <w:rsid w:val="00C9770D"/>
    <w:rsid w:val="00C97D18"/>
    <w:rsid w:val="00CA3EDC"/>
    <w:rsid w:val="00CA5BDD"/>
    <w:rsid w:val="00CA6EA2"/>
    <w:rsid w:val="00CA6FBA"/>
    <w:rsid w:val="00CB0604"/>
    <w:rsid w:val="00CB2489"/>
    <w:rsid w:val="00CB2AD5"/>
    <w:rsid w:val="00CB5686"/>
    <w:rsid w:val="00CC0786"/>
    <w:rsid w:val="00CC08C9"/>
    <w:rsid w:val="00CC3806"/>
    <w:rsid w:val="00CC38C2"/>
    <w:rsid w:val="00CC3C4B"/>
    <w:rsid w:val="00CC5E2E"/>
    <w:rsid w:val="00CC6771"/>
    <w:rsid w:val="00CD10AD"/>
    <w:rsid w:val="00CD126A"/>
    <w:rsid w:val="00CD2D1E"/>
    <w:rsid w:val="00CD595B"/>
    <w:rsid w:val="00CD670C"/>
    <w:rsid w:val="00CD7C12"/>
    <w:rsid w:val="00CE1B59"/>
    <w:rsid w:val="00CE2206"/>
    <w:rsid w:val="00CE236C"/>
    <w:rsid w:val="00CE4BA3"/>
    <w:rsid w:val="00CE6116"/>
    <w:rsid w:val="00CF1E03"/>
    <w:rsid w:val="00CF3C19"/>
    <w:rsid w:val="00CF4768"/>
    <w:rsid w:val="00CF5ED7"/>
    <w:rsid w:val="00CF7B67"/>
    <w:rsid w:val="00D01402"/>
    <w:rsid w:val="00D03D15"/>
    <w:rsid w:val="00D05065"/>
    <w:rsid w:val="00D0586B"/>
    <w:rsid w:val="00D07D4B"/>
    <w:rsid w:val="00D119D9"/>
    <w:rsid w:val="00D148EB"/>
    <w:rsid w:val="00D14952"/>
    <w:rsid w:val="00D17CA7"/>
    <w:rsid w:val="00D210A7"/>
    <w:rsid w:val="00D22BEF"/>
    <w:rsid w:val="00D24FF5"/>
    <w:rsid w:val="00D27F9F"/>
    <w:rsid w:val="00D31623"/>
    <w:rsid w:val="00D34B48"/>
    <w:rsid w:val="00D35EA4"/>
    <w:rsid w:val="00D37153"/>
    <w:rsid w:val="00D37B6E"/>
    <w:rsid w:val="00D40EFC"/>
    <w:rsid w:val="00D4229E"/>
    <w:rsid w:val="00D443D2"/>
    <w:rsid w:val="00D50BDF"/>
    <w:rsid w:val="00D50E7A"/>
    <w:rsid w:val="00D54FFC"/>
    <w:rsid w:val="00D61242"/>
    <w:rsid w:val="00D66457"/>
    <w:rsid w:val="00D67E02"/>
    <w:rsid w:val="00D71428"/>
    <w:rsid w:val="00D731DD"/>
    <w:rsid w:val="00D77036"/>
    <w:rsid w:val="00D7709F"/>
    <w:rsid w:val="00D80C28"/>
    <w:rsid w:val="00D8199B"/>
    <w:rsid w:val="00D84A28"/>
    <w:rsid w:val="00D932BD"/>
    <w:rsid w:val="00D93BDB"/>
    <w:rsid w:val="00D95EE7"/>
    <w:rsid w:val="00D96399"/>
    <w:rsid w:val="00D97170"/>
    <w:rsid w:val="00D97E58"/>
    <w:rsid w:val="00DA5472"/>
    <w:rsid w:val="00DA5667"/>
    <w:rsid w:val="00DB0082"/>
    <w:rsid w:val="00DB0A3B"/>
    <w:rsid w:val="00DB1815"/>
    <w:rsid w:val="00DB2D7D"/>
    <w:rsid w:val="00DB3359"/>
    <w:rsid w:val="00DB40BF"/>
    <w:rsid w:val="00DB5C9D"/>
    <w:rsid w:val="00DB6F91"/>
    <w:rsid w:val="00DB7F24"/>
    <w:rsid w:val="00DC07DD"/>
    <w:rsid w:val="00DC17D3"/>
    <w:rsid w:val="00DD1D61"/>
    <w:rsid w:val="00DE1B29"/>
    <w:rsid w:val="00DE24A7"/>
    <w:rsid w:val="00DE28E2"/>
    <w:rsid w:val="00DE2FA3"/>
    <w:rsid w:val="00DE65EA"/>
    <w:rsid w:val="00DF272E"/>
    <w:rsid w:val="00DF2E4D"/>
    <w:rsid w:val="00DF38E6"/>
    <w:rsid w:val="00DF43AE"/>
    <w:rsid w:val="00DF5500"/>
    <w:rsid w:val="00DF56E0"/>
    <w:rsid w:val="00E013B2"/>
    <w:rsid w:val="00E0194F"/>
    <w:rsid w:val="00E03169"/>
    <w:rsid w:val="00E046D2"/>
    <w:rsid w:val="00E04CDE"/>
    <w:rsid w:val="00E05398"/>
    <w:rsid w:val="00E05497"/>
    <w:rsid w:val="00E06954"/>
    <w:rsid w:val="00E1049A"/>
    <w:rsid w:val="00E12A8F"/>
    <w:rsid w:val="00E12C34"/>
    <w:rsid w:val="00E12DEF"/>
    <w:rsid w:val="00E157C0"/>
    <w:rsid w:val="00E21C59"/>
    <w:rsid w:val="00E21ECB"/>
    <w:rsid w:val="00E2326D"/>
    <w:rsid w:val="00E246D7"/>
    <w:rsid w:val="00E24E81"/>
    <w:rsid w:val="00E2673B"/>
    <w:rsid w:val="00E27CFA"/>
    <w:rsid w:val="00E30040"/>
    <w:rsid w:val="00E3196C"/>
    <w:rsid w:val="00E3335C"/>
    <w:rsid w:val="00E33FDD"/>
    <w:rsid w:val="00E34291"/>
    <w:rsid w:val="00E35954"/>
    <w:rsid w:val="00E35B1B"/>
    <w:rsid w:val="00E45FC2"/>
    <w:rsid w:val="00E46409"/>
    <w:rsid w:val="00E47AD3"/>
    <w:rsid w:val="00E53C56"/>
    <w:rsid w:val="00E541A4"/>
    <w:rsid w:val="00E570A3"/>
    <w:rsid w:val="00E57BCE"/>
    <w:rsid w:val="00E6049D"/>
    <w:rsid w:val="00E65C4B"/>
    <w:rsid w:val="00E6694F"/>
    <w:rsid w:val="00E678A9"/>
    <w:rsid w:val="00E7022E"/>
    <w:rsid w:val="00E714D0"/>
    <w:rsid w:val="00E74149"/>
    <w:rsid w:val="00E745A9"/>
    <w:rsid w:val="00E74681"/>
    <w:rsid w:val="00E77074"/>
    <w:rsid w:val="00E77D36"/>
    <w:rsid w:val="00E83ECD"/>
    <w:rsid w:val="00E87629"/>
    <w:rsid w:val="00E87DB4"/>
    <w:rsid w:val="00E90CE4"/>
    <w:rsid w:val="00E95A89"/>
    <w:rsid w:val="00E96517"/>
    <w:rsid w:val="00E974F8"/>
    <w:rsid w:val="00EA28B4"/>
    <w:rsid w:val="00EA2F46"/>
    <w:rsid w:val="00EA3F18"/>
    <w:rsid w:val="00EB52D3"/>
    <w:rsid w:val="00EB72BF"/>
    <w:rsid w:val="00EC116A"/>
    <w:rsid w:val="00EC1CF7"/>
    <w:rsid w:val="00EC1FB1"/>
    <w:rsid w:val="00EC6B4C"/>
    <w:rsid w:val="00ED4DBC"/>
    <w:rsid w:val="00ED6E68"/>
    <w:rsid w:val="00EE363B"/>
    <w:rsid w:val="00EE767C"/>
    <w:rsid w:val="00EF0FA9"/>
    <w:rsid w:val="00EF1E44"/>
    <w:rsid w:val="00EF2A72"/>
    <w:rsid w:val="00EF53CC"/>
    <w:rsid w:val="00EF6750"/>
    <w:rsid w:val="00F02676"/>
    <w:rsid w:val="00F05886"/>
    <w:rsid w:val="00F10462"/>
    <w:rsid w:val="00F113EB"/>
    <w:rsid w:val="00F1310A"/>
    <w:rsid w:val="00F17B93"/>
    <w:rsid w:val="00F23136"/>
    <w:rsid w:val="00F25DAC"/>
    <w:rsid w:val="00F30005"/>
    <w:rsid w:val="00F341BF"/>
    <w:rsid w:val="00F361D1"/>
    <w:rsid w:val="00F37F7C"/>
    <w:rsid w:val="00F41211"/>
    <w:rsid w:val="00F41BB9"/>
    <w:rsid w:val="00F43CC2"/>
    <w:rsid w:val="00F43CEE"/>
    <w:rsid w:val="00F4424D"/>
    <w:rsid w:val="00F44CE4"/>
    <w:rsid w:val="00F4584B"/>
    <w:rsid w:val="00F47342"/>
    <w:rsid w:val="00F559E1"/>
    <w:rsid w:val="00F56275"/>
    <w:rsid w:val="00F5660C"/>
    <w:rsid w:val="00F603CE"/>
    <w:rsid w:val="00F641CA"/>
    <w:rsid w:val="00F65334"/>
    <w:rsid w:val="00F65DCF"/>
    <w:rsid w:val="00F66E78"/>
    <w:rsid w:val="00F66F9C"/>
    <w:rsid w:val="00F70A6C"/>
    <w:rsid w:val="00F73609"/>
    <w:rsid w:val="00F765CC"/>
    <w:rsid w:val="00F824B7"/>
    <w:rsid w:val="00F82CBA"/>
    <w:rsid w:val="00F847DE"/>
    <w:rsid w:val="00F84975"/>
    <w:rsid w:val="00F8710B"/>
    <w:rsid w:val="00F91601"/>
    <w:rsid w:val="00F939F2"/>
    <w:rsid w:val="00F95B1C"/>
    <w:rsid w:val="00FA1D9B"/>
    <w:rsid w:val="00FA4BC4"/>
    <w:rsid w:val="00FA765B"/>
    <w:rsid w:val="00FB4D10"/>
    <w:rsid w:val="00FC13B7"/>
    <w:rsid w:val="00FC16E1"/>
    <w:rsid w:val="00FD009F"/>
    <w:rsid w:val="00FD1605"/>
    <w:rsid w:val="00FD292C"/>
    <w:rsid w:val="00FD39CB"/>
    <w:rsid w:val="00FD76C9"/>
    <w:rsid w:val="00FE0FFD"/>
    <w:rsid w:val="00FE1B96"/>
    <w:rsid w:val="00FE4247"/>
    <w:rsid w:val="00FE632D"/>
    <w:rsid w:val="00FF3773"/>
    <w:rsid w:val="00FF5F69"/>
    <w:rsid w:val="00FF73B4"/>
    <w:rsid w:val="00FF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8F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AE5"/>
    <w:pPr>
      <w:widowControl w:val="0"/>
    </w:pPr>
    <w:rPr>
      <w:snapToGrid w:val="0"/>
      <w:kern w:val="28"/>
      <w:sz w:val="22"/>
    </w:rPr>
  </w:style>
  <w:style w:type="paragraph" w:styleId="Heading1">
    <w:name w:val="heading 1"/>
    <w:basedOn w:val="Normal"/>
    <w:next w:val="ParaNum"/>
    <w:qFormat/>
    <w:rsid w:val="008A1AE5"/>
    <w:pPr>
      <w:keepNext/>
      <w:numPr>
        <w:numId w:val="3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A1AE5"/>
    <w:pPr>
      <w:keepNext/>
      <w:numPr>
        <w:ilvl w:val="1"/>
        <w:numId w:val="33"/>
      </w:numPr>
      <w:spacing w:after="120"/>
      <w:outlineLvl w:val="1"/>
    </w:pPr>
    <w:rPr>
      <w:b/>
    </w:rPr>
  </w:style>
  <w:style w:type="paragraph" w:styleId="Heading3">
    <w:name w:val="heading 3"/>
    <w:basedOn w:val="Normal"/>
    <w:next w:val="ParaNum"/>
    <w:link w:val="Heading3Char"/>
    <w:qFormat/>
    <w:rsid w:val="008A1AE5"/>
    <w:pPr>
      <w:keepNext/>
      <w:numPr>
        <w:ilvl w:val="2"/>
        <w:numId w:val="33"/>
      </w:numPr>
      <w:tabs>
        <w:tab w:val="left" w:pos="2160"/>
      </w:tabs>
      <w:spacing w:after="120"/>
      <w:outlineLvl w:val="2"/>
    </w:pPr>
    <w:rPr>
      <w:b/>
    </w:rPr>
  </w:style>
  <w:style w:type="paragraph" w:styleId="Heading4">
    <w:name w:val="heading 4"/>
    <w:basedOn w:val="Normal"/>
    <w:next w:val="ParaNum"/>
    <w:qFormat/>
    <w:rsid w:val="008A1AE5"/>
    <w:pPr>
      <w:keepNext/>
      <w:numPr>
        <w:ilvl w:val="3"/>
        <w:numId w:val="33"/>
      </w:numPr>
      <w:tabs>
        <w:tab w:val="left" w:pos="2880"/>
      </w:tabs>
      <w:spacing w:after="120"/>
      <w:outlineLvl w:val="3"/>
    </w:pPr>
    <w:rPr>
      <w:b/>
    </w:rPr>
  </w:style>
  <w:style w:type="paragraph" w:styleId="Heading5">
    <w:name w:val="heading 5"/>
    <w:basedOn w:val="Normal"/>
    <w:next w:val="ParaNum"/>
    <w:qFormat/>
    <w:rsid w:val="008A1AE5"/>
    <w:pPr>
      <w:keepNext/>
      <w:numPr>
        <w:ilvl w:val="4"/>
        <w:numId w:val="33"/>
      </w:numPr>
      <w:tabs>
        <w:tab w:val="left" w:pos="3600"/>
      </w:tabs>
      <w:suppressAutoHyphens/>
      <w:spacing w:after="120"/>
      <w:outlineLvl w:val="4"/>
    </w:pPr>
    <w:rPr>
      <w:b/>
    </w:rPr>
  </w:style>
  <w:style w:type="paragraph" w:styleId="Heading6">
    <w:name w:val="heading 6"/>
    <w:basedOn w:val="Normal"/>
    <w:next w:val="ParaNum"/>
    <w:qFormat/>
    <w:rsid w:val="008A1AE5"/>
    <w:pPr>
      <w:numPr>
        <w:ilvl w:val="5"/>
        <w:numId w:val="33"/>
      </w:numPr>
      <w:tabs>
        <w:tab w:val="left" w:pos="4320"/>
      </w:tabs>
      <w:spacing w:after="120"/>
      <w:outlineLvl w:val="5"/>
    </w:pPr>
    <w:rPr>
      <w:b/>
    </w:rPr>
  </w:style>
  <w:style w:type="paragraph" w:styleId="Heading7">
    <w:name w:val="heading 7"/>
    <w:basedOn w:val="Normal"/>
    <w:next w:val="ParaNum"/>
    <w:qFormat/>
    <w:rsid w:val="008A1AE5"/>
    <w:pPr>
      <w:numPr>
        <w:ilvl w:val="6"/>
        <w:numId w:val="33"/>
      </w:numPr>
      <w:tabs>
        <w:tab w:val="left" w:pos="5040"/>
      </w:tabs>
      <w:spacing w:after="120"/>
      <w:ind w:left="5040" w:hanging="720"/>
      <w:outlineLvl w:val="6"/>
    </w:pPr>
    <w:rPr>
      <w:b/>
    </w:rPr>
  </w:style>
  <w:style w:type="paragraph" w:styleId="Heading8">
    <w:name w:val="heading 8"/>
    <w:basedOn w:val="Normal"/>
    <w:next w:val="ParaNum"/>
    <w:qFormat/>
    <w:rsid w:val="008A1AE5"/>
    <w:pPr>
      <w:numPr>
        <w:ilvl w:val="7"/>
        <w:numId w:val="33"/>
      </w:numPr>
      <w:tabs>
        <w:tab w:val="clear" w:pos="5400"/>
        <w:tab w:val="left" w:pos="5760"/>
      </w:tabs>
      <w:spacing w:after="120"/>
      <w:ind w:left="5760" w:hanging="720"/>
      <w:outlineLvl w:val="7"/>
    </w:pPr>
    <w:rPr>
      <w:b/>
    </w:rPr>
  </w:style>
  <w:style w:type="paragraph" w:styleId="Heading9">
    <w:name w:val="heading 9"/>
    <w:basedOn w:val="Normal"/>
    <w:next w:val="ParaNum"/>
    <w:qFormat/>
    <w:rsid w:val="008A1AE5"/>
    <w:pPr>
      <w:numPr>
        <w:ilvl w:val="8"/>
        <w:numId w:val="3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A1A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1AE5"/>
  </w:style>
  <w:style w:type="paragraph" w:styleId="Caption">
    <w:name w:val="caption"/>
    <w:basedOn w:val="Normal"/>
    <w:next w:val="Normal"/>
    <w:qFormat/>
    <w:rsid w:val="00491E1E"/>
    <w:pPr>
      <w:spacing w:before="120" w:after="120"/>
    </w:pPr>
    <w:rPr>
      <w:b/>
    </w:rPr>
  </w:style>
  <w:style w:type="paragraph" w:customStyle="1" w:styleId="ParaNum">
    <w:name w:val="ParaNum"/>
    <w:basedOn w:val="Normal"/>
    <w:link w:val="ParaNumChar"/>
    <w:rsid w:val="008A1AE5"/>
    <w:pPr>
      <w:numPr>
        <w:numId w:val="32"/>
      </w:numPr>
      <w:tabs>
        <w:tab w:val="clear" w:pos="1080"/>
        <w:tab w:val="num" w:pos="1440"/>
      </w:tabs>
      <w:spacing w:after="120"/>
    </w:p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link w:val="FootnoteTextChar"/>
    <w:rsid w:val="008A1AE5"/>
    <w:pPr>
      <w:spacing w:after="120"/>
    </w:pPr>
  </w:style>
  <w:style w:type="paragraph" w:customStyle="1" w:styleId="Bullet">
    <w:name w:val="Bullet"/>
    <w:basedOn w:val="Normal"/>
    <w:rsid w:val="008A1AE5"/>
    <w:pPr>
      <w:tabs>
        <w:tab w:val="left" w:pos="2160"/>
      </w:tabs>
      <w:spacing w:after="220"/>
      <w:ind w:left="2160" w:hanging="720"/>
    </w:pPr>
  </w:style>
  <w:style w:type="paragraph" w:styleId="BlockText">
    <w:name w:val="Block Text"/>
    <w:basedOn w:val="Normal"/>
    <w:rsid w:val="008A1AE5"/>
    <w:pPr>
      <w:spacing w:after="240"/>
      <w:ind w:left="1440" w:right="1440"/>
    </w:pPr>
  </w:style>
  <w:style w:type="paragraph" w:customStyle="1" w:styleId="TableFormat">
    <w:name w:val="TableFormat"/>
    <w:basedOn w:val="Bullet"/>
    <w:rsid w:val="008A1AE5"/>
    <w:pPr>
      <w:tabs>
        <w:tab w:val="clear" w:pos="2160"/>
        <w:tab w:val="left" w:pos="5040"/>
      </w:tabs>
      <w:ind w:left="5040" w:hanging="3600"/>
    </w:pPr>
  </w:style>
  <w:style w:type="character" w:styleId="FootnoteReference">
    <w:name w:val="footnote reference"/>
    <w:aliases w:val="Appel note de bas de p,Style 12,(NECG) Footnote Reference,Style 124,o,fr,Style 3,Style 17,FR,Style 13,Style 6,Footnote Reference/"/>
    <w:rsid w:val="008A1AE5"/>
    <w:rPr>
      <w:rFonts w:ascii="Times New Roman" w:hAnsi="Times New Roman"/>
      <w:dstrike w:val="0"/>
      <w:color w:val="auto"/>
      <w:sz w:val="20"/>
      <w:vertAlign w:val="superscript"/>
    </w:rPr>
  </w:style>
  <w:style w:type="paragraph" w:styleId="Header">
    <w:name w:val="header"/>
    <w:basedOn w:val="Normal"/>
    <w:autoRedefine/>
    <w:rsid w:val="008A1AE5"/>
    <w:pPr>
      <w:tabs>
        <w:tab w:val="center" w:pos="4680"/>
        <w:tab w:val="right" w:pos="9360"/>
      </w:tabs>
    </w:pPr>
    <w:rPr>
      <w:b/>
    </w:rPr>
  </w:style>
  <w:style w:type="paragraph" w:styleId="Footer">
    <w:name w:val="footer"/>
    <w:basedOn w:val="Normal"/>
    <w:rsid w:val="008A1AE5"/>
    <w:pPr>
      <w:tabs>
        <w:tab w:val="center" w:pos="4320"/>
        <w:tab w:val="right" w:pos="8640"/>
      </w:tabs>
    </w:pPr>
  </w:style>
  <w:style w:type="paragraph" w:styleId="TOC2">
    <w:name w:val="toc 2"/>
    <w:basedOn w:val="Normal"/>
    <w:next w:val="Normal"/>
    <w:semiHidden/>
    <w:rsid w:val="008A1AE5"/>
    <w:pPr>
      <w:tabs>
        <w:tab w:val="left" w:pos="720"/>
        <w:tab w:val="right" w:leader="dot" w:pos="9360"/>
      </w:tabs>
      <w:suppressAutoHyphens/>
      <w:ind w:left="720" w:right="720" w:hanging="360"/>
    </w:pPr>
    <w:rPr>
      <w:noProof/>
    </w:rPr>
  </w:style>
  <w:style w:type="paragraph" w:customStyle="1" w:styleId="NumberedList">
    <w:name w:val="Numbered List"/>
    <w:basedOn w:val="Normal"/>
    <w:uiPriority w:val="99"/>
    <w:rsid w:val="00491E1E"/>
    <w:pPr>
      <w:numPr>
        <w:numId w:val="4"/>
      </w:numPr>
      <w:tabs>
        <w:tab w:val="clear" w:pos="1080"/>
      </w:tabs>
      <w:spacing w:after="220"/>
      <w:ind w:firstLine="0"/>
    </w:pPr>
  </w:style>
  <w:style w:type="paragraph" w:styleId="TOC1">
    <w:name w:val="toc 1"/>
    <w:basedOn w:val="Normal"/>
    <w:next w:val="Normal"/>
    <w:semiHidden/>
    <w:rsid w:val="008A1AE5"/>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8A1AE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A1AE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A1AE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A1AE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A1AE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A1AE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A1AE5"/>
    <w:pPr>
      <w:tabs>
        <w:tab w:val="left" w:pos="3240"/>
        <w:tab w:val="right" w:leader="dot" w:pos="9360"/>
      </w:tabs>
      <w:suppressAutoHyphens/>
      <w:ind w:left="3240" w:hanging="360"/>
    </w:pPr>
    <w:rPr>
      <w:noProof/>
    </w:rPr>
  </w:style>
  <w:style w:type="character" w:styleId="PageNumber">
    <w:name w:val="page number"/>
    <w:basedOn w:val="DefaultParagraphFont"/>
    <w:rsid w:val="008A1AE5"/>
  </w:style>
  <w:style w:type="paragraph" w:styleId="Title">
    <w:name w:val="Title"/>
    <w:basedOn w:val="Normal"/>
    <w:qFormat/>
    <w:rsid w:val="00491E1E"/>
    <w:pPr>
      <w:jc w:val="center"/>
    </w:pPr>
    <w:rPr>
      <w:b/>
    </w:rPr>
  </w:style>
  <w:style w:type="character" w:styleId="Hyperlink">
    <w:name w:val="Hyperlink"/>
    <w:rsid w:val="008A1AE5"/>
    <w:rPr>
      <w:color w:val="0000FF"/>
      <w:u w:val="single"/>
    </w:rPr>
  </w:style>
  <w:style w:type="paragraph" w:styleId="BalloonText">
    <w:name w:val="Balloon Text"/>
    <w:basedOn w:val="Normal"/>
    <w:semiHidden/>
    <w:rsid w:val="00491E1E"/>
    <w:rPr>
      <w:rFonts w:ascii="Tahoma" w:hAnsi="Tahoma" w:cs="Tahoma"/>
      <w:sz w:val="16"/>
      <w:szCs w:val="16"/>
    </w:rPr>
  </w:style>
  <w:style w:type="paragraph" w:styleId="DocumentMap">
    <w:name w:val="Document Map"/>
    <w:basedOn w:val="Normal"/>
    <w:semiHidden/>
    <w:rsid w:val="00491E1E"/>
    <w:pPr>
      <w:shd w:val="clear" w:color="auto" w:fill="000080"/>
    </w:pPr>
    <w:rPr>
      <w:rFonts w:ascii="Tahoma" w:hAnsi="Tahoma" w:cs="Tahoma"/>
      <w:sz w:val="20"/>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link w:val="FootnoteText"/>
    <w:rsid w:val="00491E1E"/>
  </w:style>
  <w:style w:type="character" w:customStyle="1" w:styleId="apple-converted-space">
    <w:name w:val="apple-converted-space"/>
    <w:basedOn w:val="DefaultParagraphFont"/>
    <w:rsid w:val="00537147"/>
  </w:style>
  <w:style w:type="paragraph" w:styleId="CommentText">
    <w:name w:val="annotation text"/>
    <w:basedOn w:val="Normal"/>
    <w:link w:val="CommentTextChar"/>
    <w:uiPriority w:val="99"/>
    <w:unhideWhenUsed/>
    <w:rsid w:val="00E338F3"/>
    <w:rPr>
      <w:sz w:val="20"/>
    </w:rPr>
  </w:style>
  <w:style w:type="paragraph" w:customStyle="1" w:styleId="Default">
    <w:name w:val="Default"/>
    <w:rsid w:val="00A45D7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A45D73"/>
    <w:rPr>
      <w:sz w:val="16"/>
      <w:szCs w:val="16"/>
    </w:rPr>
  </w:style>
  <w:style w:type="paragraph" w:styleId="CommentSubject">
    <w:name w:val="annotation subject"/>
    <w:basedOn w:val="CommentText"/>
    <w:next w:val="CommentText"/>
    <w:link w:val="CommentSubjectChar"/>
    <w:rsid w:val="00A45D73"/>
    <w:rPr>
      <w:b/>
      <w:bCs/>
    </w:rPr>
  </w:style>
  <w:style w:type="character" w:customStyle="1" w:styleId="CommentTextChar">
    <w:name w:val="Comment Text Char"/>
    <w:basedOn w:val="DefaultParagraphFont"/>
    <w:link w:val="CommentText"/>
    <w:uiPriority w:val="99"/>
    <w:rsid w:val="00A45D73"/>
  </w:style>
  <w:style w:type="character" w:customStyle="1" w:styleId="CommentSubjectChar">
    <w:name w:val="Comment Subject Char"/>
    <w:basedOn w:val="CommentTextChar"/>
    <w:link w:val="CommentSubject"/>
    <w:rsid w:val="00A45D73"/>
    <w:rPr>
      <w:b/>
      <w:bCs/>
    </w:rPr>
  </w:style>
  <w:style w:type="paragraph" w:styleId="ListParagraph">
    <w:name w:val="List Paragraph"/>
    <w:basedOn w:val="Normal"/>
    <w:uiPriority w:val="34"/>
    <w:qFormat/>
    <w:rsid w:val="004243ED"/>
    <w:pPr>
      <w:ind w:left="720"/>
      <w:contextualSpacing/>
    </w:pPr>
  </w:style>
  <w:style w:type="character" w:styleId="FollowedHyperlink">
    <w:name w:val="FollowedHyperlink"/>
    <w:basedOn w:val="DefaultParagraphFont"/>
    <w:rsid w:val="00371DAE"/>
    <w:rPr>
      <w:color w:val="800080" w:themeColor="followedHyperlink"/>
      <w:u w:val="single"/>
    </w:rPr>
  </w:style>
  <w:style w:type="character" w:customStyle="1" w:styleId="Heading3Char">
    <w:name w:val="Heading 3 Char"/>
    <w:basedOn w:val="DefaultParagraphFont"/>
    <w:link w:val="Heading3"/>
    <w:rsid w:val="00B87D30"/>
    <w:rPr>
      <w:b/>
      <w:snapToGrid w:val="0"/>
      <w:kern w:val="28"/>
      <w:sz w:val="22"/>
    </w:rPr>
  </w:style>
  <w:style w:type="character" w:customStyle="1" w:styleId="ParaNumChar">
    <w:name w:val="ParaNum Char"/>
    <w:basedOn w:val="DefaultParagraphFont"/>
    <w:link w:val="ParaNum"/>
    <w:locked/>
    <w:rsid w:val="00AD3AB2"/>
    <w:rPr>
      <w:snapToGrid w:val="0"/>
      <w:kern w:val="28"/>
      <w:sz w:val="22"/>
    </w:rPr>
  </w:style>
  <w:style w:type="paragraph" w:styleId="Revision">
    <w:name w:val="Revision"/>
    <w:hidden/>
    <w:uiPriority w:val="99"/>
    <w:semiHidden/>
    <w:rsid w:val="00471818"/>
    <w:rPr>
      <w:sz w:val="22"/>
    </w:rPr>
  </w:style>
  <w:style w:type="paragraph" w:styleId="EndnoteText">
    <w:name w:val="endnote text"/>
    <w:basedOn w:val="Normal"/>
    <w:link w:val="EndnoteTextChar"/>
    <w:semiHidden/>
    <w:rsid w:val="008A1AE5"/>
    <w:rPr>
      <w:sz w:val="20"/>
    </w:rPr>
  </w:style>
  <w:style w:type="character" w:customStyle="1" w:styleId="EndnoteTextChar">
    <w:name w:val="Endnote Text Char"/>
    <w:basedOn w:val="DefaultParagraphFont"/>
    <w:link w:val="EndnoteText"/>
    <w:semiHidden/>
    <w:rsid w:val="00887418"/>
    <w:rPr>
      <w:snapToGrid w:val="0"/>
      <w:kern w:val="28"/>
    </w:rPr>
  </w:style>
  <w:style w:type="character" w:styleId="EndnoteReference">
    <w:name w:val="endnote reference"/>
    <w:semiHidden/>
    <w:rsid w:val="008A1AE5"/>
    <w:rPr>
      <w:vertAlign w:val="superscript"/>
    </w:rPr>
  </w:style>
  <w:style w:type="paragraph" w:styleId="TOAHeading">
    <w:name w:val="toa heading"/>
    <w:basedOn w:val="Normal"/>
    <w:next w:val="Normal"/>
    <w:semiHidden/>
    <w:rsid w:val="008A1AE5"/>
    <w:pPr>
      <w:tabs>
        <w:tab w:val="right" w:pos="9360"/>
      </w:tabs>
      <w:suppressAutoHyphens/>
    </w:pPr>
  </w:style>
  <w:style w:type="character" w:customStyle="1" w:styleId="EquationCaption">
    <w:name w:val="_Equation Caption"/>
    <w:rsid w:val="008A1AE5"/>
  </w:style>
  <w:style w:type="paragraph" w:customStyle="1" w:styleId="Paratitle">
    <w:name w:val="Para title"/>
    <w:basedOn w:val="Normal"/>
    <w:rsid w:val="008A1AE5"/>
    <w:pPr>
      <w:tabs>
        <w:tab w:val="center" w:pos="9270"/>
      </w:tabs>
      <w:spacing w:after="240"/>
    </w:pPr>
    <w:rPr>
      <w:spacing w:val="-2"/>
    </w:rPr>
  </w:style>
  <w:style w:type="paragraph" w:customStyle="1" w:styleId="TOCTitle">
    <w:name w:val="TOC Title"/>
    <w:basedOn w:val="Normal"/>
    <w:rsid w:val="008A1AE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A1AE5"/>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AE5"/>
    <w:pPr>
      <w:widowControl w:val="0"/>
    </w:pPr>
    <w:rPr>
      <w:snapToGrid w:val="0"/>
      <w:kern w:val="28"/>
      <w:sz w:val="22"/>
    </w:rPr>
  </w:style>
  <w:style w:type="paragraph" w:styleId="Heading1">
    <w:name w:val="heading 1"/>
    <w:basedOn w:val="Normal"/>
    <w:next w:val="ParaNum"/>
    <w:qFormat/>
    <w:rsid w:val="008A1AE5"/>
    <w:pPr>
      <w:keepNext/>
      <w:numPr>
        <w:numId w:val="3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A1AE5"/>
    <w:pPr>
      <w:keepNext/>
      <w:numPr>
        <w:ilvl w:val="1"/>
        <w:numId w:val="33"/>
      </w:numPr>
      <w:spacing w:after="120"/>
      <w:outlineLvl w:val="1"/>
    </w:pPr>
    <w:rPr>
      <w:b/>
    </w:rPr>
  </w:style>
  <w:style w:type="paragraph" w:styleId="Heading3">
    <w:name w:val="heading 3"/>
    <w:basedOn w:val="Normal"/>
    <w:next w:val="ParaNum"/>
    <w:link w:val="Heading3Char"/>
    <w:qFormat/>
    <w:rsid w:val="008A1AE5"/>
    <w:pPr>
      <w:keepNext/>
      <w:numPr>
        <w:ilvl w:val="2"/>
        <w:numId w:val="33"/>
      </w:numPr>
      <w:tabs>
        <w:tab w:val="left" w:pos="2160"/>
      </w:tabs>
      <w:spacing w:after="120"/>
      <w:outlineLvl w:val="2"/>
    </w:pPr>
    <w:rPr>
      <w:b/>
    </w:rPr>
  </w:style>
  <w:style w:type="paragraph" w:styleId="Heading4">
    <w:name w:val="heading 4"/>
    <w:basedOn w:val="Normal"/>
    <w:next w:val="ParaNum"/>
    <w:qFormat/>
    <w:rsid w:val="008A1AE5"/>
    <w:pPr>
      <w:keepNext/>
      <w:numPr>
        <w:ilvl w:val="3"/>
        <w:numId w:val="33"/>
      </w:numPr>
      <w:tabs>
        <w:tab w:val="left" w:pos="2880"/>
      </w:tabs>
      <w:spacing w:after="120"/>
      <w:outlineLvl w:val="3"/>
    </w:pPr>
    <w:rPr>
      <w:b/>
    </w:rPr>
  </w:style>
  <w:style w:type="paragraph" w:styleId="Heading5">
    <w:name w:val="heading 5"/>
    <w:basedOn w:val="Normal"/>
    <w:next w:val="ParaNum"/>
    <w:qFormat/>
    <w:rsid w:val="008A1AE5"/>
    <w:pPr>
      <w:keepNext/>
      <w:numPr>
        <w:ilvl w:val="4"/>
        <w:numId w:val="33"/>
      </w:numPr>
      <w:tabs>
        <w:tab w:val="left" w:pos="3600"/>
      </w:tabs>
      <w:suppressAutoHyphens/>
      <w:spacing w:after="120"/>
      <w:outlineLvl w:val="4"/>
    </w:pPr>
    <w:rPr>
      <w:b/>
    </w:rPr>
  </w:style>
  <w:style w:type="paragraph" w:styleId="Heading6">
    <w:name w:val="heading 6"/>
    <w:basedOn w:val="Normal"/>
    <w:next w:val="ParaNum"/>
    <w:qFormat/>
    <w:rsid w:val="008A1AE5"/>
    <w:pPr>
      <w:numPr>
        <w:ilvl w:val="5"/>
        <w:numId w:val="33"/>
      </w:numPr>
      <w:tabs>
        <w:tab w:val="left" w:pos="4320"/>
      </w:tabs>
      <w:spacing w:after="120"/>
      <w:outlineLvl w:val="5"/>
    </w:pPr>
    <w:rPr>
      <w:b/>
    </w:rPr>
  </w:style>
  <w:style w:type="paragraph" w:styleId="Heading7">
    <w:name w:val="heading 7"/>
    <w:basedOn w:val="Normal"/>
    <w:next w:val="ParaNum"/>
    <w:qFormat/>
    <w:rsid w:val="008A1AE5"/>
    <w:pPr>
      <w:numPr>
        <w:ilvl w:val="6"/>
        <w:numId w:val="33"/>
      </w:numPr>
      <w:tabs>
        <w:tab w:val="left" w:pos="5040"/>
      </w:tabs>
      <w:spacing w:after="120"/>
      <w:ind w:left="5040" w:hanging="720"/>
      <w:outlineLvl w:val="6"/>
    </w:pPr>
    <w:rPr>
      <w:b/>
    </w:rPr>
  </w:style>
  <w:style w:type="paragraph" w:styleId="Heading8">
    <w:name w:val="heading 8"/>
    <w:basedOn w:val="Normal"/>
    <w:next w:val="ParaNum"/>
    <w:qFormat/>
    <w:rsid w:val="008A1AE5"/>
    <w:pPr>
      <w:numPr>
        <w:ilvl w:val="7"/>
        <w:numId w:val="33"/>
      </w:numPr>
      <w:tabs>
        <w:tab w:val="clear" w:pos="5400"/>
        <w:tab w:val="left" w:pos="5760"/>
      </w:tabs>
      <w:spacing w:after="120"/>
      <w:ind w:left="5760" w:hanging="720"/>
      <w:outlineLvl w:val="7"/>
    </w:pPr>
    <w:rPr>
      <w:b/>
    </w:rPr>
  </w:style>
  <w:style w:type="paragraph" w:styleId="Heading9">
    <w:name w:val="heading 9"/>
    <w:basedOn w:val="Normal"/>
    <w:next w:val="ParaNum"/>
    <w:qFormat/>
    <w:rsid w:val="008A1AE5"/>
    <w:pPr>
      <w:numPr>
        <w:ilvl w:val="8"/>
        <w:numId w:val="3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A1A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1AE5"/>
  </w:style>
  <w:style w:type="paragraph" w:styleId="Caption">
    <w:name w:val="caption"/>
    <w:basedOn w:val="Normal"/>
    <w:next w:val="Normal"/>
    <w:qFormat/>
    <w:rsid w:val="00491E1E"/>
    <w:pPr>
      <w:spacing w:before="120" w:after="120"/>
    </w:pPr>
    <w:rPr>
      <w:b/>
    </w:rPr>
  </w:style>
  <w:style w:type="paragraph" w:customStyle="1" w:styleId="ParaNum">
    <w:name w:val="ParaNum"/>
    <w:basedOn w:val="Normal"/>
    <w:link w:val="ParaNumChar"/>
    <w:rsid w:val="008A1AE5"/>
    <w:pPr>
      <w:numPr>
        <w:numId w:val="32"/>
      </w:numPr>
      <w:tabs>
        <w:tab w:val="clear" w:pos="1080"/>
        <w:tab w:val="num" w:pos="1440"/>
      </w:tabs>
      <w:spacing w:after="120"/>
    </w:p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link w:val="FootnoteTextChar"/>
    <w:rsid w:val="008A1AE5"/>
    <w:pPr>
      <w:spacing w:after="120"/>
    </w:pPr>
  </w:style>
  <w:style w:type="paragraph" w:customStyle="1" w:styleId="Bullet">
    <w:name w:val="Bullet"/>
    <w:basedOn w:val="Normal"/>
    <w:rsid w:val="008A1AE5"/>
    <w:pPr>
      <w:tabs>
        <w:tab w:val="left" w:pos="2160"/>
      </w:tabs>
      <w:spacing w:after="220"/>
      <w:ind w:left="2160" w:hanging="720"/>
    </w:pPr>
  </w:style>
  <w:style w:type="paragraph" w:styleId="BlockText">
    <w:name w:val="Block Text"/>
    <w:basedOn w:val="Normal"/>
    <w:rsid w:val="008A1AE5"/>
    <w:pPr>
      <w:spacing w:after="240"/>
      <w:ind w:left="1440" w:right="1440"/>
    </w:pPr>
  </w:style>
  <w:style w:type="paragraph" w:customStyle="1" w:styleId="TableFormat">
    <w:name w:val="TableFormat"/>
    <w:basedOn w:val="Bullet"/>
    <w:rsid w:val="008A1AE5"/>
    <w:pPr>
      <w:tabs>
        <w:tab w:val="clear" w:pos="2160"/>
        <w:tab w:val="left" w:pos="5040"/>
      </w:tabs>
      <w:ind w:left="5040" w:hanging="3600"/>
    </w:pPr>
  </w:style>
  <w:style w:type="character" w:styleId="FootnoteReference">
    <w:name w:val="footnote reference"/>
    <w:aliases w:val="Appel note de bas de p,Style 12,(NECG) Footnote Reference,Style 124,o,fr,Style 3,Style 17,FR,Style 13,Style 6,Footnote Reference/"/>
    <w:rsid w:val="008A1AE5"/>
    <w:rPr>
      <w:rFonts w:ascii="Times New Roman" w:hAnsi="Times New Roman"/>
      <w:dstrike w:val="0"/>
      <w:color w:val="auto"/>
      <w:sz w:val="20"/>
      <w:vertAlign w:val="superscript"/>
    </w:rPr>
  </w:style>
  <w:style w:type="paragraph" w:styleId="Header">
    <w:name w:val="header"/>
    <w:basedOn w:val="Normal"/>
    <w:autoRedefine/>
    <w:rsid w:val="008A1AE5"/>
    <w:pPr>
      <w:tabs>
        <w:tab w:val="center" w:pos="4680"/>
        <w:tab w:val="right" w:pos="9360"/>
      </w:tabs>
    </w:pPr>
    <w:rPr>
      <w:b/>
    </w:rPr>
  </w:style>
  <w:style w:type="paragraph" w:styleId="Footer">
    <w:name w:val="footer"/>
    <w:basedOn w:val="Normal"/>
    <w:rsid w:val="008A1AE5"/>
    <w:pPr>
      <w:tabs>
        <w:tab w:val="center" w:pos="4320"/>
        <w:tab w:val="right" w:pos="8640"/>
      </w:tabs>
    </w:pPr>
  </w:style>
  <w:style w:type="paragraph" w:styleId="TOC2">
    <w:name w:val="toc 2"/>
    <w:basedOn w:val="Normal"/>
    <w:next w:val="Normal"/>
    <w:semiHidden/>
    <w:rsid w:val="008A1AE5"/>
    <w:pPr>
      <w:tabs>
        <w:tab w:val="left" w:pos="720"/>
        <w:tab w:val="right" w:leader="dot" w:pos="9360"/>
      </w:tabs>
      <w:suppressAutoHyphens/>
      <w:ind w:left="720" w:right="720" w:hanging="360"/>
    </w:pPr>
    <w:rPr>
      <w:noProof/>
    </w:rPr>
  </w:style>
  <w:style w:type="paragraph" w:customStyle="1" w:styleId="NumberedList">
    <w:name w:val="Numbered List"/>
    <w:basedOn w:val="Normal"/>
    <w:uiPriority w:val="99"/>
    <w:rsid w:val="00491E1E"/>
    <w:pPr>
      <w:numPr>
        <w:numId w:val="4"/>
      </w:numPr>
      <w:tabs>
        <w:tab w:val="clear" w:pos="1080"/>
      </w:tabs>
      <w:spacing w:after="220"/>
      <w:ind w:firstLine="0"/>
    </w:pPr>
  </w:style>
  <w:style w:type="paragraph" w:styleId="TOC1">
    <w:name w:val="toc 1"/>
    <w:basedOn w:val="Normal"/>
    <w:next w:val="Normal"/>
    <w:semiHidden/>
    <w:rsid w:val="008A1AE5"/>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8A1AE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A1AE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A1AE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A1AE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A1AE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A1AE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A1AE5"/>
    <w:pPr>
      <w:tabs>
        <w:tab w:val="left" w:pos="3240"/>
        <w:tab w:val="right" w:leader="dot" w:pos="9360"/>
      </w:tabs>
      <w:suppressAutoHyphens/>
      <w:ind w:left="3240" w:hanging="360"/>
    </w:pPr>
    <w:rPr>
      <w:noProof/>
    </w:rPr>
  </w:style>
  <w:style w:type="character" w:styleId="PageNumber">
    <w:name w:val="page number"/>
    <w:basedOn w:val="DefaultParagraphFont"/>
    <w:rsid w:val="008A1AE5"/>
  </w:style>
  <w:style w:type="paragraph" w:styleId="Title">
    <w:name w:val="Title"/>
    <w:basedOn w:val="Normal"/>
    <w:qFormat/>
    <w:rsid w:val="00491E1E"/>
    <w:pPr>
      <w:jc w:val="center"/>
    </w:pPr>
    <w:rPr>
      <w:b/>
    </w:rPr>
  </w:style>
  <w:style w:type="character" w:styleId="Hyperlink">
    <w:name w:val="Hyperlink"/>
    <w:rsid w:val="008A1AE5"/>
    <w:rPr>
      <w:color w:val="0000FF"/>
      <w:u w:val="single"/>
    </w:rPr>
  </w:style>
  <w:style w:type="paragraph" w:styleId="BalloonText">
    <w:name w:val="Balloon Text"/>
    <w:basedOn w:val="Normal"/>
    <w:semiHidden/>
    <w:rsid w:val="00491E1E"/>
    <w:rPr>
      <w:rFonts w:ascii="Tahoma" w:hAnsi="Tahoma" w:cs="Tahoma"/>
      <w:sz w:val="16"/>
      <w:szCs w:val="16"/>
    </w:rPr>
  </w:style>
  <w:style w:type="paragraph" w:styleId="DocumentMap">
    <w:name w:val="Document Map"/>
    <w:basedOn w:val="Normal"/>
    <w:semiHidden/>
    <w:rsid w:val="00491E1E"/>
    <w:pPr>
      <w:shd w:val="clear" w:color="auto" w:fill="000080"/>
    </w:pPr>
    <w:rPr>
      <w:rFonts w:ascii="Tahoma" w:hAnsi="Tahoma" w:cs="Tahoma"/>
      <w:sz w:val="20"/>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link w:val="FootnoteText"/>
    <w:rsid w:val="00491E1E"/>
  </w:style>
  <w:style w:type="character" w:customStyle="1" w:styleId="apple-converted-space">
    <w:name w:val="apple-converted-space"/>
    <w:basedOn w:val="DefaultParagraphFont"/>
    <w:rsid w:val="00537147"/>
  </w:style>
  <w:style w:type="paragraph" w:styleId="CommentText">
    <w:name w:val="annotation text"/>
    <w:basedOn w:val="Normal"/>
    <w:link w:val="CommentTextChar"/>
    <w:uiPriority w:val="99"/>
    <w:unhideWhenUsed/>
    <w:rsid w:val="00E338F3"/>
    <w:rPr>
      <w:sz w:val="20"/>
    </w:rPr>
  </w:style>
  <w:style w:type="paragraph" w:customStyle="1" w:styleId="Default">
    <w:name w:val="Default"/>
    <w:rsid w:val="00A45D7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A45D73"/>
    <w:rPr>
      <w:sz w:val="16"/>
      <w:szCs w:val="16"/>
    </w:rPr>
  </w:style>
  <w:style w:type="paragraph" w:styleId="CommentSubject">
    <w:name w:val="annotation subject"/>
    <w:basedOn w:val="CommentText"/>
    <w:next w:val="CommentText"/>
    <w:link w:val="CommentSubjectChar"/>
    <w:rsid w:val="00A45D73"/>
    <w:rPr>
      <w:b/>
      <w:bCs/>
    </w:rPr>
  </w:style>
  <w:style w:type="character" w:customStyle="1" w:styleId="CommentTextChar">
    <w:name w:val="Comment Text Char"/>
    <w:basedOn w:val="DefaultParagraphFont"/>
    <w:link w:val="CommentText"/>
    <w:uiPriority w:val="99"/>
    <w:rsid w:val="00A45D73"/>
  </w:style>
  <w:style w:type="character" w:customStyle="1" w:styleId="CommentSubjectChar">
    <w:name w:val="Comment Subject Char"/>
    <w:basedOn w:val="CommentTextChar"/>
    <w:link w:val="CommentSubject"/>
    <w:rsid w:val="00A45D73"/>
    <w:rPr>
      <w:b/>
      <w:bCs/>
    </w:rPr>
  </w:style>
  <w:style w:type="paragraph" w:styleId="ListParagraph">
    <w:name w:val="List Paragraph"/>
    <w:basedOn w:val="Normal"/>
    <w:uiPriority w:val="34"/>
    <w:qFormat/>
    <w:rsid w:val="004243ED"/>
    <w:pPr>
      <w:ind w:left="720"/>
      <w:contextualSpacing/>
    </w:pPr>
  </w:style>
  <w:style w:type="character" w:styleId="FollowedHyperlink">
    <w:name w:val="FollowedHyperlink"/>
    <w:basedOn w:val="DefaultParagraphFont"/>
    <w:rsid w:val="00371DAE"/>
    <w:rPr>
      <w:color w:val="800080" w:themeColor="followedHyperlink"/>
      <w:u w:val="single"/>
    </w:rPr>
  </w:style>
  <w:style w:type="character" w:customStyle="1" w:styleId="Heading3Char">
    <w:name w:val="Heading 3 Char"/>
    <w:basedOn w:val="DefaultParagraphFont"/>
    <w:link w:val="Heading3"/>
    <w:rsid w:val="00B87D30"/>
    <w:rPr>
      <w:b/>
      <w:snapToGrid w:val="0"/>
      <w:kern w:val="28"/>
      <w:sz w:val="22"/>
    </w:rPr>
  </w:style>
  <w:style w:type="character" w:customStyle="1" w:styleId="ParaNumChar">
    <w:name w:val="ParaNum Char"/>
    <w:basedOn w:val="DefaultParagraphFont"/>
    <w:link w:val="ParaNum"/>
    <w:locked/>
    <w:rsid w:val="00AD3AB2"/>
    <w:rPr>
      <w:snapToGrid w:val="0"/>
      <w:kern w:val="28"/>
      <w:sz w:val="22"/>
    </w:rPr>
  </w:style>
  <w:style w:type="paragraph" w:styleId="Revision">
    <w:name w:val="Revision"/>
    <w:hidden/>
    <w:uiPriority w:val="99"/>
    <w:semiHidden/>
    <w:rsid w:val="00471818"/>
    <w:rPr>
      <w:sz w:val="22"/>
    </w:rPr>
  </w:style>
  <w:style w:type="paragraph" w:styleId="EndnoteText">
    <w:name w:val="endnote text"/>
    <w:basedOn w:val="Normal"/>
    <w:link w:val="EndnoteTextChar"/>
    <w:semiHidden/>
    <w:rsid w:val="008A1AE5"/>
    <w:rPr>
      <w:sz w:val="20"/>
    </w:rPr>
  </w:style>
  <w:style w:type="character" w:customStyle="1" w:styleId="EndnoteTextChar">
    <w:name w:val="Endnote Text Char"/>
    <w:basedOn w:val="DefaultParagraphFont"/>
    <w:link w:val="EndnoteText"/>
    <w:semiHidden/>
    <w:rsid w:val="00887418"/>
    <w:rPr>
      <w:snapToGrid w:val="0"/>
      <w:kern w:val="28"/>
    </w:rPr>
  </w:style>
  <w:style w:type="character" w:styleId="EndnoteReference">
    <w:name w:val="endnote reference"/>
    <w:semiHidden/>
    <w:rsid w:val="008A1AE5"/>
    <w:rPr>
      <w:vertAlign w:val="superscript"/>
    </w:rPr>
  </w:style>
  <w:style w:type="paragraph" w:styleId="TOAHeading">
    <w:name w:val="toa heading"/>
    <w:basedOn w:val="Normal"/>
    <w:next w:val="Normal"/>
    <w:semiHidden/>
    <w:rsid w:val="008A1AE5"/>
    <w:pPr>
      <w:tabs>
        <w:tab w:val="right" w:pos="9360"/>
      </w:tabs>
      <w:suppressAutoHyphens/>
    </w:pPr>
  </w:style>
  <w:style w:type="character" w:customStyle="1" w:styleId="EquationCaption">
    <w:name w:val="_Equation Caption"/>
    <w:rsid w:val="008A1AE5"/>
  </w:style>
  <w:style w:type="paragraph" w:customStyle="1" w:styleId="Paratitle">
    <w:name w:val="Para title"/>
    <w:basedOn w:val="Normal"/>
    <w:rsid w:val="008A1AE5"/>
    <w:pPr>
      <w:tabs>
        <w:tab w:val="center" w:pos="9270"/>
      </w:tabs>
      <w:spacing w:after="240"/>
    </w:pPr>
    <w:rPr>
      <w:spacing w:val="-2"/>
    </w:rPr>
  </w:style>
  <w:style w:type="paragraph" w:customStyle="1" w:styleId="TOCTitle">
    <w:name w:val="TOC Title"/>
    <w:basedOn w:val="Normal"/>
    <w:rsid w:val="008A1AE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A1AE5"/>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ireless2.fcc.gov/UlsApp/AsrSearch/asrApplicationSearch.j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278</Words>
  <Characters>1512</Characters>
  <Application>Microsoft Office Word</Application>
  <DocSecurity>0</DocSecurity>
  <Lines>56</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1799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2012-06-04T18:29:00Z</cp:lastPrinted>
  <dcterms:created xsi:type="dcterms:W3CDTF">2016-08-10T17:42:00Z</dcterms:created>
  <dcterms:modified xsi:type="dcterms:W3CDTF">2016-08-10T17:42:00Z</dcterms:modified>
  <cp:category> </cp:category>
  <cp:contentStatus> </cp:contentStatus>
</cp:coreProperties>
</file>