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DD" w:rsidRPr="0002211F" w:rsidRDefault="00735BDD" w:rsidP="00735BDD">
      <w:pPr>
        <w:jc w:val="center"/>
        <w:rPr>
          <w:b/>
          <w:bCs/>
          <w:color w:val="010101"/>
        </w:rPr>
      </w:pPr>
      <w:bookmarkStart w:id="0" w:name="_GoBack"/>
      <w:bookmarkEnd w:id="0"/>
      <w:r w:rsidRPr="0002211F">
        <w:rPr>
          <w:b/>
          <w:bCs/>
          <w:color w:val="010101"/>
        </w:rPr>
        <w:t>STATEMENT OF</w:t>
      </w:r>
    </w:p>
    <w:p w:rsidR="00735BDD" w:rsidRPr="0002211F" w:rsidRDefault="00735BDD" w:rsidP="00735BDD">
      <w:pPr>
        <w:jc w:val="center"/>
        <w:rPr>
          <w:b/>
          <w:bCs/>
          <w:color w:val="010101"/>
        </w:rPr>
      </w:pPr>
      <w:r w:rsidRPr="0002211F">
        <w:rPr>
          <w:b/>
          <w:bCs/>
          <w:color w:val="010101"/>
        </w:rPr>
        <w:t>COMMISSIONER MIGNON L. CLYBURN</w:t>
      </w:r>
    </w:p>
    <w:p w:rsidR="00735BDD" w:rsidRPr="0002211F" w:rsidRDefault="00735BDD" w:rsidP="00735BDD">
      <w:pPr>
        <w:jc w:val="center"/>
        <w:rPr>
          <w:b/>
          <w:bCs/>
          <w:color w:val="010101"/>
        </w:rPr>
      </w:pPr>
    </w:p>
    <w:p w:rsidR="00735BDD" w:rsidRPr="0002211F" w:rsidRDefault="00735BDD" w:rsidP="00735BDD">
      <w:pPr>
        <w:tabs>
          <w:tab w:val="center" w:pos="4680"/>
        </w:tabs>
        <w:suppressAutoHyphens/>
      </w:pPr>
      <w:r w:rsidRPr="0002211F">
        <w:rPr>
          <w:i/>
        </w:rPr>
        <w:t>Re</w:t>
      </w:r>
      <w:r w:rsidRPr="0002211F">
        <w:t xml:space="preserve">:  </w:t>
      </w:r>
      <w:r w:rsidRPr="0002211F">
        <w:rPr>
          <w:i/>
          <w:spacing w:val="-2"/>
        </w:rPr>
        <w:t>Closed Captioning of Video Programming</w:t>
      </w:r>
      <w:r>
        <w:rPr>
          <w:i/>
          <w:spacing w:val="-2"/>
        </w:rPr>
        <w:t>;</w:t>
      </w:r>
      <w:r w:rsidRPr="0002211F">
        <w:rPr>
          <w:i/>
          <w:spacing w:val="-2"/>
        </w:rPr>
        <w:t xml:space="preserve"> Telecommunications for the Deaf and Hard of Hearing, Inc. Petition for Rulemaking</w:t>
      </w:r>
      <w:r w:rsidRPr="0002211F">
        <w:rPr>
          <w:spacing w:val="-2"/>
        </w:rPr>
        <w:t>, CG Docket No. 05-231.</w:t>
      </w:r>
    </w:p>
    <w:p w:rsidR="00735BDD" w:rsidRPr="0002211F" w:rsidRDefault="00735BDD" w:rsidP="00735BDD">
      <w:pPr>
        <w:pStyle w:val="NoSpacing"/>
        <w:rPr>
          <w:rFonts w:ascii="Times New Roman" w:hAnsi="Times New Roman"/>
        </w:rPr>
      </w:pPr>
      <w:r w:rsidRPr="0002211F">
        <w:rPr>
          <w:rFonts w:ascii="Times New Roman" w:hAnsi="Times New Roman"/>
        </w:rPr>
        <w:tab/>
      </w:r>
    </w:p>
    <w:p w:rsidR="00735BDD" w:rsidRPr="0002211F" w:rsidRDefault="00735BDD" w:rsidP="00735BDD">
      <w:pPr>
        <w:pStyle w:val="NoSpacing"/>
        <w:rPr>
          <w:rFonts w:ascii="Times New Roman" w:hAnsi="Times New Roman"/>
        </w:rPr>
      </w:pPr>
      <w:r w:rsidRPr="0002211F">
        <w:rPr>
          <w:rFonts w:ascii="Times New Roman" w:hAnsi="Times New Roman"/>
        </w:rPr>
        <w:tab/>
        <w:t xml:space="preserve">Just over nineteen years ago the Commission adopted its first set of closed captioning rules. </w:t>
      </w:r>
      <w:r>
        <w:rPr>
          <w:rFonts w:ascii="Times New Roman" w:hAnsi="Times New Roman"/>
        </w:rPr>
        <w:t xml:space="preserve"> </w:t>
      </w:r>
      <w:r w:rsidRPr="0002211F">
        <w:rPr>
          <w:rFonts w:ascii="Times New Roman" w:hAnsi="Times New Roman"/>
        </w:rPr>
        <w:t>This decision marked a major first step in granting full access to video programming for deaf and hearing impaired citizens.</w:t>
      </w:r>
    </w:p>
    <w:p w:rsidR="00735BDD" w:rsidRPr="0002211F" w:rsidRDefault="00735BDD" w:rsidP="00735BDD">
      <w:pPr>
        <w:pStyle w:val="NoSpacing"/>
        <w:rPr>
          <w:rFonts w:ascii="Times New Roman" w:hAnsi="Times New Roman"/>
        </w:rPr>
      </w:pPr>
    </w:p>
    <w:p w:rsidR="00735BDD" w:rsidRPr="0002211F" w:rsidRDefault="00735BDD" w:rsidP="00735BDD">
      <w:pPr>
        <w:pStyle w:val="NoSpacing"/>
        <w:ind w:firstLine="720"/>
        <w:rPr>
          <w:rFonts w:ascii="Times New Roman" w:hAnsi="Times New Roman"/>
        </w:rPr>
      </w:pPr>
      <w:r w:rsidRPr="0002211F">
        <w:rPr>
          <w:rFonts w:ascii="Times New Roman" w:hAnsi="Times New Roman"/>
        </w:rPr>
        <w:t xml:space="preserve">Much has changed since 1997, and today it is most fitting for us to update these rules, reflecting the insights gained from the experiences by industry, advocates and the FCC.  </w:t>
      </w:r>
    </w:p>
    <w:p w:rsidR="00735BDD" w:rsidRPr="0002211F" w:rsidRDefault="00735BDD" w:rsidP="00735BDD">
      <w:pPr>
        <w:pStyle w:val="NoSpacing"/>
        <w:rPr>
          <w:rFonts w:ascii="Times New Roman" w:hAnsi="Times New Roman"/>
        </w:rPr>
      </w:pPr>
    </w:p>
    <w:p w:rsidR="00735BDD" w:rsidRPr="0002211F" w:rsidRDefault="00735BDD" w:rsidP="00735BDD">
      <w:pPr>
        <w:pStyle w:val="NoSpacing"/>
        <w:rPr>
          <w:rFonts w:ascii="Times New Roman" w:eastAsia="Times New Roman" w:hAnsi="Times New Roman"/>
          <w:snapToGrid w:val="0"/>
          <w:kern w:val="28"/>
        </w:rPr>
      </w:pPr>
      <w:r w:rsidRPr="0002211F">
        <w:rPr>
          <w:rFonts w:ascii="Times New Roman" w:hAnsi="Times New Roman"/>
        </w:rPr>
        <w:tab/>
        <w:t>First, this item will place the responsibility for closed captioning quality on video programming distributors as well as video programmers.  E</w:t>
      </w:r>
      <w:r w:rsidRPr="0002211F">
        <w:rPr>
          <w:rFonts w:ascii="Times New Roman" w:eastAsia="Times New Roman" w:hAnsi="Times New Roman"/>
          <w:snapToGrid w:val="0"/>
          <w:kern w:val="28"/>
        </w:rPr>
        <w:t xml:space="preserve">ach </w:t>
      </w:r>
      <w:r w:rsidRPr="0002211F">
        <w:rPr>
          <w:rFonts w:ascii="Times New Roman" w:hAnsi="Times New Roman"/>
        </w:rPr>
        <w:t xml:space="preserve">will be </w:t>
      </w:r>
      <w:r w:rsidRPr="0002211F">
        <w:rPr>
          <w:rFonts w:ascii="Times New Roman" w:eastAsia="Times New Roman" w:hAnsi="Times New Roman"/>
          <w:snapToGrid w:val="0"/>
          <w:kern w:val="28"/>
        </w:rPr>
        <w:t>held accountable, both for the provisioning and the quality of closed captioning issues that are primarily within their control</w:t>
      </w:r>
      <w:r w:rsidRPr="0002211F">
        <w:rPr>
          <w:rFonts w:ascii="Times New Roman" w:hAnsi="Times New Roman"/>
        </w:rPr>
        <w:t xml:space="preserve"> -- a common-sense update, to be sure.  </w:t>
      </w:r>
      <w:r w:rsidRPr="0002211F">
        <w:rPr>
          <w:rFonts w:ascii="Times New Roman" w:eastAsia="Times New Roman" w:hAnsi="Times New Roman"/>
          <w:snapToGrid w:val="0"/>
          <w:kern w:val="28"/>
        </w:rPr>
        <w:t xml:space="preserve">Video </w:t>
      </w:r>
      <w:r w:rsidRPr="0002211F">
        <w:rPr>
          <w:rFonts w:ascii="Times New Roman" w:hAnsi="Times New Roman"/>
        </w:rPr>
        <w:t>programming</w:t>
      </w:r>
      <w:r w:rsidRPr="0002211F">
        <w:rPr>
          <w:rFonts w:ascii="Times New Roman" w:eastAsia="Times New Roman" w:hAnsi="Times New Roman"/>
          <w:snapToGrid w:val="0"/>
          <w:kern w:val="28"/>
        </w:rPr>
        <w:t xml:space="preserve"> distributors will continue to be responsible for the provisioning of closed captioning, but now video programmers will be held responsible for the absence of captions, if they fail to provide them.</w:t>
      </w:r>
    </w:p>
    <w:p w:rsidR="00735BDD" w:rsidRPr="0002211F" w:rsidRDefault="00735BDD" w:rsidP="00735BDD">
      <w:pPr>
        <w:pStyle w:val="NoSpacing"/>
        <w:rPr>
          <w:rFonts w:ascii="Times New Roman" w:eastAsia="Times New Roman" w:hAnsi="Times New Roman"/>
          <w:snapToGrid w:val="0"/>
          <w:kern w:val="28"/>
        </w:rPr>
      </w:pPr>
    </w:p>
    <w:p w:rsidR="00735BDD" w:rsidRPr="0002211F" w:rsidRDefault="00735BDD" w:rsidP="00735BDD">
      <w:pPr>
        <w:pStyle w:val="NoSpacing"/>
        <w:rPr>
          <w:rFonts w:ascii="Times New Roman" w:hAnsi="Times New Roman"/>
        </w:rPr>
      </w:pPr>
      <w:r w:rsidRPr="0002211F">
        <w:rPr>
          <w:rFonts w:ascii="Times New Roman" w:eastAsia="Times New Roman" w:hAnsi="Times New Roman"/>
          <w:snapToGrid w:val="0"/>
          <w:kern w:val="28"/>
        </w:rPr>
        <w:tab/>
        <w:t>This item also enhances the transparency of compliance certifications and updates complaint procedures, whether those complaints are received by the Commission or the video programming distributor.  I</w:t>
      </w:r>
      <w:r w:rsidRPr="0002211F">
        <w:rPr>
          <w:rFonts w:ascii="Times New Roman" w:hAnsi="Times New Roman"/>
        </w:rPr>
        <w:t>t is my hope that these updates will not only help in compliance with our closed captioning rules but will assist in streamlining the resolution of closed captioning complaints or problems going forward.</w:t>
      </w:r>
    </w:p>
    <w:p w:rsidR="00735BDD" w:rsidRPr="0002211F" w:rsidRDefault="00735BDD" w:rsidP="00735BDD">
      <w:pPr>
        <w:pStyle w:val="NoSpacing"/>
        <w:rPr>
          <w:rFonts w:ascii="Times New Roman" w:hAnsi="Times New Roman"/>
        </w:rPr>
      </w:pPr>
    </w:p>
    <w:p w:rsidR="00A94885" w:rsidRPr="00735BDD" w:rsidRDefault="00735BDD" w:rsidP="001456D6">
      <w:pPr>
        <w:pStyle w:val="NoSpacing"/>
      </w:pPr>
      <w:r w:rsidRPr="0002211F">
        <w:rPr>
          <w:rFonts w:ascii="Times New Roman" w:hAnsi="Times New Roman"/>
        </w:rPr>
        <w:tab/>
        <w:t xml:space="preserve">Many thanks for this item are due to the Consumer and Governmental Affairs Bureau, most notably Karen Peltz Strauss and Eliot Greenwald.  </w:t>
      </w:r>
    </w:p>
    <w:sectPr w:rsidR="00A94885" w:rsidRPr="00735B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6C" w:rsidRDefault="001456D6">
      <w:r>
        <w:separator/>
      </w:r>
    </w:p>
  </w:endnote>
  <w:endnote w:type="continuationSeparator" w:id="0">
    <w:p w:rsidR="001E7E6C" w:rsidRDefault="0014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D7" w:rsidRDefault="007C4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735BDD">
    <w:pPr>
      <w:pStyle w:val="Footer"/>
      <w:jc w:val="center"/>
    </w:pPr>
    <w:r>
      <w:fldChar w:fldCharType="begin"/>
    </w:r>
    <w:r>
      <w:instrText xml:space="preserve"> PAGE   \* MERGEFORMAT </w:instrText>
    </w:r>
    <w:r>
      <w:fldChar w:fldCharType="separate"/>
    </w:r>
    <w:r w:rsidR="00671858">
      <w:rPr>
        <w:noProof/>
      </w:rPr>
      <w:t>1</w:t>
    </w:r>
    <w:r>
      <w:rPr>
        <w:noProof/>
      </w:rPr>
      <w:fldChar w:fldCharType="end"/>
    </w:r>
  </w:p>
  <w:p w:rsidR="00807C19" w:rsidRDefault="00671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D7" w:rsidRDefault="007C4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6C" w:rsidRDefault="001456D6">
      <w:r>
        <w:separator/>
      </w:r>
    </w:p>
  </w:footnote>
  <w:footnote w:type="continuationSeparator" w:id="0">
    <w:p w:rsidR="001E7E6C" w:rsidRDefault="0014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D7" w:rsidRDefault="007C4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D7" w:rsidRDefault="007C4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D7" w:rsidRDefault="007C4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1456D6"/>
    <w:rsid w:val="001E7E6C"/>
    <w:rsid w:val="00671858"/>
    <w:rsid w:val="00735BDD"/>
    <w:rsid w:val="007C40D7"/>
    <w:rsid w:val="00A94885"/>
    <w:rsid w:val="00F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40D7"/>
    <w:pPr>
      <w:tabs>
        <w:tab w:val="center" w:pos="4680"/>
        <w:tab w:val="right" w:pos="9360"/>
      </w:tabs>
    </w:pPr>
  </w:style>
  <w:style w:type="character" w:customStyle="1" w:styleId="HeaderChar">
    <w:name w:val="Header Char"/>
    <w:basedOn w:val="DefaultParagraphFont"/>
    <w:link w:val="Header"/>
    <w:uiPriority w:val="99"/>
    <w:rsid w:val="007C40D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40D7"/>
    <w:pPr>
      <w:tabs>
        <w:tab w:val="center" w:pos="4680"/>
        <w:tab w:val="right" w:pos="9360"/>
      </w:tabs>
    </w:pPr>
  </w:style>
  <w:style w:type="character" w:customStyle="1" w:styleId="HeaderChar">
    <w:name w:val="Header Char"/>
    <w:basedOn w:val="DefaultParagraphFont"/>
    <w:link w:val="Header"/>
    <w:uiPriority w:val="99"/>
    <w:rsid w:val="007C40D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2016-02-19T17:14:00Z</dcterms:created>
  <dcterms:modified xsi:type="dcterms:W3CDTF">2016-02-19T17:14:00Z</dcterms:modified>
  <cp:category> </cp:category>
  <cp:contentStatus> </cp:contentStatus>
</cp:coreProperties>
</file>