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B7" w:rsidRDefault="009D54B7" w:rsidP="00E36E05">
      <w:pPr>
        <w:jc w:val="center"/>
        <w:rPr>
          <w:b/>
        </w:rPr>
      </w:pPr>
      <w:bookmarkStart w:id="0" w:name="_GoBack"/>
      <w:bookmarkEnd w:id="0"/>
      <w:r>
        <w:rPr>
          <w:b/>
        </w:rPr>
        <w:t xml:space="preserve">STATEMENT OF </w:t>
      </w:r>
    </w:p>
    <w:p w:rsidR="00E36E05" w:rsidRDefault="00E36E05" w:rsidP="00E36E05">
      <w:pPr>
        <w:jc w:val="center"/>
        <w:rPr>
          <w:b/>
        </w:rPr>
      </w:pPr>
      <w:r w:rsidRPr="00160542">
        <w:rPr>
          <w:b/>
        </w:rPr>
        <w:t>COMMISSIONER AJIT PAI</w:t>
      </w:r>
    </w:p>
    <w:p w:rsidR="00E36E05" w:rsidRPr="00160542" w:rsidRDefault="00E36E05" w:rsidP="00E36E05">
      <w:pPr>
        <w:jc w:val="center"/>
        <w:rPr>
          <w:b/>
        </w:rPr>
      </w:pPr>
    </w:p>
    <w:p w:rsidR="00E36E05" w:rsidRDefault="00E36E05" w:rsidP="00E36E05">
      <w:pPr>
        <w:ind w:left="720" w:hanging="720"/>
      </w:pPr>
      <w:r w:rsidRPr="00160542">
        <w:t xml:space="preserve">Re: </w:t>
      </w:r>
      <w:r w:rsidRPr="00160542">
        <w:tab/>
      </w:r>
      <w:r w:rsidRPr="00160542">
        <w:rPr>
          <w:i/>
        </w:rPr>
        <w:t>Terrestrial Use of the 2473-2495 MHz Band for Low-Power Mobile Broadband Networks</w:t>
      </w:r>
      <w:r w:rsidRPr="00160542">
        <w:t>, IB Docket No. 13-213</w:t>
      </w:r>
      <w:r w:rsidRPr="00160542">
        <w:rPr>
          <w:i/>
        </w:rPr>
        <w:t>; Amendments to Rules for the Ancillary Terrestrial Component of Mobile Satellite Service Systems</w:t>
      </w:r>
      <w:r w:rsidRPr="00160542">
        <w:t>, RM-11685.</w:t>
      </w:r>
    </w:p>
    <w:p w:rsidR="00E36E05" w:rsidRPr="00160542" w:rsidRDefault="00E36E05" w:rsidP="00E36E05">
      <w:pPr>
        <w:ind w:left="720" w:hanging="720"/>
      </w:pPr>
    </w:p>
    <w:p w:rsidR="00E36E05" w:rsidRDefault="00E36E05" w:rsidP="00E36E05">
      <w:pPr>
        <w:ind w:firstLine="720"/>
      </w:pPr>
      <w:r w:rsidRPr="00160542">
        <w:t>Six months ago, I voted against a proposal that would have given Globalstar special rights to unlicensed spectrum in the 2.4 GHz band.  I did not support that approach because it would have marked a significant departure from our successful and long-standing policy of promoting innovative, shared access to these spectrum commons.</w:t>
      </w:r>
    </w:p>
    <w:p w:rsidR="00E36E05" w:rsidRPr="00160542" w:rsidRDefault="00E36E05" w:rsidP="00CE0857"/>
    <w:p w:rsidR="00E36E05" w:rsidRPr="00160542" w:rsidRDefault="00E36E05" w:rsidP="00CE0857">
      <w:pPr>
        <w:ind w:firstLine="720"/>
      </w:pPr>
      <w:r w:rsidRPr="00160542">
        <w:t>I am glad that Globalstar revised its proposal and has advanced a plan that does not give it preferential access to unlicensed spectrum.  In light of this widely-supported change, and record evidence that the public interest will be served by giving Globalstar increased flexibility within its licensed spectrum, I am now voting to approve.</w:t>
      </w:r>
    </w:p>
    <w:p w:rsidR="002C00E8" w:rsidRPr="00761A0D" w:rsidRDefault="002C00E8" w:rsidP="00761A0D"/>
    <w:sectPr w:rsidR="002C00E8" w:rsidRPr="00761A0D" w:rsidSect="00761A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3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05" w:rsidRDefault="00E36E05">
      <w:pPr>
        <w:spacing w:line="20" w:lineRule="exact"/>
      </w:pPr>
    </w:p>
  </w:endnote>
  <w:endnote w:type="continuationSeparator" w:id="0">
    <w:p w:rsidR="00E36E05" w:rsidRDefault="00E36E05">
      <w:r>
        <w:t xml:space="preserve"> </w:t>
      </w:r>
    </w:p>
  </w:endnote>
  <w:endnote w:type="continuationNotice" w:id="1">
    <w:p w:rsidR="00E36E05" w:rsidRDefault="00E36E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42B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24560"/>
      <w:docPartObj>
        <w:docPartGallery w:val="Page Numbers (Bottom of Page)"/>
        <w:docPartUnique/>
      </w:docPartObj>
    </w:sdtPr>
    <w:sdtEndPr>
      <w:rPr>
        <w:noProof/>
      </w:rPr>
    </w:sdtEndPr>
    <w:sdtContent>
      <w:p w:rsidR="00761A0D" w:rsidRDefault="00761A0D">
        <w:pPr>
          <w:pStyle w:val="Footer"/>
          <w:jc w:val="center"/>
        </w:pPr>
        <w:r>
          <w:fldChar w:fldCharType="begin"/>
        </w:r>
        <w:r>
          <w:instrText xml:space="preserve"> PAGE   \* MERGEFORMAT </w:instrText>
        </w:r>
        <w:r>
          <w:fldChar w:fldCharType="separate"/>
        </w:r>
        <w:r w:rsidR="00457694">
          <w:rPr>
            <w:noProof/>
          </w:rPr>
          <w:t>38</w:t>
        </w:r>
        <w:r>
          <w:rPr>
            <w:noProof/>
          </w:rPr>
          <w:fldChar w:fldCharType="end"/>
        </w:r>
      </w:p>
    </w:sdtContent>
  </w:sdt>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05" w:rsidRDefault="00E36E05">
      <w:r>
        <w:separator/>
      </w:r>
    </w:p>
  </w:footnote>
  <w:footnote w:type="continuationSeparator" w:id="0">
    <w:p w:rsidR="00E36E05" w:rsidRDefault="00E36E05" w:rsidP="00C721AC">
      <w:pPr>
        <w:spacing w:before="120"/>
        <w:rPr>
          <w:sz w:val="20"/>
        </w:rPr>
      </w:pPr>
      <w:r>
        <w:rPr>
          <w:sz w:val="20"/>
        </w:rPr>
        <w:t xml:space="preserve">(Continued from previous page)  </w:t>
      </w:r>
      <w:r>
        <w:rPr>
          <w:sz w:val="20"/>
        </w:rPr>
        <w:separator/>
      </w:r>
    </w:p>
  </w:footnote>
  <w:footnote w:type="continuationNotice" w:id="1">
    <w:p w:rsidR="00E36E05" w:rsidRDefault="00E36E0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A8" w:rsidRDefault="004A6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B745C">
      <w:t>FCC 16-181</w:t>
    </w:r>
  </w:p>
  <w:p w:rsidR="00D25FB5" w:rsidRDefault="00E36E0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4715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e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ILapxzGQpSN8SLSbmGeVUZh&#10;pKT5wk3jmtEWqMW4EHIa2P+hdE7ooxDPD5/pdIjtWSoo6GP9uO6xDTM23kbSJ2ge4GCftpMWFo1U&#10;3zEaYGqVWH/bEcUwat8KaMA8jGM75pwRJ1kEhjo/2ZyfEFEBVIkNRuNyacbRuOsV3zbwUuiiFXIO&#10;TVtz11C2oUdWwN8aMJlcJIcpakffue28nm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2rFe3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36E0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11C0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WyB6P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745C">
      <w:rPr>
        <w:spacing w:val="-2"/>
      </w:rPr>
      <w:t>FCC 16-181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A1D"/>
    <w:multiLevelType w:val="hybridMultilevel"/>
    <w:tmpl w:val="FB80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645A3"/>
    <w:multiLevelType w:val="hybridMultilevel"/>
    <w:tmpl w:val="22DA7796"/>
    <w:lvl w:ilvl="0" w:tplc="A9E0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7"/>
    <w:lvlOverride w:ilvl="0">
      <w:startOverride w:val="2"/>
    </w:lvlOverride>
  </w:num>
  <w:num w:numId="8">
    <w:abstractNumId w:val="0"/>
  </w:num>
  <w:num w:numId="9">
    <w:abstractNumId w:val="7"/>
    <w:lvlOverride w:ilvl="0">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0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745C"/>
    <w:rsid w:val="002C00E8"/>
    <w:rsid w:val="00343749"/>
    <w:rsid w:val="003660ED"/>
    <w:rsid w:val="003B0550"/>
    <w:rsid w:val="003B694F"/>
    <w:rsid w:val="003F171C"/>
    <w:rsid w:val="00412FC5"/>
    <w:rsid w:val="00422276"/>
    <w:rsid w:val="004242F1"/>
    <w:rsid w:val="00445A00"/>
    <w:rsid w:val="00451B0F"/>
    <w:rsid w:val="00457694"/>
    <w:rsid w:val="004A6EA8"/>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61A0D"/>
    <w:rsid w:val="00785689"/>
    <w:rsid w:val="0079754B"/>
    <w:rsid w:val="007A1E6D"/>
    <w:rsid w:val="007B0EB2"/>
    <w:rsid w:val="00810B6F"/>
    <w:rsid w:val="00822CE0"/>
    <w:rsid w:val="00841682"/>
    <w:rsid w:val="00841AB1"/>
    <w:rsid w:val="0089429F"/>
    <w:rsid w:val="008C68F1"/>
    <w:rsid w:val="00921803"/>
    <w:rsid w:val="00926503"/>
    <w:rsid w:val="009726D8"/>
    <w:rsid w:val="009D54B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0857"/>
    <w:rsid w:val="00D0218D"/>
    <w:rsid w:val="00D25FB5"/>
    <w:rsid w:val="00D42B41"/>
    <w:rsid w:val="00D44223"/>
    <w:rsid w:val="00DA2529"/>
    <w:rsid w:val="00DB130A"/>
    <w:rsid w:val="00DB2EBB"/>
    <w:rsid w:val="00DC10A1"/>
    <w:rsid w:val="00DC655F"/>
    <w:rsid w:val="00DD0B59"/>
    <w:rsid w:val="00DD7EBD"/>
    <w:rsid w:val="00DF62B6"/>
    <w:rsid w:val="00E07225"/>
    <w:rsid w:val="00E36E05"/>
    <w:rsid w:val="00E53D81"/>
    <w:rsid w:val="00E5409F"/>
    <w:rsid w:val="00EC25D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E0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E36E05"/>
  </w:style>
  <w:style w:type="character" w:styleId="CommentReference">
    <w:name w:val="annotation reference"/>
    <w:rsid w:val="00E36E05"/>
    <w:rPr>
      <w:sz w:val="16"/>
      <w:szCs w:val="16"/>
    </w:rPr>
  </w:style>
  <w:style w:type="paragraph" w:styleId="ListParagraph">
    <w:name w:val="List Paragraph"/>
    <w:basedOn w:val="Normal"/>
    <w:uiPriority w:val="34"/>
    <w:qFormat/>
    <w:rsid w:val="00E36E05"/>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E36E05"/>
    <w:rPr>
      <w:rFonts w:ascii="Times New Roman Bold" w:hAnsi="Times New Roman Bold"/>
      <w:b/>
      <w:caps/>
      <w:snapToGrid w:val="0"/>
      <w:kern w:val="28"/>
      <w:sz w:val="22"/>
    </w:rPr>
  </w:style>
  <w:style w:type="character" w:customStyle="1" w:styleId="apple-converted-space">
    <w:name w:val="apple-converted-space"/>
    <w:rsid w:val="00E36E05"/>
  </w:style>
  <w:style w:type="paragraph" w:styleId="CommentText">
    <w:name w:val="annotation text"/>
    <w:basedOn w:val="Normal"/>
    <w:link w:val="CommentTextChar"/>
    <w:rsid w:val="00E36E05"/>
    <w:rPr>
      <w:sz w:val="20"/>
    </w:rPr>
  </w:style>
  <w:style w:type="character" w:customStyle="1" w:styleId="CommentTextChar">
    <w:name w:val="Comment Text Char"/>
    <w:basedOn w:val="DefaultParagraphFont"/>
    <w:link w:val="CommentText"/>
    <w:rsid w:val="00E36E05"/>
    <w:rPr>
      <w:snapToGrid w:val="0"/>
      <w:kern w:val="28"/>
    </w:rPr>
  </w:style>
  <w:style w:type="paragraph" w:styleId="BalloonText">
    <w:name w:val="Balloon Text"/>
    <w:basedOn w:val="Normal"/>
    <w:link w:val="BalloonTextChar"/>
    <w:rsid w:val="00E36E05"/>
    <w:rPr>
      <w:rFonts w:ascii="Segoe UI" w:hAnsi="Segoe UI" w:cs="Segoe UI"/>
      <w:sz w:val="18"/>
      <w:szCs w:val="18"/>
    </w:rPr>
  </w:style>
  <w:style w:type="character" w:customStyle="1" w:styleId="BalloonTextChar">
    <w:name w:val="Balloon Text Char"/>
    <w:basedOn w:val="DefaultParagraphFont"/>
    <w:link w:val="BalloonText"/>
    <w:rsid w:val="00E36E05"/>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36E05"/>
    <w:rPr>
      <w:b/>
      <w:bCs/>
    </w:rPr>
  </w:style>
  <w:style w:type="character" w:customStyle="1" w:styleId="CommentSubjectChar">
    <w:name w:val="Comment Subject Char"/>
    <w:basedOn w:val="CommentTextChar"/>
    <w:link w:val="CommentSubject"/>
    <w:rsid w:val="00E36E05"/>
    <w:rPr>
      <w:b/>
      <w:bCs/>
      <w:snapToGrid w:val="0"/>
      <w:kern w:val="28"/>
    </w:rPr>
  </w:style>
  <w:style w:type="character" w:styleId="FollowedHyperlink">
    <w:name w:val="FollowedHyperlink"/>
    <w:rsid w:val="00E36E05"/>
    <w:rPr>
      <w:color w:val="954F72"/>
      <w:u w:val="single"/>
    </w:rPr>
  </w:style>
  <w:style w:type="paragraph" w:styleId="Revision">
    <w:name w:val="Revision"/>
    <w:hidden/>
    <w:uiPriority w:val="99"/>
    <w:semiHidden/>
    <w:rsid w:val="00E36E05"/>
    <w:rPr>
      <w:snapToGrid w:val="0"/>
      <w:kern w:val="28"/>
      <w:sz w:val="22"/>
    </w:rPr>
  </w:style>
  <w:style w:type="paragraph" w:styleId="NormalWeb">
    <w:name w:val="Normal (Web)"/>
    <w:basedOn w:val="Normal"/>
    <w:uiPriority w:val="99"/>
    <w:unhideWhenUsed/>
    <w:rsid w:val="00E36E05"/>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E36E0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E0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E36E05"/>
  </w:style>
  <w:style w:type="character" w:styleId="CommentReference">
    <w:name w:val="annotation reference"/>
    <w:rsid w:val="00E36E05"/>
    <w:rPr>
      <w:sz w:val="16"/>
      <w:szCs w:val="16"/>
    </w:rPr>
  </w:style>
  <w:style w:type="paragraph" w:styleId="ListParagraph">
    <w:name w:val="List Paragraph"/>
    <w:basedOn w:val="Normal"/>
    <w:uiPriority w:val="34"/>
    <w:qFormat/>
    <w:rsid w:val="00E36E05"/>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E36E05"/>
    <w:rPr>
      <w:rFonts w:ascii="Times New Roman Bold" w:hAnsi="Times New Roman Bold"/>
      <w:b/>
      <w:caps/>
      <w:snapToGrid w:val="0"/>
      <w:kern w:val="28"/>
      <w:sz w:val="22"/>
    </w:rPr>
  </w:style>
  <w:style w:type="character" w:customStyle="1" w:styleId="apple-converted-space">
    <w:name w:val="apple-converted-space"/>
    <w:rsid w:val="00E36E05"/>
  </w:style>
  <w:style w:type="paragraph" w:styleId="CommentText">
    <w:name w:val="annotation text"/>
    <w:basedOn w:val="Normal"/>
    <w:link w:val="CommentTextChar"/>
    <w:rsid w:val="00E36E05"/>
    <w:rPr>
      <w:sz w:val="20"/>
    </w:rPr>
  </w:style>
  <w:style w:type="character" w:customStyle="1" w:styleId="CommentTextChar">
    <w:name w:val="Comment Text Char"/>
    <w:basedOn w:val="DefaultParagraphFont"/>
    <w:link w:val="CommentText"/>
    <w:rsid w:val="00E36E05"/>
    <w:rPr>
      <w:snapToGrid w:val="0"/>
      <w:kern w:val="28"/>
    </w:rPr>
  </w:style>
  <w:style w:type="paragraph" w:styleId="BalloonText">
    <w:name w:val="Balloon Text"/>
    <w:basedOn w:val="Normal"/>
    <w:link w:val="BalloonTextChar"/>
    <w:rsid w:val="00E36E05"/>
    <w:rPr>
      <w:rFonts w:ascii="Segoe UI" w:hAnsi="Segoe UI" w:cs="Segoe UI"/>
      <w:sz w:val="18"/>
      <w:szCs w:val="18"/>
    </w:rPr>
  </w:style>
  <w:style w:type="character" w:customStyle="1" w:styleId="BalloonTextChar">
    <w:name w:val="Balloon Text Char"/>
    <w:basedOn w:val="DefaultParagraphFont"/>
    <w:link w:val="BalloonText"/>
    <w:rsid w:val="00E36E05"/>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36E05"/>
    <w:rPr>
      <w:b/>
      <w:bCs/>
    </w:rPr>
  </w:style>
  <w:style w:type="character" w:customStyle="1" w:styleId="CommentSubjectChar">
    <w:name w:val="Comment Subject Char"/>
    <w:basedOn w:val="CommentTextChar"/>
    <w:link w:val="CommentSubject"/>
    <w:rsid w:val="00E36E05"/>
    <w:rPr>
      <w:b/>
      <w:bCs/>
      <w:snapToGrid w:val="0"/>
      <w:kern w:val="28"/>
    </w:rPr>
  </w:style>
  <w:style w:type="character" w:styleId="FollowedHyperlink">
    <w:name w:val="FollowedHyperlink"/>
    <w:rsid w:val="00E36E05"/>
    <w:rPr>
      <w:color w:val="954F72"/>
      <w:u w:val="single"/>
    </w:rPr>
  </w:style>
  <w:style w:type="paragraph" w:styleId="Revision">
    <w:name w:val="Revision"/>
    <w:hidden/>
    <w:uiPriority w:val="99"/>
    <w:semiHidden/>
    <w:rsid w:val="00E36E05"/>
    <w:rPr>
      <w:snapToGrid w:val="0"/>
      <w:kern w:val="28"/>
      <w:sz w:val="22"/>
    </w:rPr>
  </w:style>
  <w:style w:type="paragraph" w:styleId="NormalWeb">
    <w:name w:val="Normal (Web)"/>
    <w:basedOn w:val="Normal"/>
    <w:uiPriority w:val="99"/>
    <w:unhideWhenUsed/>
    <w:rsid w:val="00E36E05"/>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E36E0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142</Words>
  <Characters>780</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2016-12-23T19:42:00Z</dcterms:created>
  <dcterms:modified xsi:type="dcterms:W3CDTF">2016-12-23T19:42:00Z</dcterms:modified>
  <cp:category> </cp:category>
  <cp:contentStatus> </cp:contentStatus>
</cp:coreProperties>
</file>