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732A" w14:textId="77777777" w:rsidR="00A94885" w:rsidRPr="00E156E6" w:rsidRDefault="00E156E6" w:rsidP="00E156E6">
      <w:pPr>
        <w:spacing w:after="0" w:line="240" w:lineRule="auto"/>
        <w:jc w:val="center"/>
        <w:rPr>
          <w:rFonts w:ascii="Times New Roman" w:hAnsi="Times New Roman" w:cs="Times New Roman"/>
          <w:b/>
        </w:rPr>
      </w:pPr>
      <w:bookmarkStart w:id="0" w:name="_GoBack"/>
      <w:bookmarkEnd w:id="0"/>
      <w:r w:rsidRPr="00E156E6">
        <w:rPr>
          <w:rFonts w:ascii="Times New Roman" w:hAnsi="Times New Roman" w:cs="Times New Roman"/>
          <w:b/>
        </w:rPr>
        <w:t>DISSENTING STATEMENT OF</w:t>
      </w:r>
    </w:p>
    <w:p w14:paraId="0BF6D4B9" w14:textId="77777777" w:rsidR="00E156E6" w:rsidRPr="00E156E6" w:rsidRDefault="00E156E6" w:rsidP="00E156E6">
      <w:pPr>
        <w:spacing w:after="0" w:line="240" w:lineRule="auto"/>
        <w:jc w:val="center"/>
        <w:rPr>
          <w:rFonts w:ascii="Times New Roman" w:hAnsi="Times New Roman" w:cs="Times New Roman"/>
          <w:b/>
        </w:rPr>
      </w:pPr>
      <w:r w:rsidRPr="00E156E6">
        <w:rPr>
          <w:rFonts w:ascii="Times New Roman" w:hAnsi="Times New Roman" w:cs="Times New Roman"/>
          <w:b/>
        </w:rPr>
        <w:t>COMMISSIONER MICHAEL O’RIELLY</w:t>
      </w:r>
    </w:p>
    <w:p w14:paraId="174B751B" w14:textId="77777777" w:rsidR="00E156E6" w:rsidRPr="00E156E6" w:rsidRDefault="00E156E6" w:rsidP="00E156E6">
      <w:pPr>
        <w:spacing w:after="0" w:line="240" w:lineRule="auto"/>
        <w:rPr>
          <w:rFonts w:ascii="Times New Roman" w:hAnsi="Times New Roman" w:cs="Times New Roman"/>
        </w:rPr>
      </w:pPr>
    </w:p>
    <w:p w14:paraId="44D8539E" w14:textId="0A2D1675" w:rsidR="00E156E6" w:rsidRPr="0050019F" w:rsidRDefault="00E156E6" w:rsidP="00E156E6">
      <w:pPr>
        <w:spacing w:after="0" w:line="240" w:lineRule="auto"/>
        <w:rPr>
          <w:rFonts w:ascii="Times New Roman" w:hAnsi="Times New Roman" w:cs="Times New Roman"/>
          <w:i/>
        </w:rPr>
      </w:pPr>
      <w:r w:rsidRPr="00057705">
        <w:rPr>
          <w:rFonts w:ascii="Times New Roman" w:hAnsi="Times New Roman" w:cs="Times New Roman"/>
        </w:rPr>
        <w:t>Re:</w:t>
      </w:r>
      <w:r w:rsidRPr="0050019F">
        <w:rPr>
          <w:rFonts w:ascii="Times New Roman" w:hAnsi="Times New Roman" w:cs="Times New Roman"/>
          <w:i/>
        </w:rPr>
        <w:tab/>
        <w:t xml:space="preserve">Rates for Interstate Inmate Calling Services, </w:t>
      </w:r>
      <w:r w:rsidRPr="00057705">
        <w:rPr>
          <w:rFonts w:ascii="Times New Roman" w:hAnsi="Times New Roman" w:cs="Times New Roman"/>
        </w:rPr>
        <w:t>WC Docket No. 12-375</w:t>
      </w:r>
      <w:r w:rsidR="00057705">
        <w:rPr>
          <w:rFonts w:ascii="Times New Roman" w:hAnsi="Times New Roman" w:cs="Times New Roman"/>
        </w:rPr>
        <w:t>.</w:t>
      </w:r>
    </w:p>
    <w:p w14:paraId="3A0CA0D3" w14:textId="77777777" w:rsidR="00E156E6" w:rsidRPr="00E156E6" w:rsidRDefault="00E156E6" w:rsidP="00E156E6">
      <w:pPr>
        <w:spacing w:after="0" w:line="240" w:lineRule="auto"/>
        <w:rPr>
          <w:rFonts w:ascii="Times New Roman" w:hAnsi="Times New Roman" w:cs="Times New Roman"/>
        </w:rPr>
      </w:pPr>
    </w:p>
    <w:p w14:paraId="1182A2FC" w14:textId="2124FF05" w:rsidR="00993F2D" w:rsidRDefault="00993F2D" w:rsidP="00E156E6">
      <w:pPr>
        <w:spacing w:after="0" w:line="240" w:lineRule="auto"/>
        <w:ind w:firstLine="720"/>
        <w:rPr>
          <w:rFonts w:ascii="Times New Roman" w:hAnsi="Times New Roman" w:cs="Times New Roman"/>
        </w:rPr>
      </w:pPr>
      <w:r w:rsidRPr="00E156E6">
        <w:rPr>
          <w:rFonts w:ascii="Times New Roman" w:hAnsi="Times New Roman" w:cs="Times New Roman"/>
        </w:rPr>
        <w:t>I dissent from this order because the Commission</w:t>
      </w:r>
      <w:r w:rsidR="005A055C" w:rsidRPr="00E156E6">
        <w:rPr>
          <w:rFonts w:ascii="Times New Roman" w:hAnsi="Times New Roman" w:cs="Times New Roman"/>
        </w:rPr>
        <w:t xml:space="preserve"> has not </w:t>
      </w:r>
      <w:r w:rsidRPr="00E156E6">
        <w:rPr>
          <w:rFonts w:ascii="Times New Roman" w:hAnsi="Times New Roman" w:cs="Times New Roman"/>
        </w:rPr>
        <w:t>adequately consider</w:t>
      </w:r>
      <w:r w:rsidR="005A055C" w:rsidRPr="00E156E6">
        <w:rPr>
          <w:rFonts w:ascii="Times New Roman" w:hAnsi="Times New Roman" w:cs="Times New Roman"/>
        </w:rPr>
        <w:t>ed</w:t>
      </w:r>
      <w:r w:rsidRPr="00E156E6">
        <w:rPr>
          <w:rFonts w:ascii="Times New Roman" w:hAnsi="Times New Roman" w:cs="Times New Roman"/>
        </w:rPr>
        <w:t xml:space="preserve"> </w:t>
      </w:r>
      <w:r w:rsidR="005A055C" w:rsidRPr="00E156E6">
        <w:rPr>
          <w:rFonts w:ascii="Times New Roman" w:hAnsi="Times New Roman" w:cs="Times New Roman"/>
        </w:rPr>
        <w:t xml:space="preserve">objections by Securus Technologies, Inc., Global Tel*Link Corporation, and Telmate, LLC </w:t>
      </w:r>
      <w:r w:rsidR="00626089" w:rsidRPr="00E156E6">
        <w:rPr>
          <w:rFonts w:ascii="Times New Roman" w:hAnsi="Times New Roman" w:cs="Times New Roman"/>
        </w:rPr>
        <w:t>regarding</w:t>
      </w:r>
      <w:r w:rsidR="005A055C" w:rsidRPr="00E156E6">
        <w:rPr>
          <w:rFonts w:ascii="Times New Roman" w:hAnsi="Times New Roman" w:cs="Times New Roman"/>
        </w:rPr>
        <w:t xml:space="preserve"> the release of confidential</w:t>
      </w:r>
      <w:r w:rsidR="00F80ABF" w:rsidRPr="00E156E6">
        <w:rPr>
          <w:rFonts w:ascii="Times New Roman" w:hAnsi="Times New Roman" w:cs="Times New Roman"/>
        </w:rPr>
        <w:t xml:space="preserve"> data</w:t>
      </w:r>
      <w:r w:rsidR="005A055C" w:rsidRPr="00E156E6">
        <w:rPr>
          <w:rFonts w:ascii="Times New Roman" w:hAnsi="Times New Roman" w:cs="Times New Roman"/>
        </w:rPr>
        <w:t xml:space="preserve">, </w:t>
      </w:r>
      <w:r w:rsidR="00F80ABF" w:rsidRPr="00E156E6">
        <w:rPr>
          <w:rFonts w:ascii="Times New Roman" w:hAnsi="Times New Roman" w:cs="Times New Roman"/>
        </w:rPr>
        <w:t xml:space="preserve">including </w:t>
      </w:r>
      <w:r w:rsidR="005A055C" w:rsidRPr="00E156E6">
        <w:rPr>
          <w:rFonts w:ascii="Times New Roman" w:hAnsi="Times New Roman" w:cs="Times New Roman"/>
        </w:rPr>
        <w:t>commercially sensitive cost data</w:t>
      </w:r>
      <w:r w:rsidR="00F80ABF" w:rsidRPr="00E156E6">
        <w:rPr>
          <w:rFonts w:ascii="Times New Roman" w:hAnsi="Times New Roman" w:cs="Times New Roman"/>
        </w:rPr>
        <w:t>,</w:t>
      </w:r>
      <w:r w:rsidR="005A055C" w:rsidRPr="00E156E6">
        <w:rPr>
          <w:rFonts w:ascii="Times New Roman" w:hAnsi="Times New Roman" w:cs="Times New Roman"/>
        </w:rPr>
        <w:t xml:space="preserve"> to counsel for their competitor, </w:t>
      </w:r>
      <w:r w:rsidRPr="00E156E6">
        <w:rPr>
          <w:rFonts w:ascii="Times New Roman" w:hAnsi="Times New Roman" w:cs="Times New Roman"/>
        </w:rPr>
        <w:t>Pay</w:t>
      </w:r>
      <w:r w:rsidR="005A055C" w:rsidRPr="00E156E6">
        <w:rPr>
          <w:rFonts w:ascii="Times New Roman" w:hAnsi="Times New Roman" w:cs="Times New Roman"/>
        </w:rPr>
        <w:t xml:space="preserve"> </w:t>
      </w:r>
      <w:r w:rsidRPr="00E156E6">
        <w:rPr>
          <w:rFonts w:ascii="Times New Roman" w:hAnsi="Times New Roman" w:cs="Times New Roman"/>
        </w:rPr>
        <w:t>Tel</w:t>
      </w:r>
      <w:r w:rsidR="005A055C" w:rsidRPr="00E156E6">
        <w:rPr>
          <w:rFonts w:ascii="Times New Roman" w:hAnsi="Times New Roman" w:cs="Times New Roman"/>
        </w:rPr>
        <w:t xml:space="preserve"> Communications, Inc</w:t>
      </w:r>
      <w:r w:rsidR="00447F42" w:rsidRPr="00E156E6">
        <w:rPr>
          <w:rFonts w:ascii="Times New Roman" w:hAnsi="Times New Roman" w:cs="Times New Roman"/>
        </w:rPr>
        <w:t xml:space="preserve">.  </w:t>
      </w:r>
      <w:r w:rsidR="00587568">
        <w:rPr>
          <w:rFonts w:ascii="Times New Roman" w:hAnsi="Times New Roman" w:cs="Times New Roman"/>
        </w:rPr>
        <w:t xml:space="preserve">On a larger scale, this item is interlinked to the current Commission’s </w:t>
      </w:r>
      <w:r w:rsidR="00556DF9">
        <w:rPr>
          <w:rFonts w:ascii="Times New Roman" w:hAnsi="Times New Roman" w:cs="Times New Roman"/>
        </w:rPr>
        <w:t xml:space="preserve">sometimes inattentive </w:t>
      </w:r>
      <w:r w:rsidR="00587568">
        <w:rPr>
          <w:rFonts w:ascii="Times New Roman" w:hAnsi="Times New Roman" w:cs="Times New Roman"/>
        </w:rPr>
        <w:t xml:space="preserve">approach to the sensitivities surrounding critical information provided to the Commission by outside parties.  </w:t>
      </w:r>
    </w:p>
    <w:p w14:paraId="5BB35957" w14:textId="77777777" w:rsidR="00E156E6" w:rsidRPr="00E156E6" w:rsidRDefault="00E156E6" w:rsidP="00E156E6">
      <w:pPr>
        <w:spacing w:after="0" w:line="240" w:lineRule="auto"/>
        <w:rPr>
          <w:rFonts w:ascii="Times New Roman" w:hAnsi="Times New Roman" w:cs="Times New Roman"/>
        </w:rPr>
      </w:pPr>
    </w:p>
    <w:p w14:paraId="0A773680" w14:textId="77777777" w:rsidR="002B20ED" w:rsidRDefault="00F80ABF" w:rsidP="00E156E6">
      <w:pPr>
        <w:spacing w:after="0" w:line="240" w:lineRule="auto"/>
        <w:ind w:firstLine="720"/>
        <w:rPr>
          <w:rFonts w:ascii="Times New Roman" w:hAnsi="Times New Roman" w:cs="Times New Roman"/>
        </w:rPr>
      </w:pPr>
      <w:r w:rsidRPr="00E156E6">
        <w:rPr>
          <w:rFonts w:ascii="Times New Roman" w:hAnsi="Times New Roman" w:cs="Times New Roman"/>
        </w:rPr>
        <w:t xml:space="preserve">As an initial matter, the order claims that the objections are untimely because the </w:t>
      </w:r>
      <w:r w:rsidR="00626089" w:rsidRPr="00E156E6">
        <w:rPr>
          <w:rFonts w:ascii="Times New Roman" w:hAnsi="Times New Roman" w:cs="Times New Roman"/>
        </w:rPr>
        <w:t>companies</w:t>
      </w:r>
      <w:r w:rsidRPr="00E156E6">
        <w:rPr>
          <w:rFonts w:ascii="Times New Roman" w:hAnsi="Times New Roman" w:cs="Times New Roman"/>
        </w:rPr>
        <w:t xml:space="preserve"> should have challenged the </w:t>
      </w:r>
      <w:r w:rsidR="000314DB" w:rsidRPr="00E156E6">
        <w:rPr>
          <w:rFonts w:ascii="Times New Roman" w:hAnsi="Times New Roman" w:cs="Times New Roman"/>
        </w:rPr>
        <w:t xml:space="preserve">underlying </w:t>
      </w:r>
      <w:r w:rsidRPr="00E156E6">
        <w:rPr>
          <w:rFonts w:ascii="Times New Roman" w:hAnsi="Times New Roman" w:cs="Times New Roman"/>
        </w:rPr>
        <w:t xml:space="preserve">protective order.  </w:t>
      </w:r>
      <w:r w:rsidR="007E10E2" w:rsidRPr="00E156E6">
        <w:rPr>
          <w:rFonts w:ascii="Times New Roman" w:hAnsi="Times New Roman" w:cs="Times New Roman"/>
        </w:rPr>
        <w:t xml:space="preserve">However, </w:t>
      </w:r>
      <w:r w:rsidR="004D42A3" w:rsidRPr="00E156E6">
        <w:rPr>
          <w:rFonts w:ascii="Times New Roman" w:hAnsi="Times New Roman" w:cs="Times New Roman"/>
        </w:rPr>
        <w:t xml:space="preserve">protective orders are adopted without notice and comment and, until recently, the Commission did not have specific procedures for challenging the terms of protective orders.  Moreover, </w:t>
      </w:r>
      <w:r w:rsidR="007E10E2" w:rsidRPr="00E156E6">
        <w:rPr>
          <w:rFonts w:ascii="Times New Roman" w:hAnsi="Times New Roman" w:cs="Times New Roman"/>
        </w:rPr>
        <w:t xml:space="preserve">parties </w:t>
      </w:r>
      <w:r w:rsidR="002B20ED" w:rsidRPr="00E156E6">
        <w:rPr>
          <w:rFonts w:ascii="Times New Roman" w:hAnsi="Times New Roman" w:cs="Times New Roman"/>
        </w:rPr>
        <w:t>may not</w:t>
      </w:r>
      <w:r w:rsidR="007E10E2" w:rsidRPr="00E156E6">
        <w:rPr>
          <w:rFonts w:ascii="Times New Roman" w:hAnsi="Times New Roman" w:cs="Times New Roman"/>
        </w:rPr>
        <w:t xml:space="preserve"> </w:t>
      </w:r>
      <w:r w:rsidR="00BA742F" w:rsidRPr="00E156E6">
        <w:rPr>
          <w:rFonts w:ascii="Times New Roman" w:hAnsi="Times New Roman" w:cs="Times New Roman"/>
        </w:rPr>
        <w:t xml:space="preserve">reasonably </w:t>
      </w:r>
      <w:r w:rsidR="007E10E2" w:rsidRPr="00E156E6">
        <w:rPr>
          <w:rFonts w:ascii="Times New Roman" w:hAnsi="Times New Roman" w:cs="Times New Roman"/>
        </w:rPr>
        <w:t xml:space="preserve">know whether they will have objections </w:t>
      </w:r>
      <w:r w:rsidR="002B20ED" w:rsidRPr="00E156E6">
        <w:rPr>
          <w:rFonts w:ascii="Times New Roman" w:hAnsi="Times New Roman" w:cs="Times New Roman"/>
        </w:rPr>
        <w:t xml:space="preserve">until they receive a specific request.  </w:t>
      </w:r>
      <w:r w:rsidR="009829C4" w:rsidRPr="00E156E6">
        <w:rPr>
          <w:rFonts w:ascii="Times New Roman" w:hAnsi="Times New Roman" w:cs="Times New Roman"/>
        </w:rPr>
        <w:t xml:space="preserve">How the general terms of a protective order will apply in a given situation may not be obvious until it happens.  </w:t>
      </w:r>
      <w:r w:rsidR="004D42A3" w:rsidRPr="00E156E6">
        <w:rPr>
          <w:rFonts w:ascii="Times New Roman" w:hAnsi="Times New Roman" w:cs="Times New Roman"/>
        </w:rPr>
        <w:t>Presumably, that is why</w:t>
      </w:r>
      <w:r w:rsidR="002B20ED" w:rsidRPr="00E156E6">
        <w:rPr>
          <w:rFonts w:ascii="Times New Roman" w:hAnsi="Times New Roman" w:cs="Times New Roman"/>
        </w:rPr>
        <w:t xml:space="preserve"> protective orders</w:t>
      </w:r>
      <w:r w:rsidR="00902926" w:rsidRPr="00E156E6">
        <w:rPr>
          <w:rFonts w:ascii="Times New Roman" w:hAnsi="Times New Roman" w:cs="Times New Roman"/>
        </w:rPr>
        <w:t xml:space="preserve"> </w:t>
      </w:r>
      <w:r w:rsidR="002B20ED" w:rsidRPr="00E156E6">
        <w:rPr>
          <w:rFonts w:ascii="Times New Roman" w:hAnsi="Times New Roman" w:cs="Times New Roman"/>
        </w:rPr>
        <w:t>include provision</w:t>
      </w:r>
      <w:r w:rsidR="00E568F5" w:rsidRPr="00E156E6">
        <w:rPr>
          <w:rFonts w:ascii="Times New Roman" w:hAnsi="Times New Roman" w:cs="Times New Roman"/>
        </w:rPr>
        <w:t>s</w:t>
      </w:r>
      <w:r w:rsidR="002B20ED" w:rsidRPr="00E156E6">
        <w:rPr>
          <w:rFonts w:ascii="Times New Roman" w:hAnsi="Times New Roman" w:cs="Times New Roman"/>
        </w:rPr>
        <w:t xml:space="preserve"> allowing parties to object to particular persons reviewing the protected information.  </w:t>
      </w:r>
    </w:p>
    <w:p w14:paraId="1A728273" w14:textId="77777777" w:rsidR="00E156E6" w:rsidRPr="00E156E6" w:rsidRDefault="00E156E6" w:rsidP="00E156E6">
      <w:pPr>
        <w:spacing w:after="0" w:line="240" w:lineRule="auto"/>
        <w:rPr>
          <w:rFonts w:ascii="Times New Roman" w:hAnsi="Times New Roman" w:cs="Times New Roman"/>
        </w:rPr>
      </w:pPr>
    </w:p>
    <w:p w14:paraId="3603473A" w14:textId="785A4E41" w:rsidR="00615E2F" w:rsidRDefault="002B20ED" w:rsidP="00E156E6">
      <w:pPr>
        <w:spacing w:after="0" w:line="240" w:lineRule="auto"/>
        <w:ind w:firstLine="720"/>
        <w:rPr>
          <w:rFonts w:ascii="Times New Roman" w:hAnsi="Times New Roman" w:cs="Times New Roman"/>
        </w:rPr>
      </w:pPr>
      <w:r w:rsidRPr="00E156E6">
        <w:rPr>
          <w:rFonts w:ascii="Times New Roman" w:hAnsi="Times New Roman" w:cs="Times New Roman"/>
        </w:rPr>
        <w:t xml:space="preserve">That is exactly what happened here.  While the </w:t>
      </w:r>
      <w:r w:rsidR="004D42A3" w:rsidRPr="00E156E6">
        <w:rPr>
          <w:rFonts w:ascii="Times New Roman" w:hAnsi="Times New Roman" w:cs="Times New Roman"/>
        </w:rPr>
        <w:t>companies</w:t>
      </w:r>
      <w:r w:rsidRPr="00E156E6">
        <w:rPr>
          <w:rFonts w:ascii="Times New Roman" w:hAnsi="Times New Roman" w:cs="Times New Roman"/>
        </w:rPr>
        <w:t xml:space="preserve"> did not oppose providing access to Pay Tel’s outside consultant, and may not have objected to requests from competitors that </w:t>
      </w:r>
      <w:r w:rsidR="00BA742F" w:rsidRPr="00E156E6">
        <w:rPr>
          <w:rFonts w:ascii="Times New Roman" w:hAnsi="Times New Roman" w:cs="Times New Roman"/>
        </w:rPr>
        <w:t>employ</w:t>
      </w:r>
      <w:r w:rsidRPr="00E156E6">
        <w:rPr>
          <w:rFonts w:ascii="Times New Roman" w:hAnsi="Times New Roman" w:cs="Times New Roman"/>
        </w:rPr>
        <w:t xml:space="preserve"> both </w:t>
      </w:r>
      <w:r w:rsidR="001D6707" w:rsidRPr="00E156E6">
        <w:rPr>
          <w:rFonts w:ascii="Times New Roman" w:hAnsi="Times New Roman" w:cs="Times New Roman"/>
        </w:rPr>
        <w:t>in</w:t>
      </w:r>
      <w:r w:rsidR="003C3A17">
        <w:rPr>
          <w:rFonts w:ascii="Times New Roman" w:hAnsi="Times New Roman" w:cs="Times New Roman"/>
        </w:rPr>
        <w:t>-</w:t>
      </w:r>
      <w:r w:rsidR="001D6707" w:rsidRPr="00E156E6">
        <w:rPr>
          <w:rFonts w:ascii="Times New Roman" w:hAnsi="Times New Roman" w:cs="Times New Roman"/>
        </w:rPr>
        <w:t>house</w:t>
      </w:r>
      <w:r w:rsidRPr="00E156E6">
        <w:rPr>
          <w:rFonts w:ascii="Times New Roman" w:hAnsi="Times New Roman" w:cs="Times New Roman"/>
        </w:rPr>
        <w:t xml:space="preserve"> and outside counsel, they did object </w:t>
      </w:r>
      <w:r w:rsidR="00EB3905" w:rsidRPr="00E156E6">
        <w:rPr>
          <w:rFonts w:ascii="Times New Roman" w:hAnsi="Times New Roman" w:cs="Times New Roman"/>
        </w:rPr>
        <w:t>to review by Pay</w:t>
      </w:r>
      <w:r w:rsidR="00180F91">
        <w:rPr>
          <w:rFonts w:ascii="Times New Roman" w:hAnsi="Times New Roman" w:cs="Times New Roman"/>
        </w:rPr>
        <w:t xml:space="preserve"> </w:t>
      </w:r>
      <w:r w:rsidR="00EB3905" w:rsidRPr="00E156E6">
        <w:rPr>
          <w:rFonts w:ascii="Times New Roman" w:hAnsi="Times New Roman" w:cs="Times New Roman"/>
        </w:rPr>
        <w:t xml:space="preserve">Tel’s counsel </w:t>
      </w:r>
      <w:r w:rsidRPr="00E156E6">
        <w:rPr>
          <w:rFonts w:ascii="Times New Roman" w:hAnsi="Times New Roman" w:cs="Times New Roman"/>
        </w:rPr>
        <w:t xml:space="preserve">based on Pay Tel’s </w:t>
      </w:r>
      <w:r w:rsidR="002B5110" w:rsidRPr="00E156E6">
        <w:rPr>
          <w:rFonts w:ascii="Times New Roman" w:hAnsi="Times New Roman" w:cs="Times New Roman"/>
        </w:rPr>
        <w:t>particular</w:t>
      </w:r>
      <w:r w:rsidRPr="00E156E6">
        <w:rPr>
          <w:rFonts w:ascii="Times New Roman" w:hAnsi="Times New Roman" w:cs="Times New Roman"/>
        </w:rPr>
        <w:t xml:space="preserve"> circumstances.  </w:t>
      </w:r>
      <w:r w:rsidR="00C66EB6" w:rsidRPr="00E156E6">
        <w:rPr>
          <w:rFonts w:ascii="Times New Roman" w:hAnsi="Times New Roman" w:cs="Times New Roman"/>
        </w:rPr>
        <w:t>Specifically</w:t>
      </w:r>
      <w:r w:rsidR="00902926" w:rsidRPr="00E156E6">
        <w:rPr>
          <w:rFonts w:ascii="Times New Roman" w:hAnsi="Times New Roman" w:cs="Times New Roman"/>
        </w:rPr>
        <w:t xml:space="preserve">, </w:t>
      </w:r>
      <w:r w:rsidR="004D42A3" w:rsidRPr="00E156E6">
        <w:rPr>
          <w:rFonts w:ascii="Times New Roman" w:hAnsi="Times New Roman" w:cs="Times New Roman"/>
        </w:rPr>
        <w:t xml:space="preserve">they argue that </w:t>
      </w:r>
      <w:r w:rsidR="00902926" w:rsidRPr="00E156E6">
        <w:rPr>
          <w:rFonts w:ascii="Times New Roman" w:hAnsi="Times New Roman" w:cs="Times New Roman"/>
        </w:rPr>
        <w:t>Pay Tel</w:t>
      </w:r>
      <w:r w:rsidR="004D42A3" w:rsidRPr="00E156E6">
        <w:rPr>
          <w:rFonts w:ascii="Times New Roman" w:hAnsi="Times New Roman" w:cs="Times New Roman"/>
        </w:rPr>
        <w:t>’s</w:t>
      </w:r>
      <w:r w:rsidR="00902926" w:rsidRPr="00E156E6">
        <w:rPr>
          <w:rFonts w:ascii="Times New Roman" w:hAnsi="Times New Roman" w:cs="Times New Roman"/>
        </w:rPr>
        <w:t xml:space="preserve"> </w:t>
      </w:r>
      <w:r w:rsidR="004D42A3" w:rsidRPr="00E156E6">
        <w:rPr>
          <w:rFonts w:ascii="Times New Roman" w:hAnsi="Times New Roman" w:cs="Times New Roman"/>
        </w:rPr>
        <w:t xml:space="preserve">outside </w:t>
      </w:r>
      <w:r w:rsidR="00902926" w:rsidRPr="00E156E6">
        <w:rPr>
          <w:rFonts w:ascii="Times New Roman" w:hAnsi="Times New Roman" w:cs="Times New Roman"/>
        </w:rPr>
        <w:t xml:space="preserve">counsel </w:t>
      </w:r>
      <w:r w:rsidR="004D42A3" w:rsidRPr="00E156E6">
        <w:rPr>
          <w:rFonts w:ascii="Times New Roman" w:hAnsi="Times New Roman" w:cs="Times New Roman"/>
        </w:rPr>
        <w:t>explicitly or effectively serves as its in</w:t>
      </w:r>
      <w:r w:rsidR="003C3A17">
        <w:rPr>
          <w:rFonts w:ascii="Times New Roman" w:hAnsi="Times New Roman" w:cs="Times New Roman"/>
        </w:rPr>
        <w:t>-</w:t>
      </w:r>
      <w:r w:rsidR="004D42A3" w:rsidRPr="00E156E6">
        <w:rPr>
          <w:rFonts w:ascii="Times New Roman" w:hAnsi="Times New Roman" w:cs="Times New Roman"/>
        </w:rPr>
        <w:t>house counsel</w:t>
      </w:r>
      <w:r w:rsidR="00E156E6">
        <w:rPr>
          <w:rFonts w:ascii="Times New Roman" w:hAnsi="Times New Roman" w:cs="Times New Roman"/>
        </w:rPr>
        <w:t xml:space="preserve">, meaning that there isn’t the customary separation between </w:t>
      </w:r>
      <w:r w:rsidR="001D6707" w:rsidRPr="00E156E6">
        <w:rPr>
          <w:rFonts w:ascii="Times New Roman" w:hAnsi="Times New Roman" w:cs="Times New Roman"/>
        </w:rPr>
        <w:t xml:space="preserve">the company and </w:t>
      </w:r>
      <w:r w:rsidR="00E156E6">
        <w:rPr>
          <w:rFonts w:ascii="Times New Roman" w:hAnsi="Times New Roman" w:cs="Times New Roman"/>
        </w:rPr>
        <w:t xml:space="preserve">the lawyers that will review the protected information.  Moreover, because of this arrangement, </w:t>
      </w:r>
      <w:r w:rsidR="004C7EB7">
        <w:rPr>
          <w:rFonts w:ascii="Times New Roman" w:hAnsi="Times New Roman" w:cs="Times New Roman"/>
        </w:rPr>
        <w:t xml:space="preserve">they argue that </w:t>
      </w:r>
      <w:r w:rsidR="00615E2F" w:rsidRPr="00E156E6">
        <w:rPr>
          <w:rFonts w:ascii="Times New Roman" w:hAnsi="Times New Roman" w:cs="Times New Roman"/>
        </w:rPr>
        <w:t xml:space="preserve">Pay Tel’s counsel </w:t>
      </w:r>
      <w:r w:rsidR="004D42A3" w:rsidRPr="00E156E6">
        <w:rPr>
          <w:rFonts w:ascii="Times New Roman" w:hAnsi="Times New Roman" w:cs="Times New Roman"/>
        </w:rPr>
        <w:t>is</w:t>
      </w:r>
      <w:r w:rsidR="0096625B">
        <w:rPr>
          <w:rFonts w:ascii="Times New Roman" w:hAnsi="Times New Roman" w:cs="Times New Roman"/>
        </w:rPr>
        <w:t>, at the very least,</w:t>
      </w:r>
      <w:r w:rsidR="00C66EB6" w:rsidRPr="00E156E6">
        <w:rPr>
          <w:rFonts w:ascii="Times New Roman" w:hAnsi="Times New Roman" w:cs="Times New Roman"/>
        </w:rPr>
        <w:t xml:space="preserve"> closer to</w:t>
      </w:r>
      <w:r w:rsidR="00615E2F" w:rsidRPr="00E156E6">
        <w:rPr>
          <w:rFonts w:ascii="Times New Roman" w:hAnsi="Times New Roman" w:cs="Times New Roman"/>
        </w:rPr>
        <w:t xml:space="preserve"> </w:t>
      </w:r>
      <w:r w:rsidR="004C7EB7">
        <w:rPr>
          <w:rFonts w:ascii="Times New Roman" w:hAnsi="Times New Roman" w:cs="Times New Roman"/>
        </w:rPr>
        <w:t>“C</w:t>
      </w:r>
      <w:r w:rsidR="00615E2F" w:rsidRPr="00E156E6">
        <w:rPr>
          <w:rFonts w:ascii="Times New Roman" w:hAnsi="Times New Roman" w:cs="Times New Roman"/>
        </w:rPr>
        <w:t xml:space="preserve">ompetitive </w:t>
      </w:r>
      <w:r w:rsidR="004C7EB7">
        <w:rPr>
          <w:rFonts w:ascii="Times New Roman" w:hAnsi="Times New Roman" w:cs="Times New Roman"/>
        </w:rPr>
        <w:t>D</w:t>
      </w:r>
      <w:r w:rsidR="00615E2F" w:rsidRPr="00E156E6">
        <w:rPr>
          <w:rFonts w:ascii="Times New Roman" w:hAnsi="Times New Roman" w:cs="Times New Roman"/>
        </w:rPr>
        <w:t>ecision-</w:t>
      </w:r>
      <w:r w:rsidR="004C7EB7">
        <w:rPr>
          <w:rFonts w:ascii="Times New Roman" w:hAnsi="Times New Roman" w:cs="Times New Roman"/>
        </w:rPr>
        <w:t>M</w:t>
      </w:r>
      <w:r w:rsidR="00615E2F" w:rsidRPr="00E156E6">
        <w:rPr>
          <w:rFonts w:ascii="Times New Roman" w:hAnsi="Times New Roman" w:cs="Times New Roman"/>
        </w:rPr>
        <w:t>aking</w:t>
      </w:r>
      <w:r w:rsidR="006B7F03">
        <w:rPr>
          <w:rFonts w:ascii="Times New Roman" w:hAnsi="Times New Roman" w:cs="Times New Roman"/>
        </w:rPr>
        <w:t>”</w:t>
      </w:r>
      <w:r w:rsidR="00615E2F" w:rsidRPr="00E156E6">
        <w:rPr>
          <w:rFonts w:ascii="Times New Roman" w:hAnsi="Times New Roman" w:cs="Times New Roman"/>
        </w:rPr>
        <w:t xml:space="preserve"> </w:t>
      </w:r>
      <w:r w:rsidR="00C66EB6" w:rsidRPr="00E156E6">
        <w:rPr>
          <w:rFonts w:ascii="Times New Roman" w:hAnsi="Times New Roman" w:cs="Times New Roman"/>
        </w:rPr>
        <w:t xml:space="preserve">than an outside counsel </w:t>
      </w:r>
      <w:r w:rsidR="002B5110" w:rsidRPr="00E156E6">
        <w:rPr>
          <w:rFonts w:ascii="Times New Roman" w:hAnsi="Times New Roman" w:cs="Times New Roman"/>
        </w:rPr>
        <w:t xml:space="preserve">normally </w:t>
      </w:r>
      <w:r w:rsidR="00C66EB6" w:rsidRPr="00E156E6">
        <w:rPr>
          <w:rFonts w:ascii="Times New Roman" w:hAnsi="Times New Roman" w:cs="Times New Roman"/>
        </w:rPr>
        <w:t>would be</w:t>
      </w:r>
      <w:r w:rsidR="00615E2F" w:rsidRPr="00E156E6">
        <w:rPr>
          <w:rFonts w:ascii="Times New Roman" w:hAnsi="Times New Roman" w:cs="Times New Roman"/>
        </w:rPr>
        <w:t xml:space="preserve">.  </w:t>
      </w:r>
      <w:r w:rsidR="00386783">
        <w:rPr>
          <w:rFonts w:ascii="Times New Roman" w:hAnsi="Times New Roman" w:cs="Times New Roman"/>
        </w:rPr>
        <w:t>Especially i</w:t>
      </w:r>
      <w:r w:rsidR="0096625B">
        <w:rPr>
          <w:rFonts w:ascii="Times New Roman" w:hAnsi="Times New Roman" w:cs="Times New Roman"/>
        </w:rPr>
        <w:t xml:space="preserve">n this proceeding, where </w:t>
      </w:r>
      <w:r w:rsidR="004C7EB7">
        <w:rPr>
          <w:rFonts w:ascii="Times New Roman" w:hAnsi="Times New Roman" w:cs="Times New Roman"/>
        </w:rPr>
        <w:t xml:space="preserve">it is argued that </w:t>
      </w:r>
      <w:r w:rsidR="00386783">
        <w:rPr>
          <w:rFonts w:ascii="Times New Roman" w:hAnsi="Times New Roman" w:cs="Times New Roman"/>
        </w:rPr>
        <w:t xml:space="preserve">nearly </w:t>
      </w:r>
      <w:r w:rsidR="00002E4D">
        <w:rPr>
          <w:rFonts w:ascii="Times New Roman" w:hAnsi="Times New Roman" w:cs="Times New Roman"/>
        </w:rPr>
        <w:t>every filing, Commission holding</w:t>
      </w:r>
      <w:r w:rsidR="00386783">
        <w:rPr>
          <w:rFonts w:ascii="Times New Roman" w:hAnsi="Times New Roman" w:cs="Times New Roman"/>
        </w:rPr>
        <w:t>, and court decision</w:t>
      </w:r>
      <w:r w:rsidR="00002E4D">
        <w:rPr>
          <w:rFonts w:ascii="Times New Roman" w:hAnsi="Times New Roman" w:cs="Times New Roman"/>
        </w:rPr>
        <w:t xml:space="preserve"> </w:t>
      </w:r>
      <w:r w:rsidR="00386783">
        <w:rPr>
          <w:rFonts w:ascii="Times New Roman" w:hAnsi="Times New Roman" w:cs="Times New Roman"/>
        </w:rPr>
        <w:t>has</w:t>
      </w:r>
      <w:r w:rsidR="00002E4D">
        <w:rPr>
          <w:rFonts w:ascii="Times New Roman" w:hAnsi="Times New Roman" w:cs="Times New Roman"/>
        </w:rPr>
        <w:t xml:space="preserve"> the potential </w:t>
      </w:r>
      <w:r w:rsidR="00386783">
        <w:rPr>
          <w:rFonts w:ascii="Times New Roman" w:hAnsi="Times New Roman" w:cs="Times New Roman"/>
        </w:rPr>
        <w:t>to alter the competitive landscape and even put providers out of business, this seems like a credible concern</w:t>
      </w:r>
      <w:r w:rsidR="00587568">
        <w:rPr>
          <w:rFonts w:ascii="Times New Roman" w:hAnsi="Times New Roman" w:cs="Times New Roman"/>
        </w:rPr>
        <w:t>, without making any comment on the professionalism of the individuals at the heart of the matter</w:t>
      </w:r>
      <w:r w:rsidR="00386783">
        <w:rPr>
          <w:rFonts w:ascii="Times New Roman" w:hAnsi="Times New Roman" w:cs="Times New Roman"/>
        </w:rPr>
        <w:t xml:space="preserve">.  </w:t>
      </w:r>
    </w:p>
    <w:p w14:paraId="36D0408E" w14:textId="77777777" w:rsidR="00E156E6" w:rsidRPr="00E156E6" w:rsidRDefault="00E156E6" w:rsidP="00E156E6">
      <w:pPr>
        <w:spacing w:after="0" w:line="240" w:lineRule="auto"/>
        <w:rPr>
          <w:rFonts w:ascii="Times New Roman" w:hAnsi="Times New Roman" w:cs="Times New Roman"/>
        </w:rPr>
      </w:pPr>
    </w:p>
    <w:p w14:paraId="6E49622C" w14:textId="06C91C7F" w:rsidR="000768D6" w:rsidRDefault="000768D6" w:rsidP="00E156E6">
      <w:pPr>
        <w:spacing w:after="0" w:line="240" w:lineRule="auto"/>
        <w:ind w:firstLine="720"/>
        <w:rPr>
          <w:rFonts w:ascii="Times New Roman" w:hAnsi="Times New Roman" w:cs="Times New Roman"/>
        </w:rPr>
      </w:pPr>
      <w:r w:rsidRPr="00E156E6">
        <w:rPr>
          <w:rFonts w:ascii="Times New Roman" w:hAnsi="Times New Roman" w:cs="Times New Roman"/>
        </w:rPr>
        <w:t>The order acknowledges that the purpose of the objection process is to challenge whether someone is eligible to access information under the protective order.  But then the Commission should take these challenges seriously, including by looking behind the Acknowledgements of Confidentiality</w:t>
      </w:r>
      <w:r w:rsidR="00587568">
        <w:rPr>
          <w:rFonts w:ascii="Times New Roman" w:hAnsi="Times New Roman" w:cs="Times New Roman"/>
        </w:rPr>
        <w:t xml:space="preserve">, </w:t>
      </w:r>
      <w:r w:rsidRPr="00E156E6">
        <w:rPr>
          <w:rFonts w:ascii="Times New Roman" w:hAnsi="Times New Roman" w:cs="Times New Roman"/>
        </w:rPr>
        <w:t>where necessary</w:t>
      </w:r>
      <w:r w:rsidR="00587568">
        <w:rPr>
          <w:rFonts w:ascii="Times New Roman" w:hAnsi="Times New Roman" w:cs="Times New Roman"/>
        </w:rPr>
        <w:t>,</w:t>
      </w:r>
      <w:r w:rsidRPr="00E156E6">
        <w:rPr>
          <w:rFonts w:ascii="Times New Roman" w:hAnsi="Times New Roman" w:cs="Times New Roman"/>
        </w:rPr>
        <w:t xml:space="preserve"> to be assured that review by certain entities is not just facially compliant but substantively appropriate.  </w:t>
      </w:r>
      <w:r w:rsidR="004D42A3" w:rsidRPr="00E156E6">
        <w:rPr>
          <w:rFonts w:ascii="Times New Roman" w:hAnsi="Times New Roman" w:cs="Times New Roman"/>
        </w:rPr>
        <w:t xml:space="preserve">Once the information is disclosed it cannot be unremembered.  </w:t>
      </w:r>
      <w:r w:rsidR="00587568">
        <w:rPr>
          <w:rFonts w:ascii="Times New Roman" w:hAnsi="Times New Roman" w:cs="Times New Roman"/>
        </w:rPr>
        <w:t>Like in other instances, t</w:t>
      </w:r>
      <w:r w:rsidR="004C7EB7">
        <w:rPr>
          <w:rFonts w:ascii="Times New Roman" w:hAnsi="Times New Roman" w:cs="Times New Roman"/>
        </w:rPr>
        <w:t>he bell cannot be unrung.</w:t>
      </w:r>
    </w:p>
    <w:p w14:paraId="104822FB" w14:textId="77777777" w:rsidR="00E156E6" w:rsidRPr="00E156E6" w:rsidRDefault="00E156E6" w:rsidP="00E156E6">
      <w:pPr>
        <w:spacing w:after="0" w:line="240" w:lineRule="auto"/>
        <w:rPr>
          <w:rFonts w:ascii="Times New Roman" w:hAnsi="Times New Roman" w:cs="Times New Roman"/>
        </w:rPr>
      </w:pPr>
    </w:p>
    <w:p w14:paraId="3A72A75D" w14:textId="77777777" w:rsidR="007E10E2" w:rsidRDefault="000314DB" w:rsidP="00E156E6">
      <w:pPr>
        <w:spacing w:after="0" w:line="240" w:lineRule="auto"/>
        <w:ind w:firstLine="720"/>
        <w:rPr>
          <w:rFonts w:ascii="Times New Roman" w:hAnsi="Times New Roman" w:cs="Times New Roman"/>
        </w:rPr>
      </w:pPr>
      <w:r w:rsidRPr="00E156E6">
        <w:rPr>
          <w:rFonts w:ascii="Times New Roman" w:hAnsi="Times New Roman" w:cs="Times New Roman"/>
        </w:rPr>
        <w:t xml:space="preserve">Furthermore, </w:t>
      </w:r>
      <w:r w:rsidR="007458CF" w:rsidRPr="00E156E6">
        <w:rPr>
          <w:rFonts w:ascii="Times New Roman" w:hAnsi="Times New Roman" w:cs="Times New Roman"/>
        </w:rPr>
        <w:t>since</w:t>
      </w:r>
      <w:r w:rsidR="002B5110" w:rsidRPr="00E156E6">
        <w:rPr>
          <w:rFonts w:ascii="Times New Roman" w:hAnsi="Times New Roman" w:cs="Times New Roman"/>
        </w:rPr>
        <w:t xml:space="preserve"> Pay Tel’s outside </w:t>
      </w:r>
      <w:r w:rsidR="00C010EB" w:rsidRPr="00E156E6">
        <w:rPr>
          <w:rFonts w:ascii="Times New Roman" w:hAnsi="Times New Roman" w:cs="Times New Roman"/>
        </w:rPr>
        <w:t xml:space="preserve">consultant </w:t>
      </w:r>
      <w:r w:rsidR="007458CF" w:rsidRPr="00E156E6">
        <w:rPr>
          <w:rFonts w:ascii="Times New Roman" w:hAnsi="Times New Roman" w:cs="Times New Roman"/>
        </w:rPr>
        <w:t>has</w:t>
      </w:r>
      <w:r w:rsidR="00C010EB" w:rsidRPr="00E156E6">
        <w:rPr>
          <w:rFonts w:ascii="Times New Roman" w:hAnsi="Times New Roman" w:cs="Times New Roman"/>
        </w:rPr>
        <w:t xml:space="preserve"> access, </w:t>
      </w:r>
      <w:r w:rsidR="007458CF" w:rsidRPr="00E156E6">
        <w:rPr>
          <w:rFonts w:ascii="Times New Roman" w:hAnsi="Times New Roman" w:cs="Times New Roman"/>
        </w:rPr>
        <w:t xml:space="preserve">the </w:t>
      </w:r>
      <w:r w:rsidR="00002E4D">
        <w:rPr>
          <w:rFonts w:ascii="Times New Roman" w:hAnsi="Times New Roman" w:cs="Times New Roman"/>
        </w:rPr>
        <w:t>companies</w:t>
      </w:r>
      <w:r w:rsidR="00C010EB" w:rsidRPr="00E156E6">
        <w:rPr>
          <w:rFonts w:ascii="Times New Roman" w:hAnsi="Times New Roman" w:cs="Times New Roman"/>
        </w:rPr>
        <w:t xml:space="preserve"> argue that Pay Tel is able to meaningfully participate in the proceeding, just as it has done in the past.</w:t>
      </w:r>
      <w:r w:rsidR="004C7EB7" w:rsidRPr="00E156E6">
        <w:rPr>
          <w:rStyle w:val="FootnoteReference"/>
          <w:rFonts w:ascii="Times New Roman" w:hAnsi="Times New Roman" w:cs="Times New Roman"/>
        </w:rPr>
        <w:footnoteReference w:id="1"/>
      </w:r>
      <w:r w:rsidR="00C010EB" w:rsidRPr="00E156E6">
        <w:rPr>
          <w:rFonts w:ascii="Times New Roman" w:hAnsi="Times New Roman" w:cs="Times New Roman"/>
        </w:rPr>
        <w:t xml:space="preserve">  </w:t>
      </w:r>
      <w:r w:rsidRPr="00E156E6">
        <w:rPr>
          <w:rFonts w:ascii="Times New Roman" w:hAnsi="Times New Roman" w:cs="Times New Roman"/>
        </w:rPr>
        <w:t xml:space="preserve">Accordingly, </w:t>
      </w:r>
      <w:r w:rsidR="004D42A3" w:rsidRPr="00E156E6">
        <w:rPr>
          <w:rFonts w:ascii="Times New Roman" w:hAnsi="Times New Roman" w:cs="Times New Roman"/>
        </w:rPr>
        <w:t xml:space="preserve">they state that </w:t>
      </w:r>
      <w:r w:rsidRPr="00E156E6">
        <w:rPr>
          <w:rFonts w:ascii="Times New Roman" w:hAnsi="Times New Roman" w:cs="Times New Roman"/>
        </w:rPr>
        <w:t xml:space="preserve">any additional benefit of providing access to counsel is outweighed by the </w:t>
      </w:r>
      <w:r w:rsidR="009829C4" w:rsidRPr="00E156E6">
        <w:rPr>
          <w:rFonts w:ascii="Times New Roman" w:hAnsi="Times New Roman" w:cs="Times New Roman"/>
        </w:rPr>
        <w:t xml:space="preserve">substantial </w:t>
      </w:r>
      <w:r w:rsidR="00E568F5" w:rsidRPr="00E156E6">
        <w:rPr>
          <w:rFonts w:ascii="Times New Roman" w:hAnsi="Times New Roman" w:cs="Times New Roman"/>
        </w:rPr>
        <w:t>and irreversible</w:t>
      </w:r>
      <w:r w:rsidR="009829C4" w:rsidRPr="00E156E6">
        <w:rPr>
          <w:rFonts w:ascii="Times New Roman" w:hAnsi="Times New Roman" w:cs="Times New Roman"/>
        </w:rPr>
        <w:t xml:space="preserve"> competitive harm </w:t>
      </w:r>
      <w:r w:rsidR="00E568F5" w:rsidRPr="00E156E6">
        <w:rPr>
          <w:rFonts w:ascii="Times New Roman" w:hAnsi="Times New Roman" w:cs="Times New Roman"/>
        </w:rPr>
        <w:t>that would occur</w:t>
      </w:r>
      <w:r w:rsidR="009829C4" w:rsidRPr="00E156E6">
        <w:rPr>
          <w:rFonts w:ascii="Times New Roman" w:hAnsi="Times New Roman" w:cs="Times New Roman"/>
        </w:rPr>
        <w:t xml:space="preserve"> </w:t>
      </w:r>
      <w:r w:rsidR="00E568F5" w:rsidRPr="00E156E6">
        <w:rPr>
          <w:rFonts w:ascii="Times New Roman" w:hAnsi="Times New Roman" w:cs="Times New Roman"/>
        </w:rPr>
        <w:t>if</w:t>
      </w:r>
      <w:r w:rsidR="009829C4" w:rsidRPr="00E156E6">
        <w:rPr>
          <w:rFonts w:ascii="Times New Roman" w:hAnsi="Times New Roman" w:cs="Times New Roman"/>
        </w:rPr>
        <w:t xml:space="preserve"> the confidential data </w:t>
      </w:r>
      <w:r w:rsidR="00E568F5" w:rsidRPr="00E156E6">
        <w:rPr>
          <w:rFonts w:ascii="Times New Roman" w:hAnsi="Times New Roman" w:cs="Times New Roman"/>
        </w:rPr>
        <w:t>were</w:t>
      </w:r>
      <w:r w:rsidR="009829C4" w:rsidRPr="00E156E6">
        <w:rPr>
          <w:rFonts w:ascii="Times New Roman" w:hAnsi="Times New Roman" w:cs="Times New Roman"/>
        </w:rPr>
        <w:t xml:space="preserve"> disclosed even inadvertently.  </w:t>
      </w:r>
    </w:p>
    <w:p w14:paraId="5B8B6CC1" w14:textId="77777777" w:rsidR="00E156E6" w:rsidRPr="00E156E6" w:rsidRDefault="00E156E6" w:rsidP="00E156E6">
      <w:pPr>
        <w:spacing w:after="0" w:line="240" w:lineRule="auto"/>
        <w:rPr>
          <w:rFonts w:ascii="Times New Roman" w:hAnsi="Times New Roman" w:cs="Times New Roman"/>
        </w:rPr>
      </w:pPr>
    </w:p>
    <w:p w14:paraId="0ED81D61" w14:textId="77777777" w:rsidR="00BA742F" w:rsidRPr="00E156E6" w:rsidRDefault="00C010EB" w:rsidP="00E156E6">
      <w:pPr>
        <w:spacing w:after="0" w:line="240" w:lineRule="auto"/>
        <w:ind w:firstLine="720"/>
        <w:rPr>
          <w:rFonts w:ascii="Times New Roman" w:hAnsi="Times New Roman" w:cs="Times New Roman"/>
        </w:rPr>
      </w:pPr>
      <w:r w:rsidRPr="00E156E6">
        <w:rPr>
          <w:rFonts w:ascii="Times New Roman" w:hAnsi="Times New Roman" w:cs="Times New Roman"/>
        </w:rPr>
        <w:t xml:space="preserve">The order responds that, having already balanced the concerns of parties submitting information against the interest of the public in accessing that information </w:t>
      </w:r>
      <w:r w:rsidR="00E568F5" w:rsidRPr="00E156E6">
        <w:rPr>
          <w:rFonts w:ascii="Times New Roman" w:hAnsi="Times New Roman" w:cs="Times New Roman"/>
        </w:rPr>
        <w:t>by adopting a</w:t>
      </w:r>
      <w:r w:rsidRPr="00E156E6">
        <w:rPr>
          <w:rFonts w:ascii="Times New Roman" w:hAnsi="Times New Roman" w:cs="Times New Roman"/>
        </w:rPr>
        <w:t xml:space="preserve"> protective order, the Commission does not </w:t>
      </w:r>
      <w:r w:rsidR="00E156E6">
        <w:rPr>
          <w:rFonts w:ascii="Times New Roman" w:hAnsi="Times New Roman" w:cs="Times New Roman"/>
        </w:rPr>
        <w:t xml:space="preserve">need to </w:t>
      </w:r>
      <w:r w:rsidR="00E568F5" w:rsidRPr="00E156E6">
        <w:rPr>
          <w:rFonts w:ascii="Times New Roman" w:hAnsi="Times New Roman" w:cs="Times New Roman"/>
        </w:rPr>
        <w:t xml:space="preserve">revisit that </w:t>
      </w:r>
      <w:r w:rsidRPr="00E156E6">
        <w:rPr>
          <w:rFonts w:ascii="Times New Roman" w:hAnsi="Times New Roman" w:cs="Times New Roman"/>
        </w:rPr>
        <w:t xml:space="preserve">balance </w:t>
      </w:r>
      <w:r w:rsidR="005B7271" w:rsidRPr="00E156E6">
        <w:rPr>
          <w:rFonts w:ascii="Times New Roman" w:hAnsi="Times New Roman" w:cs="Times New Roman"/>
        </w:rPr>
        <w:t>if</w:t>
      </w:r>
      <w:r w:rsidRPr="00E156E6">
        <w:rPr>
          <w:rFonts w:ascii="Times New Roman" w:hAnsi="Times New Roman" w:cs="Times New Roman"/>
        </w:rPr>
        <w:t xml:space="preserve"> specific objections are raised.  </w:t>
      </w:r>
      <w:r w:rsidR="007458CF" w:rsidRPr="00E156E6">
        <w:rPr>
          <w:rFonts w:ascii="Times New Roman" w:hAnsi="Times New Roman" w:cs="Times New Roman"/>
        </w:rPr>
        <w:t xml:space="preserve">In other words, </w:t>
      </w:r>
      <w:r w:rsidR="00626089" w:rsidRPr="00E156E6">
        <w:rPr>
          <w:rFonts w:ascii="Times New Roman" w:hAnsi="Times New Roman" w:cs="Times New Roman"/>
        </w:rPr>
        <w:t xml:space="preserve">the </w:t>
      </w:r>
      <w:r w:rsidR="00626089" w:rsidRPr="00E156E6">
        <w:rPr>
          <w:rFonts w:ascii="Times New Roman" w:hAnsi="Times New Roman" w:cs="Times New Roman"/>
        </w:rPr>
        <w:lastRenderedPageBreak/>
        <w:t>expectation is</w:t>
      </w:r>
      <w:r w:rsidR="007458CF" w:rsidRPr="00E156E6">
        <w:rPr>
          <w:rFonts w:ascii="Times New Roman" w:hAnsi="Times New Roman" w:cs="Times New Roman"/>
        </w:rPr>
        <w:t xml:space="preserve"> </w:t>
      </w:r>
      <w:r w:rsidR="001D6707" w:rsidRPr="00E156E6">
        <w:rPr>
          <w:rFonts w:ascii="Times New Roman" w:hAnsi="Times New Roman" w:cs="Times New Roman"/>
        </w:rPr>
        <w:t xml:space="preserve">that the Commission </w:t>
      </w:r>
      <w:r w:rsidR="000768D6" w:rsidRPr="00E156E6">
        <w:rPr>
          <w:rFonts w:ascii="Times New Roman" w:hAnsi="Times New Roman" w:cs="Times New Roman"/>
        </w:rPr>
        <w:t xml:space="preserve">foresaw </w:t>
      </w:r>
      <w:r w:rsidR="00E568F5" w:rsidRPr="00E156E6">
        <w:rPr>
          <w:rFonts w:ascii="Times New Roman" w:hAnsi="Times New Roman" w:cs="Times New Roman"/>
        </w:rPr>
        <w:t>every possible concern</w:t>
      </w:r>
      <w:r w:rsidR="001D6707" w:rsidRPr="00E156E6">
        <w:rPr>
          <w:rFonts w:ascii="Times New Roman" w:hAnsi="Times New Roman" w:cs="Times New Roman"/>
        </w:rPr>
        <w:t xml:space="preserve"> </w:t>
      </w:r>
      <w:r w:rsidR="00E568F5" w:rsidRPr="00E156E6">
        <w:rPr>
          <w:rFonts w:ascii="Times New Roman" w:hAnsi="Times New Roman" w:cs="Times New Roman"/>
        </w:rPr>
        <w:t>and adopt</w:t>
      </w:r>
      <w:r w:rsidR="000768D6" w:rsidRPr="00E156E6">
        <w:rPr>
          <w:rFonts w:ascii="Times New Roman" w:hAnsi="Times New Roman" w:cs="Times New Roman"/>
        </w:rPr>
        <w:t>ed</w:t>
      </w:r>
      <w:r w:rsidR="00E568F5" w:rsidRPr="00E156E6">
        <w:rPr>
          <w:rFonts w:ascii="Times New Roman" w:hAnsi="Times New Roman" w:cs="Times New Roman"/>
        </w:rPr>
        <w:t xml:space="preserve"> a foolproof protective order</w:t>
      </w:r>
      <w:r w:rsidR="001D6707" w:rsidRPr="00E156E6">
        <w:rPr>
          <w:rFonts w:ascii="Times New Roman" w:hAnsi="Times New Roman" w:cs="Times New Roman"/>
        </w:rPr>
        <w:t xml:space="preserve">.  </w:t>
      </w:r>
      <w:r w:rsidR="000768D6" w:rsidRPr="00E156E6">
        <w:rPr>
          <w:rFonts w:ascii="Times New Roman" w:hAnsi="Times New Roman" w:cs="Times New Roman"/>
        </w:rPr>
        <w:t>I disagree</w:t>
      </w:r>
      <w:r w:rsidR="004C7EB7">
        <w:rPr>
          <w:rFonts w:ascii="Times New Roman" w:hAnsi="Times New Roman" w:cs="Times New Roman"/>
        </w:rPr>
        <w:t xml:space="preserve"> with that mindset</w:t>
      </w:r>
      <w:r w:rsidR="000768D6" w:rsidRPr="00E156E6">
        <w:rPr>
          <w:rFonts w:ascii="Times New Roman" w:hAnsi="Times New Roman" w:cs="Times New Roman"/>
        </w:rPr>
        <w:t>.  T</w:t>
      </w:r>
      <w:r w:rsidR="00EB3905" w:rsidRPr="00E156E6">
        <w:rPr>
          <w:rFonts w:ascii="Times New Roman" w:hAnsi="Times New Roman" w:cs="Times New Roman"/>
        </w:rPr>
        <w:t xml:space="preserve">he Commission should be open to </w:t>
      </w:r>
      <w:r w:rsidR="006C1AEF" w:rsidRPr="00E156E6">
        <w:rPr>
          <w:rFonts w:ascii="Times New Roman" w:hAnsi="Times New Roman" w:cs="Times New Roman"/>
        </w:rPr>
        <w:t xml:space="preserve">rebalancing the interests when </w:t>
      </w:r>
      <w:r w:rsidR="000768D6" w:rsidRPr="00E156E6">
        <w:rPr>
          <w:rFonts w:ascii="Times New Roman" w:hAnsi="Times New Roman" w:cs="Times New Roman"/>
        </w:rPr>
        <w:t>subsequent developments call into question whether the Commission reached the right result</w:t>
      </w:r>
      <w:r w:rsidR="006C1AEF" w:rsidRPr="00E156E6">
        <w:rPr>
          <w:rFonts w:ascii="Times New Roman" w:hAnsi="Times New Roman" w:cs="Times New Roman"/>
        </w:rPr>
        <w:t xml:space="preserve">.  </w:t>
      </w:r>
      <w:r w:rsidR="002B5110" w:rsidRPr="00E156E6">
        <w:rPr>
          <w:rFonts w:ascii="Times New Roman" w:hAnsi="Times New Roman" w:cs="Times New Roman"/>
        </w:rPr>
        <w:t xml:space="preserve">Given that </w:t>
      </w:r>
      <w:r w:rsidR="006C1AEF" w:rsidRPr="00E156E6">
        <w:rPr>
          <w:rFonts w:ascii="Times New Roman" w:hAnsi="Times New Roman" w:cs="Times New Roman"/>
        </w:rPr>
        <w:t xml:space="preserve">Pay Tel’s outside consultant </w:t>
      </w:r>
      <w:r w:rsidR="002B5110" w:rsidRPr="00E156E6">
        <w:rPr>
          <w:rFonts w:ascii="Times New Roman" w:hAnsi="Times New Roman" w:cs="Times New Roman"/>
        </w:rPr>
        <w:t xml:space="preserve">already </w:t>
      </w:r>
      <w:r w:rsidR="006C1AEF" w:rsidRPr="00E156E6">
        <w:rPr>
          <w:rFonts w:ascii="Times New Roman" w:hAnsi="Times New Roman" w:cs="Times New Roman"/>
        </w:rPr>
        <w:t xml:space="preserve">has access to the information, and </w:t>
      </w:r>
      <w:r w:rsidR="002B5110" w:rsidRPr="00E156E6">
        <w:rPr>
          <w:rFonts w:ascii="Times New Roman" w:hAnsi="Times New Roman" w:cs="Times New Roman"/>
        </w:rPr>
        <w:t xml:space="preserve">the </w:t>
      </w:r>
      <w:r w:rsidR="004C7EB7">
        <w:rPr>
          <w:rFonts w:ascii="Times New Roman" w:hAnsi="Times New Roman" w:cs="Times New Roman"/>
        </w:rPr>
        <w:t>companies</w:t>
      </w:r>
      <w:r w:rsidR="002B5110" w:rsidRPr="00E156E6">
        <w:rPr>
          <w:rFonts w:ascii="Times New Roman" w:hAnsi="Times New Roman" w:cs="Times New Roman"/>
        </w:rPr>
        <w:t xml:space="preserve"> have made credible arguments </w:t>
      </w:r>
      <w:r w:rsidR="004E1622">
        <w:rPr>
          <w:rFonts w:ascii="Times New Roman" w:hAnsi="Times New Roman" w:cs="Times New Roman"/>
        </w:rPr>
        <w:t>as to why</w:t>
      </w:r>
      <w:r w:rsidR="006C1AEF" w:rsidRPr="00E156E6">
        <w:rPr>
          <w:rFonts w:ascii="Times New Roman" w:hAnsi="Times New Roman" w:cs="Times New Roman"/>
        </w:rPr>
        <w:t xml:space="preserve"> Pay Tel’s outside counsel should </w:t>
      </w:r>
      <w:r w:rsidR="002B5110" w:rsidRPr="00E156E6">
        <w:rPr>
          <w:rFonts w:ascii="Times New Roman" w:hAnsi="Times New Roman" w:cs="Times New Roman"/>
        </w:rPr>
        <w:t xml:space="preserve">not review it, the Commission should have </w:t>
      </w:r>
      <w:r w:rsidR="000768D6" w:rsidRPr="00E156E6">
        <w:rPr>
          <w:rFonts w:ascii="Times New Roman" w:hAnsi="Times New Roman" w:cs="Times New Roman"/>
        </w:rPr>
        <w:t xml:space="preserve">taken the next step to consider whether the benefits </w:t>
      </w:r>
      <w:r w:rsidR="00E156E6">
        <w:rPr>
          <w:rFonts w:ascii="Times New Roman" w:hAnsi="Times New Roman" w:cs="Times New Roman"/>
        </w:rPr>
        <w:t xml:space="preserve">continue to </w:t>
      </w:r>
      <w:r w:rsidR="000768D6" w:rsidRPr="00E156E6">
        <w:rPr>
          <w:rFonts w:ascii="Times New Roman" w:hAnsi="Times New Roman" w:cs="Times New Roman"/>
        </w:rPr>
        <w:t xml:space="preserve">outweigh the costs.  </w:t>
      </w:r>
    </w:p>
    <w:sectPr w:rsidR="00BA742F" w:rsidRPr="00E156E6" w:rsidSect="000577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B9BE" w14:textId="77777777" w:rsidR="0056632D" w:rsidRDefault="0056632D" w:rsidP="007A4DF1">
      <w:pPr>
        <w:spacing w:after="0" w:line="240" w:lineRule="auto"/>
      </w:pPr>
      <w:r>
        <w:separator/>
      </w:r>
    </w:p>
  </w:endnote>
  <w:endnote w:type="continuationSeparator" w:id="0">
    <w:p w14:paraId="3C041AEB" w14:textId="77777777" w:rsidR="0056632D" w:rsidRDefault="0056632D" w:rsidP="007A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B841" w14:textId="77777777" w:rsidR="009E68AB" w:rsidRDefault="009E6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71033"/>
      <w:docPartObj>
        <w:docPartGallery w:val="Page Numbers (Bottom of Page)"/>
        <w:docPartUnique/>
      </w:docPartObj>
    </w:sdtPr>
    <w:sdtEndPr>
      <w:rPr>
        <w:rFonts w:ascii="Times New Roman" w:hAnsi="Times New Roman" w:cs="Times New Roman"/>
        <w:noProof/>
      </w:rPr>
    </w:sdtEndPr>
    <w:sdtContent>
      <w:p w14:paraId="4BE0825A" w14:textId="2EF2DB38" w:rsidR="00057705" w:rsidRPr="00057705" w:rsidRDefault="00057705">
        <w:pPr>
          <w:pStyle w:val="Footer"/>
          <w:jc w:val="center"/>
          <w:rPr>
            <w:rFonts w:ascii="Times New Roman" w:hAnsi="Times New Roman" w:cs="Times New Roman"/>
          </w:rPr>
        </w:pPr>
        <w:r w:rsidRPr="00057705">
          <w:rPr>
            <w:rFonts w:ascii="Times New Roman" w:hAnsi="Times New Roman" w:cs="Times New Roman"/>
          </w:rPr>
          <w:fldChar w:fldCharType="begin"/>
        </w:r>
        <w:r w:rsidRPr="00057705">
          <w:rPr>
            <w:rFonts w:ascii="Times New Roman" w:hAnsi="Times New Roman" w:cs="Times New Roman"/>
          </w:rPr>
          <w:instrText xml:space="preserve"> PAGE   \* MERGEFORMAT </w:instrText>
        </w:r>
        <w:r w:rsidRPr="00057705">
          <w:rPr>
            <w:rFonts w:ascii="Times New Roman" w:hAnsi="Times New Roman" w:cs="Times New Roman"/>
          </w:rPr>
          <w:fldChar w:fldCharType="separate"/>
        </w:r>
        <w:r w:rsidR="009C1CD1">
          <w:rPr>
            <w:rFonts w:ascii="Times New Roman" w:hAnsi="Times New Roman" w:cs="Times New Roman"/>
            <w:noProof/>
          </w:rPr>
          <w:t>2</w:t>
        </w:r>
        <w:r w:rsidRPr="00057705">
          <w:rPr>
            <w:rFonts w:ascii="Times New Roman" w:hAnsi="Times New Roman" w:cs="Times New Roman"/>
            <w:noProof/>
          </w:rPr>
          <w:fldChar w:fldCharType="end"/>
        </w:r>
      </w:p>
    </w:sdtContent>
  </w:sdt>
  <w:p w14:paraId="73AA6FBE" w14:textId="77777777" w:rsidR="00057705" w:rsidRDefault="00057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0DC5" w14:textId="77777777" w:rsidR="009E68AB" w:rsidRDefault="009E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BDC48" w14:textId="77777777" w:rsidR="0056632D" w:rsidRDefault="0056632D" w:rsidP="007A4DF1">
      <w:pPr>
        <w:spacing w:after="0" w:line="240" w:lineRule="auto"/>
      </w:pPr>
      <w:r>
        <w:separator/>
      </w:r>
    </w:p>
  </w:footnote>
  <w:footnote w:type="continuationSeparator" w:id="0">
    <w:p w14:paraId="537A7ED1" w14:textId="77777777" w:rsidR="0056632D" w:rsidRDefault="0056632D" w:rsidP="007A4DF1">
      <w:pPr>
        <w:spacing w:after="0" w:line="240" w:lineRule="auto"/>
      </w:pPr>
      <w:r>
        <w:continuationSeparator/>
      </w:r>
    </w:p>
  </w:footnote>
  <w:footnote w:id="1">
    <w:p w14:paraId="2C0CE955" w14:textId="5ACF8461" w:rsidR="004C7EB7" w:rsidRPr="00E156E6" w:rsidRDefault="004C7EB7" w:rsidP="004C7EB7">
      <w:pPr>
        <w:pStyle w:val="FootnoteText"/>
        <w:rPr>
          <w:rFonts w:ascii="Times New Roman" w:hAnsi="Times New Roman" w:cs="Times New Roman"/>
        </w:rPr>
      </w:pPr>
      <w:r w:rsidRPr="00E156E6">
        <w:rPr>
          <w:rStyle w:val="FootnoteReference"/>
          <w:rFonts w:ascii="Times New Roman" w:hAnsi="Times New Roman" w:cs="Times New Roman"/>
        </w:rPr>
        <w:footnoteRef/>
      </w:r>
      <w:r w:rsidRPr="00E156E6">
        <w:rPr>
          <w:rFonts w:ascii="Times New Roman" w:hAnsi="Times New Roman" w:cs="Times New Roman"/>
        </w:rPr>
        <w:t xml:space="preserve"> </w:t>
      </w:r>
      <w:r>
        <w:rPr>
          <w:rFonts w:ascii="Times New Roman" w:hAnsi="Times New Roman" w:cs="Times New Roman"/>
        </w:rPr>
        <w:t>In fact</w:t>
      </w:r>
      <w:r w:rsidRPr="00E156E6">
        <w:rPr>
          <w:rFonts w:ascii="Times New Roman" w:hAnsi="Times New Roman" w:cs="Times New Roman"/>
        </w:rPr>
        <w:t xml:space="preserve">, </w:t>
      </w:r>
      <w:r w:rsidR="00342FFE">
        <w:rPr>
          <w:rFonts w:ascii="Times New Roman" w:hAnsi="Times New Roman" w:cs="Times New Roman"/>
        </w:rPr>
        <w:t>one company</w:t>
      </w:r>
      <w:r w:rsidRPr="00E156E6">
        <w:rPr>
          <w:rFonts w:ascii="Times New Roman" w:hAnsi="Times New Roman" w:cs="Times New Roman"/>
        </w:rPr>
        <w:t xml:space="preserve"> asserts that there was no reason to think that they would receive a request from counsel because an outside consultant – the same economist employed by Pay Tel in this latest proceeding –previously handled and reviewed confidential cost data</w:t>
      </w:r>
      <w:r>
        <w:rPr>
          <w:rFonts w:ascii="Times New Roman" w:hAnsi="Times New Roman" w:cs="Times New Roman"/>
        </w:rPr>
        <w:t xml:space="preserve"> on behalf of a number of providers</w:t>
      </w:r>
      <w:r w:rsidRPr="00E156E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6B1B" w14:textId="77777777" w:rsidR="009E68AB" w:rsidRDefault="009E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878C" w14:textId="77777777" w:rsidR="009E68AB" w:rsidRDefault="009E6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5824" w14:textId="77777777" w:rsidR="009E68AB" w:rsidRDefault="009E6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2D"/>
    <w:rsid w:val="000026C3"/>
    <w:rsid w:val="00002E4D"/>
    <w:rsid w:val="000314DB"/>
    <w:rsid w:val="0005761D"/>
    <w:rsid w:val="00057705"/>
    <w:rsid w:val="000768D6"/>
    <w:rsid w:val="00180F91"/>
    <w:rsid w:val="001D6707"/>
    <w:rsid w:val="002B20ED"/>
    <w:rsid w:val="002B5110"/>
    <w:rsid w:val="00342FFE"/>
    <w:rsid w:val="00386783"/>
    <w:rsid w:val="003C3A17"/>
    <w:rsid w:val="00447F42"/>
    <w:rsid w:val="004C7EB7"/>
    <w:rsid w:val="004D42A3"/>
    <w:rsid w:val="004E1622"/>
    <w:rsid w:val="0050019F"/>
    <w:rsid w:val="00556DF9"/>
    <w:rsid w:val="0056632D"/>
    <w:rsid w:val="00587568"/>
    <w:rsid w:val="005A055C"/>
    <w:rsid w:val="005B7271"/>
    <w:rsid w:val="00615E2F"/>
    <w:rsid w:val="00626089"/>
    <w:rsid w:val="00660A91"/>
    <w:rsid w:val="00687942"/>
    <w:rsid w:val="006B7F03"/>
    <w:rsid w:val="006C1AEF"/>
    <w:rsid w:val="007458CF"/>
    <w:rsid w:val="007A4DF1"/>
    <w:rsid w:val="007E10E2"/>
    <w:rsid w:val="008A4385"/>
    <w:rsid w:val="00902926"/>
    <w:rsid w:val="00905342"/>
    <w:rsid w:val="0096625B"/>
    <w:rsid w:val="009805DE"/>
    <w:rsid w:val="009829C4"/>
    <w:rsid w:val="00993F2D"/>
    <w:rsid w:val="009C1CD1"/>
    <w:rsid w:val="009E68AB"/>
    <w:rsid w:val="00A94885"/>
    <w:rsid w:val="00BA742F"/>
    <w:rsid w:val="00C010EB"/>
    <w:rsid w:val="00C66EB6"/>
    <w:rsid w:val="00D7383A"/>
    <w:rsid w:val="00E156E6"/>
    <w:rsid w:val="00E568F5"/>
    <w:rsid w:val="00EB3905"/>
    <w:rsid w:val="00F8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65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4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DF1"/>
    <w:rPr>
      <w:sz w:val="20"/>
      <w:szCs w:val="20"/>
    </w:rPr>
  </w:style>
  <w:style w:type="character" w:styleId="FootnoteReference">
    <w:name w:val="footnote reference"/>
    <w:basedOn w:val="DefaultParagraphFont"/>
    <w:uiPriority w:val="99"/>
    <w:semiHidden/>
    <w:unhideWhenUsed/>
    <w:rsid w:val="007A4DF1"/>
    <w:rPr>
      <w:vertAlign w:val="superscript"/>
    </w:rPr>
  </w:style>
  <w:style w:type="character" w:styleId="CommentReference">
    <w:name w:val="annotation reference"/>
    <w:basedOn w:val="DefaultParagraphFont"/>
    <w:uiPriority w:val="99"/>
    <w:semiHidden/>
    <w:unhideWhenUsed/>
    <w:rsid w:val="00EB3905"/>
    <w:rPr>
      <w:sz w:val="16"/>
      <w:szCs w:val="16"/>
    </w:rPr>
  </w:style>
  <w:style w:type="paragraph" w:styleId="CommentText">
    <w:name w:val="annotation text"/>
    <w:basedOn w:val="Normal"/>
    <w:link w:val="CommentTextChar"/>
    <w:uiPriority w:val="99"/>
    <w:semiHidden/>
    <w:unhideWhenUsed/>
    <w:rsid w:val="00EB3905"/>
    <w:pPr>
      <w:spacing w:line="240" w:lineRule="auto"/>
    </w:pPr>
    <w:rPr>
      <w:sz w:val="20"/>
      <w:szCs w:val="20"/>
    </w:rPr>
  </w:style>
  <w:style w:type="character" w:customStyle="1" w:styleId="CommentTextChar">
    <w:name w:val="Comment Text Char"/>
    <w:basedOn w:val="DefaultParagraphFont"/>
    <w:link w:val="CommentText"/>
    <w:uiPriority w:val="99"/>
    <w:semiHidden/>
    <w:rsid w:val="00EB3905"/>
    <w:rPr>
      <w:sz w:val="20"/>
      <w:szCs w:val="20"/>
    </w:rPr>
  </w:style>
  <w:style w:type="paragraph" w:styleId="CommentSubject">
    <w:name w:val="annotation subject"/>
    <w:basedOn w:val="CommentText"/>
    <w:next w:val="CommentText"/>
    <w:link w:val="CommentSubjectChar"/>
    <w:uiPriority w:val="99"/>
    <w:semiHidden/>
    <w:unhideWhenUsed/>
    <w:rsid w:val="00EB3905"/>
    <w:rPr>
      <w:b/>
      <w:bCs/>
    </w:rPr>
  </w:style>
  <w:style w:type="character" w:customStyle="1" w:styleId="CommentSubjectChar">
    <w:name w:val="Comment Subject Char"/>
    <w:basedOn w:val="CommentTextChar"/>
    <w:link w:val="CommentSubject"/>
    <w:uiPriority w:val="99"/>
    <w:semiHidden/>
    <w:rsid w:val="00EB3905"/>
    <w:rPr>
      <w:b/>
      <w:bCs/>
      <w:sz w:val="20"/>
      <w:szCs w:val="20"/>
    </w:rPr>
  </w:style>
  <w:style w:type="paragraph" w:styleId="BalloonText">
    <w:name w:val="Balloon Text"/>
    <w:basedOn w:val="Normal"/>
    <w:link w:val="BalloonTextChar"/>
    <w:uiPriority w:val="99"/>
    <w:semiHidden/>
    <w:unhideWhenUsed/>
    <w:rsid w:val="00EB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05"/>
    <w:rPr>
      <w:rFonts w:ascii="Segoe UI" w:hAnsi="Segoe UI" w:cs="Segoe UI"/>
      <w:sz w:val="18"/>
      <w:szCs w:val="18"/>
    </w:rPr>
  </w:style>
  <w:style w:type="paragraph" w:styleId="Header">
    <w:name w:val="header"/>
    <w:basedOn w:val="Normal"/>
    <w:link w:val="HeaderChar"/>
    <w:uiPriority w:val="99"/>
    <w:unhideWhenUsed/>
    <w:rsid w:val="00057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705"/>
  </w:style>
  <w:style w:type="paragraph" w:styleId="Footer">
    <w:name w:val="footer"/>
    <w:basedOn w:val="Normal"/>
    <w:link w:val="FooterChar"/>
    <w:uiPriority w:val="99"/>
    <w:unhideWhenUsed/>
    <w:rsid w:val="00057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4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DF1"/>
    <w:rPr>
      <w:sz w:val="20"/>
      <w:szCs w:val="20"/>
    </w:rPr>
  </w:style>
  <w:style w:type="character" w:styleId="FootnoteReference">
    <w:name w:val="footnote reference"/>
    <w:basedOn w:val="DefaultParagraphFont"/>
    <w:uiPriority w:val="99"/>
    <w:semiHidden/>
    <w:unhideWhenUsed/>
    <w:rsid w:val="007A4DF1"/>
    <w:rPr>
      <w:vertAlign w:val="superscript"/>
    </w:rPr>
  </w:style>
  <w:style w:type="character" w:styleId="CommentReference">
    <w:name w:val="annotation reference"/>
    <w:basedOn w:val="DefaultParagraphFont"/>
    <w:uiPriority w:val="99"/>
    <w:semiHidden/>
    <w:unhideWhenUsed/>
    <w:rsid w:val="00EB3905"/>
    <w:rPr>
      <w:sz w:val="16"/>
      <w:szCs w:val="16"/>
    </w:rPr>
  </w:style>
  <w:style w:type="paragraph" w:styleId="CommentText">
    <w:name w:val="annotation text"/>
    <w:basedOn w:val="Normal"/>
    <w:link w:val="CommentTextChar"/>
    <w:uiPriority w:val="99"/>
    <w:semiHidden/>
    <w:unhideWhenUsed/>
    <w:rsid w:val="00EB3905"/>
    <w:pPr>
      <w:spacing w:line="240" w:lineRule="auto"/>
    </w:pPr>
    <w:rPr>
      <w:sz w:val="20"/>
      <w:szCs w:val="20"/>
    </w:rPr>
  </w:style>
  <w:style w:type="character" w:customStyle="1" w:styleId="CommentTextChar">
    <w:name w:val="Comment Text Char"/>
    <w:basedOn w:val="DefaultParagraphFont"/>
    <w:link w:val="CommentText"/>
    <w:uiPriority w:val="99"/>
    <w:semiHidden/>
    <w:rsid w:val="00EB3905"/>
    <w:rPr>
      <w:sz w:val="20"/>
      <w:szCs w:val="20"/>
    </w:rPr>
  </w:style>
  <w:style w:type="paragraph" w:styleId="CommentSubject">
    <w:name w:val="annotation subject"/>
    <w:basedOn w:val="CommentText"/>
    <w:next w:val="CommentText"/>
    <w:link w:val="CommentSubjectChar"/>
    <w:uiPriority w:val="99"/>
    <w:semiHidden/>
    <w:unhideWhenUsed/>
    <w:rsid w:val="00EB3905"/>
    <w:rPr>
      <w:b/>
      <w:bCs/>
    </w:rPr>
  </w:style>
  <w:style w:type="character" w:customStyle="1" w:styleId="CommentSubjectChar">
    <w:name w:val="Comment Subject Char"/>
    <w:basedOn w:val="CommentTextChar"/>
    <w:link w:val="CommentSubject"/>
    <w:uiPriority w:val="99"/>
    <w:semiHidden/>
    <w:rsid w:val="00EB3905"/>
    <w:rPr>
      <w:b/>
      <w:bCs/>
      <w:sz w:val="20"/>
      <w:szCs w:val="20"/>
    </w:rPr>
  </w:style>
  <w:style w:type="paragraph" w:styleId="BalloonText">
    <w:name w:val="Balloon Text"/>
    <w:basedOn w:val="Normal"/>
    <w:link w:val="BalloonTextChar"/>
    <w:uiPriority w:val="99"/>
    <w:semiHidden/>
    <w:unhideWhenUsed/>
    <w:rsid w:val="00EB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05"/>
    <w:rPr>
      <w:rFonts w:ascii="Segoe UI" w:hAnsi="Segoe UI" w:cs="Segoe UI"/>
      <w:sz w:val="18"/>
      <w:szCs w:val="18"/>
    </w:rPr>
  </w:style>
  <w:style w:type="paragraph" w:styleId="Header">
    <w:name w:val="header"/>
    <w:basedOn w:val="Normal"/>
    <w:link w:val="HeaderChar"/>
    <w:uiPriority w:val="99"/>
    <w:unhideWhenUsed/>
    <w:rsid w:val="00057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705"/>
  </w:style>
  <w:style w:type="paragraph" w:styleId="Footer">
    <w:name w:val="footer"/>
    <w:basedOn w:val="Normal"/>
    <w:link w:val="FooterChar"/>
    <w:uiPriority w:val="99"/>
    <w:unhideWhenUsed/>
    <w:rsid w:val="00057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3630</Characters>
  <Application>Microsoft Office Word</Application>
  <DocSecurity>0</DocSecurity>
  <Lines>53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2016-03-07T21:12:00Z</dcterms:created>
  <dcterms:modified xsi:type="dcterms:W3CDTF">2016-03-07T21:12:00Z</dcterms:modified>
  <cp:category> </cp:category>
  <cp:contentStatus> </cp:contentStatus>
</cp:coreProperties>
</file>