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67" w:rsidRPr="00A51F67" w:rsidRDefault="00DB4540" w:rsidP="00A51F67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51F67">
        <w:rPr>
          <w:rFonts w:ascii="Times New Roman" w:hAnsi="Times New Roman" w:cs="Times New Roman"/>
          <w:b/>
        </w:rPr>
        <w:t xml:space="preserve">STATEMENT OF </w:t>
      </w:r>
    </w:p>
    <w:p w:rsidR="00DB4540" w:rsidRPr="00A51F67" w:rsidRDefault="00DB4540" w:rsidP="00A51F67">
      <w:pPr>
        <w:spacing w:after="0"/>
        <w:jc w:val="center"/>
        <w:rPr>
          <w:rFonts w:ascii="Times New Roman" w:hAnsi="Times New Roman" w:cs="Times New Roman"/>
          <w:b/>
        </w:rPr>
      </w:pPr>
      <w:r w:rsidRPr="00A51F67">
        <w:rPr>
          <w:rFonts w:ascii="Times New Roman" w:hAnsi="Times New Roman" w:cs="Times New Roman"/>
          <w:b/>
        </w:rPr>
        <w:t xml:space="preserve">COMMISSIONER MIGNON </w:t>
      </w:r>
      <w:r w:rsidR="00A51F67">
        <w:rPr>
          <w:rFonts w:ascii="Times New Roman" w:hAnsi="Times New Roman" w:cs="Times New Roman"/>
          <w:b/>
        </w:rPr>
        <w:t xml:space="preserve">L. </w:t>
      </w:r>
      <w:r w:rsidRPr="00A51F67">
        <w:rPr>
          <w:rFonts w:ascii="Times New Roman" w:hAnsi="Times New Roman" w:cs="Times New Roman"/>
          <w:b/>
        </w:rPr>
        <w:t>CLYBURN</w:t>
      </w:r>
    </w:p>
    <w:p w:rsidR="00A51F67" w:rsidRPr="00A51F67" w:rsidRDefault="00A51F67" w:rsidP="00A51F67">
      <w:pPr>
        <w:spacing w:after="0"/>
        <w:jc w:val="center"/>
        <w:rPr>
          <w:rFonts w:ascii="Times New Roman" w:hAnsi="Times New Roman" w:cs="Times New Roman"/>
          <w:b/>
        </w:rPr>
      </w:pPr>
    </w:p>
    <w:p w:rsidR="00A51F67" w:rsidRDefault="00A51F67" w:rsidP="00A51F67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A51F67">
        <w:rPr>
          <w:rFonts w:ascii="Times New Roman" w:hAnsi="Times New Roman" w:cs="Times New Roman"/>
        </w:rPr>
        <w:t>Re:</w:t>
      </w:r>
      <w:r w:rsidRPr="00A51F67">
        <w:rPr>
          <w:rFonts w:ascii="Times New Roman" w:hAnsi="Times New Roman" w:cs="Times New Roman"/>
        </w:rPr>
        <w:tab/>
      </w:r>
      <w:r w:rsidRPr="00A51F67">
        <w:rPr>
          <w:rFonts w:ascii="Times New Roman" w:hAnsi="Times New Roman" w:cs="Times New Roman"/>
          <w:i/>
        </w:rPr>
        <w:t>Connect America Fund</w:t>
      </w:r>
      <w:r w:rsidRPr="00A51F67">
        <w:rPr>
          <w:rFonts w:ascii="Times New Roman" w:hAnsi="Times New Roman" w:cs="Times New Roman"/>
        </w:rPr>
        <w:t xml:space="preserve">, WC Docket No. 10-90, </w:t>
      </w:r>
      <w:r w:rsidRPr="00A51F67">
        <w:rPr>
          <w:rFonts w:ascii="Times New Roman" w:hAnsi="Times New Roman" w:cs="Times New Roman"/>
          <w:i/>
        </w:rPr>
        <w:t>ETC Annual Reports and Certifications</w:t>
      </w:r>
      <w:r w:rsidRPr="00A51F67">
        <w:rPr>
          <w:rFonts w:ascii="Times New Roman" w:hAnsi="Times New Roman" w:cs="Times New Roman"/>
        </w:rPr>
        <w:t xml:space="preserve">, WC Docket No. 14-58, </w:t>
      </w:r>
      <w:r w:rsidRPr="00A51F67">
        <w:rPr>
          <w:rFonts w:ascii="Times New Roman" w:hAnsi="Times New Roman" w:cs="Times New Roman"/>
          <w:i/>
        </w:rPr>
        <w:t>Developing a Unified Intercarrier Compensation Regime</w:t>
      </w:r>
      <w:r w:rsidRPr="00A51F67">
        <w:rPr>
          <w:rFonts w:ascii="Times New Roman" w:hAnsi="Times New Roman" w:cs="Times New Roman"/>
        </w:rPr>
        <w:t>, CC Docket No. 01-92.</w:t>
      </w:r>
    </w:p>
    <w:p w:rsidR="00A51F67" w:rsidRPr="00A51F67" w:rsidRDefault="00A51F67" w:rsidP="00A51F67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</w:rPr>
      </w:pPr>
    </w:p>
    <w:p w:rsidR="00BE7602" w:rsidRPr="00A51F67" w:rsidRDefault="00BE7602" w:rsidP="00A51F67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A51F67">
        <w:rPr>
          <w:rFonts w:ascii="Times New Roman" w:hAnsi="Times New Roman" w:cs="Times New Roman"/>
        </w:rPr>
        <w:t>A system that</w:t>
      </w:r>
      <w:r w:rsidR="00FE0E74" w:rsidRPr="00A51F67">
        <w:rPr>
          <w:rFonts w:ascii="Times New Roman" w:hAnsi="Times New Roman" w:cs="Times New Roman"/>
        </w:rPr>
        <w:t xml:space="preserve"> </w:t>
      </w:r>
      <w:r w:rsidRPr="00A51F67">
        <w:rPr>
          <w:rFonts w:ascii="Times New Roman" w:hAnsi="Times New Roman" w:cs="Times New Roman"/>
        </w:rPr>
        <w:t xml:space="preserve">penalizes providers when customers subscribe </w:t>
      </w:r>
      <w:r w:rsidR="005C324B" w:rsidRPr="00A51F67">
        <w:rPr>
          <w:rFonts w:ascii="Times New Roman" w:hAnsi="Times New Roman" w:cs="Times New Roman"/>
        </w:rPr>
        <w:t xml:space="preserve">only </w:t>
      </w:r>
      <w:r w:rsidRPr="00A51F67">
        <w:rPr>
          <w:rFonts w:ascii="Times New Roman" w:hAnsi="Times New Roman" w:cs="Times New Roman"/>
        </w:rPr>
        <w:t xml:space="preserve">to broadband is in tension with </w:t>
      </w:r>
      <w:r w:rsidR="000E7A62" w:rsidRPr="00A51F67">
        <w:rPr>
          <w:rFonts w:ascii="Times New Roman" w:hAnsi="Times New Roman" w:cs="Times New Roman"/>
        </w:rPr>
        <w:t xml:space="preserve">the directives in section 254 of the </w:t>
      </w:r>
      <w:r w:rsidRPr="00A51F67">
        <w:rPr>
          <w:rFonts w:ascii="Times New Roman" w:hAnsi="Times New Roman" w:cs="Times New Roman"/>
        </w:rPr>
        <w:t>statute</w:t>
      </w:r>
      <w:r w:rsidR="00D32E88" w:rsidRPr="00A51F67">
        <w:rPr>
          <w:rFonts w:ascii="Times New Roman" w:hAnsi="Times New Roman" w:cs="Times New Roman"/>
        </w:rPr>
        <w:t xml:space="preserve"> and </w:t>
      </w:r>
      <w:r w:rsidRPr="00A51F67">
        <w:rPr>
          <w:rFonts w:ascii="Times New Roman" w:hAnsi="Times New Roman" w:cs="Times New Roman"/>
        </w:rPr>
        <w:t>our national priorities</w:t>
      </w:r>
      <w:r w:rsidR="00CA33DF" w:rsidRPr="00A51F67">
        <w:rPr>
          <w:rFonts w:ascii="Times New Roman" w:hAnsi="Times New Roman" w:cs="Times New Roman"/>
        </w:rPr>
        <w:t xml:space="preserve"> </w:t>
      </w:r>
      <w:r w:rsidR="00EB4644" w:rsidRPr="00A51F67">
        <w:rPr>
          <w:rFonts w:ascii="Times New Roman" w:hAnsi="Times New Roman" w:cs="Times New Roman"/>
        </w:rPr>
        <w:t xml:space="preserve">is </w:t>
      </w:r>
      <w:r w:rsidRPr="00A51F67">
        <w:rPr>
          <w:rFonts w:ascii="Times New Roman" w:hAnsi="Times New Roman" w:cs="Times New Roman"/>
        </w:rPr>
        <w:t xml:space="preserve">indisputably </w:t>
      </w:r>
      <w:r w:rsidR="00C93CA7" w:rsidRPr="00A51F67">
        <w:rPr>
          <w:rFonts w:ascii="Times New Roman" w:hAnsi="Times New Roman" w:cs="Times New Roman"/>
        </w:rPr>
        <w:t>past due</w:t>
      </w:r>
      <w:r w:rsidRPr="00A51F67">
        <w:rPr>
          <w:rFonts w:ascii="Times New Roman" w:hAnsi="Times New Roman" w:cs="Times New Roman"/>
        </w:rPr>
        <w:t xml:space="preserve"> for </w:t>
      </w:r>
      <w:r w:rsidR="00EB4644" w:rsidRPr="00A51F67">
        <w:rPr>
          <w:rFonts w:ascii="Times New Roman" w:hAnsi="Times New Roman" w:cs="Times New Roman"/>
        </w:rPr>
        <w:t xml:space="preserve">a </w:t>
      </w:r>
      <w:r w:rsidR="005C324B" w:rsidRPr="00A51F67">
        <w:rPr>
          <w:rFonts w:ascii="Times New Roman" w:hAnsi="Times New Roman" w:cs="Times New Roman"/>
        </w:rPr>
        <w:t xml:space="preserve">total </w:t>
      </w:r>
      <w:r w:rsidRPr="00A51F67">
        <w:rPr>
          <w:rFonts w:ascii="Times New Roman" w:hAnsi="Times New Roman" w:cs="Times New Roman"/>
        </w:rPr>
        <w:t xml:space="preserve">overhaul.  </w:t>
      </w:r>
      <w:r w:rsidR="00C04EC0" w:rsidRPr="00A51F67">
        <w:rPr>
          <w:rFonts w:ascii="Times New Roman" w:hAnsi="Times New Roman" w:cs="Times New Roman"/>
        </w:rPr>
        <w:t>Today we correct this</w:t>
      </w:r>
      <w:r w:rsidR="00D434E2" w:rsidRPr="00A51F67">
        <w:rPr>
          <w:rFonts w:ascii="Times New Roman" w:hAnsi="Times New Roman" w:cs="Times New Roman"/>
        </w:rPr>
        <w:t xml:space="preserve"> </w:t>
      </w:r>
      <w:r w:rsidR="00557DEE" w:rsidRPr="00A51F67">
        <w:rPr>
          <w:rFonts w:ascii="Times New Roman" w:hAnsi="Times New Roman" w:cs="Times New Roman"/>
        </w:rPr>
        <w:t>with simple</w:t>
      </w:r>
      <w:r w:rsidR="00EB4644" w:rsidRPr="00A51F67">
        <w:rPr>
          <w:rFonts w:ascii="Times New Roman" w:hAnsi="Times New Roman" w:cs="Times New Roman"/>
        </w:rPr>
        <w:t>, significant</w:t>
      </w:r>
      <w:r w:rsidR="00557DEE" w:rsidRPr="00A51F67">
        <w:rPr>
          <w:rFonts w:ascii="Times New Roman" w:hAnsi="Times New Roman" w:cs="Times New Roman"/>
        </w:rPr>
        <w:t xml:space="preserve"> </w:t>
      </w:r>
      <w:r w:rsidR="003B4206" w:rsidRPr="00A51F67">
        <w:rPr>
          <w:rFonts w:ascii="Times New Roman" w:hAnsi="Times New Roman" w:cs="Times New Roman"/>
        </w:rPr>
        <w:t xml:space="preserve">fixes </w:t>
      </w:r>
      <w:r w:rsidR="00557DEE" w:rsidRPr="00A51F67">
        <w:rPr>
          <w:rFonts w:ascii="Times New Roman" w:hAnsi="Times New Roman" w:cs="Times New Roman"/>
        </w:rPr>
        <w:t>to our existing mechanisms</w:t>
      </w:r>
      <w:r w:rsidR="00425685" w:rsidRPr="00A51F67">
        <w:rPr>
          <w:rFonts w:ascii="Times New Roman" w:hAnsi="Times New Roman" w:cs="Times New Roman"/>
        </w:rPr>
        <w:t xml:space="preserve"> </w:t>
      </w:r>
      <w:r w:rsidR="003B4206" w:rsidRPr="00A51F67">
        <w:rPr>
          <w:rFonts w:ascii="Times New Roman" w:hAnsi="Times New Roman" w:cs="Times New Roman"/>
        </w:rPr>
        <w:t>that</w:t>
      </w:r>
      <w:r w:rsidR="00EB4644" w:rsidRPr="00A51F67">
        <w:rPr>
          <w:rFonts w:ascii="Times New Roman" w:hAnsi="Times New Roman" w:cs="Times New Roman"/>
        </w:rPr>
        <w:t xml:space="preserve"> </w:t>
      </w:r>
      <w:r w:rsidR="00FE0E74" w:rsidRPr="00A51F67">
        <w:rPr>
          <w:rFonts w:ascii="Times New Roman" w:hAnsi="Times New Roman" w:cs="Times New Roman"/>
        </w:rPr>
        <w:t xml:space="preserve">provide support to </w:t>
      </w:r>
      <w:r w:rsidR="009C0EE5" w:rsidRPr="00A51F67">
        <w:rPr>
          <w:rFonts w:ascii="Times New Roman" w:hAnsi="Times New Roman" w:cs="Times New Roman"/>
        </w:rPr>
        <w:t xml:space="preserve">carriers when their </w:t>
      </w:r>
      <w:r w:rsidR="00FE0E74" w:rsidRPr="00A51F67">
        <w:rPr>
          <w:rFonts w:ascii="Times New Roman" w:hAnsi="Times New Roman" w:cs="Times New Roman"/>
        </w:rPr>
        <w:t>customers subscribe to standalone broadband</w:t>
      </w:r>
      <w:r w:rsidR="00557DEE" w:rsidRPr="00A51F67">
        <w:rPr>
          <w:rFonts w:ascii="Times New Roman" w:hAnsi="Times New Roman" w:cs="Times New Roman"/>
        </w:rPr>
        <w:t xml:space="preserve">.  </w:t>
      </w:r>
      <w:r w:rsidR="005C324B" w:rsidRPr="00A51F67">
        <w:rPr>
          <w:rFonts w:ascii="Times New Roman" w:hAnsi="Times New Roman" w:cs="Times New Roman"/>
        </w:rPr>
        <w:t xml:space="preserve">As significant as </w:t>
      </w:r>
      <w:r w:rsidR="00C04EC0" w:rsidRPr="00A51F67">
        <w:rPr>
          <w:rFonts w:ascii="Times New Roman" w:hAnsi="Times New Roman" w:cs="Times New Roman"/>
        </w:rPr>
        <w:t xml:space="preserve">these </w:t>
      </w:r>
      <w:r w:rsidR="005C324B" w:rsidRPr="00A51F67">
        <w:rPr>
          <w:rFonts w:ascii="Times New Roman" w:hAnsi="Times New Roman" w:cs="Times New Roman"/>
        </w:rPr>
        <w:t>change</w:t>
      </w:r>
      <w:r w:rsidR="00C04EC0" w:rsidRPr="00A51F67">
        <w:rPr>
          <w:rFonts w:ascii="Times New Roman" w:hAnsi="Times New Roman" w:cs="Times New Roman"/>
        </w:rPr>
        <w:t>s are</w:t>
      </w:r>
      <w:r w:rsidR="005C324B" w:rsidRPr="00A51F67">
        <w:rPr>
          <w:rFonts w:ascii="Times New Roman" w:hAnsi="Times New Roman" w:cs="Times New Roman"/>
        </w:rPr>
        <w:t>,</w:t>
      </w:r>
      <w:r w:rsidR="00557DEE" w:rsidRPr="00A51F67">
        <w:rPr>
          <w:rFonts w:ascii="Times New Roman" w:hAnsi="Times New Roman" w:cs="Times New Roman"/>
        </w:rPr>
        <w:t xml:space="preserve"> </w:t>
      </w:r>
      <w:r w:rsidR="00EB4644" w:rsidRPr="00A51F67">
        <w:rPr>
          <w:rFonts w:ascii="Times New Roman" w:hAnsi="Times New Roman" w:cs="Times New Roman"/>
        </w:rPr>
        <w:t xml:space="preserve">what </w:t>
      </w:r>
      <w:r w:rsidR="003B4206" w:rsidRPr="00A51F67">
        <w:rPr>
          <w:rFonts w:ascii="Times New Roman" w:hAnsi="Times New Roman" w:cs="Times New Roman"/>
        </w:rPr>
        <w:t>makes me most</w:t>
      </w:r>
      <w:r w:rsidR="00EB4644" w:rsidRPr="00A51F67">
        <w:rPr>
          <w:rFonts w:ascii="Times New Roman" w:hAnsi="Times New Roman" w:cs="Times New Roman"/>
        </w:rPr>
        <w:t xml:space="preserve"> </w:t>
      </w:r>
      <w:r w:rsidR="00557DEE" w:rsidRPr="00A51F67">
        <w:rPr>
          <w:rFonts w:ascii="Times New Roman" w:hAnsi="Times New Roman" w:cs="Times New Roman"/>
        </w:rPr>
        <w:t>proud</w:t>
      </w:r>
      <w:r w:rsidR="00EB4644" w:rsidRPr="00A51F67">
        <w:rPr>
          <w:rFonts w:ascii="Times New Roman" w:hAnsi="Times New Roman" w:cs="Times New Roman"/>
        </w:rPr>
        <w:t xml:space="preserve"> is that </w:t>
      </w:r>
      <w:r w:rsidR="00557DEE" w:rsidRPr="00A51F67">
        <w:rPr>
          <w:rFonts w:ascii="Times New Roman" w:hAnsi="Times New Roman" w:cs="Times New Roman"/>
        </w:rPr>
        <w:t xml:space="preserve">we </w:t>
      </w:r>
      <w:r w:rsidR="00EB4644" w:rsidRPr="00A51F67">
        <w:rPr>
          <w:rFonts w:ascii="Times New Roman" w:hAnsi="Times New Roman" w:cs="Times New Roman"/>
        </w:rPr>
        <w:t>d</w:t>
      </w:r>
      <w:r w:rsidR="003B4206" w:rsidRPr="00A51F67">
        <w:rPr>
          <w:rFonts w:ascii="Times New Roman" w:hAnsi="Times New Roman" w:cs="Times New Roman"/>
        </w:rPr>
        <w:t>id</w:t>
      </w:r>
      <w:r w:rsidR="00EB4644" w:rsidRPr="00A51F67">
        <w:rPr>
          <w:rFonts w:ascii="Times New Roman" w:hAnsi="Times New Roman" w:cs="Times New Roman"/>
        </w:rPr>
        <w:t xml:space="preserve"> not </w:t>
      </w:r>
      <w:r w:rsidR="00557DEE" w:rsidRPr="00A51F67">
        <w:rPr>
          <w:rFonts w:ascii="Times New Roman" w:hAnsi="Times New Roman" w:cs="Times New Roman"/>
        </w:rPr>
        <w:t xml:space="preserve">just stop </w:t>
      </w:r>
      <w:r w:rsidR="00FE0E74" w:rsidRPr="00A51F67">
        <w:rPr>
          <w:rFonts w:ascii="Times New Roman" w:hAnsi="Times New Roman" w:cs="Times New Roman"/>
        </w:rPr>
        <w:t>there</w:t>
      </w:r>
      <w:r w:rsidR="00EB4644" w:rsidRPr="00A51F67">
        <w:rPr>
          <w:rFonts w:ascii="Times New Roman" w:hAnsi="Times New Roman" w:cs="Times New Roman"/>
        </w:rPr>
        <w:t>.</w:t>
      </w:r>
      <w:r w:rsidR="00FE0E74" w:rsidRPr="00A51F67">
        <w:rPr>
          <w:rFonts w:ascii="Times New Roman" w:hAnsi="Times New Roman" w:cs="Times New Roman"/>
        </w:rPr>
        <w:t xml:space="preserve"> </w:t>
      </w:r>
      <w:r w:rsidR="00A51F67">
        <w:rPr>
          <w:rFonts w:ascii="Times New Roman" w:hAnsi="Times New Roman" w:cs="Times New Roman"/>
        </w:rPr>
        <w:t xml:space="preserve"> </w:t>
      </w:r>
      <w:r w:rsidR="00EB4644" w:rsidRPr="00A51F67">
        <w:rPr>
          <w:rFonts w:ascii="Times New Roman" w:hAnsi="Times New Roman" w:cs="Times New Roman"/>
        </w:rPr>
        <w:t xml:space="preserve">We </w:t>
      </w:r>
      <w:r w:rsidR="005C324B" w:rsidRPr="00A51F67">
        <w:rPr>
          <w:rFonts w:ascii="Times New Roman" w:hAnsi="Times New Roman" w:cs="Times New Roman"/>
        </w:rPr>
        <w:t xml:space="preserve">are </w:t>
      </w:r>
      <w:r w:rsidR="00EB4644" w:rsidRPr="00A51F67">
        <w:rPr>
          <w:rFonts w:ascii="Times New Roman" w:hAnsi="Times New Roman" w:cs="Times New Roman"/>
        </w:rPr>
        <w:t>also</w:t>
      </w:r>
      <w:r w:rsidR="00557DEE" w:rsidRPr="00A51F67">
        <w:rPr>
          <w:rFonts w:ascii="Times New Roman" w:hAnsi="Times New Roman" w:cs="Times New Roman"/>
        </w:rPr>
        <w:t xml:space="preserve"> </w:t>
      </w:r>
      <w:r w:rsidR="005C324B" w:rsidRPr="00A51F67">
        <w:rPr>
          <w:rFonts w:ascii="Times New Roman" w:hAnsi="Times New Roman" w:cs="Times New Roman"/>
        </w:rPr>
        <w:t xml:space="preserve">establishing </w:t>
      </w:r>
      <w:r w:rsidR="00557DEE" w:rsidRPr="00A51F67">
        <w:rPr>
          <w:rFonts w:ascii="Times New Roman" w:hAnsi="Times New Roman" w:cs="Times New Roman"/>
        </w:rPr>
        <w:t>a blueprint to connect unserved households</w:t>
      </w:r>
      <w:r w:rsidR="00C93CA7" w:rsidRPr="00A51F67">
        <w:rPr>
          <w:rFonts w:ascii="Times New Roman" w:hAnsi="Times New Roman" w:cs="Times New Roman"/>
        </w:rPr>
        <w:t xml:space="preserve"> and m</w:t>
      </w:r>
      <w:r w:rsidR="00557DEE" w:rsidRPr="00A51F67">
        <w:rPr>
          <w:rFonts w:ascii="Times New Roman" w:hAnsi="Times New Roman" w:cs="Times New Roman"/>
        </w:rPr>
        <w:t xml:space="preserve">odernize the </w:t>
      </w:r>
      <w:r w:rsidR="003B4206" w:rsidRPr="00A51F67">
        <w:rPr>
          <w:rFonts w:ascii="Times New Roman" w:hAnsi="Times New Roman" w:cs="Times New Roman"/>
        </w:rPr>
        <w:t xml:space="preserve">Connect America Fund </w:t>
      </w:r>
      <w:r w:rsidR="00557DEE" w:rsidRPr="00A51F67">
        <w:rPr>
          <w:rFonts w:ascii="Times New Roman" w:hAnsi="Times New Roman" w:cs="Times New Roman"/>
        </w:rPr>
        <w:t xml:space="preserve">to ensure that </w:t>
      </w:r>
      <w:r w:rsidR="00A51F67">
        <w:rPr>
          <w:rFonts w:ascii="Times New Roman" w:hAnsi="Times New Roman" w:cs="Times New Roman"/>
        </w:rPr>
        <w:t>rate-</w:t>
      </w:r>
      <w:r w:rsidR="00AE160C" w:rsidRPr="00A51F67">
        <w:rPr>
          <w:rFonts w:ascii="Times New Roman" w:hAnsi="Times New Roman" w:cs="Times New Roman"/>
        </w:rPr>
        <w:t>of</w:t>
      </w:r>
      <w:r w:rsidR="00A51F67">
        <w:rPr>
          <w:rFonts w:ascii="Times New Roman" w:hAnsi="Times New Roman" w:cs="Times New Roman"/>
        </w:rPr>
        <w:t>-</w:t>
      </w:r>
      <w:r w:rsidR="00AE160C" w:rsidRPr="00A51F67">
        <w:rPr>
          <w:rFonts w:ascii="Times New Roman" w:hAnsi="Times New Roman" w:cs="Times New Roman"/>
        </w:rPr>
        <w:t xml:space="preserve">return carriers use </w:t>
      </w:r>
      <w:r w:rsidR="00557DEE" w:rsidRPr="00A51F67">
        <w:rPr>
          <w:rFonts w:ascii="Times New Roman" w:hAnsi="Times New Roman" w:cs="Times New Roman"/>
        </w:rPr>
        <w:t xml:space="preserve">finite </w:t>
      </w:r>
      <w:r w:rsidR="003B4206" w:rsidRPr="00A51F67">
        <w:rPr>
          <w:rFonts w:ascii="Times New Roman" w:hAnsi="Times New Roman" w:cs="Times New Roman"/>
        </w:rPr>
        <w:t xml:space="preserve">resources </w:t>
      </w:r>
      <w:r w:rsidR="00557DEE" w:rsidRPr="00A51F67">
        <w:rPr>
          <w:rFonts w:ascii="Times New Roman" w:hAnsi="Times New Roman" w:cs="Times New Roman"/>
        </w:rPr>
        <w:t xml:space="preserve">as efficiently as possible.  </w:t>
      </w:r>
    </w:p>
    <w:p w:rsidR="000E7A62" w:rsidRPr="00A51F67" w:rsidRDefault="00557DEE" w:rsidP="00A51F67">
      <w:pPr>
        <w:spacing w:after="120" w:line="240" w:lineRule="auto"/>
        <w:rPr>
          <w:rFonts w:ascii="Times New Roman" w:hAnsi="Times New Roman" w:cs="Times New Roman"/>
        </w:rPr>
      </w:pPr>
      <w:r w:rsidRPr="00A51F67">
        <w:rPr>
          <w:rFonts w:ascii="Times New Roman" w:hAnsi="Times New Roman" w:cs="Times New Roman"/>
        </w:rPr>
        <w:tab/>
        <w:t xml:space="preserve">The reforms we adopt today are a win-win </w:t>
      </w:r>
      <w:r w:rsidR="003B4206" w:rsidRPr="00A51F67">
        <w:rPr>
          <w:rFonts w:ascii="Times New Roman" w:hAnsi="Times New Roman" w:cs="Times New Roman"/>
        </w:rPr>
        <w:t xml:space="preserve">not only </w:t>
      </w:r>
      <w:r w:rsidRPr="00A51F67">
        <w:rPr>
          <w:rFonts w:ascii="Times New Roman" w:hAnsi="Times New Roman" w:cs="Times New Roman"/>
        </w:rPr>
        <w:t>for consumers in rural areas that have been waiting patiently for broadband</w:t>
      </w:r>
      <w:r w:rsidR="005C324B" w:rsidRPr="00A51F67">
        <w:rPr>
          <w:rFonts w:ascii="Times New Roman" w:hAnsi="Times New Roman" w:cs="Times New Roman"/>
        </w:rPr>
        <w:t>,</w:t>
      </w:r>
      <w:r w:rsidRPr="00A51F67">
        <w:rPr>
          <w:rFonts w:ascii="Times New Roman" w:hAnsi="Times New Roman" w:cs="Times New Roman"/>
        </w:rPr>
        <w:t xml:space="preserve"> </w:t>
      </w:r>
      <w:r w:rsidR="003B4206" w:rsidRPr="00A51F67">
        <w:rPr>
          <w:rFonts w:ascii="Times New Roman" w:hAnsi="Times New Roman" w:cs="Times New Roman"/>
        </w:rPr>
        <w:t xml:space="preserve">but </w:t>
      </w:r>
      <w:r w:rsidR="009C0EE5" w:rsidRPr="00A51F67">
        <w:rPr>
          <w:rFonts w:ascii="Times New Roman" w:hAnsi="Times New Roman" w:cs="Times New Roman"/>
        </w:rPr>
        <w:t xml:space="preserve">also for </w:t>
      </w:r>
      <w:r w:rsidRPr="00A51F67">
        <w:rPr>
          <w:rFonts w:ascii="Times New Roman" w:hAnsi="Times New Roman" w:cs="Times New Roman"/>
        </w:rPr>
        <w:t>consumers who contribute to the fund</w:t>
      </w:r>
      <w:r w:rsidR="005C324B" w:rsidRPr="00A51F67">
        <w:rPr>
          <w:rFonts w:ascii="Times New Roman" w:hAnsi="Times New Roman" w:cs="Times New Roman"/>
        </w:rPr>
        <w:t>.</w:t>
      </w:r>
      <w:r w:rsidRPr="00A51F67">
        <w:rPr>
          <w:rFonts w:ascii="Times New Roman" w:hAnsi="Times New Roman" w:cs="Times New Roman"/>
        </w:rPr>
        <w:t xml:space="preserve"> </w:t>
      </w:r>
      <w:r w:rsidR="00747EC7" w:rsidRPr="00A51F67">
        <w:rPr>
          <w:rFonts w:ascii="Times New Roman" w:hAnsi="Times New Roman" w:cs="Times New Roman"/>
        </w:rPr>
        <w:t xml:space="preserve"> This is especially true on Tribal lands and I thank the Chairman for committing to move forward to address the </w:t>
      </w:r>
      <w:r w:rsidR="00D37232" w:rsidRPr="00A51F67">
        <w:rPr>
          <w:rFonts w:ascii="Times New Roman" w:hAnsi="Times New Roman" w:cs="Times New Roman"/>
        </w:rPr>
        <w:t xml:space="preserve">acute </w:t>
      </w:r>
      <w:r w:rsidR="00747EC7" w:rsidRPr="00A51F67">
        <w:rPr>
          <w:rFonts w:ascii="Times New Roman" w:hAnsi="Times New Roman" w:cs="Times New Roman"/>
        </w:rPr>
        <w:t xml:space="preserve">deployment disparities on Tribal lands by the end of the year.  </w:t>
      </w:r>
      <w:r w:rsidR="005C324B" w:rsidRPr="00A51F67">
        <w:rPr>
          <w:rFonts w:ascii="Times New Roman" w:hAnsi="Times New Roman" w:cs="Times New Roman"/>
        </w:rPr>
        <w:t>I</w:t>
      </w:r>
      <w:r w:rsidR="003B4206" w:rsidRPr="00A51F67">
        <w:rPr>
          <w:rFonts w:ascii="Times New Roman" w:hAnsi="Times New Roman" w:cs="Times New Roman"/>
        </w:rPr>
        <w:t xml:space="preserve">t includes </w:t>
      </w:r>
      <w:r w:rsidRPr="00A51F67">
        <w:rPr>
          <w:rFonts w:ascii="Times New Roman" w:hAnsi="Times New Roman" w:cs="Times New Roman"/>
        </w:rPr>
        <w:t xml:space="preserve">cost controls and mechanisms </w:t>
      </w:r>
      <w:r w:rsidR="003B4206" w:rsidRPr="00A51F67">
        <w:rPr>
          <w:rFonts w:ascii="Times New Roman" w:hAnsi="Times New Roman" w:cs="Times New Roman"/>
        </w:rPr>
        <w:t xml:space="preserve">that </w:t>
      </w:r>
      <w:r w:rsidRPr="00A51F67">
        <w:rPr>
          <w:rFonts w:ascii="Times New Roman" w:hAnsi="Times New Roman" w:cs="Times New Roman"/>
        </w:rPr>
        <w:t xml:space="preserve">promote efficiency </w:t>
      </w:r>
      <w:r w:rsidR="003B4206" w:rsidRPr="00A51F67">
        <w:rPr>
          <w:rFonts w:ascii="Times New Roman" w:hAnsi="Times New Roman" w:cs="Times New Roman"/>
        </w:rPr>
        <w:t xml:space="preserve">as opposed to </w:t>
      </w:r>
      <w:r w:rsidRPr="00A51F67">
        <w:rPr>
          <w:rFonts w:ascii="Times New Roman" w:hAnsi="Times New Roman" w:cs="Times New Roman"/>
        </w:rPr>
        <w:t>reward</w:t>
      </w:r>
      <w:r w:rsidR="003B4206" w:rsidRPr="00A51F67">
        <w:rPr>
          <w:rFonts w:ascii="Times New Roman" w:hAnsi="Times New Roman" w:cs="Times New Roman"/>
        </w:rPr>
        <w:t>ing</w:t>
      </w:r>
      <w:r w:rsidRPr="00A51F67">
        <w:rPr>
          <w:rFonts w:ascii="Times New Roman" w:hAnsi="Times New Roman" w:cs="Times New Roman"/>
        </w:rPr>
        <w:t xml:space="preserve"> waste.  </w:t>
      </w:r>
      <w:r w:rsidR="003B4206" w:rsidRPr="00A51F67">
        <w:rPr>
          <w:rFonts w:ascii="Times New Roman" w:hAnsi="Times New Roman" w:cs="Times New Roman"/>
        </w:rPr>
        <w:t>And while there</w:t>
      </w:r>
      <w:r w:rsidR="000E7A62" w:rsidRPr="00A51F67">
        <w:rPr>
          <w:rFonts w:ascii="Times New Roman" w:hAnsi="Times New Roman" w:cs="Times New Roman"/>
        </w:rPr>
        <w:t xml:space="preserve"> were things I would have done different</w:t>
      </w:r>
      <w:r w:rsidR="003B4206" w:rsidRPr="00A51F67">
        <w:rPr>
          <w:rFonts w:ascii="Times New Roman" w:hAnsi="Times New Roman" w:cs="Times New Roman"/>
        </w:rPr>
        <w:t xml:space="preserve">ly, compromises </w:t>
      </w:r>
      <w:r w:rsidR="000E7A62" w:rsidRPr="00A51F67">
        <w:rPr>
          <w:rFonts w:ascii="Times New Roman" w:hAnsi="Times New Roman" w:cs="Times New Roman"/>
        </w:rPr>
        <w:t xml:space="preserve">made </w:t>
      </w:r>
      <w:r w:rsidR="003B4206" w:rsidRPr="00A51F67">
        <w:rPr>
          <w:rFonts w:ascii="Times New Roman" w:hAnsi="Times New Roman" w:cs="Times New Roman"/>
        </w:rPr>
        <w:t>possible</w:t>
      </w:r>
      <w:r w:rsidR="000E7A62" w:rsidRPr="00A51F67">
        <w:rPr>
          <w:rFonts w:ascii="Times New Roman" w:hAnsi="Times New Roman" w:cs="Times New Roman"/>
        </w:rPr>
        <w:t xml:space="preserve"> significant and positive </w:t>
      </w:r>
      <w:r w:rsidR="003B4206" w:rsidRPr="00A51F67">
        <w:rPr>
          <w:rFonts w:ascii="Times New Roman" w:hAnsi="Times New Roman" w:cs="Times New Roman"/>
        </w:rPr>
        <w:t>reforms</w:t>
      </w:r>
      <w:r w:rsidR="000E7A62" w:rsidRPr="00A51F67">
        <w:rPr>
          <w:rFonts w:ascii="Times New Roman" w:hAnsi="Times New Roman" w:cs="Times New Roman"/>
        </w:rPr>
        <w:t xml:space="preserve">. </w:t>
      </w:r>
    </w:p>
    <w:p w:rsidR="00FE0E74" w:rsidRPr="00A51F67" w:rsidRDefault="00C04EC0" w:rsidP="00A51F67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A51F67">
        <w:rPr>
          <w:rFonts w:ascii="Times New Roman" w:hAnsi="Times New Roman" w:cs="Times New Roman"/>
        </w:rPr>
        <w:t>The FCC has a duty to ensure that every dollar of federal universal service fund support is necessary but not excessive</w:t>
      </w:r>
      <w:r w:rsidR="00226ADB" w:rsidRPr="00A51F67">
        <w:rPr>
          <w:rFonts w:ascii="Times New Roman" w:hAnsi="Times New Roman" w:cs="Times New Roman"/>
        </w:rPr>
        <w:t>.  T</w:t>
      </w:r>
      <w:r w:rsidR="009F0613" w:rsidRPr="00A51F67">
        <w:rPr>
          <w:rFonts w:ascii="Times New Roman" w:hAnsi="Times New Roman" w:cs="Times New Roman"/>
        </w:rPr>
        <w:t xml:space="preserve">he fund dedicates </w:t>
      </w:r>
      <w:r w:rsidR="00FE0E74" w:rsidRPr="00A51F67">
        <w:rPr>
          <w:rFonts w:ascii="Times New Roman" w:hAnsi="Times New Roman" w:cs="Times New Roman"/>
        </w:rPr>
        <w:t xml:space="preserve">approximately </w:t>
      </w:r>
      <w:r w:rsidR="000E7A62" w:rsidRPr="00A51F67">
        <w:rPr>
          <w:rFonts w:ascii="Times New Roman" w:hAnsi="Times New Roman" w:cs="Times New Roman"/>
        </w:rPr>
        <w:t xml:space="preserve">$2 billion to </w:t>
      </w:r>
      <w:r w:rsidR="00FE0E74" w:rsidRPr="00A51F67">
        <w:rPr>
          <w:rFonts w:ascii="Times New Roman" w:hAnsi="Times New Roman" w:cs="Times New Roman"/>
        </w:rPr>
        <w:t xml:space="preserve">rate of return </w:t>
      </w:r>
      <w:r w:rsidR="000E7A62" w:rsidRPr="00A51F67">
        <w:rPr>
          <w:rFonts w:ascii="Times New Roman" w:hAnsi="Times New Roman" w:cs="Times New Roman"/>
        </w:rPr>
        <w:t xml:space="preserve">carriers that serve 3.8 million lines, or, on average, over $500 per </w:t>
      </w:r>
      <w:r w:rsidR="00F81791" w:rsidRPr="00A51F67">
        <w:rPr>
          <w:rFonts w:ascii="Times New Roman" w:hAnsi="Times New Roman" w:cs="Times New Roman"/>
        </w:rPr>
        <w:t xml:space="preserve">line </w:t>
      </w:r>
      <w:r w:rsidR="000E7A62" w:rsidRPr="00A51F67">
        <w:rPr>
          <w:rFonts w:ascii="Times New Roman" w:hAnsi="Times New Roman" w:cs="Times New Roman"/>
        </w:rPr>
        <w:t xml:space="preserve">per year </w:t>
      </w:r>
      <w:r w:rsidR="00AE160C" w:rsidRPr="00A51F67">
        <w:rPr>
          <w:rFonts w:ascii="Times New Roman" w:hAnsi="Times New Roman" w:cs="Times New Roman"/>
        </w:rPr>
        <w:t xml:space="preserve">with some areas receiving more than </w:t>
      </w:r>
      <w:r w:rsidR="000E7A62" w:rsidRPr="00A51F67">
        <w:rPr>
          <w:rFonts w:ascii="Times New Roman" w:hAnsi="Times New Roman" w:cs="Times New Roman"/>
        </w:rPr>
        <w:t>$3</w:t>
      </w:r>
      <w:r w:rsidR="00AC7CB9" w:rsidRPr="00A51F67">
        <w:rPr>
          <w:rFonts w:ascii="Times New Roman" w:hAnsi="Times New Roman" w:cs="Times New Roman"/>
        </w:rPr>
        <w:t>,</w:t>
      </w:r>
      <w:r w:rsidR="000E7A62" w:rsidRPr="00A51F67">
        <w:rPr>
          <w:rFonts w:ascii="Times New Roman" w:hAnsi="Times New Roman" w:cs="Times New Roman"/>
        </w:rPr>
        <w:t xml:space="preserve">000 per </w:t>
      </w:r>
      <w:r w:rsidR="00F81791" w:rsidRPr="00A51F67">
        <w:rPr>
          <w:rFonts w:ascii="Times New Roman" w:hAnsi="Times New Roman" w:cs="Times New Roman"/>
        </w:rPr>
        <w:t xml:space="preserve">line </w:t>
      </w:r>
      <w:r w:rsidR="00AE160C" w:rsidRPr="00A51F67">
        <w:rPr>
          <w:rFonts w:ascii="Times New Roman" w:hAnsi="Times New Roman" w:cs="Times New Roman"/>
        </w:rPr>
        <w:t>every year</w:t>
      </w:r>
      <w:r w:rsidR="00F81791" w:rsidRPr="00A51F67">
        <w:rPr>
          <w:rFonts w:ascii="Times New Roman" w:hAnsi="Times New Roman" w:cs="Times New Roman"/>
        </w:rPr>
        <w:t>.</w:t>
      </w:r>
      <w:r w:rsidR="00AE160C" w:rsidRPr="00A51F67">
        <w:rPr>
          <w:rStyle w:val="FootnoteReference"/>
          <w:rFonts w:ascii="Times New Roman" w:hAnsi="Times New Roman" w:cs="Times New Roman"/>
        </w:rPr>
        <w:footnoteReference w:id="1"/>
      </w:r>
      <w:r w:rsidR="003B4206" w:rsidRPr="00A51F67">
        <w:rPr>
          <w:rFonts w:ascii="Times New Roman" w:hAnsi="Times New Roman" w:cs="Times New Roman"/>
        </w:rPr>
        <w:t xml:space="preserve"> </w:t>
      </w:r>
      <w:r w:rsidR="000E7A62" w:rsidRPr="00A51F67">
        <w:rPr>
          <w:rFonts w:ascii="Times New Roman" w:hAnsi="Times New Roman" w:cs="Times New Roman"/>
        </w:rPr>
        <w:t xml:space="preserve"> Today, </w:t>
      </w:r>
      <w:r w:rsidR="003B4206" w:rsidRPr="00A51F67">
        <w:rPr>
          <w:rFonts w:ascii="Times New Roman" w:hAnsi="Times New Roman" w:cs="Times New Roman"/>
        </w:rPr>
        <w:t xml:space="preserve">however, </w:t>
      </w:r>
      <w:r w:rsidR="004D3B77" w:rsidRPr="00A51F67">
        <w:rPr>
          <w:rFonts w:ascii="Times New Roman" w:hAnsi="Times New Roman" w:cs="Times New Roman"/>
        </w:rPr>
        <w:t xml:space="preserve">some </w:t>
      </w:r>
      <w:r w:rsidR="000E7A62" w:rsidRPr="00A51F67">
        <w:rPr>
          <w:rFonts w:ascii="Times New Roman" w:hAnsi="Times New Roman" w:cs="Times New Roman"/>
        </w:rPr>
        <w:t xml:space="preserve">funding is being used in </w:t>
      </w:r>
      <w:r w:rsidR="00FE0E74" w:rsidRPr="00A51F67">
        <w:rPr>
          <w:rFonts w:ascii="Times New Roman" w:hAnsi="Times New Roman" w:cs="Times New Roman"/>
        </w:rPr>
        <w:t xml:space="preserve">some areas to distort the market by giving subsidies even when another provider </w:t>
      </w:r>
      <w:r w:rsidR="000E7A62" w:rsidRPr="00A51F67">
        <w:rPr>
          <w:rFonts w:ascii="Times New Roman" w:hAnsi="Times New Roman" w:cs="Times New Roman"/>
        </w:rPr>
        <w:t xml:space="preserve">that does not receive subsidies is </w:t>
      </w:r>
      <w:r w:rsidR="00FE0E74" w:rsidRPr="00A51F67">
        <w:rPr>
          <w:rFonts w:ascii="Times New Roman" w:hAnsi="Times New Roman" w:cs="Times New Roman"/>
        </w:rPr>
        <w:t xml:space="preserve">offering a </w:t>
      </w:r>
      <w:r w:rsidR="000E7A62" w:rsidRPr="00A51F67">
        <w:rPr>
          <w:rFonts w:ascii="Times New Roman" w:hAnsi="Times New Roman" w:cs="Times New Roman"/>
        </w:rPr>
        <w:t>competing</w:t>
      </w:r>
      <w:r w:rsidR="00FE0E74" w:rsidRPr="00A51F67">
        <w:rPr>
          <w:rFonts w:ascii="Times New Roman" w:hAnsi="Times New Roman" w:cs="Times New Roman"/>
        </w:rPr>
        <w:t xml:space="preserve"> service</w:t>
      </w:r>
      <w:r w:rsidR="00F81791" w:rsidRPr="00A51F67">
        <w:rPr>
          <w:rFonts w:ascii="Times New Roman" w:hAnsi="Times New Roman" w:cs="Times New Roman"/>
        </w:rPr>
        <w:t xml:space="preserve"> in the same area</w:t>
      </w:r>
      <w:r w:rsidR="000E7A62" w:rsidRPr="00A51F67">
        <w:rPr>
          <w:rFonts w:ascii="Times New Roman" w:hAnsi="Times New Roman" w:cs="Times New Roman"/>
        </w:rPr>
        <w:t xml:space="preserve">.  </w:t>
      </w:r>
      <w:r w:rsidR="005C324B" w:rsidRPr="00A51F67">
        <w:rPr>
          <w:rFonts w:ascii="Times New Roman" w:hAnsi="Times New Roman" w:cs="Times New Roman"/>
        </w:rPr>
        <w:t xml:space="preserve">This creates an </w:t>
      </w:r>
      <w:r w:rsidR="00FE0E74" w:rsidRPr="00A51F67">
        <w:rPr>
          <w:rFonts w:ascii="Times New Roman" w:hAnsi="Times New Roman" w:cs="Times New Roman"/>
        </w:rPr>
        <w:t>unequal</w:t>
      </w:r>
      <w:r w:rsidR="003B4206" w:rsidRPr="00A51F67">
        <w:rPr>
          <w:rFonts w:ascii="Times New Roman" w:hAnsi="Times New Roman" w:cs="Times New Roman"/>
        </w:rPr>
        <w:t>, unlevel</w:t>
      </w:r>
      <w:r w:rsidR="00FE0E74" w:rsidRPr="00A51F67">
        <w:rPr>
          <w:rFonts w:ascii="Times New Roman" w:hAnsi="Times New Roman" w:cs="Times New Roman"/>
        </w:rPr>
        <w:t xml:space="preserve"> playing field in competitive markets</w:t>
      </w:r>
      <w:r w:rsidR="00E77C74" w:rsidRPr="00A51F67">
        <w:rPr>
          <w:rFonts w:ascii="Times New Roman" w:hAnsi="Times New Roman" w:cs="Times New Roman"/>
        </w:rPr>
        <w:t>,</w:t>
      </w:r>
      <w:r w:rsidR="00FE0E74" w:rsidRPr="00A51F67">
        <w:rPr>
          <w:rFonts w:ascii="Times New Roman" w:hAnsi="Times New Roman" w:cs="Times New Roman"/>
        </w:rPr>
        <w:t xml:space="preserve"> </w:t>
      </w:r>
      <w:r w:rsidR="005C324B" w:rsidRPr="00A51F67">
        <w:rPr>
          <w:rFonts w:ascii="Times New Roman" w:hAnsi="Times New Roman" w:cs="Times New Roman"/>
        </w:rPr>
        <w:t xml:space="preserve">which </w:t>
      </w:r>
      <w:r w:rsidR="000E7A62" w:rsidRPr="00A51F67">
        <w:rPr>
          <w:rFonts w:ascii="Times New Roman" w:hAnsi="Times New Roman" w:cs="Times New Roman"/>
        </w:rPr>
        <w:t xml:space="preserve">is not the purpose of universal service </w:t>
      </w:r>
      <w:r w:rsidR="00FE0E74" w:rsidRPr="00A51F67">
        <w:rPr>
          <w:rFonts w:ascii="Times New Roman" w:hAnsi="Times New Roman" w:cs="Times New Roman"/>
        </w:rPr>
        <w:t>n</w:t>
      </w:r>
      <w:r w:rsidR="000E7A62" w:rsidRPr="00A51F67">
        <w:rPr>
          <w:rFonts w:ascii="Times New Roman" w:hAnsi="Times New Roman" w:cs="Times New Roman"/>
        </w:rPr>
        <w:t xml:space="preserve">or </w:t>
      </w:r>
      <w:r w:rsidR="003B4206" w:rsidRPr="00A51F67">
        <w:rPr>
          <w:rFonts w:ascii="Times New Roman" w:hAnsi="Times New Roman" w:cs="Times New Roman"/>
        </w:rPr>
        <w:t xml:space="preserve">is it </w:t>
      </w:r>
      <w:r w:rsidR="000E7A62" w:rsidRPr="00A51F67">
        <w:rPr>
          <w:rFonts w:ascii="Times New Roman" w:hAnsi="Times New Roman" w:cs="Times New Roman"/>
        </w:rPr>
        <w:t xml:space="preserve">what consumers who contribute to the universal service fund should be </w:t>
      </w:r>
      <w:r w:rsidR="00FE0E74" w:rsidRPr="00A51F67">
        <w:rPr>
          <w:rFonts w:ascii="Times New Roman" w:hAnsi="Times New Roman" w:cs="Times New Roman"/>
        </w:rPr>
        <w:t>supporting</w:t>
      </w:r>
      <w:r w:rsidR="000E7A62" w:rsidRPr="00A51F67">
        <w:rPr>
          <w:rFonts w:ascii="Times New Roman" w:hAnsi="Times New Roman" w:cs="Times New Roman"/>
        </w:rPr>
        <w:t xml:space="preserve">.  Today, we </w:t>
      </w:r>
      <w:r w:rsidR="00FA76AD" w:rsidRPr="00A51F67">
        <w:rPr>
          <w:rFonts w:ascii="Times New Roman" w:hAnsi="Times New Roman" w:cs="Times New Roman"/>
        </w:rPr>
        <w:t>go a long way in</w:t>
      </w:r>
      <w:r w:rsidR="000E7A62" w:rsidRPr="00A51F67">
        <w:rPr>
          <w:rFonts w:ascii="Times New Roman" w:hAnsi="Times New Roman" w:cs="Times New Roman"/>
        </w:rPr>
        <w:t xml:space="preserve"> </w:t>
      </w:r>
      <w:r w:rsidR="00FE0E74" w:rsidRPr="00A51F67">
        <w:rPr>
          <w:rFonts w:ascii="Times New Roman" w:hAnsi="Times New Roman" w:cs="Times New Roman"/>
        </w:rPr>
        <w:t>address</w:t>
      </w:r>
      <w:r w:rsidR="00FA76AD" w:rsidRPr="00A51F67">
        <w:rPr>
          <w:rFonts w:ascii="Times New Roman" w:hAnsi="Times New Roman" w:cs="Times New Roman"/>
        </w:rPr>
        <w:t>ing</w:t>
      </w:r>
      <w:r w:rsidR="00FE0E74" w:rsidRPr="00A51F67">
        <w:rPr>
          <w:rFonts w:ascii="Times New Roman" w:hAnsi="Times New Roman" w:cs="Times New Roman"/>
        </w:rPr>
        <w:t xml:space="preserve"> this </w:t>
      </w:r>
      <w:r w:rsidR="005C324B" w:rsidRPr="00A51F67">
        <w:rPr>
          <w:rFonts w:ascii="Times New Roman" w:hAnsi="Times New Roman" w:cs="Times New Roman"/>
        </w:rPr>
        <w:t xml:space="preserve">distortion </w:t>
      </w:r>
      <w:r w:rsidR="00FE0E74" w:rsidRPr="00A51F67">
        <w:rPr>
          <w:rFonts w:ascii="Times New Roman" w:hAnsi="Times New Roman" w:cs="Times New Roman"/>
        </w:rPr>
        <w:t xml:space="preserve">by creating a process to </w:t>
      </w:r>
      <w:r w:rsidR="000E7A62" w:rsidRPr="00A51F67">
        <w:rPr>
          <w:rFonts w:ascii="Times New Roman" w:hAnsi="Times New Roman" w:cs="Times New Roman"/>
        </w:rPr>
        <w:t xml:space="preserve">disaggregate support in census blocks where </w:t>
      </w:r>
      <w:r w:rsidR="00FE0E74" w:rsidRPr="00A51F67">
        <w:rPr>
          <w:rFonts w:ascii="Times New Roman" w:hAnsi="Times New Roman" w:cs="Times New Roman"/>
        </w:rPr>
        <w:t>a competing</w:t>
      </w:r>
      <w:r w:rsidR="000E7A62" w:rsidRPr="00A51F67">
        <w:rPr>
          <w:rFonts w:ascii="Times New Roman" w:hAnsi="Times New Roman" w:cs="Times New Roman"/>
        </w:rPr>
        <w:t xml:space="preserve"> provider </w:t>
      </w:r>
      <w:r w:rsidR="00FE0E74" w:rsidRPr="00A51F67">
        <w:rPr>
          <w:rFonts w:ascii="Times New Roman" w:hAnsi="Times New Roman" w:cs="Times New Roman"/>
        </w:rPr>
        <w:t>serv</w:t>
      </w:r>
      <w:r w:rsidR="009C0EE5" w:rsidRPr="00A51F67">
        <w:rPr>
          <w:rFonts w:ascii="Times New Roman" w:hAnsi="Times New Roman" w:cs="Times New Roman"/>
        </w:rPr>
        <w:t>es 85 percent</w:t>
      </w:r>
      <w:r w:rsidR="000E7A62" w:rsidRPr="00A51F67">
        <w:rPr>
          <w:rFonts w:ascii="Times New Roman" w:hAnsi="Times New Roman" w:cs="Times New Roman"/>
        </w:rPr>
        <w:t xml:space="preserve"> </w:t>
      </w:r>
      <w:r w:rsidR="00FA76AD" w:rsidRPr="00A51F67">
        <w:rPr>
          <w:rFonts w:ascii="Times New Roman" w:hAnsi="Times New Roman" w:cs="Times New Roman"/>
        </w:rPr>
        <w:t xml:space="preserve">or </w:t>
      </w:r>
      <w:r w:rsidR="000E7A62" w:rsidRPr="00A51F67">
        <w:rPr>
          <w:rFonts w:ascii="Times New Roman" w:hAnsi="Times New Roman" w:cs="Times New Roman"/>
        </w:rPr>
        <w:t xml:space="preserve">more of the </w:t>
      </w:r>
      <w:r w:rsidR="009C0EE5" w:rsidRPr="00A51F67">
        <w:rPr>
          <w:rFonts w:ascii="Times New Roman" w:hAnsi="Times New Roman" w:cs="Times New Roman"/>
        </w:rPr>
        <w:t xml:space="preserve">census </w:t>
      </w:r>
      <w:r w:rsidR="000E7A62" w:rsidRPr="00A51F67">
        <w:rPr>
          <w:rFonts w:ascii="Times New Roman" w:hAnsi="Times New Roman" w:cs="Times New Roman"/>
        </w:rPr>
        <w:t xml:space="preserve">block.  </w:t>
      </w:r>
    </w:p>
    <w:p w:rsidR="00791FAF" w:rsidRPr="00A51F67" w:rsidRDefault="00F81791" w:rsidP="00A51F67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A51F67">
        <w:rPr>
          <w:rFonts w:ascii="Times New Roman" w:hAnsi="Times New Roman" w:cs="Times New Roman"/>
        </w:rPr>
        <w:t xml:space="preserve">The Order </w:t>
      </w:r>
      <w:r w:rsidR="000E7A62" w:rsidRPr="00A51F67">
        <w:rPr>
          <w:rFonts w:ascii="Times New Roman" w:hAnsi="Times New Roman" w:cs="Times New Roman"/>
        </w:rPr>
        <w:t>also adopt</w:t>
      </w:r>
      <w:r w:rsidR="005C324B" w:rsidRPr="00A51F67">
        <w:rPr>
          <w:rFonts w:ascii="Times New Roman" w:hAnsi="Times New Roman" w:cs="Times New Roman"/>
        </w:rPr>
        <w:t>s</w:t>
      </w:r>
      <w:r w:rsidR="000E7A62" w:rsidRPr="00A51F67">
        <w:rPr>
          <w:rFonts w:ascii="Times New Roman" w:hAnsi="Times New Roman" w:cs="Times New Roman"/>
        </w:rPr>
        <w:t xml:space="preserve"> limits on operating expenses and seek</w:t>
      </w:r>
      <w:r w:rsidR="005C324B" w:rsidRPr="00A51F67">
        <w:rPr>
          <w:rFonts w:ascii="Times New Roman" w:hAnsi="Times New Roman" w:cs="Times New Roman"/>
        </w:rPr>
        <w:t>s</w:t>
      </w:r>
      <w:r w:rsidR="000E7A62" w:rsidRPr="00A51F67">
        <w:rPr>
          <w:rFonts w:ascii="Times New Roman" w:hAnsi="Times New Roman" w:cs="Times New Roman"/>
        </w:rPr>
        <w:t xml:space="preserve"> comment on revising our rules so that universal service no longer pays for things like art work and other items of aesth</w:t>
      </w:r>
      <w:r w:rsidR="00791FAF" w:rsidRPr="00A51F67">
        <w:rPr>
          <w:rFonts w:ascii="Times New Roman" w:hAnsi="Times New Roman" w:cs="Times New Roman"/>
        </w:rPr>
        <w:t>et</w:t>
      </w:r>
      <w:r w:rsidR="000E7A62" w:rsidRPr="00A51F67">
        <w:rPr>
          <w:rFonts w:ascii="Times New Roman" w:hAnsi="Times New Roman" w:cs="Times New Roman"/>
        </w:rPr>
        <w:t xml:space="preserve">ic value that are </w:t>
      </w:r>
      <w:r w:rsidR="00791FAF" w:rsidRPr="00A51F67">
        <w:rPr>
          <w:rFonts w:ascii="Times New Roman" w:hAnsi="Times New Roman" w:cs="Times New Roman"/>
        </w:rPr>
        <w:t>unrelated</w:t>
      </w:r>
      <w:r w:rsidR="000E7A62" w:rsidRPr="00A51F67">
        <w:rPr>
          <w:rFonts w:ascii="Times New Roman" w:hAnsi="Times New Roman" w:cs="Times New Roman"/>
        </w:rPr>
        <w:t xml:space="preserve"> to the provision of service, </w:t>
      </w:r>
      <w:r w:rsidR="00FE0E74" w:rsidRPr="00A51F67">
        <w:rPr>
          <w:rFonts w:ascii="Times New Roman" w:hAnsi="Times New Roman" w:cs="Times New Roman"/>
        </w:rPr>
        <w:t xml:space="preserve">such as </w:t>
      </w:r>
      <w:r w:rsidR="00791FAF" w:rsidRPr="00A51F67">
        <w:rPr>
          <w:rFonts w:ascii="Times New Roman" w:hAnsi="Times New Roman" w:cs="Times New Roman"/>
        </w:rPr>
        <w:t xml:space="preserve">vehicles for personal use, corporate aircrafts and boats, housing allowances and childcare. </w:t>
      </w:r>
      <w:r w:rsidR="00A51F67">
        <w:rPr>
          <w:rFonts w:ascii="Times New Roman" w:hAnsi="Times New Roman" w:cs="Times New Roman"/>
        </w:rPr>
        <w:t xml:space="preserve"> </w:t>
      </w:r>
      <w:r w:rsidR="00791FAF" w:rsidRPr="00A51F67">
        <w:rPr>
          <w:rFonts w:ascii="Times New Roman" w:hAnsi="Times New Roman" w:cs="Times New Roman"/>
        </w:rPr>
        <w:t xml:space="preserve">While companies are free, of course, to pay for such expenses, I firmly believe that such expenses unrelated to the provision of service should not be subsidized by </w:t>
      </w:r>
      <w:r w:rsidR="005C324B" w:rsidRPr="00A51F67">
        <w:rPr>
          <w:rFonts w:ascii="Times New Roman" w:hAnsi="Times New Roman" w:cs="Times New Roman"/>
        </w:rPr>
        <w:t xml:space="preserve">our nation’s </w:t>
      </w:r>
      <w:r w:rsidR="00791FAF" w:rsidRPr="00A51F67">
        <w:rPr>
          <w:rFonts w:ascii="Times New Roman" w:hAnsi="Times New Roman" w:cs="Times New Roman"/>
        </w:rPr>
        <w:t>hard working consumers through the universal service fund.</w:t>
      </w:r>
      <w:r w:rsidR="00FE0E74" w:rsidRPr="00A51F67">
        <w:rPr>
          <w:rFonts w:ascii="Times New Roman" w:hAnsi="Times New Roman" w:cs="Times New Roman"/>
        </w:rPr>
        <w:t xml:space="preserve">  Indeed, it is distressing our rules have permitted using support for such personal uses for so long.  </w:t>
      </w:r>
    </w:p>
    <w:p w:rsidR="009F0613" w:rsidRPr="00A51F67" w:rsidRDefault="00FE0E74" w:rsidP="00A51F67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A51F67">
        <w:rPr>
          <w:rFonts w:ascii="Times New Roman" w:hAnsi="Times New Roman" w:cs="Times New Roman"/>
        </w:rPr>
        <w:t xml:space="preserve">That said, </w:t>
      </w:r>
      <w:r w:rsidR="00791FAF" w:rsidRPr="00A51F67">
        <w:rPr>
          <w:rFonts w:ascii="Times New Roman" w:hAnsi="Times New Roman" w:cs="Times New Roman"/>
        </w:rPr>
        <w:t>I recognize that most</w:t>
      </w:r>
      <w:r w:rsidR="00A51F67">
        <w:rPr>
          <w:rFonts w:ascii="Times New Roman" w:hAnsi="Times New Roman" w:cs="Times New Roman"/>
        </w:rPr>
        <w:t xml:space="preserve"> rate-of-</w:t>
      </w:r>
      <w:r w:rsidR="00791FAF" w:rsidRPr="00A51F67">
        <w:rPr>
          <w:rFonts w:ascii="Times New Roman" w:hAnsi="Times New Roman" w:cs="Times New Roman"/>
        </w:rPr>
        <w:t xml:space="preserve">return companies </w:t>
      </w:r>
      <w:r w:rsidRPr="00A51F67">
        <w:rPr>
          <w:rFonts w:ascii="Times New Roman" w:hAnsi="Times New Roman" w:cs="Times New Roman"/>
        </w:rPr>
        <w:t>operate</w:t>
      </w:r>
      <w:r w:rsidR="00791FAF" w:rsidRPr="00A51F67">
        <w:rPr>
          <w:rFonts w:ascii="Times New Roman" w:hAnsi="Times New Roman" w:cs="Times New Roman"/>
        </w:rPr>
        <w:t xml:space="preserve"> efficient</w:t>
      </w:r>
      <w:r w:rsidRPr="00A51F67">
        <w:rPr>
          <w:rFonts w:ascii="Times New Roman" w:hAnsi="Times New Roman" w:cs="Times New Roman"/>
        </w:rPr>
        <w:t>ly</w:t>
      </w:r>
      <w:r w:rsidR="00791FAF" w:rsidRPr="00A51F67">
        <w:rPr>
          <w:rFonts w:ascii="Times New Roman" w:hAnsi="Times New Roman" w:cs="Times New Roman"/>
        </w:rPr>
        <w:t xml:space="preserve"> and </w:t>
      </w:r>
      <w:r w:rsidRPr="00A51F67">
        <w:rPr>
          <w:rFonts w:ascii="Times New Roman" w:hAnsi="Times New Roman" w:cs="Times New Roman"/>
        </w:rPr>
        <w:t xml:space="preserve">are </w:t>
      </w:r>
      <w:r w:rsidR="00791FAF" w:rsidRPr="00A51F67">
        <w:rPr>
          <w:rFonts w:ascii="Times New Roman" w:hAnsi="Times New Roman" w:cs="Times New Roman"/>
        </w:rPr>
        <w:t xml:space="preserve">extremely careful </w:t>
      </w:r>
      <w:r w:rsidR="00E77C74" w:rsidRPr="00A51F67">
        <w:rPr>
          <w:rFonts w:ascii="Times New Roman" w:hAnsi="Times New Roman" w:cs="Times New Roman"/>
        </w:rPr>
        <w:t>with</w:t>
      </w:r>
      <w:r w:rsidR="00791FAF" w:rsidRPr="00A51F67">
        <w:rPr>
          <w:rFonts w:ascii="Times New Roman" w:hAnsi="Times New Roman" w:cs="Times New Roman"/>
        </w:rPr>
        <w:t xml:space="preserve"> each dollar spent</w:t>
      </w:r>
      <w:r w:rsidR="005C324B" w:rsidRPr="00A51F67">
        <w:rPr>
          <w:rFonts w:ascii="Times New Roman" w:hAnsi="Times New Roman" w:cs="Times New Roman"/>
        </w:rPr>
        <w:t xml:space="preserve"> and </w:t>
      </w:r>
      <w:r w:rsidR="00FA76AD" w:rsidRPr="00A51F67">
        <w:rPr>
          <w:rFonts w:ascii="Times New Roman" w:hAnsi="Times New Roman" w:cs="Times New Roman"/>
        </w:rPr>
        <w:t xml:space="preserve">work </w:t>
      </w:r>
      <w:r w:rsidR="00791FAF" w:rsidRPr="00A51F67">
        <w:rPr>
          <w:rFonts w:ascii="Times New Roman" w:hAnsi="Times New Roman" w:cs="Times New Roman"/>
        </w:rPr>
        <w:t>diligently to deploy broadband as quickly as possible</w:t>
      </w:r>
      <w:r w:rsidRPr="00A51F67">
        <w:rPr>
          <w:rFonts w:ascii="Times New Roman" w:hAnsi="Times New Roman" w:cs="Times New Roman"/>
        </w:rPr>
        <w:t xml:space="preserve"> to their communities</w:t>
      </w:r>
      <w:r w:rsidR="00791FAF" w:rsidRPr="00A51F67">
        <w:rPr>
          <w:rFonts w:ascii="Times New Roman" w:hAnsi="Times New Roman" w:cs="Times New Roman"/>
        </w:rPr>
        <w:t xml:space="preserve">.  We need to ensure our rules are revised </w:t>
      </w:r>
      <w:r w:rsidR="00FA76AD" w:rsidRPr="00A51F67">
        <w:rPr>
          <w:rFonts w:ascii="Times New Roman" w:hAnsi="Times New Roman" w:cs="Times New Roman"/>
        </w:rPr>
        <w:t xml:space="preserve">so that </w:t>
      </w:r>
      <w:r w:rsidR="00791FAF" w:rsidRPr="00A51F67">
        <w:rPr>
          <w:rFonts w:ascii="Times New Roman" w:hAnsi="Times New Roman" w:cs="Times New Roman"/>
        </w:rPr>
        <w:t xml:space="preserve">all carriers are playing by </w:t>
      </w:r>
      <w:r w:rsidR="00FA76AD" w:rsidRPr="00A51F67">
        <w:rPr>
          <w:rFonts w:ascii="Times New Roman" w:hAnsi="Times New Roman" w:cs="Times New Roman"/>
        </w:rPr>
        <w:t xml:space="preserve">the same </w:t>
      </w:r>
      <w:r w:rsidR="00791FAF" w:rsidRPr="00A51F67">
        <w:rPr>
          <w:rFonts w:ascii="Times New Roman" w:hAnsi="Times New Roman" w:cs="Times New Roman"/>
        </w:rPr>
        <w:t xml:space="preserve">rules and </w:t>
      </w:r>
      <w:r w:rsidR="00FA76AD" w:rsidRPr="00A51F67">
        <w:rPr>
          <w:rFonts w:ascii="Times New Roman" w:hAnsi="Times New Roman" w:cs="Times New Roman"/>
        </w:rPr>
        <w:t xml:space="preserve">are </w:t>
      </w:r>
      <w:r w:rsidR="00791FAF" w:rsidRPr="00A51F67">
        <w:rPr>
          <w:rFonts w:ascii="Times New Roman" w:hAnsi="Times New Roman" w:cs="Times New Roman"/>
        </w:rPr>
        <w:t>prohibit</w:t>
      </w:r>
      <w:r w:rsidR="00FA76AD" w:rsidRPr="00A51F67">
        <w:rPr>
          <w:rFonts w:ascii="Times New Roman" w:hAnsi="Times New Roman" w:cs="Times New Roman"/>
        </w:rPr>
        <w:t>ed</w:t>
      </w:r>
      <w:r w:rsidR="00791FAF" w:rsidRPr="00A51F67">
        <w:rPr>
          <w:rFonts w:ascii="Times New Roman" w:hAnsi="Times New Roman" w:cs="Times New Roman"/>
        </w:rPr>
        <w:t xml:space="preserve"> </w:t>
      </w:r>
      <w:r w:rsidR="00FA76AD" w:rsidRPr="00A51F67">
        <w:rPr>
          <w:rFonts w:ascii="Times New Roman" w:hAnsi="Times New Roman" w:cs="Times New Roman"/>
        </w:rPr>
        <w:t>from using federal universal service funds</w:t>
      </w:r>
      <w:r w:rsidR="009C0EE5" w:rsidRPr="00A51F67">
        <w:rPr>
          <w:rFonts w:ascii="Times New Roman" w:hAnsi="Times New Roman" w:cs="Times New Roman"/>
        </w:rPr>
        <w:t>,</w:t>
      </w:r>
      <w:r w:rsidR="00FA76AD" w:rsidRPr="00A51F67">
        <w:rPr>
          <w:rFonts w:ascii="Times New Roman" w:hAnsi="Times New Roman" w:cs="Times New Roman"/>
        </w:rPr>
        <w:t xml:space="preserve"> </w:t>
      </w:r>
      <w:r w:rsidR="009C0EE5" w:rsidRPr="00A51F67">
        <w:rPr>
          <w:rFonts w:ascii="Times New Roman" w:hAnsi="Times New Roman" w:cs="Times New Roman"/>
        </w:rPr>
        <w:t xml:space="preserve">paid by </w:t>
      </w:r>
      <w:r w:rsidR="00FA76AD" w:rsidRPr="00A51F67">
        <w:rPr>
          <w:rFonts w:ascii="Times New Roman" w:hAnsi="Times New Roman" w:cs="Times New Roman"/>
        </w:rPr>
        <w:t xml:space="preserve">hardworking ratepayers, for </w:t>
      </w:r>
      <w:r w:rsidR="00791FAF" w:rsidRPr="00A51F67">
        <w:rPr>
          <w:rFonts w:ascii="Times New Roman" w:hAnsi="Times New Roman" w:cs="Times New Roman"/>
        </w:rPr>
        <w:t>service</w:t>
      </w:r>
      <w:r w:rsidR="00FA76AD" w:rsidRPr="00A51F67">
        <w:rPr>
          <w:rFonts w:ascii="Times New Roman" w:hAnsi="Times New Roman" w:cs="Times New Roman"/>
        </w:rPr>
        <w:t>s and items that have absolutely nothing to do with</w:t>
      </w:r>
      <w:r w:rsidR="00A8432F" w:rsidRPr="00A51F67">
        <w:rPr>
          <w:rFonts w:ascii="Times New Roman" w:hAnsi="Times New Roman" w:cs="Times New Roman"/>
        </w:rPr>
        <w:t xml:space="preserve"> the provisioning of telecommunications services</w:t>
      </w:r>
      <w:r w:rsidR="00D15480" w:rsidRPr="00A51F67">
        <w:rPr>
          <w:rFonts w:ascii="Times New Roman" w:hAnsi="Times New Roman" w:cs="Times New Roman"/>
        </w:rPr>
        <w:t>.</w:t>
      </w:r>
    </w:p>
    <w:p w:rsidR="00411975" w:rsidRPr="008F23CA" w:rsidRDefault="00791FAF" w:rsidP="008F23CA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A51F67">
        <w:rPr>
          <w:rFonts w:ascii="Times New Roman" w:hAnsi="Times New Roman" w:cs="Times New Roman"/>
        </w:rPr>
        <w:t xml:space="preserve">I want to thank Chairman Wheeler and Commissioner O’Rielly for working with me </w:t>
      </w:r>
      <w:r w:rsidR="00A8432F" w:rsidRPr="00A51F67">
        <w:rPr>
          <w:rFonts w:ascii="Times New Roman" w:hAnsi="Times New Roman" w:cs="Times New Roman"/>
        </w:rPr>
        <w:t xml:space="preserve">in </w:t>
      </w:r>
      <w:r w:rsidRPr="00A51F67">
        <w:rPr>
          <w:rFonts w:ascii="Times New Roman" w:hAnsi="Times New Roman" w:cs="Times New Roman"/>
        </w:rPr>
        <w:t xml:space="preserve">a very collaborative and inclusive </w:t>
      </w:r>
      <w:r w:rsidR="00A8432F" w:rsidRPr="00A51F67">
        <w:rPr>
          <w:rFonts w:ascii="Times New Roman" w:hAnsi="Times New Roman" w:cs="Times New Roman"/>
        </w:rPr>
        <w:t>manner</w:t>
      </w:r>
      <w:r w:rsidRPr="00A51F67">
        <w:rPr>
          <w:rFonts w:ascii="Times New Roman" w:hAnsi="Times New Roman" w:cs="Times New Roman"/>
        </w:rPr>
        <w:t xml:space="preserve">. </w:t>
      </w:r>
      <w:r w:rsidR="00A8432F" w:rsidRPr="00A51F67">
        <w:rPr>
          <w:rFonts w:ascii="Times New Roman" w:hAnsi="Times New Roman" w:cs="Times New Roman"/>
        </w:rPr>
        <w:t xml:space="preserve">The </w:t>
      </w:r>
      <w:r w:rsidR="00F81791" w:rsidRPr="00A51F67">
        <w:rPr>
          <w:rFonts w:ascii="Times New Roman" w:hAnsi="Times New Roman" w:cs="Times New Roman"/>
        </w:rPr>
        <w:t>consumers</w:t>
      </w:r>
      <w:r w:rsidR="00A8432F" w:rsidRPr="00A51F67">
        <w:rPr>
          <w:rFonts w:ascii="Times New Roman" w:hAnsi="Times New Roman" w:cs="Times New Roman"/>
        </w:rPr>
        <w:t xml:space="preserve"> of</w:t>
      </w:r>
      <w:r w:rsidRPr="00A51F67">
        <w:rPr>
          <w:rFonts w:ascii="Times New Roman" w:hAnsi="Times New Roman" w:cs="Times New Roman"/>
        </w:rPr>
        <w:t xml:space="preserve"> our nation</w:t>
      </w:r>
      <w:r w:rsidR="00A8432F" w:rsidRPr="00A51F67">
        <w:rPr>
          <w:rFonts w:ascii="Times New Roman" w:hAnsi="Times New Roman" w:cs="Times New Roman"/>
        </w:rPr>
        <w:t>, I believe,</w:t>
      </w:r>
      <w:r w:rsidRPr="00A51F67">
        <w:rPr>
          <w:rFonts w:ascii="Times New Roman" w:hAnsi="Times New Roman" w:cs="Times New Roman"/>
        </w:rPr>
        <w:t xml:space="preserve"> would be proud of the process and </w:t>
      </w:r>
      <w:r w:rsidR="00A8432F" w:rsidRPr="00A51F67">
        <w:rPr>
          <w:rFonts w:ascii="Times New Roman" w:hAnsi="Times New Roman" w:cs="Times New Roman"/>
        </w:rPr>
        <w:t xml:space="preserve">I trust that it will serve as the gold standard for </w:t>
      </w:r>
      <w:r w:rsidRPr="00A51F67">
        <w:rPr>
          <w:rFonts w:ascii="Times New Roman" w:hAnsi="Times New Roman" w:cs="Times New Roman"/>
        </w:rPr>
        <w:t>additional</w:t>
      </w:r>
      <w:r w:rsidR="00A8432F" w:rsidRPr="00A51F67">
        <w:rPr>
          <w:rFonts w:ascii="Times New Roman" w:hAnsi="Times New Roman" w:cs="Times New Roman"/>
        </w:rPr>
        <w:t>, much needed</w:t>
      </w:r>
      <w:r w:rsidRPr="00A51F67">
        <w:rPr>
          <w:rFonts w:ascii="Times New Roman" w:hAnsi="Times New Roman" w:cs="Times New Roman"/>
        </w:rPr>
        <w:t xml:space="preserve"> reforms.  </w:t>
      </w:r>
    </w:p>
    <w:sectPr w:rsidR="00411975" w:rsidRPr="008F23CA" w:rsidSect="008F2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61C" w:rsidRDefault="00E9561C" w:rsidP="00AE160C">
      <w:pPr>
        <w:spacing w:after="0" w:line="240" w:lineRule="auto"/>
      </w:pPr>
      <w:r>
        <w:separator/>
      </w:r>
    </w:p>
  </w:endnote>
  <w:endnote w:type="continuationSeparator" w:id="0">
    <w:p w:rsidR="00E9561C" w:rsidRDefault="00E9561C" w:rsidP="00AE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5D" w:rsidRDefault="00294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4991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51F67" w:rsidRPr="00A51F67" w:rsidRDefault="00A51F67">
        <w:pPr>
          <w:pStyle w:val="Footer"/>
          <w:jc w:val="center"/>
          <w:rPr>
            <w:rFonts w:ascii="Times New Roman" w:hAnsi="Times New Roman" w:cs="Times New Roman"/>
          </w:rPr>
        </w:pPr>
        <w:r w:rsidRPr="00A51F67">
          <w:rPr>
            <w:rFonts w:ascii="Times New Roman" w:hAnsi="Times New Roman" w:cs="Times New Roman"/>
          </w:rPr>
          <w:fldChar w:fldCharType="begin"/>
        </w:r>
        <w:r w:rsidRPr="00A51F67">
          <w:rPr>
            <w:rFonts w:ascii="Times New Roman" w:hAnsi="Times New Roman" w:cs="Times New Roman"/>
          </w:rPr>
          <w:instrText xml:space="preserve"> PAGE   \* MERGEFORMAT </w:instrText>
        </w:r>
        <w:r w:rsidRPr="00A51F67">
          <w:rPr>
            <w:rFonts w:ascii="Times New Roman" w:hAnsi="Times New Roman" w:cs="Times New Roman"/>
          </w:rPr>
          <w:fldChar w:fldCharType="separate"/>
        </w:r>
        <w:r w:rsidR="008F23CA">
          <w:rPr>
            <w:rFonts w:ascii="Times New Roman" w:hAnsi="Times New Roman" w:cs="Times New Roman"/>
            <w:noProof/>
          </w:rPr>
          <w:t>2</w:t>
        </w:r>
        <w:r w:rsidRPr="00A51F6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51F67" w:rsidRDefault="00A51F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5D" w:rsidRDefault="00294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61C" w:rsidRDefault="00E9561C" w:rsidP="00AE160C">
      <w:pPr>
        <w:spacing w:after="0" w:line="240" w:lineRule="auto"/>
      </w:pPr>
      <w:r>
        <w:separator/>
      </w:r>
    </w:p>
  </w:footnote>
  <w:footnote w:type="continuationSeparator" w:id="0">
    <w:p w:rsidR="00E9561C" w:rsidRDefault="00E9561C" w:rsidP="00AE160C">
      <w:pPr>
        <w:spacing w:after="0" w:line="240" w:lineRule="auto"/>
      </w:pPr>
      <w:r>
        <w:continuationSeparator/>
      </w:r>
    </w:p>
  </w:footnote>
  <w:footnote w:id="1">
    <w:p w:rsidR="00AE160C" w:rsidRPr="00C805CD" w:rsidRDefault="00AE160C">
      <w:pPr>
        <w:pStyle w:val="FootnoteText"/>
        <w:rPr>
          <w:rFonts w:ascii="Times New Roman" w:hAnsi="Times New Roman" w:cs="Times New Roman"/>
        </w:rPr>
      </w:pPr>
      <w:r w:rsidRPr="00C805CD">
        <w:rPr>
          <w:rStyle w:val="FootnoteReference"/>
          <w:rFonts w:ascii="Times New Roman" w:hAnsi="Times New Roman" w:cs="Times New Roman"/>
        </w:rPr>
        <w:footnoteRef/>
      </w:r>
      <w:r w:rsidRPr="00C805CD">
        <w:rPr>
          <w:rFonts w:ascii="Times New Roman" w:hAnsi="Times New Roman" w:cs="Times New Roman"/>
        </w:rPr>
        <w:t xml:space="preserve"> While the Commission adopted a cap of $3000 per year per line in 2011, this limitation </w:t>
      </w:r>
      <w:r w:rsidR="00962799">
        <w:rPr>
          <w:rFonts w:ascii="Times New Roman" w:hAnsi="Times New Roman" w:cs="Times New Roman"/>
        </w:rPr>
        <w:t xml:space="preserve">does </w:t>
      </w:r>
      <w:r w:rsidR="00551F53">
        <w:rPr>
          <w:rFonts w:ascii="Times New Roman" w:hAnsi="Times New Roman" w:cs="Times New Roman"/>
        </w:rPr>
        <w:t>not include support f</w:t>
      </w:r>
      <w:r w:rsidR="00962799">
        <w:rPr>
          <w:rFonts w:ascii="Times New Roman" w:hAnsi="Times New Roman" w:cs="Times New Roman"/>
        </w:rPr>
        <w:t>r</w:t>
      </w:r>
      <w:r w:rsidR="00551F53">
        <w:rPr>
          <w:rFonts w:ascii="Times New Roman" w:hAnsi="Times New Roman" w:cs="Times New Roman"/>
        </w:rPr>
        <w:t>o</w:t>
      </w:r>
      <w:r w:rsidR="00962799">
        <w:rPr>
          <w:rFonts w:ascii="Times New Roman" w:hAnsi="Times New Roman" w:cs="Times New Roman"/>
        </w:rPr>
        <w:t xml:space="preserve">m </w:t>
      </w:r>
      <w:r w:rsidR="00962799" w:rsidRPr="00962799">
        <w:rPr>
          <w:rFonts w:ascii="Times New Roman" w:hAnsi="Times New Roman" w:cs="Times New Roman"/>
        </w:rPr>
        <w:t>Connect America Fund-</w:t>
      </w:r>
      <w:r w:rsidRPr="00C805CD">
        <w:rPr>
          <w:rFonts w:ascii="Times New Roman" w:hAnsi="Times New Roman" w:cs="Times New Roman"/>
        </w:rPr>
        <w:t>Intercarrier Compensation.</w:t>
      </w:r>
      <w:r w:rsidR="00962799">
        <w:rPr>
          <w:rFonts w:ascii="Times New Roman" w:hAnsi="Times New Roman" w:cs="Times New Roman"/>
        </w:rPr>
        <w:t xml:space="preserve">  </w:t>
      </w:r>
      <w:r w:rsidR="00962799" w:rsidRPr="00C805CD">
        <w:rPr>
          <w:rFonts w:ascii="Times New Roman" w:hAnsi="Times New Roman" w:cs="Times New Roman"/>
          <w:i/>
        </w:rPr>
        <w:t>See</w:t>
      </w:r>
      <w:r w:rsidR="00962799">
        <w:rPr>
          <w:rFonts w:ascii="Times New Roman" w:hAnsi="Times New Roman" w:cs="Times New Roman"/>
        </w:rPr>
        <w:t xml:space="preserve"> 47 CFR </w:t>
      </w:r>
      <w:r w:rsidR="00E77C74">
        <w:rPr>
          <w:rFonts w:ascii="Times New Roman" w:hAnsi="Times New Roman" w:cs="Times New Roman"/>
        </w:rPr>
        <w:t>§</w:t>
      </w:r>
      <w:r w:rsidR="00F81791">
        <w:rPr>
          <w:rFonts w:ascii="Times New Roman" w:hAnsi="Times New Roman" w:cs="Times New Roman"/>
        </w:rPr>
        <w:t xml:space="preserve"> </w:t>
      </w:r>
      <w:r w:rsidR="00226ADB">
        <w:rPr>
          <w:rFonts w:ascii="Times New Roman" w:hAnsi="Times New Roman" w:cs="Times New Roman"/>
        </w:rPr>
        <w:t>54.</w:t>
      </w:r>
      <w:r w:rsidR="00962799">
        <w:rPr>
          <w:rFonts w:ascii="Times New Roman" w:hAnsi="Times New Roman" w:cs="Times New Roman"/>
        </w:rPr>
        <w:t xml:space="preserve">302(a).  </w:t>
      </w:r>
      <w:r w:rsidRPr="00C805CD">
        <w:rPr>
          <w:rFonts w:ascii="Times New Roman" w:hAnsi="Times New Roman" w:cs="Times New Roman"/>
        </w:rPr>
        <w:t xml:space="preserve">As a result, some carriers continue to receive more than $3000 per line per every year.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5D" w:rsidRDefault="002945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5D" w:rsidRDefault="002945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5D" w:rsidRDefault="002945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40"/>
    <w:rsid w:val="00003480"/>
    <w:rsid w:val="000E7A62"/>
    <w:rsid w:val="00226ADB"/>
    <w:rsid w:val="0029455D"/>
    <w:rsid w:val="003B4206"/>
    <w:rsid w:val="00411975"/>
    <w:rsid w:val="00425685"/>
    <w:rsid w:val="00477E98"/>
    <w:rsid w:val="004A0896"/>
    <w:rsid w:val="004B41D7"/>
    <w:rsid w:val="004D3B77"/>
    <w:rsid w:val="00510E86"/>
    <w:rsid w:val="00551F53"/>
    <w:rsid w:val="00557DEE"/>
    <w:rsid w:val="005C324B"/>
    <w:rsid w:val="005D4B96"/>
    <w:rsid w:val="00747EC7"/>
    <w:rsid w:val="00791FAF"/>
    <w:rsid w:val="008326DE"/>
    <w:rsid w:val="008F23CA"/>
    <w:rsid w:val="00956069"/>
    <w:rsid w:val="00962799"/>
    <w:rsid w:val="009C0EE5"/>
    <w:rsid w:val="009F0613"/>
    <w:rsid w:val="009F3A80"/>
    <w:rsid w:val="00A51F67"/>
    <w:rsid w:val="00A56C3D"/>
    <w:rsid w:val="00A8432F"/>
    <w:rsid w:val="00A94885"/>
    <w:rsid w:val="00AC7CB9"/>
    <w:rsid w:val="00AE160C"/>
    <w:rsid w:val="00BE7602"/>
    <w:rsid w:val="00C04EC0"/>
    <w:rsid w:val="00C47228"/>
    <w:rsid w:val="00C805CD"/>
    <w:rsid w:val="00C93CA7"/>
    <w:rsid w:val="00CA33DF"/>
    <w:rsid w:val="00D15480"/>
    <w:rsid w:val="00D32E88"/>
    <w:rsid w:val="00D37232"/>
    <w:rsid w:val="00D434E2"/>
    <w:rsid w:val="00DB4540"/>
    <w:rsid w:val="00DC7630"/>
    <w:rsid w:val="00E35F4F"/>
    <w:rsid w:val="00E77C74"/>
    <w:rsid w:val="00E9561C"/>
    <w:rsid w:val="00E96F72"/>
    <w:rsid w:val="00EB4644"/>
    <w:rsid w:val="00EC4BEB"/>
    <w:rsid w:val="00EF2A0A"/>
    <w:rsid w:val="00EF736A"/>
    <w:rsid w:val="00F81791"/>
    <w:rsid w:val="00FA76AD"/>
    <w:rsid w:val="00FE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E16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16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160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7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C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C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C7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1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67"/>
  </w:style>
  <w:style w:type="paragraph" w:styleId="Footer">
    <w:name w:val="footer"/>
    <w:basedOn w:val="Normal"/>
    <w:link w:val="FooterChar"/>
    <w:uiPriority w:val="99"/>
    <w:unhideWhenUsed/>
    <w:rsid w:val="00A51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E16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16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160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7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C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C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C7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1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67"/>
  </w:style>
  <w:style w:type="paragraph" w:styleId="Footer">
    <w:name w:val="footer"/>
    <w:basedOn w:val="Normal"/>
    <w:link w:val="FooterChar"/>
    <w:uiPriority w:val="99"/>
    <w:unhideWhenUsed/>
    <w:rsid w:val="00A51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3261</Characters>
  <Application>Microsoft Office Word</Application>
  <DocSecurity>0</DocSecurity>
  <Lines>46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3904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2016-03-21T17:28:00Z</cp:lastPrinted>
  <dcterms:created xsi:type="dcterms:W3CDTF">2016-03-30T20:31:00Z</dcterms:created>
  <dcterms:modified xsi:type="dcterms:W3CDTF">2016-03-30T20:31:00Z</dcterms:modified>
  <cp:category> </cp:category>
  <cp:contentStatus> </cp:contentStatus>
</cp:coreProperties>
</file>