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7B" w:rsidRDefault="00B74B7B" w:rsidP="00B74B7B">
      <w:pPr>
        <w:spacing w:after="240"/>
        <w:jc w:val="center"/>
        <w:rPr>
          <w:rFonts w:cs="Times New Roman"/>
          <w:b/>
        </w:rPr>
      </w:pPr>
      <w:bookmarkStart w:id="0" w:name="_GoBack"/>
      <w:bookmarkEnd w:id="0"/>
      <w:r w:rsidRPr="003C5065">
        <w:rPr>
          <w:rFonts w:cs="Times New Roman"/>
          <w:b/>
        </w:rPr>
        <w:t>STATEMENT OF</w:t>
      </w:r>
      <w:r>
        <w:rPr>
          <w:rFonts w:cs="Times New Roman"/>
          <w:b/>
        </w:rPr>
        <w:br/>
      </w:r>
      <w:r w:rsidRPr="003C5065">
        <w:rPr>
          <w:rFonts w:cs="Times New Roman"/>
          <w:b/>
        </w:rPr>
        <w:t>COMMISSIONER AJIT PAI</w:t>
      </w:r>
    </w:p>
    <w:p w:rsidR="00B74B7B" w:rsidRDefault="00B74B7B" w:rsidP="00B74B7B">
      <w:pPr>
        <w:ind w:left="720" w:hanging="720"/>
        <w:rPr>
          <w:rFonts w:cs="Times New Roman"/>
        </w:rPr>
      </w:pPr>
      <w:r>
        <w:rPr>
          <w:rFonts w:cs="Times New Roman"/>
        </w:rPr>
        <w:t>Re:</w:t>
      </w:r>
      <w:r>
        <w:rPr>
          <w:rFonts w:cs="Times New Roman"/>
        </w:rPr>
        <w:tab/>
      </w:r>
      <w:r>
        <w:rPr>
          <w:rFonts w:cs="Times New Roman"/>
          <w:i/>
        </w:rPr>
        <w:t>The Commission Seeks t</w:t>
      </w:r>
      <w:r w:rsidRPr="003C5065">
        <w:rPr>
          <w:rFonts w:cs="Times New Roman"/>
          <w:i/>
        </w:rPr>
        <w:t>o Up</w:t>
      </w:r>
      <w:r>
        <w:rPr>
          <w:rFonts w:cs="Times New Roman"/>
          <w:i/>
        </w:rPr>
        <w:t>date and Refresh the Record in t</w:t>
      </w:r>
      <w:r w:rsidRPr="003C5065">
        <w:rPr>
          <w:rFonts w:cs="Times New Roman"/>
          <w:i/>
        </w:rPr>
        <w:t>he “Unlicensed National</w:t>
      </w:r>
      <w:r>
        <w:rPr>
          <w:rFonts w:cs="Times New Roman"/>
          <w:i/>
        </w:rPr>
        <w:t xml:space="preserve"> </w:t>
      </w:r>
      <w:r w:rsidRPr="003C5065">
        <w:rPr>
          <w:rFonts w:cs="Times New Roman"/>
          <w:i/>
        </w:rPr>
        <w:t>Information Infrastr</w:t>
      </w:r>
      <w:r>
        <w:rPr>
          <w:rFonts w:cs="Times New Roman"/>
          <w:i/>
        </w:rPr>
        <w:t>ucture (U-NII) Devices in the 5GH</w:t>
      </w:r>
      <w:r w:rsidRPr="003C5065">
        <w:rPr>
          <w:rFonts w:cs="Times New Roman"/>
          <w:i/>
        </w:rPr>
        <w:t xml:space="preserve">z </w:t>
      </w:r>
      <w:r>
        <w:rPr>
          <w:rFonts w:cs="Times New Roman"/>
          <w:i/>
        </w:rPr>
        <w:t>Band</w:t>
      </w:r>
      <w:r w:rsidRPr="003C5065">
        <w:rPr>
          <w:rFonts w:cs="Times New Roman"/>
          <w:i/>
        </w:rPr>
        <w:t>” P</w:t>
      </w:r>
      <w:r>
        <w:rPr>
          <w:rFonts w:cs="Times New Roman"/>
          <w:i/>
        </w:rPr>
        <w:t>roceeding</w:t>
      </w:r>
      <w:r>
        <w:rPr>
          <w:rFonts w:cs="Times New Roman"/>
        </w:rPr>
        <w:t xml:space="preserve">, </w:t>
      </w:r>
      <w:r w:rsidRPr="00173A6B">
        <w:rPr>
          <w:rFonts w:cs="Times New Roman"/>
        </w:rPr>
        <w:t>ET Docket No. 13-49</w:t>
      </w:r>
      <w:r>
        <w:rPr>
          <w:rFonts w:cs="Times New Roman"/>
        </w:rPr>
        <w:t>.</w:t>
      </w:r>
    </w:p>
    <w:p w:rsidR="00B74B7B" w:rsidRDefault="00B74B7B" w:rsidP="00B74B7B">
      <w:pPr>
        <w:ind w:firstLine="720"/>
        <w:rPr>
          <w:rFonts w:cs="Times New Roman"/>
        </w:rPr>
      </w:pPr>
      <w:r>
        <w:rPr>
          <w:rFonts w:cs="Times New Roman"/>
        </w:rPr>
        <w:t xml:space="preserve">Since </w:t>
      </w:r>
      <w:r w:rsidRPr="006D1DAD">
        <w:rPr>
          <w:rFonts w:cs="Times New Roman"/>
        </w:rPr>
        <w:t xml:space="preserve">2012, I </w:t>
      </w:r>
      <w:r>
        <w:rPr>
          <w:rFonts w:cs="Times New Roman"/>
        </w:rPr>
        <w:t>have been calling</w:t>
      </w:r>
      <w:r w:rsidRPr="006D1DAD">
        <w:rPr>
          <w:rFonts w:cs="Times New Roman"/>
        </w:rPr>
        <w:t xml:space="preserve"> on the </w:t>
      </w:r>
      <w:r>
        <w:rPr>
          <w:rFonts w:cs="Times New Roman"/>
        </w:rPr>
        <w:t xml:space="preserve">FCC </w:t>
      </w:r>
      <w:r w:rsidRPr="006D1DAD">
        <w:rPr>
          <w:rFonts w:cs="Times New Roman"/>
        </w:rPr>
        <w:t xml:space="preserve">to open </w:t>
      </w:r>
      <w:r>
        <w:rPr>
          <w:rFonts w:cs="Times New Roman"/>
        </w:rPr>
        <w:t xml:space="preserve">up more of the </w:t>
      </w:r>
      <w:r w:rsidRPr="006D1DAD">
        <w:rPr>
          <w:rFonts w:cs="Times New Roman"/>
        </w:rPr>
        <w:t>5 GHz band</w:t>
      </w:r>
      <w:r>
        <w:rPr>
          <w:rFonts w:cs="Times New Roman"/>
        </w:rPr>
        <w:t xml:space="preserve"> for unlicensed use</w:t>
      </w:r>
      <w:r w:rsidRPr="006D1DAD">
        <w:rPr>
          <w:rFonts w:cs="Times New Roman"/>
        </w:rPr>
        <w:t>.</w:t>
      </w:r>
      <w:r w:rsidRPr="006D1DAD">
        <w:rPr>
          <w:rStyle w:val="FootnoteReference"/>
          <w:rFonts w:cs="Times New Roman"/>
        </w:rPr>
        <w:footnoteReference w:id="1"/>
      </w:r>
      <w:r>
        <w:rPr>
          <w:rFonts w:cs="Times New Roman"/>
        </w:rPr>
        <w:t xml:space="preserve">  That’s because this spectrum is tailor-made for the next generation of high-speed, wireless broadband.  Making available more spectrum in the band wi</w:t>
      </w:r>
      <w:r w:rsidRPr="009340BB">
        <w:rPr>
          <w:rFonts w:cs="Times New Roman"/>
        </w:rPr>
        <w:t>ll mean more robust and ubiquitous</w:t>
      </w:r>
      <w:r>
        <w:rPr>
          <w:rFonts w:cs="Times New Roman"/>
        </w:rPr>
        <w:t xml:space="preserve"> </w:t>
      </w:r>
      <w:r w:rsidRPr="009340BB">
        <w:rPr>
          <w:rFonts w:cs="Times New Roman"/>
        </w:rPr>
        <w:t>wireless coverage for consumers, more manageable networks for providers, more test beds for innovative</w:t>
      </w:r>
      <w:r>
        <w:rPr>
          <w:rFonts w:cs="Times New Roman"/>
        </w:rPr>
        <w:t xml:space="preserve"> </w:t>
      </w:r>
      <w:r w:rsidRPr="009340BB">
        <w:rPr>
          <w:rFonts w:cs="Times New Roman"/>
        </w:rPr>
        <w:t xml:space="preserve">application developers, and other benefits we can’t even </w:t>
      </w:r>
      <w:r>
        <w:rPr>
          <w:rFonts w:cs="Times New Roman"/>
        </w:rPr>
        <w:t xml:space="preserve">of </w:t>
      </w:r>
      <w:r w:rsidRPr="009340BB">
        <w:rPr>
          <w:rFonts w:cs="Times New Roman"/>
        </w:rPr>
        <w:t>conceive today</w:t>
      </w:r>
      <w:r>
        <w:rPr>
          <w:rFonts w:cs="Times New Roman"/>
        </w:rPr>
        <w:t xml:space="preserve">.  </w:t>
      </w:r>
      <w:r w:rsidRPr="006D1DAD">
        <w:rPr>
          <w:rFonts w:cs="Times New Roman"/>
        </w:rPr>
        <w:t>So I was pleased when Chairman Genach</w:t>
      </w:r>
      <w:r>
        <w:rPr>
          <w:rFonts w:cs="Times New Roman"/>
        </w:rPr>
        <w:t>owski agreed to launch this proceeding back in 2013</w:t>
      </w:r>
      <w:r w:rsidRPr="006D1DAD">
        <w:rPr>
          <w:rFonts w:cs="Times New Roman"/>
        </w:rPr>
        <w:t>.</w:t>
      </w:r>
      <w:r>
        <w:rPr>
          <w:rStyle w:val="FootnoteReference"/>
          <w:rFonts w:cs="Times New Roman"/>
        </w:rPr>
        <w:footnoteReference w:id="2"/>
      </w:r>
    </w:p>
    <w:p w:rsidR="00B74B7B" w:rsidRDefault="00B74B7B" w:rsidP="00B74B7B">
      <w:pPr>
        <w:ind w:firstLine="720"/>
        <w:rPr>
          <w:rFonts w:cs="Times New Roman"/>
        </w:rPr>
      </w:pPr>
      <w:r>
        <w:rPr>
          <w:rFonts w:cs="Times New Roman"/>
        </w:rPr>
        <w:t xml:space="preserve">Unfortunately, the proceeding then lay dormant for two years.  </w:t>
      </w:r>
    </w:p>
    <w:p w:rsidR="00B74B7B" w:rsidRPr="006D1DAD" w:rsidRDefault="00571A80" w:rsidP="00B74B7B">
      <w:pPr>
        <w:ind w:firstLine="720"/>
        <w:rPr>
          <w:rFonts w:cs="Times New Roman"/>
        </w:rPr>
      </w:pPr>
      <w:r>
        <w:rPr>
          <w:rFonts w:cs="Times New Roman"/>
        </w:rPr>
        <w:t>That didn’t si</w:t>
      </w:r>
      <w:r w:rsidR="00B74B7B">
        <w:rPr>
          <w:rFonts w:cs="Times New Roman"/>
        </w:rPr>
        <w:t xml:space="preserve">t well with some.  Thankfully, a large number of federal officials, including </w:t>
      </w:r>
      <w:r w:rsidR="00B74B7B" w:rsidRPr="00DF2626">
        <w:rPr>
          <w:rFonts w:cs="Times New Roman"/>
        </w:rPr>
        <w:t>Senators John Thune, Bill Nelson, Cory A. Booker, Claire McCaskill, Gary C. Peters</w:t>
      </w:r>
      <w:r w:rsidR="00B74B7B">
        <w:rPr>
          <w:rFonts w:cs="Times New Roman"/>
        </w:rPr>
        <w:t>, and</w:t>
      </w:r>
      <w:r w:rsidR="00B74B7B" w:rsidRPr="00DF2626">
        <w:rPr>
          <w:rFonts w:cs="Times New Roman"/>
        </w:rPr>
        <w:t xml:space="preserve"> Marco Rubio</w:t>
      </w:r>
      <w:r w:rsidR="00B74B7B">
        <w:rPr>
          <w:rFonts w:cs="Times New Roman"/>
        </w:rPr>
        <w:t>,</w:t>
      </w:r>
      <w:r w:rsidR="00B74B7B">
        <w:rPr>
          <w:rStyle w:val="FootnoteReference"/>
          <w:rFonts w:cs="Times New Roman"/>
        </w:rPr>
        <w:footnoteReference w:id="3"/>
      </w:r>
      <w:r w:rsidR="00B74B7B">
        <w:rPr>
          <w:rFonts w:cs="Times New Roman"/>
        </w:rPr>
        <w:t xml:space="preserve"> Representatives Bob Latta</w:t>
      </w:r>
      <w:r w:rsidR="00B74B7B">
        <w:rPr>
          <w:rStyle w:val="FootnoteReference"/>
          <w:rFonts w:cs="Times New Roman"/>
        </w:rPr>
        <w:footnoteReference w:id="4"/>
      </w:r>
      <w:r w:rsidR="00B74B7B">
        <w:rPr>
          <w:rFonts w:cs="Times New Roman"/>
        </w:rPr>
        <w:t xml:space="preserve"> and Anna Eshoo,</w:t>
      </w:r>
      <w:r w:rsidR="00B74B7B">
        <w:rPr>
          <w:rStyle w:val="FootnoteReference"/>
          <w:rFonts w:cs="Times New Roman"/>
        </w:rPr>
        <w:footnoteReference w:id="5"/>
      </w:r>
      <w:r w:rsidR="00B74B7B">
        <w:rPr>
          <w:rFonts w:cs="Times New Roman"/>
        </w:rPr>
        <w:t xml:space="preserve"> and Commissioners Michael O’Rielly and Jessica Rosenworcel,</w:t>
      </w:r>
      <w:r w:rsidR="00B74B7B">
        <w:rPr>
          <w:rStyle w:val="FootnoteReference"/>
          <w:rFonts w:cs="Times New Roman"/>
        </w:rPr>
        <w:footnoteReference w:id="6"/>
      </w:r>
      <w:r w:rsidR="00B74B7B">
        <w:rPr>
          <w:rFonts w:cs="Times New Roman"/>
        </w:rPr>
        <w:t xml:space="preserve"> raised a bipartisan chorus</w:t>
      </w:r>
      <w:r w:rsidR="00B74B7B" w:rsidRPr="006D1DAD">
        <w:rPr>
          <w:rFonts w:cs="Times New Roman"/>
        </w:rPr>
        <w:t xml:space="preserve"> for </w:t>
      </w:r>
      <w:r w:rsidR="00B74B7B">
        <w:rPr>
          <w:rFonts w:cs="Times New Roman"/>
        </w:rPr>
        <w:t xml:space="preserve">the </w:t>
      </w:r>
      <w:r w:rsidR="00B74B7B" w:rsidRPr="006D1DAD">
        <w:rPr>
          <w:rFonts w:cs="Times New Roman"/>
        </w:rPr>
        <w:t xml:space="preserve">FCC to </w:t>
      </w:r>
      <w:r w:rsidR="00B74B7B">
        <w:rPr>
          <w:rFonts w:cs="Times New Roman"/>
        </w:rPr>
        <w:t>get this proceeding moving again.  And now we have a path forward.</w:t>
      </w:r>
    </w:p>
    <w:p w:rsidR="00B74B7B" w:rsidRDefault="00B74B7B" w:rsidP="00B74B7B">
      <w:pPr>
        <w:ind w:firstLine="720"/>
        <w:rPr>
          <w:rFonts w:cs="Times New Roman"/>
        </w:rPr>
      </w:pPr>
      <w:r w:rsidRPr="006D1DAD">
        <w:rPr>
          <w:rFonts w:cs="Times New Roman"/>
        </w:rPr>
        <w:t xml:space="preserve">I am </w:t>
      </w:r>
      <w:r>
        <w:rPr>
          <w:rFonts w:cs="Times New Roman"/>
        </w:rPr>
        <w:t>pleased that</w:t>
      </w:r>
      <w:r w:rsidRPr="006D1DAD">
        <w:rPr>
          <w:rFonts w:cs="Times New Roman"/>
        </w:rPr>
        <w:t xml:space="preserve"> </w:t>
      </w:r>
      <w:r>
        <w:rPr>
          <w:rFonts w:cs="Times New Roman"/>
        </w:rPr>
        <w:t xml:space="preserve">the agency is </w:t>
      </w:r>
      <w:r w:rsidRPr="006D1DAD">
        <w:rPr>
          <w:rFonts w:cs="Times New Roman"/>
        </w:rPr>
        <w:t>put</w:t>
      </w:r>
      <w:r>
        <w:rPr>
          <w:rFonts w:cs="Times New Roman"/>
        </w:rPr>
        <w:t>ting</w:t>
      </w:r>
      <w:r w:rsidRPr="006D1DAD">
        <w:rPr>
          <w:rFonts w:cs="Times New Roman"/>
        </w:rPr>
        <w:t xml:space="preserve"> all options on the table.  As we enter what will hopefully be the final stretch of this proceeding, we need to do so with </w:t>
      </w:r>
      <w:r>
        <w:rPr>
          <w:rFonts w:cs="Times New Roman"/>
        </w:rPr>
        <w:t>open minds</w:t>
      </w:r>
      <w:r w:rsidRPr="006D1DAD">
        <w:rPr>
          <w:rFonts w:cs="Times New Roman"/>
        </w:rPr>
        <w:t>.  Th</w:t>
      </w:r>
      <w:r>
        <w:rPr>
          <w:rFonts w:cs="Times New Roman"/>
        </w:rPr>
        <w:t xml:space="preserve">e FCC allocated this </w:t>
      </w:r>
      <w:r w:rsidRPr="00F964EB">
        <w:rPr>
          <w:rFonts w:cs="Times New Roman"/>
        </w:rPr>
        <w:t xml:space="preserve">spectrum for Dedicated Short Range Communications (DSRC) operations at the end of the last century.  DSRC is intended to enable </w:t>
      </w:r>
      <w:r>
        <w:rPr>
          <w:rFonts w:cs="Times New Roman"/>
        </w:rPr>
        <w:t xml:space="preserve">wireless communications </w:t>
      </w:r>
      <w:r w:rsidRPr="00F964EB">
        <w:rPr>
          <w:rFonts w:cs="Times New Roman"/>
        </w:rPr>
        <w:t xml:space="preserve">to promote safety </w:t>
      </w:r>
      <w:r w:rsidRPr="00DB22CF">
        <w:rPr>
          <w:rFonts w:cs="Arial"/>
          <w:color w:val="000000"/>
          <w:szCs w:val="18"/>
          <w:shd w:val="clear" w:color="auto" w:fill="FFFFFF"/>
        </w:rPr>
        <w:t xml:space="preserve">for both vehicle-to-vehicle and vehicle-to-infrastructure purposes.  </w:t>
      </w:r>
      <w:r>
        <w:rPr>
          <w:rFonts w:cs="Times New Roman"/>
        </w:rPr>
        <w:t>But a</w:t>
      </w:r>
      <w:r w:rsidRPr="00F964EB">
        <w:rPr>
          <w:rFonts w:cs="Times New Roman"/>
        </w:rPr>
        <w:t>t the time</w:t>
      </w:r>
      <w:r>
        <w:rPr>
          <w:rFonts w:cs="Times New Roman"/>
        </w:rPr>
        <w:t xml:space="preserve"> of the allocation</w:t>
      </w:r>
      <w:r w:rsidRPr="00F964EB">
        <w:rPr>
          <w:rFonts w:cs="Times New Roman"/>
        </w:rPr>
        <w:t>, we did not have the commercial applications or new radar technologies that can play</w:t>
      </w:r>
      <w:r w:rsidRPr="006D1DAD">
        <w:rPr>
          <w:rFonts w:cs="Times New Roman"/>
        </w:rPr>
        <w:t xml:space="preserve"> a key role in improving highway safety and thus saving lives.</w:t>
      </w:r>
    </w:p>
    <w:p w:rsidR="00B01954" w:rsidRDefault="00B74B7B" w:rsidP="00B74B7B">
      <w:pPr>
        <w:ind w:firstLine="720"/>
      </w:pPr>
      <w:r>
        <w:rPr>
          <w:rFonts w:cs="Times New Roman"/>
        </w:rPr>
        <w:t>My hope is that we make a smart decision quickly—both in this spectrum band and in the lower, 120 MHz of the 5 GHz band—to allow this spectrum to directly benefit consumers.  I look forward to working with my colleagues on doing just that.</w:t>
      </w:r>
    </w:p>
    <w:sectPr w:rsidR="00B019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B6" w:rsidRDefault="00514FB6" w:rsidP="00B74B7B">
      <w:pPr>
        <w:spacing w:after="0"/>
      </w:pPr>
      <w:r>
        <w:separator/>
      </w:r>
    </w:p>
  </w:endnote>
  <w:endnote w:type="continuationSeparator" w:id="0">
    <w:p w:rsidR="00514FB6" w:rsidRDefault="00514FB6" w:rsidP="00B74B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96" w:rsidRDefault="00417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96" w:rsidRDefault="00417D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96" w:rsidRDefault="00417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B6" w:rsidRDefault="00514FB6" w:rsidP="00B74B7B">
      <w:pPr>
        <w:spacing w:after="0"/>
      </w:pPr>
      <w:r>
        <w:separator/>
      </w:r>
    </w:p>
  </w:footnote>
  <w:footnote w:type="continuationSeparator" w:id="0">
    <w:p w:rsidR="00514FB6" w:rsidRDefault="00514FB6" w:rsidP="00B74B7B">
      <w:pPr>
        <w:spacing w:after="0"/>
      </w:pPr>
      <w:r>
        <w:continuationSeparator/>
      </w:r>
    </w:p>
  </w:footnote>
  <w:footnote w:id="1">
    <w:p w:rsidR="00B74B7B" w:rsidRPr="000D2C75" w:rsidRDefault="00B74B7B" w:rsidP="00B74B7B">
      <w:pPr>
        <w:pStyle w:val="FootnoteText"/>
        <w:rPr>
          <w:rFonts w:cs="Times New Roman"/>
        </w:rPr>
      </w:pPr>
      <w:r w:rsidRPr="000D2C75">
        <w:rPr>
          <w:rStyle w:val="FootnoteReference"/>
          <w:rFonts w:cs="Times New Roman"/>
        </w:rPr>
        <w:footnoteRef/>
      </w:r>
      <w:r w:rsidRPr="000D2C75">
        <w:rPr>
          <w:rFonts w:cs="Times New Roman"/>
        </w:rPr>
        <w:t xml:space="preserve"> </w:t>
      </w:r>
      <w:r w:rsidRPr="000D2C75">
        <w:rPr>
          <w:rFonts w:cs="Times New Roman"/>
          <w:i/>
        </w:rPr>
        <w:t>See, e.g.</w:t>
      </w:r>
      <w:r w:rsidRPr="000D2C75">
        <w:rPr>
          <w:rFonts w:cs="Times New Roman"/>
        </w:rPr>
        <w:t xml:space="preserve">, Remarks of Commissioner Ajit Pai at CTIA’s MobileCon (Oct. 10, 2012), http://go.usa.gov/4tkA; </w:t>
      </w:r>
      <w:r w:rsidRPr="00DB22CF">
        <w:rPr>
          <w:rFonts w:cs="Times New Roman"/>
          <w:i/>
        </w:rPr>
        <w:t>see also</w:t>
      </w:r>
      <w:r w:rsidRPr="000D2C75">
        <w:rPr>
          <w:rFonts w:cs="Times New Roman"/>
        </w:rPr>
        <w:t xml:space="preserve"> Statement of Ajit Pai, Commissioner, Federal Communications Commission, Hearing before the Subcommittee on Communications and Technology of the U.S. House of Representatives Committee on Energy and Commerce (Dec. 12, 2012), http://go.usa.gov/4t8Q</w:t>
      </w:r>
      <w:r>
        <w:rPr>
          <w:rFonts w:cs="Times New Roman"/>
        </w:rPr>
        <w:t>.</w:t>
      </w:r>
    </w:p>
  </w:footnote>
  <w:footnote w:id="2">
    <w:p w:rsidR="00B74B7B" w:rsidRPr="000D2C75" w:rsidRDefault="00B74B7B" w:rsidP="00B74B7B">
      <w:pPr>
        <w:pStyle w:val="FootnoteText"/>
        <w:rPr>
          <w:rFonts w:cs="Times New Roman"/>
        </w:rPr>
      </w:pPr>
      <w:r w:rsidRPr="000D2C75">
        <w:rPr>
          <w:rStyle w:val="FootnoteReference"/>
          <w:rFonts w:cs="Times New Roman"/>
        </w:rPr>
        <w:footnoteRef/>
      </w:r>
      <w:r w:rsidRPr="000D2C75">
        <w:rPr>
          <w:rFonts w:cs="Times New Roman"/>
        </w:rPr>
        <w:t xml:space="preserve"> </w:t>
      </w:r>
      <w:r w:rsidRPr="000D2C75">
        <w:rPr>
          <w:rFonts w:cs="Times New Roman"/>
          <w:i/>
        </w:rPr>
        <w:t>Revision of Part 15 of the Commission’s Rules to Permit Unlicensed National Information Infrastructure (U-NII) Devices in the 5 GHz Band</w:t>
      </w:r>
      <w:r w:rsidRPr="000D2C75">
        <w:rPr>
          <w:rFonts w:cs="Times New Roman"/>
        </w:rPr>
        <w:t>, ET Docket No. 13-49, Notice of Proposed Rulemaking, 28</w:t>
      </w:r>
      <w:r>
        <w:rPr>
          <w:rFonts w:cs="Times New Roman"/>
        </w:rPr>
        <w:t xml:space="preserve"> FCC Rcd 1769 </w:t>
      </w:r>
      <w:r w:rsidRPr="000D2C75">
        <w:rPr>
          <w:rFonts w:cs="Times New Roman"/>
        </w:rPr>
        <w:t>(2013)</w:t>
      </w:r>
      <w:r>
        <w:rPr>
          <w:rFonts w:cs="Times New Roman"/>
        </w:rPr>
        <w:t>.</w:t>
      </w:r>
    </w:p>
  </w:footnote>
  <w:footnote w:id="3">
    <w:p w:rsidR="00B74B7B" w:rsidRDefault="00B74B7B" w:rsidP="00B74B7B">
      <w:pPr>
        <w:pStyle w:val="FootnoteText"/>
      </w:pPr>
      <w:r>
        <w:rPr>
          <w:rStyle w:val="FootnoteReference"/>
        </w:rPr>
        <w:footnoteRef/>
      </w:r>
      <w:r>
        <w:t xml:space="preserve"> </w:t>
      </w:r>
      <w:r w:rsidRPr="00DF2626">
        <w:rPr>
          <w:rFonts w:cs="Times New Roman"/>
        </w:rPr>
        <w:t>Letter from Senators John Thune, Cory A. Booker, and Marco Rubio to Anthony Foxx, Secretary, U.S. Department of Transportation, Penny Pritzker, Secretary, U.S. Department of Commerce, and Tom Wheeler, Chairman, FCC (Sept</w:t>
      </w:r>
      <w:r>
        <w:rPr>
          <w:rFonts w:cs="Times New Roman"/>
        </w:rPr>
        <w:t>.</w:t>
      </w:r>
      <w:r w:rsidRPr="00DF2626">
        <w:rPr>
          <w:rFonts w:cs="Times New Roman"/>
        </w:rPr>
        <w:t xml:space="preserve"> 9, 2015); Letter from Senators Bill Nelson, Claire McCaskill, and Gary C. Peters to Anthony Foxx, Secretary, U.S. Department of Transportation, Penny Pritzker, Secretary, U.S. Department of Commerce, and Tom Wheeler, Chairman, FCC (Sept</w:t>
      </w:r>
      <w:r>
        <w:rPr>
          <w:rFonts w:cs="Times New Roman"/>
        </w:rPr>
        <w:t>.</w:t>
      </w:r>
      <w:r w:rsidRPr="00DF2626">
        <w:rPr>
          <w:rFonts w:cs="Times New Roman"/>
        </w:rPr>
        <w:t xml:space="preserve"> 10, 2015)</w:t>
      </w:r>
      <w:r>
        <w:rPr>
          <w:rFonts w:cs="Times New Roman"/>
        </w:rPr>
        <w:t>.</w:t>
      </w:r>
    </w:p>
  </w:footnote>
  <w:footnote w:id="4">
    <w:p w:rsidR="00B74B7B" w:rsidRDefault="00B74B7B" w:rsidP="00B74B7B">
      <w:pPr>
        <w:pStyle w:val="FootnoteText"/>
      </w:pPr>
      <w:r>
        <w:rPr>
          <w:rStyle w:val="FootnoteReference"/>
        </w:rPr>
        <w:footnoteRef/>
      </w:r>
      <w:r>
        <w:t xml:space="preserve"> Press Release, </w:t>
      </w:r>
      <w:r>
        <w:rPr>
          <w:i/>
          <w:iCs/>
        </w:rPr>
        <w:t>Latta on 5.9 GHz Band Testing For Greater Unlicensed Use</w:t>
      </w:r>
      <w:r>
        <w:t xml:space="preserve"> (Jan. 14, 2016),</w:t>
      </w:r>
      <w:r w:rsidR="007C4AA6" w:rsidRPr="007C4AA6">
        <w:t xml:space="preserve"> http://go.usa.gov/cSD63</w:t>
      </w:r>
      <w:r>
        <w:t>.</w:t>
      </w:r>
    </w:p>
  </w:footnote>
  <w:footnote w:id="5">
    <w:p w:rsidR="00B74B7B" w:rsidRDefault="00B74B7B" w:rsidP="00B74B7B">
      <w:pPr>
        <w:pStyle w:val="FootnoteText"/>
      </w:pPr>
      <w:r>
        <w:rPr>
          <w:rStyle w:val="FootnoteReference"/>
        </w:rPr>
        <w:footnoteRef/>
      </w:r>
      <w:r>
        <w:t xml:space="preserve"> </w:t>
      </w:r>
      <w:r>
        <w:rPr>
          <w:rFonts w:cs="Times New Roman"/>
        </w:rPr>
        <w:t xml:space="preserve">Representative Anna Eshoo and Commissioner Ajit Pai, </w:t>
      </w:r>
      <w:r w:rsidRPr="006C290C">
        <w:rPr>
          <w:rFonts w:cs="Times New Roman"/>
          <w:i/>
        </w:rPr>
        <w:t>The Feds Have to Act to Get America Faster Wi-Fi</w:t>
      </w:r>
      <w:r>
        <w:rPr>
          <w:rFonts w:cs="Times New Roman"/>
        </w:rPr>
        <w:t xml:space="preserve">, Wired (Feb. 7, 2016), </w:t>
      </w:r>
      <w:r w:rsidRPr="006C290C">
        <w:rPr>
          <w:rFonts w:cs="Times New Roman"/>
        </w:rPr>
        <w:t>http://www.wired.com/2016/02/the-feds-have-to-act-to-get-america-faster-wi-fi/</w:t>
      </w:r>
      <w:r>
        <w:rPr>
          <w:rFonts w:cs="Times New Roman"/>
        </w:rPr>
        <w:t>.</w:t>
      </w:r>
    </w:p>
  </w:footnote>
  <w:footnote w:id="6">
    <w:p w:rsidR="00B74B7B" w:rsidRPr="00ED2DB0" w:rsidRDefault="00B74B7B">
      <w:pPr>
        <w:pStyle w:val="FootnoteText"/>
      </w:pPr>
      <w:r>
        <w:rPr>
          <w:rStyle w:val="FootnoteReference"/>
        </w:rPr>
        <w:footnoteRef/>
      </w:r>
      <w:r>
        <w:t xml:space="preserve"> </w:t>
      </w:r>
      <w:r w:rsidR="00ED2DB0">
        <w:rPr>
          <w:i/>
        </w:rPr>
        <w:t>See, e.g.</w:t>
      </w:r>
      <w:r w:rsidR="00ED2DB0">
        <w:t xml:space="preserve">, Commissioners Michael O’Rielly and Jessica Rosenworcel, </w:t>
      </w:r>
      <w:r w:rsidR="00ED2DB0" w:rsidRPr="00ED2DB0">
        <w:rPr>
          <w:i/>
        </w:rPr>
        <w:t>Driving Wi-Fi Ahead: the Upper 5 GHz Band</w:t>
      </w:r>
      <w:r w:rsidR="00ED2DB0">
        <w:t xml:space="preserve"> (Feb. 23, 2015)</w:t>
      </w:r>
      <w:r w:rsidR="003E15C8">
        <w:t xml:space="preserve">, </w:t>
      </w:r>
      <w:r w:rsidR="003E15C8" w:rsidRPr="003E15C8">
        <w:t>https://www.fcc.gov/news-events/blog/2015/02/23/driving-wi-fi-ahead-upper-5-ghz-band</w:t>
      </w:r>
      <w:r w:rsidR="00ED2DB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96" w:rsidRDefault="00417D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96" w:rsidRDefault="00417D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96" w:rsidRDefault="00417D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7B"/>
    <w:rsid w:val="003E15C8"/>
    <w:rsid w:val="00417D96"/>
    <w:rsid w:val="00514FB6"/>
    <w:rsid w:val="00571A80"/>
    <w:rsid w:val="006A0538"/>
    <w:rsid w:val="007C4AA6"/>
    <w:rsid w:val="00991CCB"/>
    <w:rsid w:val="009D243A"/>
    <w:rsid w:val="00B01954"/>
    <w:rsid w:val="00B74B7B"/>
    <w:rsid w:val="00ED2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B7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4B7B"/>
    <w:rPr>
      <w:sz w:val="20"/>
      <w:szCs w:val="20"/>
    </w:rPr>
  </w:style>
  <w:style w:type="character" w:customStyle="1" w:styleId="FootnoteTextChar">
    <w:name w:val="Footnote Text Char"/>
    <w:basedOn w:val="DefaultParagraphFont"/>
    <w:link w:val="FootnoteText"/>
    <w:uiPriority w:val="99"/>
    <w:semiHidden/>
    <w:rsid w:val="00B74B7B"/>
    <w:rPr>
      <w:rFonts w:ascii="Times New Roman" w:hAnsi="Times New Roman"/>
      <w:sz w:val="20"/>
      <w:szCs w:val="20"/>
    </w:rPr>
  </w:style>
  <w:style w:type="character" w:styleId="FootnoteReference">
    <w:name w:val="footnote reference"/>
    <w:basedOn w:val="DefaultParagraphFont"/>
    <w:uiPriority w:val="99"/>
    <w:semiHidden/>
    <w:unhideWhenUsed/>
    <w:rsid w:val="00B74B7B"/>
    <w:rPr>
      <w:vertAlign w:val="superscript"/>
    </w:rPr>
  </w:style>
  <w:style w:type="character" w:styleId="CommentReference">
    <w:name w:val="annotation reference"/>
    <w:basedOn w:val="DefaultParagraphFont"/>
    <w:uiPriority w:val="99"/>
    <w:semiHidden/>
    <w:unhideWhenUsed/>
    <w:rsid w:val="00B74B7B"/>
    <w:rPr>
      <w:sz w:val="16"/>
      <w:szCs w:val="16"/>
    </w:rPr>
  </w:style>
  <w:style w:type="paragraph" w:styleId="CommentText">
    <w:name w:val="annotation text"/>
    <w:basedOn w:val="Normal"/>
    <w:link w:val="CommentTextChar"/>
    <w:uiPriority w:val="99"/>
    <w:semiHidden/>
    <w:unhideWhenUsed/>
    <w:rsid w:val="00B74B7B"/>
    <w:rPr>
      <w:sz w:val="20"/>
      <w:szCs w:val="20"/>
    </w:rPr>
  </w:style>
  <w:style w:type="character" w:customStyle="1" w:styleId="CommentTextChar">
    <w:name w:val="Comment Text Char"/>
    <w:basedOn w:val="DefaultParagraphFont"/>
    <w:link w:val="CommentText"/>
    <w:uiPriority w:val="99"/>
    <w:semiHidden/>
    <w:rsid w:val="00B74B7B"/>
    <w:rPr>
      <w:rFonts w:ascii="Times New Roman" w:hAnsi="Times New Roman"/>
      <w:sz w:val="20"/>
      <w:szCs w:val="20"/>
    </w:rPr>
  </w:style>
  <w:style w:type="character" w:styleId="Hyperlink">
    <w:name w:val="Hyperlink"/>
    <w:basedOn w:val="DefaultParagraphFont"/>
    <w:uiPriority w:val="99"/>
    <w:semiHidden/>
    <w:unhideWhenUsed/>
    <w:rsid w:val="00B74B7B"/>
    <w:rPr>
      <w:color w:val="0563C1"/>
      <w:u w:val="single"/>
    </w:rPr>
  </w:style>
  <w:style w:type="paragraph" w:styleId="BalloonText">
    <w:name w:val="Balloon Text"/>
    <w:basedOn w:val="Normal"/>
    <w:link w:val="BalloonTextChar"/>
    <w:uiPriority w:val="99"/>
    <w:semiHidden/>
    <w:unhideWhenUsed/>
    <w:rsid w:val="00B74B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B7B"/>
    <w:rPr>
      <w:rFonts w:ascii="Segoe UI" w:hAnsi="Segoe UI" w:cs="Segoe UI"/>
      <w:sz w:val="18"/>
      <w:szCs w:val="18"/>
    </w:rPr>
  </w:style>
  <w:style w:type="paragraph" w:styleId="Header">
    <w:name w:val="header"/>
    <w:basedOn w:val="Normal"/>
    <w:link w:val="HeaderChar"/>
    <w:uiPriority w:val="99"/>
    <w:unhideWhenUsed/>
    <w:rsid w:val="00417D96"/>
    <w:pPr>
      <w:tabs>
        <w:tab w:val="center" w:pos="4680"/>
        <w:tab w:val="right" w:pos="9360"/>
      </w:tabs>
      <w:spacing w:after="0"/>
    </w:pPr>
  </w:style>
  <w:style w:type="character" w:customStyle="1" w:styleId="HeaderChar">
    <w:name w:val="Header Char"/>
    <w:basedOn w:val="DefaultParagraphFont"/>
    <w:link w:val="Header"/>
    <w:uiPriority w:val="99"/>
    <w:rsid w:val="00417D96"/>
    <w:rPr>
      <w:rFonts w:ascii="Times New Roman" w:hAnsi="Times New Roman"/>
    </w:rPr>
  </w:style>
  <w:style w:type="paragraph" w:styleId="Footer">
    <w:name w:val="footer"/>
    <w:basedOn w:val="Normal"/>
    <w:link w:val="FooterChar"/>
    <w:uiPriority w:val="99"/>
    <w:unhideWhenUsed/>
    <w:rsid w:val="00417D96"/>
    <w:pPr>
      <w:tabs>
        <w:tab w:val="center" w:pos="4680"/>
        <w:tab w:val="right" w:pos="9360"/>
      </w:tabs>
      <w:spacing w:after="0"/>
    </w:pPr>
  </w:style>
  <w:style w:type="character" w:customStyle="1" w:styleId="FooterChar">
    <w:name w:val="Footer Char"/>
    <w:basedOn w:val="DefaultParagraphFont"/>
    <w:link w:val="Footer"/>
    <w:uiPriority w:val="99"/>
    <w:rsid w:val="00417D9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B7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4B7B"/>
    <w:rPr>
      <w:sz w:val="20"/>
      <w:szCs w:val="20"/>
    </w:rPr>
  </w:style>
  <w:style w:type="character" w:customStyle="1" w:styleId="FootnoteTextChar">
    <w:name w:val="Footnote Text Char"/>
    <w:basedOn w:val="DefaultParagraphFont"/>
    <w:link w:val="FootnoteText"/>
    <w:uiPriority w:val="99"/>
    <w:semiHidden/>
    <w:rsid w:val="00B74B7B"/>
    <w:rPr>
      <w:rFonts w:ascii="Times New Roman" w:hAnsi="Times New Roman"/>
      <w:sz w:val="20"/>
      <w:szCs w:val="20"/>
    </w:rPr>
  </w:style>
  <w:style w:type="character" w:styleId="FootnoteReference">
    <w:name w:val="footnote reference"/>
    <w:basedOn w:val="DefaultParagraphFont"/>
    <w:uiPriority w:val="99"/>
    <w:semiHidden/>
    <w:unhideWhenUsed/>
    <w:rsid w:val="00B74B7B"/>
    <w:rPr>
      <w:vertAlign w:val="superscript"/>
    </w:rPr>
  </w:style>
  <w:style w:type="character" w:styleId="CommentReference">
    <w:name w:val="annotation reference"/>
    <w:basedOn w:val="DefaultParagraphFont"/>
    <w:uiPriority w:val="99"/>
    <w:semiHidden/>
    <w:unhideWhenUsed/>
    <w:rsid w:val="00B74B7B"/>
    <w:rPr>
      <w:sz w:val="16"/>
      <w:szCs w:val="16"/>
    </w:rPr>
  </w:style>
  <w:style w:type="paragraph" w:styleId="CommentText">
    <w:name w:val="annotation text"/>
    <w:basedOn w:val="Normal"/>
    <w:link w:val="CommentTextChar"/>
    <w:uiPriority w:val="99"/>
    <w:semiHidden/>
    <w:unhideWhenUsed/>
    <w:rsid w:val="00B74B7B"/>
    <w:rPr>
      <w:sz w:val="20"/>
      <w:szCs w:val="20"/>
    </w:rPr>
  </w:style>
  <w:style w:type="character" w:customStyle="1" w:styleId="CommentTextChar">
    <w:name w:val="Comment Text Char"/>
    <w:basedOn w:val="DefaultParagraphFont"/>
    <w:link w:val="CommentText"/>
    <w:uiPriority w:val="99"/>
    <w:semiHidden/>
    <w:rsid w:val="00B74B7B"/>
    <w:rPr>
      <w:rFonts w:ascii="Times New Roman" w:hAnsi="Times New Roman"/>
      <w:sz w:val="20"/>
      <w:szCs w:val="20"/>
    </w:rPr>
  </w:style>
  <w:style w:type="character" w:styleId="Hyperlink">
    <w:name w:val="Hyperlink"/>
    <w:basedOn w:val="DefaultParagraphFont"/>
    <w:uiPriority w:val="99"/>
    <w:semiHidden/>
    <w:unhideWhenUsed/>
    <w:rsid w:val="00B74B7B"/>
    <w:rPr>
      <w:color w:val="0563C1"/>
      <w:u w:val="single"/>
    </w:rPr>
  </w:style>
  <w:style w:type="paragraph" w:styleId="BalloonText">
    <w:name w:val="Balloon Text"/>
    <w:basedOn w:val="Normal"/>
    <w:link w:val="BalloonTextChar"/>
    <w:uiPriority w:val="99"/>
    <w:semiHidden/>
    <w:unhideWhenUsed/>
    <w:rsid w:val="00B74B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B7B"/>
    <w:rPr>
      <w:rFonts w:ascii="Segoe UI" w:hAnsi="Segoe UI" w:cs="Segoe UI"/>
      <w:sz w:val="18"/>
      <w:szCs w:val="18"/>
    </w:rPr>
  </w:style>
  <w:style w:type="paragraph" w:styleId="Header">
    <w:name w:val="header"/>
    <w:basedOn w:val="Normal"/>
    <w:link w:val="HeaderChar"/>
    <w:uiPriority w:val="99"/>
    <w:unhideWhenUsed/>
    <w:rsid w:val="00417D96"/>
    <w:pPr>
      <w:tabs>
        <w:tab w:val="center" w:pos="4680"/>
        <w:tab w:val="right" w:pos="9360"/>
      </w:tabs>
      <w:spacing w:after="0"/>
    </w:pPr>
  </w:style>
  <w:style w:type="character" w:customStyle="1" w:styleId="HeaderChar">
    <w:name w:val="Header Char"/>
    <w:basedOn w:val="DefaultParagraphFont"/>
    <w:link w:val="Header"/>
    <w:uiPriority w:val="99"/>
    <w:rsid w:val="00417D96"/>
    <w:rPr>
      <w:rFonts w:ascii="Times New Roman" w:hAnsi="Times New Roman"/>
    </w:rPr>
  </w:style>
  <w:style w:type="paragraph" w:styleId="Footer">
    <w:name w:val="footer"/>
    <w:basedOn w:val="Normal"/>
    <w:link w:val="FooterChar"/>
    <w:uiPriority w:val="99"/>
    <w:unhideWhenUsed/>
    <w:rsid w:val="00417D96"/>
    <w:pPr>
      <w:tabs>
        <w:tab w:val="center" w:pos="4680"/>
        <w:tab w:val="right" w:pos="9360"/>
      </w:tabs>
      <w:spacing w:after="0"/>
    </w:pPr>
  </w:style>
  <w:style w:type="character" w:customStyle="1" w:styleId="FooterChar">
    <w:name w:val="Footer Char"/>
    <w:basedOn w:val="DefaultParagraphFont"/>
    <w:link w:val="Footer"/>
    <w:uiPriority w:val="99"/>
    <w:rsid w:val="00417D9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1750</Characters>
  <Application>Microsoft Office Word</Application>
  <DocSecurity>0</DocSecurity>
  <Lines>27</Lines>
  <Paragraphs>7</Paragraphs>
  <ScaleCrop>false</ScaleCrop>
  <Manager/>
  <Company/>
  <LinksUpToDate>false</LinksUpToDate>
  <CharactersWithSpaces>2092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2016-06-01T19:27:00Z</dcterms:created>
  <dcterms:modified xsi:type="dcterms:W3CDTF">2016-06-01T19:27:00Z</dcterms:modified>
  <cp:category> </cp:category>
  <cp:contentStatus> </cp:contentStatus>
</cp:coreProperties>
</file>