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F5" w:rsidRPr="00862E5B" w:rsidRDefault="00284DF5" w:rsidP="00284DF5">
      <w:pPr>
        <w:spacing w:after="0" w:line="240" w:lineRule="auto"/>
        <w:jc w:val="center"/>
        <w:rPr>
          <w:rFonts w:ascii="Times New Roman" w:hAnsi="Times New Roman" w:cs="Times New Roman"/>
          <w:b/>
        </w:rPr>
      </w:pPr>
      <w:bookmarkStart w:id="0" w:name="_GoBack"/>
      <w:bookmarkEnd w:id="0"/>
      <w:r w:rsidRPr="00862E5B">
        <w:rPr>
          <w:rFonts w:ascii="Times New Roman" w:hAnsi="Times New Roman" w:cs="Times New Roman"/>
          <w:b/>
        </w:rPr>
        <w:t>STATEMENT OF</w:t>
      </w:r>
    </w:p>
    <w:p w:rsidR="00284DF5" w:rsidRPr="00862E5B" w:rsidRDefault="00284DF5" w:rsidP="00284DF5">
      <w:pPr>
        <w:spacing w:after="0" w:line="240" w:lineRule="auto"/>
        <w:jc w:val="center"/>
        <w:rPr>
          <w:rFonts w:ascii="Times New Roman" w:hAnsi="Times New Roman" w:cs="Times New Roman"/>
          <w:b/>
        </w:rPr>
      </w:pPr>
      <w:r w:rsidRPr="00862E5B">
        <w:rPr>
          <w:rFonts w:ascii="Times New Roman" w:hAnsi="Times New Roman" w:cs="Times New Roman"/>
          <w:b/>
        </w:rPr>
        <w:t>COMMISSIONER MICHAEL O’RIELLY</w:t>
      </w:r>
    </w:p>
    <w:p w:rsidR="00284DF5" w:rsidRPr="00862E5B" w:rsidRDefault="00284DF5" w:rsidP="00284DF5">
      <w:pPr>
        <w:spacing w:after="0" w:line="240" w:lineRule="auto"/>
        <w:rPr>
          <w:rFonts w:ascii="Times New Roman" w:hAnsi="Times New Roman" w:cs="Times New Roman"/>
        </w:rPr>
      </w:pPr>
    </w:p>
    <w:p w:rsidR="00284DF5" w:rsidRPr="00862E5B" w:rsidRDefault="00284DF5" w:rsidP="00284DF5">
      <w:pPr>
        <w:spacing w:after="0" w:line="240" w:lineRule="auto"/>
        <w:rPr>
          <w:rFonts w:ascii="Times New Roman" w:hAnsi="Times New Roman" w:cs="Times New Roman"/>
          <w:i/>
        </w:rPr>
      </w:pPr>
      <w:r w:rsidRPr="003F5828">
        <w:rPr>
          <w:rFonts w:ascii="Times New Roman" w:hAnsi="Times New Roman" w:cs="Times New Roman"/>
        </w:rPr>
        <w:t>Re:</w:t>
      </w:r>
      <w:r w:rsidRPr="00862E5B">
        <w:rPr>
          <w:rFonts w:ascii="Times New Roman" w:hAnsi="Times New Roman" w:cs="Times New Roman"/>
          <w:i/>
        </w:rPr>
        <w:tab/>
        <w:t>Modernizing the FCC Form 477 Data Program, WC Docket No. 11-10</w:t>
      </w:r>
    </w:p>
    <w:p w:rsidR="00284DF5" w:rsidRPr="00862E5B" w:rsidRDefault="00284DF5" w:rsidP="00284DF5">
      <w:pPr>
        <w:spacing w:after="0" w:line="240" w:lineRule="auto"/>
        <w:ind w:firstLine="720"/>
        <w:rPr>
          <w:rFonts w:ascii="Times New Roman" w:hAnsi="Times New Roman" w:cs="Times New Roman"/>
        </w:rPr>
      </w:pPr>
    </w:p>
    <w:p w:rsidR="00284DF5" w:rsidRPr="00862E5B" w:rsidRDefault="00B1296C"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I support this Further Notice, which seeks to improve the Form 477 data collection.  As the item notes, the Commission uses broadband deployment data collected through Form 477 to inform its policymaking.  However, the data collection is often criticized for not being sufficiently accurate or reliable.  </w:t>
      </w:r>
      <w:r w:rsidR="004E7D70" w:rsidRPr="00862E5B">
        <w:rPr>
          <w:rFonts w:ascii="Times New Roman" w:hAnsi="Times New Roman" w:cs="Times New Roman"/>
        </w:rPr>
        <w:t xml:space="preserve">Part of the challenge is that Form 477 has been used inside and outside of the Commission for distinct purposes and the data collected for one purpose might not be well suited to another. </w:t>
      </w:r>
    </w:p>
    <w:p w:rsidR="004E7D70" w:rsidRPr="00862E5B" w:rsidRDefault="004E7D70"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 </w:t>
      </w:r>
    </w:p>
    <w:p w:rsidR="00090799" w:rsidRPr="00862E5B" w:rsidRDefault="004E7D70"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The Commission has addressed this over time on an ad hoc basis.  For example, the Commission has refined Form 477 data through </w:t>
      </w:r>
      <w:r w:rsidR="00B1296C" w:rsidRPr="00862E5B">
        <w:rPr>
          <w:rFonts w:ascii="Times New Roman" w:hAnsi="Times New Roman" w:cs="Times New Roman"/>
        </w:rPr>
        <w:t xml:space="preserve">challenge processes that </w:t>
      </w:r>
      <w:r w:rsidRPr="00862E5B">
        <w:rPr>
          <w:rFonts w:ascii="Times New Roman" w:hAnsi="Times New Roman" w:cs="Times New Roman"/>
        </w:rPr>
        <w:t xml:space="preserve">can </w:t>
      </w:r>
      <w:r w:rsidR="00B1296C" w:rsidRPr="00862E5B">
        <w:rPr>
          <w:rFonts w:ascii="Times New Roman" w:hAnsi="Times New Roman" w:cs="Times New Roman"/>
        </w:rPr>
        <w:t>consume substantial staff resources</w:t>
      </w:r>
      <w:r w:rsidRPr="00862E5B">
        <w:rPr>
          <w:rFonts w:ascii="Times New Roman" w:hAnsi="Times New Roman" w:cs="Times New Roman"/>
        </w:rPr>
        <w:t xml:space="preserve"> but have been necessary to ensure that scarce universal </w:t>
      </w:r>
      <w:r w:rsidR="00B5096E" w:rsidRPr="00862E5B">
        <w:rPr>
          <w:rFonts w:ascii="Times New Roman" w:hAnsi="Times New Roman" w:cs="Times New Roman"/>
        </w:rPr>
        <w:t xml:space="preserve">service </w:t>
      </w:r>
      <w:r w:rsidRPr="00862E5B">
        <w:rPr>
          <w:rFonts w:ascii="Times New Roman" w:hAnsi="Times New Roman" w:cs="Times New Roman"/>
        </w:rPr>
        <w:t>funds are targeted to truly eligible areas</w:t>
      </w:r>
      <w:r w:rsidR="00B1296C" w:rsidRPr="00862E5B">
        <w:rPr>
          <w:rFonts w:ascii="Times New Roman" w:hAnsi="Times New Roman" w:cs="Times New Roman"/>
        </w:rPr>
        <w:t xml:space="preserve">.  </w:t>
      </w:r>
      <w:r w:rsidRPr="00862E5B">
        <w:rPr>
          <w:rFonts w:ascii="Times New Roman" w:hAnsi="Times New Roman" w:cs="Times New Roman"/>
        </w:rPr>
        <w:t>Alternatively</w:t>
      </w:r>
      <w:r w:rsidR="00B1296C" w:rsidRPr="00862E5B">
        <w:rPr>
          <w:rFonts w:ascii="Times New Roman" w:hAnsi="Times New Roman" w:cs="Times New Roman"/>
        </w:rPr>
        <w:t xml:space="preserve">, </w:t>
      </w:r>
      <w:r w:rsidRPr="00862E5B">
        <w:rPr>
          <w:rFonts w:ascii="Times New Roman" w:hAnsi="Times New Roman" w:cs="Times New Roman"/>
        </w:rPr>
        <w:t xml:space="preserve">when the data have been deemed inadequate </w:t>
      </w:r>
      <w:r w:rsidR="00B5096E" w:rsidRPr="00862E5B">
        <w:rPr>
          <w:rFonts w:ascii="Times New Roman" w:hAnsi="Times New Roman" w:cs="Times New Roman"/>
        </w:rPr>
        <w:t>enough for a particular purpose</w:t>
      </w:r>
      <w:r w:rsidRPr="00862E5B">
        <w:rPr>
          <w:rFonts w:ascii="Times New Roman" w:hAnsi="Times New Roman" w:cs="Times New Roman"/>
        </w:rPr>
        <w:t xml:space="preserve">, as is </w:t>
      </w:r>
      <w:r w:rsidR="00B1296C" w:rsidRPr="00862E5B">
        <w:rPr>
          <w:rFonts w:ascii="Times New Roman" w:hAnsi="Times New Roman" w:cs="Times New Roman"/>
        </w:rPr>
        <w:t xml:space="preserve">the case </w:t>
      </w:r>
      <w:r w:rsidR="00B5096E" w:rsidRPr="00862E5B">
        <w:rPr>
          <w:rFonts w:ascii="Times New Roman" w:hAnsi="Times New Roman" w:cs="Times New Roman"/>
        </w:rPr>
        <w:t>with</w:t>
      </w:r>
      <w:r w:rsidR="00B1296C" w:rsidRPr="00862E5B">
        <w:rPr>
          <w:rFonts w:ascii="Times New Roman" w:hAnsi="Times New Roman" w:cs="Times New Roman"/>
        </w:rPr>
        <w:t xml:space="preserve"> the Mobility Fund </w:t>
      </w:r>
      <w:r w:rsidR="00B5096E" w:rsidRPr="00862E5B">
        <w:rPr>
          <w:rFonts w:ascii="Times New Roman" w:hAnsi="Times New Roman" w:cs="Times New Roman"/>
        </w:rPr>
        <w:t xml:space="preserve">Phase </w:t>
      </w:r>
      <w:r w:rsidR="00B1296C" w:rsidRPr="00862E5B">
        <w:rPr>
          <w:rFonts w:ascii="Times New Roman" w:hAnsi="Times New Roman" w:cs="Times New Roman"/>
        </w:rPr>
        <w:t xml:space="preserve">II item we </w:t>
      </w:r>
      <w:r w:rsidR="005C5095" w:rsidRPr="00862E5B">
        <w:rPr>
          <w:rFonts w:ascii="Times New Roman" w:hAnsi="Times New Roman" w:cs="Times New Roman"/>
        </w:rPr>
        <w:t>just voted</w:t>
      </w:r>
      <w:r w:rsidR="00B1296C" w:rsidRPr="00862E5B">
        <w:rPr>
          <w:rFonts w:ascii="Times New Roman" w:hAnsi="Times New Roman" w:cs="Times New Roman"/>
        </w:rPr>
        <w:t xml:space="preserve">, the </w:t>
      </w:r>
      <w:r w:rsidRPr="00862E5B">
        <w:rPr>
          <w:rFonts w:ascii="Times New Roman" w:hAnsi="Times New Roman" w:cs="Times New Roman"/>
        </w:rPr>
        <w:t>Commission must</w:t>
      </w:r>
      <w:r w:rsidR="00B1296C" w:rsidRPr="00862E5B">
        <w:rPr>
          <w:rFonts w:ascii="Times New Roman" w:hAnsi="Times New Roman" w:cs="Times New Roman"/>
        </w:rPr>
        <w:t xml:space="preserve"> conduct a separate, one-time data collection.  </w:t>
      </w:r>
    </w:p>
    <w:p w:rsidR="00284DF5" w:rsidRPr="00862E5B" w:rsidRDefault="00284DF5" w:rsidP="00284DF5">
      <w:pPr>
        <w:spacing w:after="0" w:line="240" w:lineRule="auto"/>
        <w:ind w:firstLine="720"/>
        <w:rPr>
          <w:rFonts w:ascii="Times New Roman" w:hAnsi="Times New Roman" w:cs="Times New Roman"/>
        </w:rPr>
      </w:pPr>
    </w:p>
    <w:p w:rsidR="006A2A6A" w:rsidRPr="00862E5B" w:rsidRDefault="004E7D70"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Therefore, as we embark on this proceeding to reform the Form 477 data collection, it is important to </w:t>
      </w:r>
      <w:r w:rsidR="00B5096E" w:rsidRPr="00862E5B">
        <w:rPr>
          <w:rFonts w:ascii="Times New Roman" w:hAnsi="Times New Roman" w:cs="Times New Roman"/>
        </w:rPr>
        <w:t xml:space="preserve">step back and think about our goals for this collection.  Specifically, we need to </w:t>
      </w:r>
      <w:r w:rsidR="00284DF5" w:rsidRPr="00862E5B">
        <w:rPr>
          <w:rFonts w:ascii="Times New Roman" w:hAnsi="Times New Roman" w:cs="Times New Roman"/>
        </w:rPr>
        <w:t>be able to articulate</w:t>
      </w:r>
      <w:r w:rsidRPr="00862E5B">
        <w:rPr>
          <w:rFonts w:ascii="Times New Roman" w:hAnsi="Times New Roman" w:cs="Times New Roman"/>
        </w:rPr>
        <w:t xml:space="preserve"> how we expect the data to be used so that any revised collection </w:t>
      </w:r>
      <w:r w:rsidR="00284DF5" w:rsidRPr="00862E5B">
        <w:rPr>
          <w:rFonts w:ascii="Times New Roman" w:hAnsi="Times New Roman" w:cs="Times New Roman"/>
        </w:rPr>
        <w:t>is calibrated to meet</w:t>
      </w:r>
      <w:r w:rsidRPr="00862E5B">
        <w:rPr>
          <w:rFonts w:ascii="Times New Roman" w:hAnsi="Times New Roman" w:cs="Times New Roman"/>
        </w:rPr>
        <w:t xml:space="preserve"> the intended </w:t>
      </w:r>
      <w:r w:rsidR="00B5096E" w:rsidRPr="00862E5B">
        <w:rPr>
          <w:rFonts w:ascii="Times New Roman" w:hAnsi="Times New Roman" w:cs="Times New Roman"/>
        </w:rPr>
        <w:t>purposes</w:t>
      </w:r>
      <w:r w:rsidRPr="00862E5B">
        <w:rPr>
          <w:rFonts w:ascii="Times New Roman" w:hAnsi="Times New Roman" w:cs="Times New Roman"/>
        </w:rPr>
        <w:t xml:space="preserve">.  </w:t>
      </w:r>
      <w:r w:rsidR="00B5096E" w:rsidRPr="00862E5B">
        <w:rPr>
          <w:rFonts w:ascii="Times New Roman" w:hAnsi="Times New Roman" w:cs="Times New Roman"/>
        </w:rPr>
        <w:t xml:space="preserve">Without this examination, the Commission could </w:t>
      </w:r>
      <w:r w:rsidR="00284DF5" w:rsidRPr="00862E5B">
        <w:rPr>
          <w:rFonts w:ascii="Times New Roman" w:hAnsi="Times New Roman" w:cs="Times New Roman"/>
        </w:rPr>
        <w:t xml:space="preserve">unwittingly </w:t>
      </w:r>
      <w:r w:rsidR="00B5096E" w:rsidRPr="00862E5B">
        <w:rPr>
          <w:rFonts w:ascii="Times New Roman" w:hAnsi="Times New Roman" w:cs="Times New Roman"/>
        </w:rPr>
        <w:t>continue to over-collect some data and under-collect other data</w:t>
      </w:r>
      <w:r w:rsidR="00284DF5" w:rsidRPr="00862E5B">
        <w:rPr>
          <w:rFonts w:ascii="Times New Roman" w:hAnsi="Times New Roman" w:cs="Times New Roman"/>
        </w:rPr>
        <w:t xml:space="preserve">.  </w:t>
      </w:r>
      <w:r w:rsidR="00B5096E" w:rsidRPr="00862E5B">
        <w:rPr>
          <w:rFonts w:ascii="Times New Roman" w:hAnsi="Times New Roman" w:cs="Times New Roman"/>
        </w:rPr>
        <w:t xml:space="preserve">I found </w:t>
      </w:r>
      <w:r w:rsidR="00284DF5" w:rsidRPr="00862E5B">
        <w:rPr>
          <w:rFonts w:ascii="Times New Roman" w:hAnsi="Times New Roman" w:cs="Times New Roman"/>
        </w:rPr>
        <w:t>the</w:t>
      </w:r>
      <w:r w:rsidR="00B5096E" w:rsidRPr="00862E5B">
        <w:rPr>
          <w:rFonts w:ascii="Times New Roman" w:hAnsi="Times New Roman" w:cs="Times New Roman"/>
        </w:rPr>
        <w:t xml:space="preserve"> discussion to be somewhat lacking in the circulated version, so </w:t>
      </w:r>
      <w:r w:rsidR="006A2A6A" w:rsidRPr="00862E5B">
        <w:rPr>
          <w:rFonts w:ascii="Times New Roman" w:hAnsi="Times New Roman" w:cs="Times New Roman"/>
        </w:rPr>
        <w:t xml:space="preserve">I am pleased </w:t>
      </w:r>
      <w:r w:rsidR="00B5096E" w:rsidRPr="00862E5B">
        <w:rPr>
          <w:rFonts w:ascii="Times New Roman" w:hAnsi="Times New Roman" w:cs="Times New Roman"/>
        </w:rPr>
        <w:t>that it</w:t>
      </w:r>
      <w:r w:rsidR="006A2A6A" w:rsidRPr="00862E5B">
        <w:rPr>
          <w:rFonts w:ascii="Times New Roman" w:hAnsi="Times New Roman" w:cs="Times New Roman"/>
        </w:rPr>
        <w:t xml:space="preserve"> has been revised to elicit a more fulsome </w:t>
      </w:r>
      <w:r w:rsidR="00B5096E" w:rsidRPr="00862E5B">
        <w:rPr>
          <w:rFonts w:ascii="Times New Roman" w:hAnsi="Times New Roman" w:cs="Times New Roman"/>
        </w:rPr>
        <w:t xml:space="preserve">record.  </w:t>
      </w:r>
      <w:r w:rsidR="006A2A6A" w:rsidRPr="00862E5B">
        <w:rPr>
          <w:rFonts w:ascii="Times New Roman" w:hAnsi="Times New Roman" w:cs="Times New Roman"/>
        </w:rPr>
        <w:t xml:space="preserve">  </w:t>
      </w:r>
    </w:p>
    <w:p w:rsidR="00284DF5" w:rsidRPr="00862E5B" w:rsidRDefault="00284DF5" w:rsidP="00284DF5">
      <w:pPr>
        <w:spacing w:after="0" w:line="240" w:lineRule="auto"/>
        <w:ind w:firstLine="720"/>
        <w:rPr>
          <w:rFonts w:ascii="Times New Roman" w:hAnsi="Times New Roman" w:cs="Times New Roman"/>
        </w:rPr>
      </w:pPr>
    </w:p>
    <w:p w:rsidR="004E7D70" w:rsidRPr="00862E5B" w:rsidRDefault="00284DF5" w:rsidP="00284DF5">
      <w:pPr>
        <w:spacing w:after="0" w:line="240" w:lineRule="auto"/>
        <w:ind w:firstLine="720"/>
        <w:rPr>
          <w:rFonts w:ascii="Times New Roman" w:hAnsi="Times New Roman" w:cs="Times New Roman"/>
        </w:rPr>
      </w:pPr>
      <w:r w:rsidRPr="00862E5B">
        <w:rPr>
          <w:rFonts w:ascii="Times New Roman" w:hAnsi="Times New Roman" w:cs="Times New Roman"/>
        </w:rPr>
        <w:t>Finally</w:t>
      </w:r>
      <w:r w:rsidR="004E7D70" w:rsidRPr="00862E5B">
        <w:rPr>
          <w:rFonts w:ascii="Times New Roman" w:hAnsi="Times New Roman" w:cs="Times New Roman"/>
        </w:rPr>
        <w:t xml:space="preserve">, </w:t>
      </w:r>
      <w:r w:rsidRPr="00862E5B">
        <w:rPr>
          <w:rFonts w:ascii="Times New Roman" w:hAnsi="Times New Roman" w:cs="Times New Roman"/>
        </w:rPr>
        <w:t xml:space="preserve">I want to make the point that </w:t>
      </w:r>
      <w:r w:rsidR="004E7D70" w:rsidRPr="00862E5B">
        <w:rPr>
          <w:rFonts w:ascii="Times New Roman" w:hAnsi="Times New Roman" w:cs="Times New Roman"/>
        </w:rPr>
        <w:t xml:space="preserve">more data doesn’t necessarily mean better data.  If there are parts of the collection that the Commission and outside parties no longer use, then we should discontinue them.  Likewise, before imposing new requirements or more granular reporting, we should carefully consider the costs and benefits.  </w:t>
      </w:r>
      <w:r w:rsidR="006A2A6A" w:rsidRPr="00862E5B">
        <w:rPr>
          <w:rFonts w:ascii="Times New Roman" w:hAnsi="Times New Roman" w:cs="Times New Roman"/>
        </w:rPr>
        <w:t xml:space="preserve">Additionally, if we can meet our data needs </w:t>
      </w:r>
      <w:r w:rsidRPr="00862E5B">
        <w:rPr>
          <w:rFonts w:ascii="Times New Roman" w:hAnsi="Times New Roman" w:cs="Times New Roman"/>
        </w:rPr>
        <w:t xml:space="preserve">and policy obligations </w:t>
      </w:r>
      <w:r w:rsidR="006A2A6A" w:rsidRPr="00862E5B">
        <w:rPr>
          <w:rFonts w:ascii="Times New Roman" w:hAnsi="Times New Roman" w:cs="Times New Roman"/>
        </w:rPr>
        <w:t xml:space="preserve">through less frequent reporting, particularly from already overburdened small providers, then we should </w:t>
      </w:r>
      <w:r w:rsidR="00B5096E" w:rsidRPr="00862E5B">
        <w:rPr>
          <w:rFonts w:ascii="Times New Roman" w:hAnsi="Times New Roman" w:cs="Times New Roman"/>
        </w:rPr>
        <w:t xml:space="preserve">provide </w:t>
      </w:r>
      <w:r w:rsidRPr="00862E5B">
        <w:rPr>
          <w:rFonts w:ascii="Times New Roman" w:hAnsi="Times New Roman" w:cs="Times New Roman"/>
        </w:rPr>
        <w:t>any</w:t>
      </w:r>
      <w:r w:rsidR="00B5096E" w:rsidRPr="00862E5B">
        <w:rPr>
          <w:rFonts w:ascii="Times New Roman" w:hAnsi="Times New Roman" w:cs="Times New Roman"/>
        </w:rPr>
        <w:t xml:space="preserve"> necessary relief.  </w:t>
      </w:r>
    </w:p>
    <w:p w:rsidR="00284DF5" w:rsidRPr="00862E5B" w:rsidRDefault="00284DF5" w:rsidP="00284DF5">
      <w:pPr>
        <w:spacing w:after="0" w:line="240" w:lineRule="auto"/>
        <w:ind w:firstLine="720"/>
        <w:rPr>
          <w:rFonts w:ascii="Times New Roman" w:hAnsi="Times New Roman" w:cs="Times New Roman"/>
        </w:rPr>
      </w:pPr>
    </w:p>
    <w:p w:rsidR="00284DF5" w:rsidRPr="00862E5B" w:rsidRDefault="00284DF5"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I </w:t>
      </w:r>
      <w:r w:rsidR="00086507" w:rsidRPr="00862E5B">
        <w:rPr>
          <w:rFonts w:ascii="Times New Roman" w:hAnsi="Times New Roman" w:cs="Times New Roman"/>
        </w:rPr>
        <w:t xml:space="preserve">will </w:t>
      </w:r>
      <w:r w:rsidRPr="00862E5B">
        <w:rPr>
          <w:rFonts w:ascii="Times New Roman" w:hAnsi="Times New Roman" w:cs="Times New Roman"/>
        </w:rPr>
        <w:t>vote to approve.</w:t>
      </w:r>
    </w:p>
    <w:p w:rsidR="004E7D70" w:rsidRPr="00862E5B" w:rsidRDefault="004E7D70" w:rsidP="00B1296C">
      <w:pPr>
        <w:ind w:firstLine="720"/>
        <w:rPr>
          <w:rFonts w:ascii="Times New Roman" w:hAnsi="Times New Roman" w:cs="Times New Roman"/>
        </w:rPr>
      </w:pPr>
      <w:r w:rsidRPr="00862E5B">
        <w:rPr>
          <w:rFonts w:ascii="Times New Roman" w:hAnsi="Times New Roman" w:cs="Times New Roman"/>
        </w:rPr>
        <w:t xml:space="preserve">  </w:t>
      </w:r>
    </w:p>
    <w:sectPr w:rsidR="004E7D70" w:rsidRPr="00862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93" w:rsidRDefault="00F06393" w:rsidP="00F06393">
      <w:pPr>
        <w:spacing w:after="0" w:line="240" w:lineRule="auto"/>
      </w:pPr>
      <w:r>
        <w:separator/>
      </w:r>
    </w:p>
  </w:endnote>
  <w:endnote w:type="continuationSeparator" w:id="0">
    <w:p w:rsidR="00F06393" w:rsidRDefault="00F06393" w:rsidP="00F0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93" w:rsidRDefault="00F06393" w:rsidP="00F06393">
      <w:pPr>
        <w:spacing w:after="0" w:line="240" w:lineRule="auto"/>
      </w:pPr>
      <w:r>
        <w:separator/>
      </w:r>
    </w:p>
  </w:footnote>
  <w:footnote w:type="continuationSeparator" w:id="0">
    <w:p w:rsidR="00F06393" w:rsidRDefault="00F06393" w:rsidP="00F06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6C"/>
    <w:rsid w:val="00086507"/>
    <w:rsid w:val="00090799"/>
    <w:rsid w:val="00284DF5"/>
    <w:rsid w:val="003F5828"/>
    <w:rsid w:val="004E7D70"/>
    <w:rsid w:val="005C5095"/>
    <w:rsid w:val="006A2A6A"/>
    <w:rsid w:val="0073265D"/>
    <w:rsid w:val="00862E5B"/>
    <w:rsid w:val="008C16FE"/>
    <w:rsid w:val="00AD7C84"/>
    <w:rsid w:val="00B1296C"/>
    <w:rsid w:val="00B5096E"/>
    <w:rsid w:val="00F0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5B"/>
    <w:rPr>
      <w:rFonts w:ascii="Segoe UI" w:hAnsi="Segoe UI" w:cs="Segoe UI"/>
      <w:sz w:val="18"/>
      <w:szCs w:val="18"/>
    </w:rPr>
  </w:style>
  <w:style w:type="paragraph" w:styleId="Header">
    <w:name w:val="header"/>
    <w:basedOn w:val="Normal"/>
    <w:link w:val="HeaderChar"/>
    <w:uiPriority w:val="99"/>
    <w:unhideWhenUsed/>
    <w:rsid w:val="00F0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93"/>
  </w:style>
  <w:style w:type="paragraph" w:styleId="Footer">
    <w:name w:val="footer"/>
    <w:basedOn w:val="Normal"/>
    <w:link w:val="FooterChar"/>
    <w:uiPriority w:val="99"/>
    <w:unhideWhenUsed/>
    <w:rsid w:val="00F0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5B"/>
    <w:rPr>
      <w:rFonts w:ascii="Segoe UI" w:hAnsi="Segoe UI" w:cs="Segoe UI"/>
      <w:sz w:val="18"/>
      <w:szCs w:val="18"/>
    </w:rPr>
  </w:style>
  <w:style w:type="paragraph" w:styleId="Header">
    <w:name w:val="header"/>
    <w:basedOn w:val="Normal"/>
    <w:link w:val="HeaderChar"/>
    <w:uiPriority w:val="99"/>
    <w:unhideWhenUsed/>
    <w:rsid w:val="00F0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93"/>
  </w:style>
  <w:style w:type="paragraph" w:styleId="Footer">
    <w:name w:val="footer"/>
    <w:basedOn w:val="Normal"/>
    <w:link w:val="FooterChar"/>
    <w:uiPriority w:val="99"/>
    <w:unhideWhenUsed/>
    <w:rsid w:val="00F0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1905</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2017-08-04T19:44:00Z</dcterms:created>
  <dcterms:modified xsi:type="dcterms:W3CDTF">2017-08-04T19:44:00Z</dcterms:modified>
  <cp:category> </cp:category>
  <cp:contentStatus> </cp:contentStatus>
</cp:coreProperties>
</file>