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6F" w:rsidRPr="00C465D5" w:rsidRDefault="00D2776F" w:rsidP="00D2776F">
      <w:pPr>
        <w:jc w:val="center"/>
        <w:rPr>
          <w:b/>
          <w:szCs w:val="22"/>
        </w:rPr>
      </w:pPr>
      <w:bookmarkStart w:id="0" w:name="_GoBack"/>
      <w:bookmarkEnd w:id="0"/>
      <w:r w:rsidRPr="00C465D5">
        <w:rPr>
          <w:b/>
          <w:szCs w:val="22"/>
        </w:rPr>
        <w:t>STATEMENT OF</w:t>
      </w:r>
    </w:p>
    <w:p w:rsidR="00D2776F" w:rsidRPr="00C465D5" w:rsidRDefault="00D2776F" w:rsidP="00D2776F">
      <w:pPr>
        <w:jc w:val="center"/>
        <w:rPr>
          <w:b/>
          <w:szCs w:val="22"/>
        </w:rPr>
      </w:pPr>
      <w:r w:rsidRPr="00C465D5">
        <w:rPr>
          <w:b/>
          <w:szCs w:val="22"/>
        </w:rPr>
        <w:t>COMMISSIONER MIGNON L. CLYBURN</w:t>
      </w:r>
    </w:p>
    <w:p w:rsidR="00D2776F" w:rsidRPr="00C465D5" w:rsidRDefault="00D2776F" w:rsidP="00D2776F">
      <w:pPr>
        <w:rPr>
          <w:szCs w:val="22"/>
        </w:rPr>
      </w:pPr>
    </w:p>
    <w:p w:rsidR="00D2776F" w:rsidRPr="00C465D5" w:rsidRDefault="00D2776F" w:rsidP="00D2776F">
      <w:pPr>
        <w:ind w:left="720" w:hanging="720"/>
      </w:pPr>
      <w:r w:rsidRPr="00C465D5">
        <w:t>Re:</w:t>
      </w:r>
      <w:r w:rsidRPr="00C465D5">
        <w:tab/>
      </w:r>
      <w:r w:rsidRPr="00C465D5">
        <w:rPr>
          <w:i/>
        </w:rPr>
        <w:t>Amendment of Parts 74, 76 and 78 of the Commission’s Rules Regarding Maintenance of Copies of FCC Rules</w:t>
      </w:r>
      <w:r w:rsidRPr="00C465D5">
        <w:t xml:space="preserve">, MB Docket No. 17-231; </w:t>
      </w:r>
      <w:r w:rsidRPr="00C465D5">
        <w:rPr>
          <w:i/>
        </w:rPr>
        <w:t>Modernization of Media Regulation Initiative</w:t>
      </w:r>
      <w:r w:rsidRPr="00C465D5">
        <w:t>, MB Docket No. 17-105.</w:t>
      </w:r>
    </w:p>
    <w:p w:rsidR="00D2776F" w:rsidRPr="00C465D5" w:rsidRDefault="00D2776F" w:rsidP="00D2776F">
      <w:pPr>
        <w:rPr>
          <w:szCs w:val="22"/>
        </w:rPr>
      </w:pPr>
    </w:p>
    <w:p w:rsidR="00D2776F" w:rsidRPr="00C465D5" w:rsidRDefault="00D2776F" w:rsidP="00D2776F">
      <w:pPr>
        <w:ind w:firstLine="720"/>
        <w:rPr>
          <w:szCs w:val="22"/>
        </w:rPr>
      </w:pPr>
      <w:r w:rsidRPr="00C465D5">
        <w:rPr>
          <w:szCs w:val="22"/>
        </w:rPr>
        <w:t xml:space="preserve">Earlier this year, when the Commission’s majority launched what they call a “Modernization of Media Regulation Initiative,” I dissented but indicated that </w:t>
      </w:r>
      <w:r w:rsidRPr="00C465D5">
        <w:rPr>
          <w:color w:val="000000"/>
          <w:szCs w:val="22"/>
        </w:rPr>
        <w:t>I had no objection to undertaking a review of the Commission’s rules, as long as it does not come at the expense of the American consumer.</w:t>
      </w:r>
      <w:r>
        <w:rPr>
          <w:color w:val="000000"/>
          <w:szCs w:val="22"/>
        </w:rPr>
        <w:t xml:space="preserve"> </w:t>
      </w:r>
      <w:r w:rsidRPr="00D2776F">
        <w:rPr>
          <w:color w:val="000000"/>
          <w:szCs w:val="22"/>
        </w:rPr>
        <w:t xml:space="preserve"> If a rule or a regulation has outlived its usefulness or is now unnecessary, I will be among the first in line endorsing its elimination, that is if the public interest standard is not compromised.</w:t>
      </w:r>
      <w:r w:rsidRPr="00D2776F">
        <w:rPr>
          <w:color w:val="000000"/>
          <w:szCs w:val="22"/>
        </w:rPr>
        <w:br/>
      </w:r>
    </w:p>
    <w:p w:rsidR="00D2776F" w:rsidRPr="00D2776F" w:rsidRDefault="00D2776F" w:rsidP="00D2776F">
      <w:pPr>
        <w:ind w:firstLine="720"/>
        <w:rPr>
          <w:color w:val="000000"/>
          <w:szCs w:val="22"/>
        </w:rPr>
      </w:pPr>
      <w:r w:rsidRPr="00D2776F">
        <w:rPr>
          <w:color w:val="000000"/>
          <w:szCs w:val="22"/>
        </w:rPr>
        <w:t xml:space="preserve">Today’s NPRM, which proposes to remove the requirement that certain broadcasters and cable operators maintain paper copies of Commission rules, is such an example.  While I remain admittedly skeptical that the overarching modernization initiative will leave consumers better off, I am in support of this amendment. </w:t>
      </w:r>
    </w:p>
    <w:p w:rsidR="00D2776F" w:rsidRPr="00D2776F" w:rsidRDefault="00D2776F" w:rsidP="00D2776F">
      <w:pPr>
        <w:ind w:firstLine="720"/>
        <w:rPr>
          <w:color w:val="000000"/>
          <w:szCs w:val="22"/>
        </w:rPr>
      </w:pPr>
    </w:p>
    <w:p w:rsidR="00D2776F" w:rsidRPr="00D2776F" w:rsidRDefault="00D2776F" w:rsidP="00D2776F">
      <w:pPr>
        <w:ind w:firstLine="720"/>
        <w:rPr>
          <w:color w:val="000000"/>
          <w:szCs w:val="22"/>
        </w:rPr>
      </w:pPr>
      <w:r w:rsidRPr="00D2776F">
        <w:rPr>
          <w:color w:val="000000"/>
          <w:szCs w:val="22"/>
        </w:rPr>
        <w:t>Thanks to the Media Bureau staff for your thorough review of the record and for preparing a proposal that could garner the support of all Commissioners.</w:t>
      </w:r>
    </w:p>
    <w:p w:rsidR="00DE72D3" w:rsidRPr="005577AD" w:rsidRDefault="00DE72D3" w:rsidP="0038105F">
      <w:pPr>
        <w:jc w:val="center"/>
        <w:rPr>
          <w:szCs w:val="22"/>
        </w:rPr>
      </w:pPr>
    </w:p>
    <w:sectPr w:rsidR="00DE72D3" w:rsidRPr="005577AD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5F" w:rsidRDefault="0038105F">
      <w:pPr>
        <w:spacing w:line="20" w:lineRule="exact"/>
      </w:pPr>
    </w:p>
  </w:endnote>
  <w:endnote w:type="continuationSeparator" w:id="0">
    <w:p w:rsidR="0038105F" w:rsidRDefault="0038105F">
      <w:r>
        <w:t xml:space="preserve"> </w:t>
      </w:r>
    </w:p>
  </w:endnote>
  <w:endnote w:type="continuationNotice" w:id="1">
    <w:p w:rsidR="0038105F" w:rsidRDefault="0038105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8105F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5F" w:rsidRDefault="0038105F">
      <w:r>
        <w:separator/>
      </w:r>
    </w:p>
  </w:footnote>
  <w:footnote w:type="continuationSeparator" w:id="0">
    <w:p w:rsidR="0038105F" w:rsidRDefault="0038105F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38105F" w:rsidRDefault="0038105F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8C3" w:rsidRDefault="00D05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38105F">
      <w:t>FCC 17-121</w:t>
    </w:r>
  </w:p>
  <w:p w:rsidR="00D25FB5" w:rsidRDefault="00B81E9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50" style="position:absolute;margin-left:0;margin-top:0;width:468pt;height:.95pt;z-index:-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<w10:wrap anchorx="margin"/>
        </v:rect>
      </w:pic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B81E97" w:rsidP="00810B6F">
    <w:pPr>
      <w:pStyle w:val="Header"/>
      <w:rPr>
        <w:b w:val="0"/>
      </w:rPr>
    </w:pPr>
    <w:r>
      <w:rPr>
        <w:noProof/>
      </w:rPr>
      <w:pict>
        <v:rect id="Rectangle 3" o:spid="_x0000_s2049" style="position:absolute;margin-left:.6pt;margin-top:12.65pt;width:468pt;height:.95pt;z-index:-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<w10:wrap anchorx="margin"/>
        </v:rect>
      </w:pict>
    </w:r>
    <w:r w:rsidR="00D25FB5">
      <w:tab/>
      <w:t>Federal Communications Commission</w:t>
    </w:r>
    <w:r w:rsidR="00D25FB5">
      <w:tab/>
    </w:r>
    <w:r w:rsidR="0038105F">
      <w:rPr>
        <w:spacing w:val="-2"/>
      </w:rPr>
      <w:t>FCC 17-121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05F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42BD4"/>
    <w:rsid w:val="00260125"/>
    <w:rsid w:val="00275CF5"/>
    <w:rsid w:val="0028301F"/>
    <w:rsid w:val="00285017"/>
    <w:rsid w:val="002A2D2E"/>
    <w:rsid w:val="00343749"/>
    <w:rsid w:val="003660ED"/>
    <w:rsid w:val="0038105F"/>
    <w:rsid w:val="003B0550"/>
    <w:rsid w:val="003B694F"/>
    <w:rsid w:val="003F171C"/>
    <w:rsid w:val="00412FC5"/>
    <w:rsid w:val="00422276"/>
    <w:rsid w:val="004242F1"/>
    <w:rsid w:val="00445A00"/>
    <w:rsid w:val="00451B0F"/>
    <w:rsid w:val="004C2EE3"/>
    <w:rsid w:val="004E4A22"/>
    <w:rsid w:val="00511968"/>
    <w:rsid w:val="00524251"/>
    <w:rsid w:val="00535B03"/>
    <w:rsid w:val="0055614C"/>
    <w:rsid w:val="005E14C2"/>
    <w:rsid w:val="00607BA5"/>
    <w:rsid w:val="00626EB6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810B6F"/>
    <w:rsid w:val="00822CE0"/>
    <w:rsid w:val="00841AB1"/>
    <w:rsid w:val="008C68F1"/>
    <w:rsid w:val="00921803"/>
    <w:rsid w:val="00926503"/>
    <w:rsid w:val="009726D8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81E97"/>
    <w:rsid w:val="00BA5DC6"/>
    <w:rsid w:val="00BA6196"/>
    <w:rsid w:val="00BC6D8C"/>
    <w:rsid w:val="00C34006"/>
    <w:rsid w:val="00C426B1"/>
    <w:rsid w:val="00C66160"/>
    <w:rsid w:val="00C721AC"/>
    <w:rsid w:val="00C90D6A"/>
    <w:rsid w:val="00CA247E"/>
    <w:rsid w:val="00CC72B6"/>
    <w:rsid w:val="00D0218D"/>
    <w:rsid w:val="00D058C3"/>
    <w:rsid w:val="00D25FB5"/>
    <w:rsid w:val="00D2776F"/>
    <w:rsid w:val="00D41BA0"/>
    <w:rsid w:val="00D44223"/>
    <w:rsid w:val="00D949D2"/>
    <w:rsid w:val="00DA2529"/>
    <w:rsid w:val="00DB130A"/>
    <w:rsid w:val="00DB2EBB"/>
    <w:rsid w:val="00DC10A1"/>
    <w:rsid w:val="00DC655F"/>
    <w:rsid w:val="00DD0B59"/>
    <w:rsid w:val="00DD7EBD"/>
    <w:rsid w:val="00DE72D3"/>
    <w:rsid w:val="00DF62B6"/>
    <w:rsid w:val="00E07225"/>
    <w:rsid w:val="00E5409F"/>
    <w:rsid w:val="00EE6488"/>
    <w:rsid w:val="00F021FA"/>
    <w:rsid w:val="00F62E97"/>
    <w:rsid w:val="00F64209"/>
    <w:rsid w:val="00F9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76F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2%20Statement%20-%20Cmmr%20Clybur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 Statement - Cmmr Clyburn</Template>
  <TotalTime>0</TotalTime>
  <Pages>1</Pages>
  <Words>193</Words>
  <Characters>1009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1200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2017-09-26T19:15:00Z</dcterms:created>
  <dcterms:modified xsi:type="dcterms:W3CDTF">2017-09-26T19:15:00Z</dcterms:modified>
  <cp:category> </cp:category>
  <cp:contentStatus> </cp:contentStatus>
</cp:coreProperties>
</file>