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3AED6" w14:textId="77777777" w:rsidR="00D61216" w:rsidRDefault="005B1A24" w:rsidP="003964B4">
      <w:pPr>
        <w:spacing w:after="0" w:line="240" w:lineRule="auto"/>
        <w:jc w:val="center"/>
        <w:rPr>
          <w:b/>
        </w:rPr>
      </w:pPr>
      <w:bookmarkStart w:id="0" w:name="_GoBack"/>
      <w:bookmarkEnd w:id="0"/>
      <w:r>
        <w:rPr>
          <w:b/>
        </w:rPr>
        <w:t>STATEMENT OF</w:t>
      </w:r>
    </w:p>
    <w:p w14:paraId="03471E4A" w14:textId="77777777" w:rsidR="00D61216" w:rsidRDefault="00D61216" w:rsidP="003964B4">
      <w:pPr>
        <w:spacing w:after="0" w:line="240" w:lineRule="auto"/>
        <w:jc w:val="center"/>
        <w:rPr>
          <w:b/>
        </w:rPr>
      </w:pPr>
      <w:r>
        <w:rPr>
          <w:b/>
        </w:rPr>
        <w:t>COMMISSIONER BRENDAN CARR</w:t>
      </w:r>
    </w:p>
    <w:p w14:paraId="76BED73A" w14:textId="77777777" w:rsidR="00316AE1" w:rsidRDefault="00316AE1" w:rsidP="00316AE1">
      <w:pPr>
        <w:spacing w:after="0" w:line="240" w:lineRule="auto"/>
        <w:rPr>
          <w:b/>
        </w:rPr>
      </w:pPr>
    </w:p>
    <w:p w14:paraId="238B33E9" w14:textId="77777777" w:rsidR="003964B4" w:rsidRDefault="003964B4" w:rsidP="00316AE1">
      <w:pPr>
        <w:spacing w:after="0" w:line="240" w:lineRule="auto"/>
        <w:ind w:left="720" w:hanging="720"/>
        <w:rPr>
          <w:rFonts w:eastAsia="Times New Roman"/>
          <w:bCs/>
          <w:iCs/>
          <w:color w:val="212121"/>
        </w:rPr>
      </w:pPr>
      <w:r>
        <w:rPr>
          <w:rFonts w:eastAsia="Times New Roman"/>
          <w:bCs/>
          <w:iCs/>
          <w:color w:val="212121"/>
        </w:rPr>
        <w:t xml:space="preserve">Re:  </w:t>
      </w:r>
      <w:r>
        <w:rPr>
          <w:rFonts w:eastAsia="Times New Roman"/>
          <w:bCs/>
          <w:iCs/>
          <w:color w:val="212121"/>
        </w:rPr>
        <w:tab/>
      </w:r>
      <w:r>
        <w:rPr>
          <w:rFonts w:eastAsia="Times New Roman"/>
          <w:bCs/>
          <w:i/>
          <w:iCs/>
          <w:color w:val="212121"/>
        </w:rPr>
        <w:t>Accelerating Wireless Broadband Deployment by Removing Barriers to Infrastructure Investment, </w:t>
      </w:r>
      <w:r>
        <w:rPr>
          <w:rFonts w:eastAsia="Times New Roman"/>
          <w:bCs/>
          <w:iCs/>
          <w:color w:val="212121"/>
        </w:rPr>
        <w:t>WT Docket No. 17-79</w:t>
      </w:r>
    </w:p>
    <w:p w14:paraId="4B668CDB" w14:textId="77777777" w:rsidR="003964B4" w:rsidRDefault="003964B4" w:rsidP="003964B4">
      <w:pPr>
        <w:spacing w:after="0" w:line="240" w:lineRule="auto"/>
        <w:ind w:firstLine="720"/>
        <w:rPr>
          <w:rFonts w:eastAsia="Times New Roman"/>
          <w:bCs/>
          <w:iCs/>
          <w:color w:val="212121"/>
        </w:rPr>
      </w:pPr>
    </w:p>
    <w:p w14:paraId="6F89B8AC" w14:textId="2E534903" w:rsidR="00B70BE5" w:rsidRDefault="00B70BE5" w:rsidP="003964B4">
      <w:pPr>
        <w:spacing w:after="0" w:line="240" w:lineRule="auto"/>
        <w:ind w:firstLine="720"/>
      </w:pPr>
      <w:r>
        <w:t xml:space="preserve">Streamlining the deployment of wireless infrastructure is one of my top priorities at the Commission.  </w:t>
      </w:r>
      <w:r w:rsidR="00187744">
        <w:t xml:space="preserve">As I have said before, the current </w:t>
      </w:r>
      <w:r w:rsidR="00AE1AF1">
        <w:t xml:space="preserve">regulatory </w:t>
      </w:r>
      <w:r w:rsidR="00187744">
        <w:t>regime is not going to work when it comes to</w:t>
      </w:r>
      <w:r w:rsidR="00DF6CB6">
        <w:t xml:space="preserve"> the deployment of</w:t>
      </w:r>
      <w:r w:rsidR="00187744">
        <w:t xml:space="preserve"> next-generation </w:t>
      </w:r>
      <w:r w:rsidR="00DF6CB6">
        <w:t>networks</w:t>
      </w:r>
      <w:r w:rsidR="00187744">
        <w:t xml:space="preserve">.  It takes too long and it costs too much.  So the FCC is looking at a number of areas for potential reform—the environmental and historic review procedures, </w:t>
      </w:r>
      <w:r w:rsidR="000520D4">
        <w:t xml:space="preserve">the state and local process, </w:t>
      </w:r>
      <w:r w:rsidR="00187744">
        <w:t xml:space="preserve">the tribal </w:t>
      </w:r>
      <w:r w:rsidR="000520D4">
        <w:t>review</w:t>
      </w:r>
      <w:r w:rsidR="00187744">
        <w:t xml:space="preserve"> mechanisms, and federal regulations.  </w:t>
      </w:r>
      <w:r>
        <w:t xml:space="preserve">I </w:t>
      </w:r>
      <w:r w:rsidR="00517F8A">
        <w:t xml:space="preserve">welcome the chance to </w:t>
      </w:r>
      <w:r>
        <w:t xml:space="preserve">help lead </w:t>
      </w:r>
      <w:r w:rsidR="002871B6">
        <w:t>the Commission’s efforts on these</w:t>
      </w:r>
      <w:r>
        <w:t xml:space="preserve"> front</w:t>
      </w:r>
      <w:r w:rsidR="002871B6">
        <w:t>s</w:t>
      </w:r>
      <w:r>
        <w:t xml:space="preserve">, and today’s Order is a </w:t>
      </w:r>
      <w:r w:rsidR="00DD145C">
        <w:t xml:space="preserve">first step in </w:t>
      </w:r>
      <w:r w:rsidR="00DF6CB6">
        <w:t xml:space="preserve">what is </w:t>
      </w:r>
      <w:r w:rsidR="00DD145C">
        <w:t>our broader effort to accelerate wirel</w:t>
      </w:r>
      <w:r w:rsidR="006840D3">
        <w:t>ess infrastructure deployment.</w:t>
      </w:r>
    </w:p>
    <w:p w14:paraId="38368813" w14:textId="77777777" w:rsidR="003964B4" w:rsidRDefault="003964B4" w:rsidP="003964B4">
      <w:pPr>
        <w:spacing w:after="0" w:line="240" w:lineRule="auto"/>
        <w:ind w:firstLine="720"/>
      </w:pPr>
    </w:p>
    <w:p w14:paraId="1805D45F" w14:textId="117F0105" w:rsidR="00DD145C" w:rsidRDefault="00DD145C" w:rsidP="003964B4">
      <w:pPr>
        <w:spacing w:after="0" w:line="240" w:lineRule="auto"/>
        <w:ind w:firstLine="720"/>
      </w:pPr>
      <w:r>
        <w:t xml:space="preserve">In this </w:t>
      </w:r>
      <w:r w:rsidR="00084B00">
        <w:t>Order</w:t>
      </w:r>
      <w:r>
        <w:t xml:space="preserve">, the Commission reaches the reasonable determination that swapping out utility poles </w:t>
      </w:r>
      <w:r w:rsidR="001C1AE4">
        <w:t>for the purpose of adding antennas or other wireless equipment</w:t>
      </w:r>
      <w:r>
        <w:t xml:space="preserve"> can be done without an</w:t>
      </w:r>
      <w:r w:rsidR="005A61A9">
        <w:t>y</w:t>
      </w:r>
      <w:r>
        <w:t xml:space="preserve"> impact on historic properties. </w:t>
      </w:r>
      <w:r w:rsidR="001C1AE4">
        <w:t xml:space="preserve"> This determination provides substantial relief by eliminating what would otherwise have been an unnecessary and time-consuming review process for e</w:t>
      </w:r>
      <w:r w:rsidR="006840D3">
        <w:t>ach and every pole replacement.</w:t>
      </w:r>
    </w:p>
    <w:p w14:paraId="1F0F0491" w14:textId="77777777" w:rsidR="003964B4" w:rsidRDefault="003964B4" w:rsidP="003964B4">
      <w:pPr>
        <w:spacing w:after="0" w:line="240" w:lineRule="auto"/>
        <w:ind w:firstLine="720"/>
      </w:pPr>
    </w:p>
    <w:p w14:paraId="32B0F124" w14:textId="5056C653" w:rsidR="001C1AE4" w:rsidRDefault="001C1AE4" w:rsidP="003964B4">
      <w:pPr>
        <w:spacing w:after="0" w:line="240" w:lineRule="auto"/>
        <w:ind w:firstLine="720"/>
      </w:pPr>
      <w:r>
        <w:t xml:space="preserve">Moreover, I am glad that </w:t>
      </w:r>
      <w:r w:rsidR="00F10F67">
        <w:t xml:space="preserve">my colleagues and I </w:t>
      </w:r>
      <w:r>
        <w:t>were able to</w:t>
      </w:r>
      <w:r w:rsidR="00187744">
        <w:t xml:space="preserve"> work together and</w:t>
      </w:r>
      <w:r w:rsidR="00F10F67">
        <w:t xml:space="preserve"> </w:t>
      </w:r>
      <w:r>
        <w:t xml:space="preserve">reach consensus on </w:t>
      </w:r>
      <w:r w:rsidR="00187744">
        <w:t xml:space="preserve">a number of </w:t>
      </w:r>
      <w:r w:rsidR="002C3EBA">
        <w:t xml:space="preserve">changes </w:t>
      </w:r>
      <w:r w:rsidR="002300AE">
        <w:t>to the item</w:t>
      </w:r>
      <w:r w:rsidR="002C3EBA">
        <w:t xml:space="preserve">.  For instance, the Order now allows </w:t>
      </w:r>
      <w:r w:rsidR="00187744">
        <w:t xml:space="preserve">a </w:t>
      </w:r>
      <w:r w:rsidR="002C3EBA">
        <w:t xml:space="preserve">replacement pole to be sited up to 10 feet away from </w:t>
      </w:r>
      <w:r w:rsidR="00187744">
        <w:t xml:space="preserve">the </w:t>
      </w:r>
      <w:r w:rsidR="002C3EBA">
        <w:t xml:space="preserve">original pole, provided that there is no new ground disturbance.  Similarly, </w:t>
      </w:r>
      <w:r w:rsidR="00F903C1">
        <w:t>a</w:t>
      </w:r>
      <w:r w:rsidR="002C3EBA">
        <w:t xml:space="preserve"> replacement pole can now be up to 5 feet taller than the original pole</w:t>
      </w:r>
      <w:r w:rsidR="002300AE">
        <w:t xml:space="preserve">, rather than being limited to a 10 percent increase.  At the same time, we agreed to add language to the Order that emphasizes the important and long-standing requirement that parties </w:t>
      </w:r>
      <w:r w:rsidR="006840D3">
        <w:t xml:space="preserve">must </w:t>
      </w:r>
      <w:r w:rsidR="002300AE">
        <w:t xml:space="preserve">cease work if they discover any historical artifacts and immediately commence the notification and consultation process.  Combined, these changes will expand the practical utility of today’s decision while continuing to ensure that there will be no impact on historic properties.  </w:t>
      </w:r>
    </w:p>
    <w:p w14:paraId="1E2EE2FA" w14:textId="77777777" w:rsidR="003964B4" w:rsidRDefault="003964B4" w:rsidP="003964B4">
      <w:pPr>
        <w:spacing w:after="0" w:line="240" w:lineRule="auto"/>
        <w:ind w:firstLine="720"/>
      </w:pPr>
    </w:p>
    <w:p w14:paraId="7CEB9914" w14:textId="2C03501F" w:rsidR="00C96AA3" w:rsidRDefault="0044076A" w:rsidP="003964B4">
      <w:pPr>
        <w:spacing w:after="0" w:line="240" w:lineRule="auto"/>
        <w:ind w:firstLine="720"/>
      </w:pPr>
      <w:r>
        <w:t xml:space="preserve">I look forward to continuing to work with my </w:t>
      </w:r>
      <w:r w:rsidR="00317967">
        <w:t>colleagues</w:t>
      </w:r>
      <w:r>
        <w:t xml:space="preserve"> as well as all stakeholders as the Commission take</w:t>
      </w:r>
      <w:r w:rsidR="00317967">
        <w:t>s</w:t>
      </w:r>
      <w:r>
        <w:t xml:space="preserve"> additional steps to streamline the rules go</w:t>
      </w:r>
      <w:r w:rsidR="00187744">
        <w:t xml:space="preserve">verning wireless infrastructure </w:t>
      </w:r>
      <w:r w:rsidR="002871B6">
        <w:t>deployment.</w:t>
      </w:r>
    </w:p>
    <w:sectPr w:rsidR="00C96AA3" w:rsidSect="00C37F39">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31E08" w14:textId="77777777" w:rsidR="00A131A7" w:rsidRDefault="00A131A7" w:rsidP="00A131A7">
      <w:pPr>
        <w:spacing w:after="0" w:line="240" w:lineRule="auto"/>
      </w:pPr>
      <w:r>
        <w:separator/>
      </w:r>
    </w:p>
  </w:endnote>
  <w:endnote w:type="continuationSeparator" w:id="0">
    <w:p w14:paraId="0188174E" w14:textId="77777777" w:rsidR="00A131A7" w:rsidRDefault="00A131A7" w:rsidP="00A1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8FE1" w14:textId="77777777" w:rsidR="00A131A7" w:rsidRDefault="00A13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19C7" w14:textId="77777777" w:rsidR="00A131A7" w:rsidRDefault="00A13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FE3CF" w14:textId="77777777" w:rsidR="00A131A7" w:rsidRDefault="00A13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C14C7" w14:textId="77777777" w:rsidR="00A131A7" w:rsidRDefault="00A131A7" w:rsidP="00A131A7">
      <w:pPr>
        <w:spacing w:after="0" w:line="240" w:lineRule="auto"/>
      </w:pPr>
      <w:r>
        <w:separator/>
      </w:r>
    </w:p>
  </w:footnote>
  <w:footnote w:type="continuationSeparator" w:id="0">
    <w:p w14:paraId="607B66B2" w14:textId="77777777" w:rsidR="00A131A7" w:rsidRDefault="00A131A7" w:rsidP="00A13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DE95E" w14:textId="77777777" w:rsidR="00A131A7" w:rsidRDefault="00A13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3EA6D" w14:textId="77777777" w:rsidR="00A131A7" w:rsidRDefault="00A131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9F86D" w14:textId="77777777" w:rsidR="00A131A7" w:rsidRDefault="00A13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16"/>
    <w:rsid w:val="000013FF"/>
    <w:rsid w:val="00014A7E"/>
    <w:rsid w:val="00015C1C"/>
    <w:rsid w:val="00023281"/>
    <w:rsid w:val="00026C91"/>
    <w:rsid w:val="000271C7"/>
    <w:rsid w:val="00027B58"/>
    <w:rsid w:val="0004377C"/>
    <w:rsid w:val="00050644"/>
    <w:rsid w:val="00051B4C"/>
    <w:rsid w:val="000520D4"/>
    <w:rsid w:val="00055F35"/>
    <w:rsid w:val="00084B00"/>
    <w:rsid w:val="00085699"/>
    <w:rsid w:val="0008729F"/>
    <w:rsid w:val="0009405B"/>
    <w:rsid w:val="000B69A6"/>
    <w:rsid w:val="000C4BD5"/>
    <w:rsid w:val="000E4704"/>
    <w:rsid w:val="000F0CE2"/>
    <w:rsid w:val="00110EB3"/>
    <w:rsid w:val="001449BE"/>
    <w:rsid w:val="00144D95"/>
    <w:rsid w:val="00150E28"/>
    <w:rsid w:val="00156C9E"/>
    <w:rsid w:val="00173C4D"/>
    <w:rsid w:val="00184A99"/>
    <w:rsid w:val="00187744"/>
    <w:rsid w:val="0019008B"/>
    <w:rsid w:val="001A454D"/>
    <w:rsid w:val="001A6C19"/>
    <w:rsid w:val="001B368D"/>
    <w:rsid w:val="001C1AE4"/>
    <w:rsid w:val="001D3328"/>
    <w:rsid w:val="001D56F8"/>
    <w:rsid w:val="001E0A57"/>
    <w:rsid w:val="001E47E4"/>
    <w:rsid w:val="001F0F0E"/>
    <w:rsid w:val="00203549"/>
    <w:rsid w:val="00224712"/>
    <w:rsid w:val="00224C6C"/>
    <w:rsid w:val="002300AE"/>
    <w:rsid w:val="00240852"/>
    <w:rsid w:val="002579FA"/>
    <w:rsid w:val="002603BB"/>
    <w:rsid w:val="00261477"/>
    <w:rsid w:val="00263D9E"/>
    <w:rsid w:val="00283206"/>
    <w:rsid w:val="002871B6"/>
    <w:rsid w:val="00290852"/>
    <w:rsid w:val="002B11DD"/>
    <w:rsid w:val="002C2567"/>
    <w:rsid w:val="002C3EBA"/>
    <w:rsid w:val="002C70FF"/>
    <w:rsid w:val="002D0FAC"/>
    <w:rsid w:val="002D4186"/>
    <w:rsid w:val="002F1865"/>
    <w:rsid w:val="002F767E"/>
    <w:rsid w:val="00313746"/>
    <w:rsid w:val="00316AE1"/>
    <w:rsid w:val="00317967"/>
    <w:rsid w:val="00321189"/>
    <w:rsid w:val="0033320D"/>
    <w:rsid w:val="00335A3F"/>
    <w:rsid w:val="003529B1"/>
    <w:rsid w:val="00363681"/>
    <w:rsid w:val="0036433E"/>
    <w:rsid w:val="00371EC8"/>
    <w:rsid w:val="003841D2"/>
    <w:rsid w:val="00391CF0"/>
    <w:rsid w:val="003964B4"/>
    <w:rsid w:val="003A5F6F"/>
    <w:rsid w:val="003E2CCA"/>
    <w:rsid w:val="004003EE"/>
    <w:rsid w:val="0040374A"/>
    <w:rsid w:val="00421225"/>
    <w:rsid w:val="0044076A"/>
    <w:rsid w:val="00442311"/>
    <w:rsid w:val="00452171"/>
    <w:rsid w:val="004757D4"/>
    <w:rsid w:val="00476458"/>
    <w:rsid w:val="004C7961"/>
    <w:rsid w:val="004D26C9"/>
    <w:rsid w:val="004D7ED8"/>
    <w:rsid w:val="004F740A"/>
    <w:rsid w:val="005069F3"/>
    <w:rsid w:val="00506D04"/>
    <w:rsid w:val="00517F8A"/>
    <w:rsid w:val="00534C2D"/>
    <w:rsid w:val="00534F9D"/>
    <w:rsid w:val="00540B21"/>
    <w:rsid w:val="005429AA"/>
    <w:rsid w:val="00546A60"/>
    <w:rsid w:val="005524D0"/>
    <w:rsid w:val="00574ADC"/>
    <w:rsid w:val="00575091"/>
    <w:rsid w:val="00575609"/>
    <w:rsid w:val="0059308B"/>
    <w:rsid w:val="00594B21"/>
    <w:rsid w:val="005A07B4"/>
    <w:rsid w:val="005A61A9"/>
    <w:rsid w:val="005A626D"/>
    <w:rsid w:val="005B1A24"/>
    <w:rsid w:val="005B2D7E"/>
    <w:rsid w:val="005B5C74"/>
    <w:rsid w:val="005C7C9C"/>
    <w:rsid w:val="005E2F5B"/>
    <w:rsid w:val="005E4754"/>
    <w:rsid w:val="005F0A69"/>
    <w:rsid w:val="005F4608"/>
    <w:rsid w:val="006006D1"/>
    <w:rsid w:val="00602314"/>
    <w:rsid w:val="00617C00"/>
    <w:rsid w:val="00632C0B"/>
    <w:rsid w:val="006344FC"/>
    <w:rsid w:val="00637685"/>
    <w:rsid w:val="00644B34"/>
    <w:rsid w:val="0064697A"/>
    <w:rsid w:val="00651400"/>
    <w:rsid w:val="006604D8"/>
    <w:rsid w:val="006647ED"/>
    <w:rsid w:val="0066494D"/>
    <w:rsid w:val="00665CE9"/>
    <w:rsid w:val="00676F13"/>
    <w:rsid w:val="006840D3"/>
    <w:rsid w:val="00696935"/>
    <w:rsid w:val="00697DE4"/>
    <w:rsid w:val="006A0538"/>
    <w:rsid w:val="006A50E3"/>
    <w:rsid w:val="006B503D"/>
    <w:rsid w:val="006C0824"/>
    <w:rsid w:val="006D0BDC"/>
    <w:rsid w:val="006D0DF6"/>
    <w:rsid w:val="006D4BA8"/>
    <w:rsid w:val="006D674F"/>
    <w:rsid w:val="006D7158"/>
    <w:rsid w:val="006D759F"/>
    <w:rsid w:val="006E2825"/>
    <w:rsid w:val="006E645B"/>
    <w:rsid w:val="006F09A3"/>
    <w:rsid w:val="006F1A4B"/>
    <w:rsid w:val="006F3C60"/>
    <w:rsid w:val="00726250"/>
    <w:rsid w:val="007334CF"/>
    <w:rsid w:val="00735B35"/>
    <w:rsid w:val="0074151F"/>
    <w:rsid w:val="00756BD0"/>
    <w:rsid w:val="00791B0E"/>
    <w:rsid w:val="007C04E3"/>
    <w:rsid w:val="007C0CA9"/>
    <w:rsid w:val="007D238D"/>
    <w:rsid w:val="007E59F3"/>
    <w:rsid w:val="007F5627"/>
    <w:rsid w:val="00800854"/>
    <w:rsid w:val="0080296B"/>
    <w:rsid w:val="0082414A"/>
    <w:rsid w:val="00825F26"/>
    <w:rsid w:val="0083469A"/>
    <w:rsid w:val="0084588A"/>
    <w:rsid w:val="00853B82"/>
    <w:rsid w:val="008545ED"/>
    <w:rsid w:val="00856AAD"/>
    <w:rsid w:val="00866EE8"/>
    <w:rsid w:val="00872A81"/>
    <w:rsid w:val="00882A8E"/>
    <w:rsid w:val="00883575"/>
    <w:rsid w:val="0088382F"/>
    <w:rsid w:val="008846CC"/>
    <w:rsid w:val="008C5EBA"/>
    <w:rsid w:val="008D3520"/>
    <w:rsid w:val="008D63CE"/>
    <w:rsid w:val="008F6799"/>
    <w:rsid w:val="00920A00"/>
    <w:rsid w:val="0093038D"/>
    <w:rsid w:val="009346BC"/>
    <w:rsid w:val="00945834"/>
    <w:rsid w:val="00950876"/>
    <w:rsid w:val="00951CA0"/>
    <w:rsid w:val="00961C16"/>
    <w:rsid w:val="00961C9D"/>
    <w:rsid w:val="009742EF"/>
    <w:rsid w:val="00977609"/>
    <w:rsid w:val="00984741"/>
    <w:rsid w:val="00991CCB"/>
    <w:rsid w:val="009A18E2"/>
    <w:rsid w:val="009A6A19"/>
    <w:rsid w:val="009B0B70"/>
    <w:rsid w:val="009B4665"/>
    <w:rsid w:val="009B469F"/>
    <w:rsid w:val="009C72D0"/>
    <w:rsid w:val="009E459B"/>
    <w:rsid w:val="009E7BA0"/>
    <w:rsid w:val="009E7F29"/>
    <w:rsid w:val="009F6991"/>
    <w:rsid w:val="00A00A83"/>
    <w:rsid w:val="00A131A7"/>
    <w:rsid w:val="00A31DC2"/>
    <w:rsid w:val="00A416FB"/>
    <w:rsid w:val="00A640B7"/>
    <w:rsid w:val="00A70397"/>
    <w:rsid w:val="00A80B05"/>
    <w:rsid w:val="00AB591F"/>
    <w:rsid w:val="00AD20E2"/>
    <w:rsid w:val="00AE1AF1"/>
    <w:rsid w:val="00B0112E"/>
    <w:rsid w:val="00B01954"/>
    <w:rsid w:val="00B14FCB"/>
    <w:rsid w:val="00B3013A"/>
    <w:rsid w:val="00B44713"/>
    <w:rsid w:val="00B4609C"/>
    <w:rsid w:val="00B50AE3"/>
    <w:rsid w:val="00B577DA"/>
    <w:rsid w:val="00B63A9D"/>
    <w:rsid w:val="00B70BE5"/>
    <w:rsid w:val="00B72771"/>
    <w:rsid w:val="00B83DCC"/>
    <w:rsid w:val="00B91DB6"/>
    <w:rsid w:val="00B966D4"/>
    <w:rsid w:val="00BA6618"/>
    <w:rsid w:val="00BB6C43"/>
    <w:rsid w:val="00BC7116"/>
    <w:rsid w:val="00BD687D"/>
    <w:rsid w:val="00C00957"/>
    <w:rsid w:val="00C01AE6"/>
    <w:rsid w:val="00C104CC"/>
    <w:rsid w:val="00C17264"/>
    <w:rsid w:val="00C3519F"/>
    <w:rsid w:val="00C37F39"/>
    <w:rsid w:val="00C73392"/>
    <w:rsid w:val="00C77726"/>
    <w:rsid w:val="00C85E38"/>
    <w:rsid w:val="00C8713E"/>
    <w:rsid w:val="00C96AA3"/>
    <w:rsid w:val="00CC23F6"/>
    <w:rsid w:val="00CC6581"/>
    <w:rsid w:val="00CD5B22"/>
    <w:rsid w:val="00CF5485"/>
    <w:rsid w:val="00D00FD5"/>
    <w:rsid w:val="00D22E99"/>
    <w:rsid w:val="00D250EB"/>
    <w:rsid w:val="00D3178E"/>
    <w:rsid w:val="00D41747"/>
    <w:rsid w:val="00D44F86"/>
    <w:rsid w:val="00D45050"/>
    <w:rsid w:val="00D505A2"/>
    <w:rsid w:val="00D61216"/>
    <w:rsid w:val="00D63764"/>
    <w:rsid w:val="00D63FC6"/>
    <w:rsid w:val="00D703FB"/>
    <w:rsid w:val="00D72827"/>
    <w:rsid w:val="00D9526E"/>
    <w:rsid w:val="00DA6681"/>
    <w:rsid w:val="00DA7E79"/>
    <w:rsid w:val="00DB5B40"/>
    <w:rsid w:val="00DD145C"/>
    <w:rsid w:val="00DD6AFD"/>
    <w:rsid w:val="00DF463D"/>
    <w:rsid w:val="00DF469B"/>
    <w:rsid w:val="00DF6CB6"/>
    <w:rsid w:val="00E007B7"/>
    <w:rsid w:val="00E13890"/>
    <w:rsid w:val="00E332FC"/>
    <w:rsid w:val="00E35D71"/>
    <w:rsid w:val="00E418F8"/>
    <w:rsid w:val="00E468FA"/>
    <w:rsid w:val="00E53811"/>
    <w:rsid w:val="00E55C7B"/>
    <w:rsid w:val="00E64A01"/>
    <w:rsid w:val="00E84ECA"/>
    <w:rsid w:val="00EA190B"/>
    <w:rsid w:val="00EA494F"/>
    <w:rsid w:val="00EA5358"/>
    <w:rsid w:val="00EB036E"/>
    <w:rsid w:val="00EC5376"/>
    <w:rsid w:val="00EF30D1"/>
    <w:rsid w:val="00F059A6"/>
    <w:rsid w:val="00F10F67"/>
    <w:rsid w:val="00F1612D"/>
    <w:rsid w:val="00F16C7E"/>
    <w:rsid w:val="00F20E20"/>
    <w:rsid w:val="00F32D48"/>
    <w:rsid w:val="00F33F29"/>
    <w:rsid w:val="00F60C83"/>
    <w:rsid w:val="00F6496D"/>
    <w:rsid w:val="00F66AF5"/>
    <w:rsid w:val="00F763B1"/>
    <w:rsid w:val="00F765B6"/>
    <w:rsid w:val="00F82758"/>
    <w:rsid w:val="00F82A9A"/>
    <w:rsid w:val="00F8679A"/>
    <w:rsid w:val="00F903C1"/>
    <w:rsid w:val="00F94486"/>
    <w:rsid w:val="00FA762D"/>
    <w:rsid w:val="00FB7026"/>
    <w:rsid w:val="00FF5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A1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A7"/>
    <w:rPr>
      <w:rFonts w:ascii="Times New Roman" w:hAnsi="Times New Roman" w:cs="Times New Roman"/>
      <w:szCs w:val="24"/>
    </w:rPr>
  </w:style>
  <w:style w:type="paragraph" w:styleId="Footer">
    <w:name w:val="footer"/>
    <w:basedOn w:val="Normal"/>
    <w:link w:val="FooterChar"/>
    <w:uiPriority w:val="99"/>
    <w:unhideWhenUsed/>
    <w:rsid w:val="00A1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A7"/>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216"/>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7E"/>
    <w:rPr>
      <w:rFonts w:ascii="Segoe UI" w:hAnsi="Segoe UI" w:cs="Segoe UI"/>
      <w:sz w:val="18"/>
      <w:szCs w:val="18"/>
    </w:rPr>
  </w:style>
  <w:style w:type="character" w:styleId="CommentReference">
    <w:name w:val="annotation reference"/>
    <w:basedOn w:val="DefaultParagraphFont"/>
    <w:uiPriority w:val="99"/>
    <w:semiHidden/>
    <w:unhideWhenUsed/>
    <w:rsid w:val="006D0BDC"/>
    <w:rPr>
      <w:sz w:val="16"/>
      <w:szCs w:val="16"/>
    </w:rPr>
  </w:style>
  <w:style w:type="paragraph" w:styleId="CommentText">
    <w:name w:val="annotation text"/>
    <w:basedOn w:val="Normal"/>
    <w:link w:val="CommentTextChar"/>
    <w:uiPriority w:val="99"/>
    <w:semiHidden/>
    <w:unhideWhenUsed/>
    <w:rsid w:val="006D0BDC"/>
    <w:pPr>
      <w:spacing w:line="240" w:lineRule="auto"/>
    </w:pPr>
    <w:rPr>
      <w:sz w:val="20"/>
      <w:szCs w:val="20"/>
    </w:rPr>
  </w:style>
  <w:style w:type="character" w:customStyle="1" w:styleId="CommentTextChar">
    <w:name w:val="Comment Text Char"/>
    <w:basedOn w:val="DefaultParagraphFont"/>
    <w:link w:val="CommentText"/>
    <w:uiPriority w:val="99"/>
    <w:semiHidden/>
    <w:rsid w:val="006D0BD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0BDC"/>
    <w:rPr>
      <w:b/>
      <w:bCs/>
    </w:rPr>
  </w:style>
  <w:style w:type="character" w:customStyle="1" w:styleId="CommentSubjectChar">
    <w:name w:val="Comment Subject Char"/>
    <w:basedOn w:val="CommentTextChar"/>
    <w:link w:val="CommentSubject"/>
    <w:uiPriority w:val="99"/>
    <w:semiHidden/>
    <w:rsid w:val="006D0BDC"/>
    <w:rPr>
      <w:rFonts w:ascii="Times New Roman" w:hAnsi="Times New Roman" w:cs="Times New Roman"/>
      <w:b/>
      <w:bCs/>
      <w:sz w:val="20"/>
      <w:szCs w:val="20"/>
    </w:rPr>
  </w:style>
  <w:style w:type="paragraph" w:styleId="Header">
    <w:name w:val="header"/>
    <w:basedOn w:val="Normal"/>
    <w:link w:val="HeaderChar"/>
    <w:uiPriority w:val="99"/>
    <w:unhideWhenUsed/>
    <w:rsid w:val="00A1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A7"/>
    <w:rPr>
      <w:rFonts w:ascii="Times New Roman" w:hAnsi="Times New Roman" w:cs="Times New Roman"/>
      <w:szCs w:val="24"/>
    </w:rPr>
  </w:style>
  <w:style w:type="paragraph" w:styleId="Footer">
    <w:name w:val="footer"/>
    <w:basedOn w:val="Normal"/>
    <w:link w:val="FooterChar"/>
    <w:uiPriority w:val="99"/>
    <w:unhideWhenUsed/>
    <w:rsid w:val="00A1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A7"/>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1897</Characters>
  <Application>Microsoft Office Word</Application>
  <DocSecurity>0</DocSecurity>
  <Lines>34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2017-11-13T21:12:00Z</cp:lastPrinted>
  <dcterms:created xsi:type="dcterms:W3CDTF">2017-11-17T15:13:00Z</dcterms:created>
  <dcterms:modified xsi:type="dcterms:W3CDTF">2017-11-17T15:13:00Z</dcterms:modified>
  <cp:category> </cp:category>
  <cp:contentStatus> </cp:contentStatus>
</cp:coreProperties>
</file>