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EA" w:rsidRPr="0089461D" w:rsidRDefault="000855EA" w:rsidP="000855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9461D">
        <w:rPr>
          <w:rFonts w:ascii="Times New Roman" w:hAnsi="Times New Roman" w:cs="Times New Roman"/>
          <w:b/>
        </w:rPr>
        <w:t>STATEMENT OF</w:t>
      </w:r>
    </w:p>
    <w:p w:rsidR="000855EA" w:rsidRPr="0089461D" w:rsidRDefault="000855EA" w:rsidP="000855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461D">
        <w:rPr>
          <w:rFonts w:ascii="Times New Roman" w:hAnsi="Times New Roman" w:cs="Times New Roman"/>
          <w:b/>
        </w:rPr>
        <w:t>COMMISSIONER MICHAEL O’RIELLY</w:t>
      </w:r>
    </w:p>
    <w:p w:rsidR="000855EA" w:rsidRPr="0089461D" w:rsidRDefault="000855EA" w:rsidP="000855EA">
      <w:pPr>
        <w:spacing w:after="0" w:line="240" w:lineRule="auto"/>
        <w:rPr>
          <w:rFonts w:ascii="Times New Roman" w:hAnsi="Times New Roman" w:cs="Times New Roman"/>
        </w:rPr>
      </w:pPr>
    </w:p>
    <w:p w:rsidR="000855EA" w:rsidRPr="0089461D" w:rsidRDefault="000855EA" w:rsidP="005943D6">
      <w:pPr>
        <w:spacing w:after="0" w:line="240" w:lineRule="auto"/>
        <w:ind w:left="720" w:hanging="720"/>
        <w:rPr>
          <w:rFonts w:ascii="Times New Roman" w:hAnsi="Times New Roman" w:cs="Times New Roman"/>
          <w:i/>
        </w:rPr>
      </w:pPr>
      <w:r w:rsidRPr="002440DE">
        <w:rPr>
          <w:rFonts w:ascii="Times New Roman" w:hAnsi="Times New Roman" w:cs="Times New Roman"/>
        </w:rPr>
        <w:t>Re:</w:t>
      </w:r>
      <w:r w:rsidRPr="002440DE">
        <w:rPr>
          <w:rFonts w:ascii="Times New Roman" w:hAnsi="Times New Roman" w:cs="Times New Roman"/>
        </w:rPr>
        <w:tab/>
      </w:r>
      <w:r w:rsidR="005943D6" w:rsidRPr="0089461D">
        <w:rPr>
          <w:rFonts w:ascii="Times New Roman" w:hAnsi="Times New Roman" w:cs="Times New Roman"/>
          <w:i/>
        </w:rPr>
        <w:t>Structure and Practices of the Video Relay Service Program</w:t>
      </w:r>
      <w:r w:rsidR="005943D6" w:rsidRPr="002440DE">
        <w:rPr>
          <w:rFonts w:ascii="Times New Roman" w:hAnsi="Times New Roman" w:cs="Times New Roman"/>
        </w:rPr>
        <w:t>, CG Docket No. 10-51;</w:t>
      </w:r>
      <w:r w:rsidR="005943D6" w:rsidRPr="0089461D">
        <w:rPr>
          <w:rFonts w:ascii="Times New Roman" w:hAnsi="Times New Roman" w:cs="Times New Roman"/>
          <w:i/>
        </w:rPr>
        <w:t xml:space="preserve"> Telecommunications Relay Services and Speech-to-Speech Services for Individuals with Hearing and Speech Disabilities</w:t>
      </w:r>
      <w:r w:rsidR="005943D6" w:rsidRPr="002440DE">
        <w:rPr>
          <w:rFonts w:ascii="Times New Roman" w:hAnsi="Times New Roman" w:cs="Times New Roman"/>
        </w:rPr>
        <w:t>, CG Docket No. 03-123</w:t>
      </w:r>
    </w:p>
    <w:p w:rsidR="000855EA" w:rsidRPr="0089461D" w:rsidRDefault="000855EA" w:rsidP="000855EA">
      <w:pPr>
        <w:spacing w:after="0" w:line="240" w:lineRule="auto"/>
        <w:rPr>
          <w:rFonts w:ascii="Times New Roman" w:hAnsi="Times New Roman" w:cs="Times New Roman"/>
        </w:rPr>
      </w:pPr>
    </w:p>
    <w:p w:rsidR="00365936" w:rsidRPr="0089461D" w:rsidRDefault="00AE31BD" w:rsidP="0036593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9461D">
        <w:rPr>
          <w:rFonts w:ascii="Times New Roman" w:hAnsi="Times New Roman" w:cs="Times New Roman"/>
        </w:rPr>
        <w:t xml:space="preserve">With the end of the four year </w:t>
      </w:r>
      <w:r w:rsidR="00E53E52" w:rsidRPr="0089461D">
        <w:rPr>
          <w:rFonts w:ascii="Times New Roman" w:hAnsi="Times New Roman" w:cs="Times New Roman"/>
        </w:rPr>
        <w:t>glide path</w:t>
      </w:r>
      <w:r w:rsidRPr="0089461D">
        <w:rPr>
          <w:rFonts w:ascii="Times New Roman" w:hAnsi="Times New Roman" w:cs="Times New Roman"/>
        </w:rPr>
        <w:t xml:space="preserve"> for Video Relay Service (VRS) rates soon approaching, the Commission takes the opportunity to comprehensively reexamine the rates and other aspects of the VRS program.  As </w:t>
      </w:r>
      <w:r w:rsidR="005F5F8C" w:rsidRPr="0089461D">
        <w:rPr>
          <w:rFonts w:ascii="Times New Roman" w:hAnsi="Times New Roman" w:cs="Times New Roman"/>
        </w:rPr>
        <w:t>the Commission</w:t>
      </w:r>
      <w:r w:rsidRPr="0089461D">
        <w:rPr>
          <w:rFonts w:ascii="Times New Roman" w:hAnsi="Times New Roman" w:cs="Times New Roman"/>
        </w:rPr>
        <w:t xml:space="preserve"> take</w:t>
      </w:r>
      <w:r w:rsidR="005F5F8C" w:rsidRPr="0089461D">
        <w:rPr>
          <w:rFonts w:ascii="Times New Roman" w:hAnsi="Times New Roman" w:cs="Times New Roman"/>
        </w:rPr>
        <w:t>s</w:t>
      </w:r>
      <w:r w:rsidRPr="0089461D">
        <w:rPr>
          <w:rFonts w:ascii="Times New Roman" w:hAnsi="Times New Roman" w:cs="Times New Roman"/>
        </w:rPr>
        <w:t xml:space="preserve"> this next step, which I </w:t>
      </w:r>
      <w:r w:rsidR="00D12964" w:rsidRPr="0089461D">
        <w:rPr>
          <w:rFonts w:ascii="Times New Roman" w:hAnsi="Times New Roman" w:cs="Times New Roman"/>
        </w:rPr>
        <w:t xml:space="preserve">generally </w:t>
      </w:r>
      <w:r w:rsidRPr="0089461D">
        <w:rPr>
          <w:rFonts w:ascii="Times New Roman" w:hAnsi="Times New Roman" w:cs="Times New Roman"/>
        </w:rPr>
        <w:t xml:space="preserve">support, </w:t>
      </w:r>
      <w:r w:rsidR="005F5F8C" w:rsidRPr="0089461D">
        <w:rPr>
          <w:rFonts w:ascii="Times New Roman" w:hAnsi="Times New Roman" w:cs="Times New Roman"/>
        </w:rPr>
        <w:t xml:space="preserve">the focus should be on ensuring an efficient and sustainable program that is targeted to meeting the actual needs of the deaf and hard of hearing community.  </w:t>
      </w:r>
    </w:p>
    <w:p w:rsidR="00365936" w:rsidRPr="0089461D" w:rsidRDefault="00365936" w:rsidP="00365936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AE31BD" w:rsidRPr="0089461D" w:rsidRDefault="005F5F8C" w:rsidP="0036593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9461D">
        <w:rPr>
          <w:rFonts w:ascii="Times New Roman" w:hAnsi="Times New Roman" w:cs="Times New Roman"/>
        </w:rPr>
        <w:t xml:space="preserve">Telecommunications relay services, including VRS, </w:t>
      </w:r>
      <w:r w:rsidR="00234BCE" w:rsidRPr="0089461D">
        <w:rPr>
          <w:rFonts w:ascii="Times New Roman" w:hAnsi="Times New Roman" w:cs="Times New Roman"/>
        </w:rPr>
        <w:t>ha</w:t>
      </w:r>
      <w:r w:rsidR="005943D6" w:rsidRPr="0089461D">
        <w:rPr>
          <w:rFonts w:ascii="Times New Roman" w:hAnsi="Times New Roman" w:cs="Times New Roman"/>
        </w:rPr>
        <w:t>ve</w:t>
      </w:r>
      <w:r w:rsidR="00234BCE" w:rsidRPr="0089461D">
        <w:rPr>
          <w:rFonts w:ascii="Times New Roman" w:hAnsi="Times New Roman" w:cs="Times New Roman"/>
        </w:rPr>
        <w:t xml:space="preserve"> been described as a means to </w:t>
      </w:r>
      <w:r w:rsidR="00B110C4" w:rsidRPr="0089461D">
        <w:rPr>
          <w:rFonts w:ascii="Times New Roman" w:hAnsi="Times New Roman" w:cs="Times New Roman"/>
        </w:rPr>
        <w:t>“</w:t>
      </w:r>
      <w:r w:rsidR="00234BCE" w:rsidRPr="0089461D">
        <w:rPr>
          <w:rFonts w:ascii="Times New Roman" w:hAnsi="Times New Roman" w:cs="Times New Roman"/>
        </w:rPr>
        <w:t>bridge the gap</w:t>
      </w:r>
      <w:r w:rsidR="00B110C4" w:rsidRPr="0089461D">
        <w:rPr>
          <w:rFonts w:ascii="Times New Roman" w:hAnsi="Times New Roman" w:cs="Times New Roman"/>
        </w:rPr>
        <w:t>”</w:t>
      </w:r>
      <w:r w:rsidR="00234BCE" w:rsidRPr="0089461D">
        <w:rPr>
          <w:rFonts w:ascii="Times New Roman" w:hAnsi="Times New Roman" w:cs="Times New Roman"/>
        </w:rPr>
        <w:t xml:space="preserve"> between communications technologies available to </w:t>
      </w:r>
      <w:r w:rsidR="00B110C4" w:rsidRPr="0089461D">
        <w:rPr>
          <w:rFonts w:ascii="Times New Roman" w:hAnsi="Times New Roman" w:cs="Times New Roman"/>
        </w:rPr>
        <w:t>people who have</w:t>
      </w:r>
      <w:r w:rsidR="00234BCE" w:rsidRPr="0089461D">
        <w:rPr>
          <w:rFonts w:ascii="Times New Roman" w:hAnsi="Times New Roman" w:cs="Times New Roman"/>
        </w:rPr>
        <w:t xml:space="preserve"> communications disabilities and the community at large.</w:t>
      </w:r>
      <w:r w:rsidR="00B110C4" w:rsidRPr="0089461D">
        <w:rPr>
          <w:rStyle w:val="FootnoteReference"/>
          <w:rFonts w:ascii="Times New Roman" w:hAnsi="Times New Roman" w:cs="Times New Roman"/>
        </w:rPr>
        <w:footnoteReference w:id="1"/>
      </w:r>
      <w:r w:rsidRPr="0089461D">
        <w:rPr>
          <w:rFonts w:ascii="Times New Roman" w:hAnsi="Times New Roman" w:cs="Times New Roman"/>
        </w:rPr>
        <w:t xml:space="preserve">  </w:t>
      </w:r>
      <w:r w:rsidR="00AE31BD" w:rsidRPr="0089461D">
        <w:rPr>
          <w:rFonts w:ascii="Times New Roman" w:hAnsi="Times New Roman" w:cs="Times New Roman"/>
        </w:rPr>
        <w:t xml:space="preserve">Therefore, </w:t>
      </w:r>
      <w:r w:rsidR="00234BCE" w:rsidRPr="0089461D">
        <w:rPr>
          <w:rFonts w:ascii="Times New Roman" w:hAnsi="Times New Roman" w:cs="Times New Roman"/>
        </w:rPr>
        <w:t>I want</w:t>
      </w:r>
      <w:r w:rsidR="00AE31BD" w:rsidRPr="0089461D">
        <w:rPr>
          <w:rFonts w:ascii="Times New Roman" w:hAnsi="Times New Roman" w:cs="Times New Roman"/>
        </w:rPr>
        <w:t xml:space="preserve"> </w:t>
      </w:r>
      <w:r w:rsidR="00802BDC" w:rsidRPr="0089461D">
        <w:rPr>
          <w:rFonts w:ascii="Times New Roman" w:hAnsi="Times New Roman" w:cs="Times New Roman"/>
        </w:rPr>
        <w:t xml:space="preserve">to </w:t>
      </w:r>
      <w:r w:rsidR="00AE31BD" w:rsidRPr="0089461D">
        <w:rPr>
          <w:rFonts w:ascii="Times New Roman" w:hAnsi="Times New Roman" w:cs="Times New Roman"/>
        </w:rPr>
        <w:t xml:space="preserve">ensure that the VRS program is targeted to bridge </w:t>
      </w:r>
      <w:r w:rsidRPr="0089461D">
        <w:rPr>
          <w:rFonts w:ascii="Times New Roman" w:hAnsi="Times New Roman" w:cs="Times New Roman"/>
          <w:i/>
        </w:rPr>
        <w:t xml:space="preserve">actual, demonstrated </w:t>
      </w:r>
      <w:r w:rsidR="00AE31BD" w:rsidRPr="0089461D">
        <w:rPr>
          <w:rFonts w:ascii="Times New Roman" w:hAnsi="Times New Roman" w:cs="Times New Roman"/>
          <w:i/>
        </w:rPr>
        <w:t>gap</w:t>
      </w:r>
      <w:r w:rsidRPr="0089461D">
        <w:rPr>
          <w:rFonts w:ascii="Times New Roman" w:hAnsi="Times New Roman" w:cs="Times New Roman"/>
          <w:i/>
        </w:rPr>
        <w:t>s</w:t>
      </w:r>
      <w:r w:rsidR="00AE31BD" w:rsidRPr="0089461D">
        <w:rPr>
          <w:rFonts w:ascii="Times New Roman" w:hAnsi="Times New Roman" w:cs="Times New Roman"/>
        </w:rPr>
        <w:t xml:space="preserve">.  As consumers </w:t>
      </w:r>
      <w:r w:rsidR="0003752A" w:rsidRPr="0089461D">
        <w:rPr>
          <w:rFonts w:ascii="Times New Roman" w:hAnsi="Times New Roman" w:cs="Times New Roman"/>
        </w:rPr>
        <w:t>as a whole</w:t>
      </w:r>
      <w:r w:rsidR="00AE31BD" w:rsidRPr="0089461D">
        <w:rPr>
          <w:rFonts w:ascii="Times New Roman" w:hAnsi="Times New Roman" w:cs="Times New Roman"/>
        </w:rPr>
        <w:t xml:space="preserve"> migrate to new technologies, apps, and services, the Commission should consider </w:t>
      </w:r>
      <w:r w:rsidR="00365936" w:rsidRPr="0089461D">
        <w:rPr>
          <w:rFonts w:ascii="Times New Roman" w:hAnsi="Times New Roman" w:cs="Times New Roman"/>
        </w:rPr>
        <w:t xml:space="preserve">to what extent </w:t>
      </w:r>
      <w:r w:rsidR="00AE31BD" w:rsidRPr="0089461D">
        <w:rPr>
          <w:rFonts w:ascii="Times New Roman" w:hAnsi="Times New Roman" w:cs="Times New Roman"/>
        </w:rPr>
        <w:t xml:space="preserve">these innovations are being used by and can benefit those with communications disabilities as well.  </w:t>
      </w:r>
      <w:r w:rsidR="00365936" w:rsidRPr="0089461D">
        <w:rPr>
          <w:rFonts w:ascii="Times New Roman" w:hAnsi="Times New Roman" w:cs="Times New Roman"/>
        </w:rPr>
        <w:t xml:space="preserve">We already know that they are </w:t>
      </w:r>
      <w:r w:rsidR="00E53E52" w:rsidRPr="0089461D">
        <w:rPr>
          <w:rFonts w:ascii="Times New Roman" w:hAnsi="Times New Roman" w:cs="Times New Roman"/>
        </w:rPr>
        <w:t xml:space="preserve">quite </w:t>
      </w:r>
      <w:r w:rsidR="00365936" w:rsidRPr="0089461D">
        <w:rPr>
          <w:rFonts w:ascii="Times New Roman" w:hAnsi="Times New Roman" w:cs="Times New Roman"/>
        </w:rPr>
        <w:t xml:space="preserve">popular among the hearing impaired community, </w:t>
      </w:r>
      <w:r w:rsidR="00E53E52" w:rsidRPr="0089461D">
        <w:rPr>
          <w:rFonts w:ascii="Times New Roman" w:hAnsi="Times New Roman" w:cs="Times New Roman"/>
        </w:rPr>
        <w:t xml:space="preserve">but </w:t>
      </w:r>
      <w:r w:rsidR="00365936" w:rsidRPr="0089461D">
        <w:rPr>
          <w:rFonts w:ascii="Times New Roman" w:hAnsi="Times New Roman" w:cs="Times New Roman"/>
        </w:rPr>
        <w:t>we need to know to what degree they operate as a replacement function for voice</w:t>
      </w:r>
      <w:r w:rsidR="00E53E52" w:rsidRPr="0089461D">
        <w:rPr>
          <w:rFonts w:ascii="Times New Roman" w:hAnsi="Times New Roman" w:cs="Times New Roman"/>
        </w:rPr>
        <w:t xml:space="preserve">, which seems to be quite substantial just as it is in the overall </w:t>
      </w:r>
      <w:r w:rsidR="008F6213">
        <w:rPr>
          <w:rFonts w:ascii="Times New Roman" w:hAnsi="Times New Roman" w:cs="Times New Roman"/>
        </w:rPr>
        <w:t>population</w:t>
      </w:r>
      <w:r w:rsidR="00365936" w:rsidRPr="0089461D">
        <w:rPr>
          <w:rFonts w:ascii="Times New Roman" w:hAnsi="Times New Roman" w:cs="Times New Roman"/>
        </w:rPr>
        <w:t xml:space="preserve">.  </w:t>
      </w:r>
      <w:r w:rsidR="00AE31BD" w:rsidRPr="0089461D">
        <w:rPr>
          <w:rFonts w:ascii="Times New Roman" w:hAnsi="Times New Roman" w:cs="Times New Roman"/>
        </w:rPr>
        <w:t xml:space="preserve">To the extent that off the shelf technologies, such as free texting applications, can serve as a better and more effective means of service, embracing these innovations could be a way to </w:t>
      </w:r>
      <w:r w:rsidR="00234BCE" w:rsidRPr="0089461D">
        <w:rPr>
          <w:rFonts w:ascii="Times New Roman" w:hAnsi="Times New Roman" w:cs="Times New Roman"/>
        </w:rPr>
        <w:t>promote</w:t>
      </w:r>
      <w:r w:rsidR="00AE31BD" w:rsidRPr="0089461D">
        <w:rPr>
          <w:rFonts w:ascii="Times New Roman" w:hAnsi="Times New Roman" w:cs="Times New Roman"/>
        </w:rPr>
        <w:t xml:space="preserve"> </w:t>
      </w:r>
      <w:r w:rsidRPr="0089461D">
        <w:rPr>
          <w:rFonts w:ascii="Times New Roman" w:hAnsi="Times New Roman" w:cs="Times New Roman"/>
        </w:rPr>
        <w:t xml:space="preserve">true </w:t>
      </w:r>
      <w:r w:rsidR="00AE31BD" w:rsidRPr="0089461D">
        <w:rPr>
          <w:rFonts w:ascii="Times New Roman" w:hAnsi="Times New Roman" w:cs="Times New Roman"/>
        </w:rPr>
        <w:t>functional equivalency</w:t>
      </w:r>
      <w:r w:rsidRPr="0089461D">
        <w:rPr>
          <w:rFonts w:ascii="Times New Roman" w:hAnsi="Times New Roman" w:cs="Times New Roman"/>
        </w:rPr>
        <w:t xml:space="preserve">, </w:t>
      </w:r>
      <w:r w:rsidR="0003752A" w:rsidRPr="0089461D">
        <w:rPr>
          <w:rFonts w:ascii="Times New Roman" w:hAnsi="Times New Roman" w:cs="Times New Roman"/>
        </w:rPr>
        <w:t xml:space="preserve">without </w:t>
      </w:r>
      <w:r w:rsidR="00D12964" w:rsidRPr="0089461D">
        <w:rPr>
          <w:rFonts w:ascii="Times New Roman" w:hAnsi="Times New Roman" w:cs="Times New Roman"/>
        </w:rPr>
        <w:t>depending</w:t>
      </w:r>
      <w:r w:rsidR="0003752A" w:rsidRPr="0089461D">
        <w:rPr>
          <w:rFonts w:ascii="Times New Roman" w:hAnsi="Times New Roman" w:cs="Times New Roman"/>
        </w:rPr>
        <w:t xml:space="preserve"> on the Fund</w:t>
      </w:r>
      <w:r w:rsidR="00D12964" w:rsidRPr="0089461D">
        <w:rPr>
          <w:rFonts w:ascii="Times New Roman" w:hAnsi="Times New Roman" w:cs="Times New Roman"/>
        </w:rPr>
        <w:t xml:space="preserve"> to provide the sole solution</w:t>
      </w:r>
      <w:r w:rsidR="00AE31BD" w:rsidRPr="0089461D">
        <w:rPr>
          <w:rFonts w:ascii="Times New Roman" w:hAnsi="Times New Roman" w:cs="Times New Roman"/>
        </w:rPr>
        <w:t xml:space="preserve">.  </w:t>
      </w:r>
      <w:r w:rsidR="0003752A" w:rsidRPr="0089461D">
        <w:rPr>
          <w:rFonts w:ascii="Times New Roman" w:hAnsi="Times New Roman" w:cs="Times New Roman"/>
        </w:rPr>
        <w:t xml:space="preserve">The burden on carriers, and ultimately ratepayers, to pay for VRS and other telecommunications relay services </w:t>
      </w:r>
      <w:r w:rsidR="005943D6" w:rsidRPr="0089461D">
        <w:rPr>
          <w:rFonts w:ascii="Times New Roman" w:hAnsi="Times New Roman" w:cs="Times New Roman"/>
        </w:rPr>
        <w:t>must</w:t>
      </w:r>
      <w:r w:rsidR="0003752A" w:rsidRPr="0089461D">
        <w:rPr>
          <w:rFonts w:ascii="Times New Roman" w:hAnsi="Times New Roman" w:cs="Times New Roman"/>
        </w:rPr>
        <w:t xml:space="preserve"> be targeted to what is actually necessary to meet the statutory obligation, and relying in part on non-VRS technology is one way to help advance that goal.  </w:t>
      </w:r>
    </w:p>
    <w:p w:rsidR="00365936" w:rsidRPr="0089461D" w:rsidRDefault="00365936" w:rsidP="00365936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B110C4" w:rsidRPr="0089461D" w:rsidRDefault="005F5F8C" w:rsidP="0036593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9461D">
        <w:rPr>
          <w:rFonts w:ascii="Times New Roman" w:hAnsi="Times New Roman" w:cs="Times New Roman"/>
        </w:rPr>
        <w:t>In approaching this proceeding, I am also focused o</w:t>
      </w:r>
      <w:r w:rsidR="00802BDC" w:rsidRPr="0089461D">
        <w:rPr>
          <w:rFonts w:ascii="Times New Roman" w:hAnsi="Times New Roman" w:cs="Times New Roman"/>
        </w:rPr>
        <w:t>n</w:t>
      </w:r>
      <w:r w:rsidRPr="0089461D">
        <w:rPr>
          <w:rFonts w:ascii="Times New Roman" w:hAnsi="Times New Roman" w:cs="Times New Roman"/>
        </w:rPr>
        <w:t xml:space="preserve"> the statutory requirement to ensure that TRS be provided “in the most efficient manner.”</w:t>
      </w:r>
      <w:r w:rsidRPr="0089461D">
        <w:rPr>
          <w:rStyle w:val="FootnoteReference"/>
          <w:rFonts w:ascii="Times New Roman" w:hAnsi="Times New Roman" w:cs="Times New Roman"/>
        </w:rPr>
        <w:footnoteReference w:id="2"/>
      </w:r>
      <w:r w:rsidRPr="0089461D">
        <w:rPr>
          <w:rFonts w:ascii="Times New Roman" w:hAnsi="Times New Roman" w:cs="Times New Roman"/>
        </w:rPr>
        <w:t xml:space="preserve">  </w:t>
      </w:r>
      <w:r w:rsidR="00B110C4" w:rsidRPr="0089461D">
        <w:rPr>
          <w:rFonts w:ascii="Times New Roman" w:hAnsi="Times New Roman" w:cs="Times New Roman"/>
        </w:rPr>
        <w:t xml:space="preserve">There are a couple of aspects to this.  </w:t>
      </w:r>
    </w:p>
    <w:p w:rsidR="00365936" w:rsidRPr="0089461D" w:rsidRDefault="00365936" w:rsidP="00365936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3B33CD" w:rsidRPr="0089461D" w:rsidRDefault="00E0016E" w:rsidP="0036593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9461D">
        <w:rPr>
          <w:rFonts w:ascii="Times New Roman" w:hAnsi="Times New Roman" w:cs="Times New Roman"/>
        </w:rPr>
        <w:t xml:space="preserve">First, </w:t>
      </w:r>
      <w:r w:rsidR="003B33CD" w:rsidRPr="0089461D">
        <w:rPr>
          <w:rFonts w:ascii="Times New Roman" w:hAnsi="Times New Roman" w:cs="Times New Roman"/>
        </w:rPr>
        <w:t>at my request, the NOI on performance goals and metrics now includes efficiency and cost-effectiveness as explicit goals for the program, consistent with the statu</w:t>
      </w:r>
      <w:r w:rsidR="004E0820">
        <w:rPr>
          <w:rFonts w:ascii="Times New Roman" w:hAnsi="Times New Roman" w:cs="Times New Roman"/>
        </w:rPr>
        <w:t>t</w:t>
      </w:r>
      <w:r w:rsidR="003B33CD" w:rsidRPr="0089461D">
        <w:rPr>
          <w:rFonts w:ascii="Times New Roman" w:hAnsi="Times New Roman" w:cs="Times New Roman"/>
        </w:rPr>
        <w:t>e.</w:t>
      </w:r>
    </w:p>
    <w:p w:rsidR="00365936" w:rsidRPr="0089461D" w:rsidRDefault="00365936" w:rsidP="00365936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3B33CD" w:rsidRPr="0089461D" w:rsidRDefault="003B33CD" w:rsidP="0036593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9461D">
        <w:rPr>
          <w:rFonts w:ascii="Times New Roman" w:hAnsi="Times New Roman" w:cs="Times New Roman"/>
        </w:rPr>
        <w:t xml:space="preserve">Second, </w:t>
      </w:r>
      <w:r w:rsidR="00E0016E" w:rsidRPr="0089461D">
        <w:rPr>
          <w:rFonts w:ascii="Times New Roman" w:hAnsi="Times New Roman" w:cs="Times New Roman"/>
        </w:rPr>
        <w:t xml:space="preserve">the item seeks comment on possible rate </w:t>
      </w:r>
      <w:r w:rsidR="00AF49ED" w:rsidRPr="0089461D">
        <w:rPr>
          <w:rFonts w:ascii="Times New Roman" w:hAnsi="Times New Roman" w:cs="Times New Roman"/>
        </w:rPr>
        <w:t>changes</w:t>
      </w:r>
      <w:r w:rsidR="00E0016E" w:rsidRPr="0089461D">
        <w:rPr>
          <w:rFonts w:ascii="Times New Roman" w:hAnsi="Times New Roman" w:cs="Times New Roman"/>
        </w:rPr>
        <w:t xml:space="preserve">, including the Joint </w:t>
      </w:r>
      <w:r w:rsidR="005943D6" w:rsidRPr="0089461D">
        <w:rPr>
          <w:rFonts w:ascii="Times New Roman" w:hAnsi="Times New Roman" w:cs="Times New Roman"/>
        </w:rPr>
        <w:t xml:space="preserve">VRS </w:t>
      </w:r>
      <w:r w:rsidR="00E0016E" w:rsidRPr="0089461D">
        <w:rPr>
          <w:rFonts w:ascii="Times New Roman" w:hAnsi="Times New Roman" w:cs="Times New Roman"/>
        </w:rPr>
        <w:t>Provider</w:t>
      </w:r>
      <w:r w:rsidR="005943D6" w:rsidRPr="0089461D">
        <w:rPr>
          <w:rFonts w:ascii="Times New Roman" w:hAnsi="Times New Roman" w:cs="Times New Roman"/>
        </w:rPr>
        <w:t>s</w:t>
      </w:r>
      <w:r w:rsidR="00E0016E" w:rsidRPr="0089461D">
        <w:rPr>
          <w:rFonts w:ascii="Times New Roman" w:hAnsi="Times New Roman" w:cs="Times New Roman"/>
        </w:rPr>
        <w:t xml:space="preserve"> Proposal, as well as other possible methodologies, including price caps and market based mechanisms.  </w:t>
      </w:r>
      <w:r w:rsidR="00AF49ED" w:rsidRPr="0089461D">
        <w:rPr>
          <w:rFonts w:ascii="Times New Roman" w:hAnsi="Times New Roman" w:cs="Times New Roman"/>
        </w:rPr>
        <w:t xml:space="preserve">I welcome input on ways to create a cost-effective structure that is sustainable over the long-term.  I have been sympathetic to the idea that the smaller providers </w:t>
      </w:r>
      <w:r w:rsidR="00CB0F47" w:rsidRPr="0089461D">
        <w:rPr>
          <w:rFonts w:ascii="Times New Roman" w:hAnsi="Times New Roman" w:cs="Times New Roman"/>
        </w:rPr>
        <w:t>should have a reasonable opportunity to reach the optimum scale to compete effectively.  For that reason, I supported an interim rate freeze last year.  As we look ahead, however, I want to be assured that all providers are on track</w:t>
      </w:r>
      <w:r w:rsidR="005F5F8C" w:rsidRPr="0089461D">
        <w:rPr>
          <w:rFonts w:ascii="Times New Roman" w:hAnsi="Times New Roman" w:cs="Times New Roman"/>
        </w:rPr>
        <w:t xml:space="preserve"> to sustain their operations based on reasonable</w:t>
      </w:r>
      <w:r w:rsidR="00CB0F47" w:rsidRPr="0089461D">
        <w:rPr>
          <w:rFonts w:ascii="Times New Roman" w:hAnsi="Times New Roman" w:cs="Times New Roman"/>
        </w:rPr>
        <w:t xml:space="preserve"> costs and funding levels.  </w:t>
      </w:r>
    </w:p>
    <w:p w:rsidR="00365936" w:rsidRPr="0089461D" w:rsidRDefault="00365936" w:rsidP="00365936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E53E52" w:rsidRPr="0089461D" w:rsidRDefault="005F5F8C" w:rsidP="0036593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9461D">
        <w:rPr>
          <w:rFonts w:ascii="Times New Roman" w:hAnsi="Times New Roman" w:cs="Times New Roman"/>
        </w:rPr>
        <w:t xml:space="preserve">We </w:t>
      </w:r>
      <w:r w:rsidR="003B33CD" w:rsidRPr="0089461D">
        <w:rPr>
          <w:rFonts w:ascii="Times New Roman" w:hAnsi="Times New Roman" w:cs="Times New Roman"/>
        </w:rPr>
        <w:t xml:space="preserve">also </w:t>
      </w:r>
      <w:r w:rsidRPr="0089461D">
        <w:rPr>
          <w:rFonts w:ascii="Times New Roman" w:hAnsi="Times New Roman" w:cs="Times New Roman"/>
        </w:rPr>
        <w:t>have to accept that certain structural reforms proposed by prior Commissions may never happen.  Instead of continuing to point to the absence of these reforms</w:t>
      </w:r>
      <w:r w:rsidR="003B33CD" w:rsidRPr="0089461D">
        <w:rPr>
          <w:rFonts w:ascii="Times New Roman" w:hAnsi="Times New Roman" w:cs="Times New Roman"/>
        </w:rPr>
        <w:t xml:space="preserve"> as a justification for various rate changes</w:t>
      </w:r>
      <w:r w:rsidRPr="0089461D">
        <w:rPr>
          <w:rFonts w:ascii="Times New Roman" w:hAnsi="Times New Roman" w:cs="Times New Roman"/>
        </w:rPr>
        <w:t xml:space="preserve">, we need to look at new ideas </w:t>
      </w:r>
      <w:r w:rsidR="003B33CD" w:rsidRPr="0089461D">
        <w:rPr>
          <w:rFonts w:ascii="Times New Roman" w:hAnsi="Times New Roman" w:cs="Times New Roman"/>
        </w:rPr>
        <w:t xml:space="preserve">to place the program on solid footing.  For example, the item seeks comment on improving interoperability.  </w:t>
      </w:r>
    </w:p>
    <w:p w:rsidR="00E53E52" w:rsidRPr="0089461D" w:rsidRDefault="00E53E52" w:rsidP="00365936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E0016E" w:rsidRPr="0089461D" w:rsidRDefault="00E53E52" w:rsidP="0036593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9461D">
        <w:rPr>
          <w:rFonts w:ascii="Times New Roman" w:hAnsi="Times New Roman" w:cs="Times New Roman"/>
        </w:rPr>
        <w:lastRenderedPageBreak/>
        <w:t>In this v</w:t>
      </w:r>
      <w:r w:rsidR="002832C2" w:rsidRPr="0089461D">
        <w:rPr>
          <w:rFonts w:ascii="Times New Roman" w:hAnsi="Times New Roman" w:cs="Times New Roman"/>
        </w:rPr>
        <w:t>e</w:t>
      </w:r>
      <w:r w:rsidRPr="0089461D">
        <w:rPr>
          <w:rFonts w:ascii="Times New Roman" w:hAnsi="Times New Roman" w:cs="Times New Roman"/>
        </w:rPr>
        <w:t xml:space="preserve">in, </w:t>
      </w:r>
      <w:r w:rsidR="000871CB" w:rsidRPr="0089461D">
        <w:rPr>
          <w:rFonts w:ascii="Times New Roman" w:hAnsi="Times New Roman" w:cs="Times New Roman"/>
        </w:rPr>
        <w:t>l</w:t>
      </w:r>
      <w:r w:rsidRPr="0089461D">
        <w:rPr>
          <w:rFonts w:ascii="Times New Roman" w:hAnsi="Times New Roman" w:cs="Times New Roman"/>
        </w:rPr>
        <w:t>et me be very clear, in approving this item,</w:t>
      </w:r>
      <w:r w:rsidR="000871CB" w:rsidRPr="0089461D">
        <w:rPr>
          <w:rFonts w:ascii="Times New Roman" w:hAnsi="Times New Roman" w:cs="Times New Roman"/>
        </w:rPr>
        <w:t xml:space="preserve"> that</w:t>
      </w:r>
      <w:r w:rsidRPr="0089461D">
        <w:rPr>
          <w:rFonts w:ascii="Times New Roman" w:hAnsi="Times New Roman" w:cs="Times New Roman"/>
        </w:rPr>
        <w:t xml:space="preserve"> I, in no way, endorse the concept that the Commission has any authority over domain names.  I </w:t>
      </w:r>
      <w:r w:rsidR="000871CB" w:rsidRPr="0089461D">
        <w:rPr>
          <w:rFonts w:ascii="Times New Roman" w:hAnsi="Times New Roman" w:cs="Times New Roman"/>
        </w:rPr>
        <w:t xml:space="preserve">previously </w:t>
      </w:r>
      <w:r w:rsidRPr="0089461D">
        <w:rPr>
          <w:rFonts w:ascii="Times New Roman" w:hAnsi="Times New Roman" w:cs="Times New Roman"/>
        </w:rPr>
        <w:t xml:space="preserve">opposed </w:t>
      </w:r>
      <w:r w:rsidR="000871CB" w:rsidRPr="0089461D">
        <w:rPr>
          <w:rFonts w:ascii="Times New Roman" w:hAnsi="Times New Roman" w:cs="Times New Roman"/>
        </w:rPr>
        <w:t xml:space="preserve">expanding the Commission’s authority over telephone numbers to IP addresses and domain names </w:t>
      </w:r>
      <w:r w:rsidRPr="0089461D">
        <w:rPr>
          <w:rFonts w:ascii="Times New Roman" w:hAnsi="Times New Roman" w:cs="Times New Roman"/>
        </w:rPr>
        <w:t xml:space="preserve">as part of </w:t>
      </w:r>
      <w:r w:rsidR="00505CC3" w:rsidRPr="0089461D">
        <w:rPr>
          <w:rFonts w:ascii="Times New Roman" w:hAnsi="Times New Roman" w:cs="Times New Roman"/>
        </w:rPr>
        <w:t xml:space="preserve">the </w:t>
      </w:r>
      <w:r w:rsidRPr="0089461D">
        <w:rPr>
          <w:rFonts w:ascii="Times New Roman" w:hAnsi="Times New Roman" w:cs="Times New Roman"/>
        </w:rPr>
        <w:t>net neutrality fiasco</w:t>
      </w:r>
      <w:r w:rsidR="003B33CD" w:rsidRPr="0089461D">
        <w:rPr>
          <w:rFonts w:ascii="Times New Roman" w:hAnsi="Times New Roman" w:cs="Times New Roman"/>
        </w:rPr>
        <w:t>, so it is an issue that I will review closely as the record develops.</w:t>
      </w:r>
      <w:r w:rsidR="00365936" w:rsidRPr="0089461D">
        <w:rPr>
          <w:rFonts w:ascii="Times New Roman" w:hAnsi="Times New Roman" w:cs="Times New Roman"/>
        </w:rPr>
        <w:t xml:space="preserve">  </w:t>
      </w:r>
      <w:r w:rsidR="000871CB" w:rsidRPr="0089461D">
        <w:rPr>
          <w:rFonts w:ascii="Times New Roman" w:hAnsi="Times New Roman" w:cs="Times New Roman"/>
        </w:rPr>
        <w:t>If there is a specific and narrowly targeted change to the statute that could improve routing without setting dangerous precedent in other contexts, then the Commission should respectfully recommend it to Congress.</w:t>
      </w:r>
    </w:p>
    <w:p w:rsidR="00365936" w:rsidRPr="0089461D" w:rsidRDefault="00365936" w:rsidP="00365936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234BCE" w:rsidRPr="0089461D" w:rsidRDefault="003B33CD" w:rsidP="0036593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9461D">
        <w:rPr>
          <w:rFonts w:ascii="Times New Roman" w:hAnsi="Times New Roman" w:cs="Times New Roman"/>
        </w:rPr>
        <w:t>Third</w:t>
      </w:r>
      <w:r w:rsidR="0003752A" w:rsidRPr="0089461D">
        <w:rPr>
          <w:rFonts w:ascii="Times New Roman" w:hAnsi="Times New Roman" w:cs="Times New Roman"/>
        </w:rPr>
        <w:t xml:space="preserve">, the item </w:t>
      </w:r>
      <w:r w:rsidR="00E0016E" w:rsidRPr="0089461D">
        <w:rPr>
          <w:rFonts w:ascii="Times New Roman" w:hAnsi="Times New Roman" w:cs="Times New Roman"/>
        </w:rPr>
        <w:t>also embarks on</w:t>
      </w:r>
      <w:r w:rsidR="0003752A" w:rsidRPr="0089461D">
        <w:rPr>
          <w:rFonts w:ascii="Times New Roman" w:hAnsi="Times New Roman" w:cs="Times New Roman"/>
        </w:rPr>
        <w:t xml:space="preserve"> various trials</w:t>
      </w:r>
      <w:r w:rsidR="00E0016E" w:rsidRPr="0089461D">
        <w:rPr>
          <w:rFonts w:ascii="Times New Roman" w:hAnsi="Times New Roman" w:cs="Times New Roman"/>
        </w:rPr>
        <w:t>, justified</w:t>
      </w:r>
      <w:r w:rsidR="0003752A" w:rsidRPr="0089461D">
        <w:rPr>
          <w:rFonts w:ascii="Times New Roman" w:hAnsi="Times New Roman" w:cs="Times New Roman"/>
        </w:rPr>
        <w:t xml:space="preserve"> in part on the premise that potential changes could make the program </w:t>
      </w:r>
      <w:r w:rsidR="00B110C4" w:rsidRPr="0089461D">
        <w:rPr>
          <w:rFonts w:ascii="Times New Roman" w:hAnsi="Times New Roman" w:cs="Times New Roman"/>
        </w:rPr>
        <w:t>more efficient</w:t>
      </w:r>
      <w:r w:rsidR="0003752A" w:rsidRPr="0089461D">
        <w:rPr>
          <w:rFonts w:ascii="Times New Roman" w:hAnsi="Times New Roman" w:cs="Times New Roman"/>
        </w:rPr>
        <w:t xml:space="preserve"> and ultimately save money.  To be clear, I still have </w:t>
      </w:r>
      <w:r w:rsidR="00365936" w:rsidRPr="0089461D">
        <w:rPr>
          <w:rFonts w:ascii="Times New Roman" w:hAnsi="Times New Roman" w:cs="Times New Roman"/>
        </w:rPr>
        <w:t xml:space="preserve">significant </w:t>
      </w:r>
      <w:r w:rsidR="0003752A" w:rsidRPr="0089461D">
        <w:rPr>
          <w:rFonts w:ascii="Times New Roman" w:hAnsi="Times New Roman" w:cs="Times New Roman"/>
        </w:rPr>
        <w:t>reservations about the Commission’s legal authority to conduct trials</w:t>
      </w:r>
      <w:r w:rsidR="005943D6" w:rsidRPr="0089461D">
        <w:rPr>
          <w:rFonts w:ascii="Times New Roman" w:hAnsi="Times New Roman" w:cs="Times New Roman"/>
        </w:rPr>
        <w:t xml:space="preserve"> in </w:t>
      </w:r>
      <w:r w:rsidR="00E53E52" w:rsidRPr="0089461D">
        <w:rPr>
          <w:rFonts w:ascii="Times New Roman" w:hAnsi="Times New Roman" w:cs="Times New Roman"/>
        </w:rPr>
        <w:t xml:space="preserve">any capacity, including </w:t>
      </w:r>
      <w:r w:rsidR="002832C2" w:rsidRPr="0089461D">
        <w:rPr>
          <w:rFonts w:ascii="Times New Roman" w:hAnsi="Times New Roman" w:cs="Times New Roman"/>
        </w:rPr>
        <w:t xml:space="preserve">in </w:t>
      </w:r>
      <w:r w:rsidR="005943D6" w:rsidRPr="0089461D">
        <w:rPr>
          <w:rFonts w:ascii="Times New Roman" w:hAnsi="Times New Roman" w:cs="Times New Roman"/>
        </w:rPr>
        <w:t>the TRS program</w:t>
      </w:r>
      <w:r w:rsidR="00E53E52" w:rsidRPr="0089461D">
        <w:rPr>
          <w:rFonts w:ascii="Times New Roman" w:hAnsi="Times New Roman" w:cs="Times New Roman"/>
        </w:rPr>
        <w:t xml:space="preserve">, and the cost and benefits of the expansive </w:t>
      </w:r>
      <w:r w:rsidR="0003752A" w:rsidRPr="0089461D">
        <w:rPr>
          <w:rFonts w:ascii="Times New Roman" w:hAnsi="Times New Roman" w:cs="Times New Roman"/>
        </w:rPr>
        <w:t>new data collections</w:t>
      </w:r>
      <w:r w:rsidR="00B110C4" w:rsidRPr="0089461D">
        <w:rPr>
          <w:rFonts w:ascii="Times New Roman" w:hAnsi="Times New Roman" w:cs="Times New Roman"/>
        </w:rPr>
        <w:t xml:space="preserve">.  Since the Commission is determined to proceed down this path, I will reluctantly agree to </w:t>
      </w:r>
      <w:r w:rsidR="00365936" w:rsidRPr="0089461D">
        <w:rPr>
          <w:rFonts w:ascii="Times New Roman" w:hAnsi="Times New Roman" w:cs="Times New Roman"/>
        </w:rPr>
        <w:t>see how it plays out</w:t>
      </w:r>
      <w:r w:rsidR="00D12964" w:rsidRPr="0089461D">
        <w:rPr>
          <w:rFonts w:ascii="Times New Roman" w:hAnsi="Times New Roman" w:cs="Times New Roman"/>
        </w:rPr>
        <w:t>.  However</w:t>
      </w:r>
      <w:r w:rsidR="00B110C4" w:rsidRPr="0089461D">
        <w:rPr>
          <w:rFonts w:ascii="Times New Roman" w:hAnsi="Times New Roman" w:cs="Times New Roman"/>
        </w:rPr>
        <w:t xml:space="preserve">, </w:t>
      </w:r>
      <w:r w:rsidR="00E53E52" w:rsidRPr="0089461D">
        <w:rPr>
          <w:rFonts w:ascii="Times New Roman" w:hAnsi="Times New Roman" w:cs="Times New Roman"/>
        </w:rPr>
        <w:t xml:space="preserve">count me as one that </w:t>
      </w:r>
      <w:r w:rsidR="00B110C4" w:rsidRPr="0089461D">
        <w:rPr>
          <w:rFonts w:ascii="Times New Roman" w:hAnsi="Times New Roman" w:cs="Times New Roman"/>
        </w:rPr>
        <w:t xml:space="preserve">will not be supportive of making permanent changes unless the trials </w:t>
      </w:r>
      <w:r w:rsidR="00D12964" w:rsidRPr="0089461D">
        <w:rPr>
          <w:rFonts w:ascii="Times New Roman" w:hAnsi="Times New Roman" w:cs="Times New Roman"/>
        </w:rPr>
        <w:t>definitely demonstrate</w:t>
      </w:r>
      <w:r w:rsidR="00B110C4" w:rsidRPr="0089461D">
        <w:rPr>
          <w:rFonts w:ascii="Times New Roman" w:hAnsi="Times New Roman" w:cs="Times New Roman"/>
        </w:rPr>
        <w:t xml:space="preserve"> that such changes would actually make the program more efficient and cost-effective.  </w:t>
      </w:r>
    </w:p>
    <w:p w:rsidR="00365936" w:rsidRPr="0089461D" w:rsidRDefault="00365936" w:rsidP="00365936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5943D6" w:rsidRPr="0089461D" w:rsidRDefault="005943D6" w:rsidP="0036593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9461D">
        <w:rPr>
          <w:rFonts w:ascii="Times New Roman" w:hAnsi="Times New Roman" w:cs="Times New Roman"/>
        </w:rPr>
        <w:t xml:space="preserve">I thank the Chairman for accommodating </w:t>
      </w:r>
      <w:r w:rsidR="00E53E52" w:rsidRPr="0089461D">
        <w:rPr>
          <w:rFonts w:ascii="Times New Roman" w:hAnsi="Times New Roman" w:cs="Times New Roman"/>
        </w:rPr>
        <w:t xml:space="preserve">a number of </w:t>
      </w:r>
      <w:r w:rsidRPr="0089461D">
        <w:rPr>
          <w:rFonts w:ascii="Times New Roman" w:hAnsi="Times New Roman" w:cs="Times New Roman"/>
        </w:rPr>
        <w:t xml:space="preserve">my proposed changes and the staff for their diligent work.  </w:t>
      </w:r>
    </w:p>
    <w:p w:rsidR="00D82BB0" w:rsidRPr="0089461D" w:rsidRDefault="00D82BB0" w:rsidP="00365936">
      <w:pPr>
        <w:spacing w:after="0" w:line="240" w:lineRule="auto"/>
        <w:rPr>
          <w:rFonts w:ascii="Times New Roman" w:hAnsi="Times New Roman" w:cs="Times New Roman"/>
        </w:rPr>
      </w:pPr>
    </w:p>
    <w:sectPr w:rsidR="00D82BB0" w:rsidRPr="0089461D" w:rsidSect="002440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30D" w:rsidRDefault="0084430D" w:rsidP="00AE31BD">
      <w:pPr>
        <w:spacing w:after="0" w:line="240" w:lineRule="auto"/>
      </w:pPr>
      <w:r>
        <w:separator/>
      </w:r>
    </w:p>
  </w:endnote>
  <w:endnote w:type="continuationSeparator" w:id="0">
    <w:p w:rsidR="0084430D" w:rsidRDefault="0084430D" w:rsidP="00AE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2BF" w:rsidRDefault="006042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3546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2440DE" w:rsidRPr="002440DE" w:rsidRDefault="002440DE">
        <w:pPr>
          <w:pStyle w:val="Footer"/>
          <w:jc w:val="center"/>
          <w:rPr>
            <w:rFonts w:ascii="Times New Roman" w:hAnsi="Times New Roman" w:cs="Times New Roman"/>
          </w:rPr>
        </w:pPr>
        <w:r w:rsidRPr="002440DE">
          <w:rPr>
            <w:rFonts w:ascii="Times New Roman" w:hAnsi="Times New Roman" w:cs="Times New Roman"/>
          </w:rPr>
          <w:fldChar w:fldCharType="begin"/>
        </w:r>
        <w:r w:rsidRPr="002440DE">
          <w:rPr>
            <w:rFonts w:ascii="Times New Roman" w:hAnsi="Times New Roman" w:cs="Times New Roman"/>
          </w:rPr>
          <w:instrText xml:space="preserve"> PAGE   \* MERGEFORMAT </w:instrText>
        </w:r>
        <w:r w:rsidRPr="002440DE">
          <w:rPr>
            <w:rFonts w:ascii="Times New Roman" w:hAnsi="Times New Roman" w:cs="Times New Roman"/>
          </w:rPr>
          <w:fldChar w:fldCharType="separate"/>
        </w:r>
        <w:r w:rsidR="00B92FDC">
          <w:rPr>
            <w:rFonts w:ascii="Times New Roman" w:hAnsi="Times New Roman" w:cs="Times New Roman"/>
            <w:noProof/>
          </w:rPr>
          <w:t>2</w:t>
        </w:r>
        <w:r w:rsidRPr="002440D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440DE" w:rsidRDefault="002440DE" w:rsidP="002440DE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2BF" w:rsidRDefault="006042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30D" w:rsidRDefault="0084430D" w:rsidP="00AE31BD">
      <w:pPr>
        <w:spacing w:after="0" w:line="240" w:lineRule="auto"/>
      </w:pPr>
      <w:r>
        <w:separator/>
      </w:r>
    </w:p>
  </w:footnote>
  <w:footnote w:type="continuationSeparator" w:id="0">
    <w:p w:rsidR="0084430D" w:rsidRDefault="0084430D" w:rsidP="00AE31BD">
      <w:pPr>
        <w:spacing w:after="0" w:line="240" w:lineRule="auto"/>
      </w:pPr>
      <w:r>
        <w:continuationSeparator/>
      </w:r>
    </w:p>
  </w:footnote>
  <w:footnote w:id="1">
    <w:p w:rsidR="00B110C4" w:rsidRPr="008F6213" w:rsidRDefault="00B110C4" w:rsidP="002440DE">
      <w:pPr>
        <w:pStyle w:val="FootnoteText"/>
        <w:spacing w:after="120"/>
        <w:rPr>
          <w:rFonts w:ascii="Times New Roman" w:hAnsi="Times New Roman" w:cs="Times New Roman"/>
        </w:rPr>
      </w:pPr>
      <w:r w:rsidRPr="008F6213">
        <w:rPr>
          <w:rStyle w:val="FootnoteReference"/>
          <w:rFonts w:ascii="Times New Roman" w:hAnsi="Times New Roman" w:cs="Times New Roman"/>
        </w:rPr>
        <w:footnoteRef/>
      </w:r>
      <w:r w:rsidRPr="008F6213">
        <w:rPr>
          <w:rFonts w:ascii="Times New Roman" w:hAnsi="Times New Roman" w:cs="Times New Roman"/>
        </w:rPr>
        <w:t xml:space="preserve"> </w:t>
      </w:r>
      <w:r w:rsidR="002B267D" w:rsidRPr="008F6213">
        <w:rPr>
          <w:rFonts w:ascii="Times New Roman" w:hAnsi="Times New Roman" w:cs="Times New Roman"/>
          <w:i/>
        </w:rPr>
        <w:t>Supra</w:t>
      </w:r>
      <w:r w:rsidR="002B267D" w:rsidRPr="008F6213">
        <w:rPr>
          <w:rFonts w:ascii="Times New Roman" w:hAnsi="Times New Roman" w:cs="Times New Roman"/>
        </w:rPr>
        <w:t xml:space="preserve"> p</w:t>
      </w:r>
      <w:r w:rsidRPr="008F6213">
        <w:rPr>
          <w:rFonts w:ascii="Times New Roman" w:hAnsi="Times New Roman" w:cs="Times New Roman"/>
        </w:rPr>
        <w:t>ara. 1 (citing S. Rep. No. 116, 101</w:t>
      </w:r>
      <w:r w:rsidRPr="008F6213">
        <w:rPr>
          <w:rFonts w:ascii="Times New Roman" w:hAnsi="Times New Roman" w:cs="Times New Roman"/>
          <w:vertAlign w:val="superscript"/>
        </w:rPr>
        <w:t>st</w:t>
      </w:r>
      <w:r w:rsidRPr="008F6213">
        <w:rPr>
          <w:rFonts w:ascii="Times New Roman" w:hAnsi="Times New Roman" w:cs="Times New Roman"/>
        </w:rPr>
        <w:t xml:space="preserve"> Cong., 1</w:t>
      </w:r>
      <w:r w:rsidRPr="008F6213">
        <w:rPr>
          <w:rFonts w:ascii="Times New Roman" w:hAnsi="Times New Roman" w:cs="Times New Roman"/>
          <w:vertAlign w:val="superscript"/>
        </w:rPr>
        <w:t>st</w:t>
      </w:r>
      <w:r w:rsidRPr="008F6213">
        <w:rPr>
          <w:rFonts w:ascii="Times New Roman" w:hAnsi="Times New Roman" w:cs="Times New Roman"/>
        </w:rPr>
        <w:t xml:space="preserve"> Sess</w:t>
      </w:r>
      <w:r w:rsidR="002440DE">
        <w:rPr>
          <w:rFonts w:ascii="Times New Roman" w:hAnsi="Times New Roman" w:cs="Times New Roman"/>
        </w:rPr>
        <w:t>.</w:t>
      </w:r>
      <w:r w:rsidRPr="008F6213">
        <w:rPr>
          <w:rFonts w:ascii="Times New Roman" w:hAnsi="Times New Roman" w:cs="Times New Roman"/>
        </w:rPr>
        <w:t xml:space="preserve"> at 78 (1989)).</w:t>
      </w:r>
    </w:p>
  </w:footnote>
  <w:footnote w:id="2">
    <w:p w:rsidR="005F5F8C" w:rsidRPr="008F6213" w:rsidRDefault="005F5F8C" w:rsidP="002440DE">
      <w:pPr>
        <w:pStyle w:val="FootnoteText"/>
        <w:spacing w:after="120"/>
        <w:rPr>
          <w:rFonts w:ascii="Times New Roman" w:hAnsi="Times New Roman" w:cs="Times New Roman"/>
        </w:rPr>
      </w:pPr>
      <w:r w:rsidRPr="008F6213">
        <w:rPr>
          <w:rStyle w:val="FootnoteReference"/>
          <w:rFonts w:ascii="Times New Roman" w:hAnsi="Times New Roman" w:cs="Times New Roman"/>
        </w:rPr>
        <w:footnoteRef/>
      </w:r>
      <w:r w:rsidRPr="008F6213">
        <w:rPr>
          <w:rFonts w:ascii="Times New Roman" w:hAnsi="Times New Roman" w:cs="Times New Roman"/>
        </w:rPr>
        <w:t xml:space="preserve"> 47 U</w:t>
      </w:r>
      <w:r w:rsidR="002B267D" w:rsidRPr="008F6213">
        <w:rPr>
          <w:rFonts w:ascii="Times New Roman" w:hAnsi="Times New Roman" w:cs="Times New Roman"/>
        </w:rPr>
        <w:t>.</w:t>
      </w:r>
      <w:r w:rsidRPr="008F6213">
        <w:rPr>
          <w:rFonts w:ascii="Times New Roman" w:hAnsi="Times New Roman" w:cs="Times New Roman"/>
        </w:rPr>
        <w:t>S</w:t>
      </w:r>
      <w:r w:rsidR="002B267D" w:rsidRPr="008F6213">
        <w:rPr>
          <w:rFonts w:ascii="Times New Roman" w:hAnsi="Times New Roman" w:cs="Times New Roman"/>
        </w:rPr>
        <w:t>.</w:t>
      </w:r>
      <w:r w:rsidRPr="008F6213">
        <w:rPr>
          <w:rFonts w:ascii="Times New Roman" w:hAnsi="Times New Roman" w:cs="Times New Roman"/>
        </w:rPr>
        <w:t>C</w:t>
      </w:r>
      <w:r w:rsidR="002B267D" w:rsidRPr="008F6213">
        <w:rPr>
          <w:rFonts w:ascii="Times New Roman" w:hAnsi="Times New Roman" w:cs="Times New Roman"/>
        </w:rPr>
        <w:t>.</w:t>
      </w:r>
      <w:r w:rsidRPr="008F6213">
        <w:rPr>
          <w:rFonts w:ascii="Times New Roman" w:hAnsi="Times New Roman" w:cs="Times New Roman"/>
        </w:rPr>
        <w:t xml:space="preserve"> </w:t>
      </w:r>
      <w:r w:rsidR="002B267D" w:rsidRPr="008F6213">
        <w:rPr>
          <w:rFonts w:ascii="Times New Roman" w:hAnsi="Times New Roman" w:cs="Times New Roman"/>
        </w:rPr>
        <w:t xml:space="preserve">§ </w:t>
      </w:r>
      <w:r w:rsidRPr="008F6213">
        <w:rPr>
          <w:rFonts w:ascii="Times New Roman" w:hAnsi="Times New Roman" w:cs="Times New Roman"/>
        </w:rPr>
        <w:t xml:space="preserve">225(b)(1).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2BF" w:rsidRDefault="006042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2BF" w:rsidRDefault="006042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2BF" w:rsidRDefault="006042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BD"/>
    <w:rsid w:val="0003752A"/>
    <w:rsid w:val="000855EA"/>
    <w:rsid w:val="000871CB"/>
    <w:rsid w:val="00234BCE"/>
    <w:rsid w:val="002440DE"/>
    <w:rsid w:val="002832C2"/>
    <w:rsid w:val="002B267D"/>
    <w:rsid w:val="00365936"/>
    <w:rsid w:val="003B33CD"/>
    <w:rsid w:val="00454405"/>
    <w:rsid w:val="004E0820"/>
    <w:rsid w:val="00505CC3"/>
    <w:rsid w:val="005943D6"/>
    <w:rsid w:val="005F5F8C"/>
    <w:rsid w:val="006042BF"/>
    <w:rsid w:val="00792375"/>
    <w:rsid w:val="00802BDC"/>
    <w:rsid w:val="0084430D"/>
    <w:rsid w:val="0089461D"/>
    <w:rsid w:val="008F6213"/>
    <w:rsid w:val="00AE31BD"/>
    <w:rsid w:val="00AF49ED"/>
    <w:rsid w:val="00B110C4"/>
    <w:rsid w:val="00B33B74"/>
    <w:rsid w:val="00B92FDC"/>
    <w:rsid w:val="00CB0F47"/>
    <w:rsid w:val="00D12964"/>
    <w:rsid w:val="00D82BB0"/>
    <w:rsid w:val="00E0016E"/>
    <w:rsid w:val="00E53E52"/>
    <w:rsid w:val="00FA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E31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31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31B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9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4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0DE"/>
  </w:style>
  <w:style w:type="paragraph" w:styleId="Footer">
    <w:name w:val="footer"/>
    <w:basedOn w:val="Normal"/>
    <w:link w:val="FooterChar"/>
    <w:uiPriority w:val="99"/>
    <w:unhideWhenUsed/>
    <w:rsid w:val="00244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E31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31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31B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9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4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0DE"/>
  </w:style>
  <w:style w:type="paragraph" w:styleId="Footer">
    <w:name w:val="footer"/>
    <w:basedOn w:val="Normal"/>
    <w:link w:val="FooterChar"/>
    <w:uiPriority w:val="99"/>
    <w:unhideWhenUsed/>
    <w:rsid w:val="00244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4041</Characters>
  <Application>Microsoft Office Word</Application>
  <DocSecurity>0</DocSecurity>
  <Lines>65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4832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2017-03-23T22:36:00Z</dcterms:created>
  <dcterms:modified xsi:type="dcterms:W3CDTF">2017-03-23T22:36:00Z</dcterms:modified>
  <cp:category> </cp:category>
  <cp:contentStatus> </cp:contentStatus>
</cp:coreProperties>
</file>