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2209E" w:rsidP="000E6848" w14:paraId="406B5F1F" w14:textId="3CFBE91C">
      <w:pPr>
        <w:spacing w:after="0"/>
        <w:jc w:val="center"/>
        <w:rPr>
          <w:rFonts w:eastAsia="Calibri" w:cs="Times New Roman"/>
          <w:b/>
        </w:rPr>
      </w:pPr>
      <w:bookmarkStart w:id="0" w:name="_GoBack"/>
      <w:bookmarkEnd w:id="0"/>
      <w:r w:rsidRPr="00A314E9">
        <w:rPr>
          <w:rFonts w:eastAsia="Calibri" w:cs="Times New Roman"/>
          <w:b/>
        </w:rPr>
        <w:t>STATEMENT OF</w:t>
      </w:r>
      <w:r w:rsidRPr="00A314E9">
        <w:rPr>
          <w:rFonts w:eastAsia="Calibri" w:cs="Times New Roman"/>
          <w:b/>
        </w:rPr>
        <w:br/>
        <w:t>CHAIRMAN AJIT PAI</w:t>
      </w:r>
    </w:p>
    <w:p w:rsidR="000E6848" w:rsidRPr="00A314E9" w:rsidP="000E6848" w14:paraId="0052B8E9" w14:textId="77777777">
      <w:pPr>
        <w:spacing w:after="0"/>
        <w:jc w:val="center"/>
        <w:rPr>
          <w:rFonts w:eastAsia="Calibri" w:cs="Times New Roman"/>
          <w:b/>
        </w:rPr>
      </w:pPr>
    </w:p>
    <w:p w:rsidR="000E6848" w:rsidRPr="00AB6270" w:rsidP="000E6848" w14:paraId="124EECCB" w14:textId="77777777">
      <w:pPr>
        <w:spacing w:after="0"/>
        <w:ind w:left="720" w:hanging="720"/>
        <w:rPr>
          <w:rFonts w:cs="Times New Roman"/>
        </w:rPr>
      </w:pPr>
      <w:r w:rsidRPr="00AB6270">
        <w:rPr>
          <w:rFonts w:cs="Times New Roman"/>
        </w:rPr>
        <w:t>Re:</w:t>
      </w:r>
      <w:r w:rsidRPr="00AB6270">
        <w:rPr>
          <w:rFonts w:cs="Times New Roman"/>
        </w:rPr>
        <w:tab/>
      </w:r>
      <w:r w:rsidRPr="00AB6270">
        <w:rPr>
          <w:rFonts w:cs="Times New Roman"/>
          <w:i/>
        </w:rPr>
        <w:t>Accelerating Wireless Broadband Deployment by Removing Barriers to</w:t>
      </w:r>
      <w:r>
        <w:rPr>
          <w:rFonts w:cs="Times New Roman"/>
          <w:i/>
        </w:rPr>
        <w:t xml:space="preserve"> </w:t>
      </w:r>
      <w:r w:rsidRPr="00AB6270">
        <w:rPr>
          <w:rFonts w:cs="Times New Roman"/>
          <w:i/>
        </w:rPr>
        <w:t>Infrastructure Investment</w:t>
      </w:r>
      <w:r w:rsidRPr="00AB6270">
        <w:rPr>
          <w:rFonts w:cs="Times New Roman"/>
        </w:rPr>
        <w:t>, WT Docket No. 17-79</w:t>
      </w:r>
    </w:p>
    <w:p w:rsidR="000E6848" w:rsidP="000E6848" w14:paraId="008C7154" w14:textId="77777777">
      <w:pPr>
        <w:spacing w:after="0"/>
        <w:ind w:left="720" w:hanging="720"/>
      </w:pPr>
    </w:p>
    <w:p w:rsidR="00B26B08" w:rsidP="000E6848" w14:paraId="3DD42A16" w14:textId="2412664F">
      <w:pPr>
        <w:spacing w:after="0"/>
        <w:ind w:firstLine="720"/>
      </w:pPr>
      <w:r>
        <w:t xml:space="preserve">If the United States is going to lead the world </w:t>
      </w:r>
      <w:r w:rsidR="00FE5B5A">
        <w:t>i</w:t>
      </w:r>
      <w:r w:rsidR="00592EFE">
        <w:t xml:space="preserve">n </w:t>
      </w:r>
      <w:r>
        <w:t xml:space="preserve">5G, we </w:t>
      </w:r>
      <w:r w:rsidR="001B43B3">
        <w:t xml:space="preserve">need to </w:t>
      </w:r>
      <w:r w:rsidR="00592EFE">
        <w:t xml:space="preserve">modernize </w:t>
      </w:r>
      <w:r>
        <w:t>our wireless infrastructure regulations.</w:t>
      </w:r>
      <w:r>
        <w:t xml:space="preserve">  </w:t>
      </w:r>
      <w:r w:rsidR="00592EFE">
        <w:t>O</w:t>
      </w:r>
      <w:r>
        <w:t xml:space="preserve">ur efforts to unleash spectrum </w:t>
      </w:r>
      <w:r w:rsidR="00592EFE">
        <w:t xml:space="preserve">for consumer use </w:t>
      </w:r>
      <w:r>
        <w:t xml:space="preserve">are </w:t>
      </w:r>
      <w:r w:rsidR="00592EFE">
        <w:t>necessary, but they aren’t sufficient to secure our 5G future.  In fact</w:t>
      </w:r>
      <w:r>
        <w:t>, they</w:t>
      </w:r>
      <w:r w:rsidR="00592EFE">
        <w:t>’</w:t>
      </w:r>
      <w:r>
        <w:t xml:space="preserve">ll be </w:t>
      </w:r>
      <w:r w:rsidR="00592EFE">
        <w:t xml:space="preserve">pointless </w:t>
      </w:r>
      <w:r>
        <w:t xml:space="preserve">if carriers </w:t>
      </w:r>
      <w:r w:rsidR="00592EFE">
        <w:t xml:space="preserve">can’t </w:t>
      </w:r>
      <w:r>
        <w:t>deploy the physical infrastructure needed to bring next-generation se</w:t>
      </w:r>
      <w:r w:rsidR="00317D05">
        <w:t>rvices to the American people.</w:t>
      </w:r>
    </w:p>
    <w:p w:rsidR="000E6848" w:rsidP="000E6848" w14:paraId="4FA436F9" w14:textId="77777777">
      <w:pPr>
        <w:spacing w:after="0"/>
        <w:ind w:firstLine="720"/>
      </w:pPr>
    </w:p>
    <w:p w:rsidR="0062209E" w:rsidP="000E6848" w14:paraId="5AE57F20" w14:textId="36F9796E">
      <w:pPr>
        <w:spacing w:after="0"/>
        <w:ind w:firstLine="720"/>
      </w:pPr>
      <w:r>
        <w:t>And unfortunately, our current wireless infrastructure rules are</w:t>
      </w:r>
      <w:r w:rsidR="00592EFE">
        <w:t xml:space="preserve"> a poor</w:t>
      </w:r>
      <w:r>
        <w:t xml:space="preserve"> fit for </w:t>
      </w:r>
      <w:r w:rsidR="00592EFE">
        <w:t>the 5G networks of the future</w:t>
      </w:r>
      <w:r>
        <w:t xml:space="preserve">.  They were designed with 200-foot towers in mind, not </w:t>
      </w:r>
      <w:r w:rsidR="00D0287C">
        <w:t xml:space="preserve">the </w:t>
      </w:r>
      <w:r>
        <w:t>highly</w:t>
      </w:r>
      <w:r w:rsidR="00592EFE">
        <w:t>-</w:t>
      </w:r>
      <w:r>
        <w:t>densified networks of small cells</w:t>
      </w:r>
      <w:r w:rsidR="00D0287C">
        <w:t xml:space="preserve"> that will be common in the 5G world.</w:t>
      </w:r>
      <w:r w:rsidR="00886906">
        <w:t xml:space="preserve"> </w:t>
      </w:r>
    </w:p>
    <w:p w:rsidR="000E6848" w:rsidP="000E6848" w14:paraId="69DDDC73" w14:textId="77777777">
      <w:pPr>
        <w:spacing w:after="0"/>
        <w:ind w:firstLine="720"/>
      </w:pPr>
    </w:p>
    <w:p w:rsidR="003E1EDC" w:rsidP="000E6848" w14:paraId="204948C1" w14:textId="04DDE88B">
      <w:pPr>
        <w:spacing w:after="0"/>
        <w:ind w:firstLine="720"/>
      </w:pPr>
      <w:r>
        <w:t xml:space="preserve">That’s why </w:t>
      </w:r>
      <w:r w:rsidR="0070772D">
        <w:t xml:space="preserve">today’s </w:t>
      </w:r>
      <w:r w:rsidRPr="00D0287C">
        <w:rPr>
          <w:i/>
        </w:rPr>
        <w:t>Order</w:t>
      </w:r>
      <w:r>
        <w:t xml:space="preserve"> is so important</w:t>
      </w:r>
      <w:r w:rsidR="00592EFE">
        <w:t>.  W</w:t>
      </w:r>
      <w:r w:rsidR="0070772D">
        <w:t>e</w:t>
      </w:r>
      <w:r w:rsidR="0062209E">
        <w:t xml:space="preserve"> take</w:t>
      </w:r>
      <w:r>
        <w:t xml:space="preserve"> a giant leap forward in </w:t>
      </w:r>
      <w:r w:rsidR="00592EFE">
        <w:t xml:space="preserve">updating </w:t>
      </w:r>
      <w:r>
        <w:t>our wireless infrastructure rules.  By cutting unnecessary red tape, we</w:t>
      </w:r>
      <w:r w:rsidR="00592EFE">
        <w:t>’</w:t>
      </w:r>
      <w:r w:rsidR="000E203A">
        <w:t>ll make</w:t>
      </w:r>
      <w:r>
        <w:t xml:space="preserve"> it substantially easier for</w:t>
      </w:r>
      <w:r w:rsidR="000E203A">
        <w:t xml:space="preserve"> carriers to build next-generation wireless networks </w:t>
      </w:r>
      <w:r w:rsidR="008135DE">
        <w:t xml:space="preserve">throughout </w:t>
      </w:r>
      <w:r w:rsidR="000E203A">
        <w:t xml:space="preserve">the United States.  That means faster and more reliable </w:t>
      </w:r>
      <w:r w:rsidR="00592EFE">
        <w:t xml:space="preserve">wireless services </w:t>
      </w:r>
      <w:r w:rsidR="000E203A">
        <w:t xml:space="preserve">for </w:t>
      </w:r>
      <w:r w:rsidR="00592EFE">
        <w:t>American consumers and businesses</w:t>
      </w:r>
      <w:r w:rsidR="000E203A">
        <w:t xml:space="preserve">.  That means </w:t>
      </w:r>
      <w:r w:rsidR="00490DD9">
        <w:t xml:space="preserve">more wireless innovation, </w:t>
      </w:r>
      <w:r w:rsidR="00FE5B5A">
        <w:t xml:space="preserve">such as novel applications based on the </w:t>
      </w:r>
      <w:r w:rsidR="000E203A">
        <w:t xml:space="preserve">Internet of Things.  And </w:t>
      </w:r>
      <w:r w:rsidR="00490DD9">
        <w:t xml:space="preserve">ultimately, </w:t>
      </w:r>
      <w:r w:rsidR="000E203A">
        <w:t xml:space="preserve">that means American leadership in 5G.  </w:t>
      </w:r>
    </w:p>
    <w:p w:rsidR="000E6848" w:rsidP="000E6848" w14:paraId="7F5F1A7D" w14:textId="77777777">
      <w:pPr>
        <w:spacing w:after="0"/>
        <w:ind w:firstLine="720"/>
      </w:pPr>
    </w:p>
    <w:p w:rsidR="00B21CD7" w:rsidP="000E6848" w14:paraId="544589BD" w14:textId="7560E979">
      <w:pPr>
        <w:spacing w:after="0"/>
        <w:ind w:firstLine="720"/>
      </w:pPr>
      <w:r>
        <w:t xml:space="preserve">Specifically, we clarify today that small cells are inherently different </w:t>
      </w:r>
      <w:r w:rsidR="00490DD9">
        <w:t xml:space="preserve">from </w:t>
      </w:r>
      <w:r>
        <w:t>large towers</w:t>
      </w:r>
      <w:r w:rsidR="00490DD9">
        <w:t xml:space="preserve">. </w:t>
      </w:r>
      <w:r>
        <w:t xml:space="preserve"> </w:t>
      </w:r>
      <w:r w:rsidR="00490DD9">
        <w:t xml:space="preserve">So they </w:t>
      </w:r>
      <w:r>
        <w:t xml:space="preserve">shouldn’t </w:t>
      </w:r>
      <w:r w:rsidR="00490DD9">
        <w:t xml:space="preserve">face identical regulatory review </w:t>
      </w:r>
      <w:r>
        <w:t xml:space="preserve">under the National Historic Preservation Act and National Environmental Policy Act.  </w:t>
      </w:r>
      <w:r>
        <w:t xml:space="preserve">We also streamline the process for </w:t>
      </w:r>
      <w:r w:rsidR="00FE3F41">
        <w:t xml:space="preserve">Tribal review </w:t>
      </w:r>
      <w:r>
        <w:t>notifications through our Tower Construction Notification System.</w:t>
      </w:r>
    </w:p>
    <w:p w:rsidR="000E6848" w:rsidP="000E6848" w14:paraId="7E883121" w14:textId="77777777">
      <w:pPr>
        <w:spacing w:after="0"/>
        <w:ind w:firstLine="720"/>
      </w:pPr>
    </w:p>
    <w:p w:rsidR="005101A3" w:rsidP="000E6848" w14:paraId="50880892" w14:textId="302EF961">
      <w:pPr>
        <w:spacing w:after="0"/>
        <w:ind w:firstLine="720"/>
      </w:pPr>
      <w:r>
        <w:t xml:space="preserve">In developing today’s </w:t>
      </w:r>
      <w:r w:rsidRPr="000E203A">
        <w:rPr>
          <w:i/>
        </w:rPr>
        <w:t>Order</w:t>
      </w:r>
      <w:r>
        <w:t xml:space="preserve">, we have engaged extensively with Tribal Nations, intertribal organizations, and state and local historic preservation officers.  </w:t>
      </w:r>
      <w:r w:rsidR="00490DD9">
        <w:t>T</w:t>
      </w:r>
      <w:r w:rsidR="0070772D">
        <w:t>hese consultations have improved our work product</w:t>
      </w:r>
      <w:r w:rsidR="00317D05">
        <w:t>.</w:t>
      </w:r>
    </w:p>
    <w:p w:rsidR="000E6848" w:rsidP="000E6848" w14:paraId="49D1CBC7" w14:textId="77777777">
      <w:pPr>
        <w:spacing w:after="0"/>
        <w:ind w:firstLine="720"/>
      </w:pPr>
    </w:p>
    <w:p w:rsidR="005101A3" w:rsidP="000E6848" w14:paraId="427F9C7C" w14:textId="1FD809A9">
      <w:pPr>
        <w:spacing w:after="0"/>
        <w:ind w:firstLine="720"/>
      </w:pPr>
      <w:r>
        <w:t xml:space="preserve">For </w:t>
      </w:r>
      <w:r w:rsidR="006304E4">
        <w:t>example</w:t>
      </w:r>
      <w:r>
        <w:t xml:space="preserve">, </w:t>
      </w:r>
      <w:r w:rsidR="00490DD9">
        <w:t xml:space="preserve">Tribes complained </w:t>
      </w:r>
      <w:r w:rsidR="006304E4">
        <w:t xml:space="preserve">that </w:t>
      </w:r>
      <w:r w:rsidR="00490DD9">
        <w:t xml:space="preserve">wireless companies </w:t>
      </w:r>
      <w:r w:rsidR="002525A1">
        <w:t xml:space="preserve">sometimes </w:t>
      </w:r>
      <w:r w:rsidR="00490DD9">
        <w:t xml:space="preserve">give them </w:t>
      </w:r>
      <w:r w:rsidR="006304E4">
        <w:t xml:space="preserve">insufficient information about proposed macro tower deployments that could potentially affect historic properties.  </w:t>
      </w:r>
      <w:r w:rsidR="00B550BA">
        <w:t xml:space="preserve">Today’s </w:t>
      </w:r>
      <w:r w:rsidRPr="00B550BA" w:rsidR="00B550BA">
        <w:rPr>
          <w:i/>
        </w:rPr>
        <w:t>Order</w:t>
      </w:r>
      <w:r w:rsidR="00B550BA">
        <w:t xml:space="preserve"> </w:t>
      </w:r>
      <w:r w:rsidR="006304E4">
        <w:t>therefore</w:t>
      </w:r>
      <w:r>
        <w:t xml:space="preserve"> r</w:t>
      </w:r>
      <w:r w:rsidR="000D0EE5">
        <w:t>equire</w:t>
      </w:r>
      <w:r w:rsidR="006304E4">
        <w:t>s</w:t>
      </w:r>
      <w:r w:rsidR="000D0EE5">
        <w:t xml:space="preserve"> infrastructure siting</w:t>
      </w:r>
      <w:r>
        <w:t xml:space="preserve"> applicants to </w:t>
      </w:r>
      <w:r w:rsidR="00490DD9">
        <w:t xml:space="preserve">give </w:t>
      </w:r>
      <w:r>
        <w:t>potentially affected Tribal Nations and Nati</w:t>
      </w:r>
      <w:r w:rsidR="00B550BA">
        <w:t>ve Hawaiian Organizations</w:t>
      </w:r>
      <w:r>
        <w:t xml:space="preserve"> a</w:t>
      </w:r>
      <w:r w:rsidR="000D0EE5">
        <w:t xml:space="preserve"> standardized set of information</w:t>
      </w:r>
      <w:r>
        <w:t xml:space="preserve"> for </w:t>
      </w:r>
      <w:r w:rsidR="00F658CA">
        <w:t xml:space="preserve">undertakings </w:t>
      </w:r>
      <w:r>
        <w:t>going forward.  Providing this information at the initial notification stage wil</w:t>
      </w:r>
      <w:r w:rsidR="00A03ECE">
        <w:t>l enable Tribes</w:t>
      </w:r>
      <w:r>
        <w:t xml:space="preserve"> to more efficiently determine whether projects may affect historic properties of religious or cultural significance. </w:t>
      </w:r>
    </w:p>
    <w:p w:rsidR="000E6848" w:rsidP="000E6848" w14:paraId="108376D3" w14:textId="77777777">
      <w:pPr>
        <w:spacing w:after="0"/>
        <w:ind w:firstLine="720"/>
      </w:pPr>
    </w:p>
    <w:p w:rsidR="00B06378" w:rsidP="000E6848" w14:paraId="55714989" w14:textId="1085004A">
      <w:pPr>
        <w:spacing w:after="0"/>
        <w:ind w:firstLine="720"/>
      </w:pPr>
      <w:r>
        <w:t xml:space="preserve">But we also heard from numerous </w:t>
      </w:r>
      <w:r w:rsidR="002525A1">
        <w:t>parties seeking to deploy infrastructure</w:t>
      </w:r>
      <w:r>
        <w:t xml:space="preserve"> about </w:t>
      </w:r>
      <w:r w:rsidR="00A03ECE">
        <w:t xml:space="preserve">abuse of </w:t>
      </w:r>
      <w:r w:rsidR="00317D05">
        <w:t>the review process</w:t>
      </w:r>
      <w:r w:rsidR="00A03ECE">
        <w:t>, including</w:t>
      </w:r>
      <w:r>
        <w:t xml:space="preserve"> </w:t>
      </w:r>
      <w:r w:rsidR="00340F4B">
        <w:t xml:space="preserve">some Tribal Nations </w:t>
      </w:r>
      <w:r>
        <w:t>charging</w:t>
      </w:r>
      <w:r w:rsidR="00A03ECE">
        <w:t xml:space="preserve"> </w:t>
      </w:r>
      <w:r w:rsidR="0070772D">
        <w:t>upfront fees</w:t>
      </w:r>
      <w:r w:rsidR="00A03ECE">
        <w:t xml:space="preserve"> </w:t>
      </w:r>
      <w:r w:rsidR="00340F4B">
        <w:t xml:space="preserve">even </w:t>
      </w:r>
      <w:r w:rsidR="00A03ECE">
        <w:t xml:space="preserve">before </w:t>
      </w:r>
      <w:r w:rsidR="00340F4B">
        <w:t xml:space="preserve">a </w:t>
      </w:r>
      <w:r>
        <w:t>respon</w:t>
      </w:r>
      <w:r w:rsidR="00340F4B">
        <w:t>se</w:t>
      </w:r>
      <w:r w:rsidR="00A03ECE">
        <w:t xml:space="preserve">. </w:t>
      </w:r>
      <w:r>
        <w:t xml:space="preserve"> For instance, one company recently paid over $12,000 to install one small cell outside a steel factory in Indiana, where all ultimately agreed there was no </w:t>
      </w:r>
      <w:r w:rsidR="00FE5B5A">
        <w:t>e</w:t>
      </w:r>
      <w:r>
        <w:t xml:space="preserve">ffect </w:t>
      </w:r>
      <w:r w:rsidR="00FE5B5A">
        <w:t xml:space="preserve">on </w:t>
      </w:r>
      <w:r>
        <w:t>historic property.</w:t>
      </w:r>
      <w:r w:rsidR="00A03ECE">
        <w:t xml:space="preserve"> </w:t>
      </w:r>
      <w:r>
        <w:t xml:space="preserve"> Another company paid over $15,000 to install a single small cell in downtown Milwaukee. </w:t>
      </w:r>
      <w:r w:rsidR="00FE5B5A">
        <w:t xml:space="preserve"> Yet a</w:t>
      </w:r>
      <w:r w:rsidR="00D42A84">
        <w:t xml:space="preserve">nother company </w:t>
      </w:r>
      <w:r w:rsidR="00FE5B5A">
        <w:t xml:space="preserve">stated </w:t>
      </w:r>
      <w:r w:rsidR="00D42A84">
        <w:t>that 26% of small</w:t>
      </w:r>
      <w:r w:rsidR="00FE5B5A">
        <w:t>-</w:t>
      </w:r>
      <w:r w:rsidR="00D42A84">
        <w:t xml:space="preserve">cell deployment costs, including for equipment, came from historic </w:t>
      </w:r>
      <w:r w:rsidR="00FE5B5A">
        <w:t xml:space="preserve">preservation </w:t>
      </w:r>
      <w:r w:rsidR="00D42A84">
        <w:t>and environmental review alone.</w:t>
      </w:r>
      <w:r>
        <w:t xml:space="preserve"> </w:t>
      </w:r>
      <w:r w:rsidR="00CB29AD">
        <w:t xml:space="preserve"> </w:t>
      </w:r>
      <w:r w:rsidR="00D42A84">
        <w:t>Extrapolating</w:t>
      </w:r>
      <w:r>
        <w:t xml:space="preserve"> that out to the thousands of small cells needed for next-generation services</w:t>
      </w:r>
      <w:r w:rsidR="00D42A84">
        <w:t>,</w:t>
      </w:r>
      <w:r>
        <w:t xml:space="preserve"> it</w:t>
      </w:r>
      <w:r w:rsidR="00FE5B5A">
        <w:t xml:space="preserve"> becomes clear:  You can stick with the regulatory status quo or you can have 5G</w:t>
      </w:r>
      <w:r>
        <w:t xml:space="preserve">. </w:t>
      </w:r>
      <w:r w:rsidR="00FE5B5A">
        <w:t xml:space="preserve"> You cannot have both.</w:t>
      </w:r>
    </w:p>
    <w:p w:rsidR="000E6848" w:rsidP="000E6848" w14:paraId="1E7234DA" w14:textId="77777777">
      <w:pPr>
        <w:spacing w:after="0"/>
        <w:ind w:firstLine="720"/>
      </w:pPr>
    </w:p>
    <w:p w:rsidR="005101A3" w:rsidP="000E6848" w14:paraId="6E4E7F06" w14:textId="18F65EBA">
      <w:pPr>
        <w:spacing w:after="0"/>
        <w:ind w:firstLine="720"/>
      </w:pPr>
      <w:r>
        <w:t xml:space="preserve">To </w:t>
      </w:r>
      <w:r w:rsidR="00490DD9">
        <w:t>address that issue</w:t>
      </w:r>
      <w:r>
        <w:t>, we are going back to</w:t>
      </w:r>
      <w:r>
        <w:t xml:space="preserve"> follow</w:t>
      </w:r>
      <w:r>
        <w:t>ing the law</w:t>
      </w:r>
      <w:r w:rsidR="002525A1">
        <w:t>.</w:t>
      </w:r>
      <w:r w:rsidR="0070772D">
        <w:t xml:space="preserve">  </w:t>
      </w:r>
      <w:r w:rsidR="00340F4B">
        <w:t xml:space="preserve">Aside from </w:t>
      </w:r>
      <w:r w:rsidR="0092782C">
        <w:t>deter</w:t>
      </w:r>
      <w:r w:rsidR="00340F4B">
        <w:t>ring</w:t>
      </w:r>
      <w:r w:rsidR="0092782C">
        <w:t xml:space="preserve"> </w:t>
      </w:r>
      <w:r w:rsidR="00866C9D">
        <w:t>deployment</w:t>
      </w:r>
      <w:r w:rsidR="00340F4B">
        <w:t>,</w:t>
      </w:r>
      <w:r w:rsidR="00866C9D">
        <w:t xml:space="preserve"> </w:t>
      </w:r>
      <w:r w:rsidR="00340F4B">
        <w:t xml:space="preserve">upfront fees </w:t>
      </w:r>
      <w:r>
        <w:t xml:space="preserve">contradict Advisory Council on Historic </w:t>
      </w:r>
      <w:r w:rsidR="002525A1">
        <w:t xml:space="preserve">Preservation guidance.  </w:t>
      </w:r>
      <w:r w:rsidR="0092782C">
        <w:t xml:space="preserve">Because these fees are inconsistent with both law and consumer welfare, </w:t>
      </w:r>
      <w:r w:rsidR="002525A1">
        <w:t xml:space="preserve">we </w:t>
      </w:r>
      <w:r>
        <w:t xml:space="preserve">will not </w:t>
      </w:r>
      <w:r w:rsidR="0092782C">
        <w:t xml:space="preserve">coerce private entities into paying them </w:t>
      </w:r>
      <w:r w:rsidR="002525A1">
        <w:t>going forward.</w:t>
      </w:r>
    </w:p>
    <w:p w:rsidR="000E6848" w:rsidP="000E6848" w14:paraId="1E624B84" w14:textId="77777777">
      <w:pPr>
        <w:spacing w:after="0"/>
        <w:ind w:firstLine="720"/>
      </w:pPr>
    </w:p>
    <w:p w:rsidR="006D3386" w:rsidP="000E6848" w14:paraId="4FB3A625" w14:textId="20D6BD76">
      <w:pPr>
        <w:spacing w:after="0"/>
        <w:ind w:firstLine="720"/>
      </w:pPr>
      <w:r>
        <w:t>The other main piece of today’s</w:t>
      </w:r>
      <w:r w:rsidR="003E1EDC">
        <w:t xml:space="preserve"> </w:t>
      </w:r>
      <w:r w:rsidRPr="002D6F73" w:rsidR="003E1EDC">
        <w:rPr>
          <w:i/>
        </w:rPr>
        <w:t>Order</w:t>
      </w:r>
      <w:r w:rsidR="00EF72A3">
        <w:t xml:space="preserve"> speed</w:t>
      </w:r>
      <w:r>
        <w:t>s</w:t>
      </w:r>
      <w:r w:rsidR="00EF72A3">
        <w:t xml:space="preserve"> wireless infrastructure deployment by eliminating </w:t>
      </w:r>
      <w:r w:rsidR="003E1EDC">
        <w:t>the requirement that applicants file Environmental Assessments solely due to the location of a proposed facility in a floodplain, as long</w:t>
      </w:r>
      <w:r w:rsidR="00EF72A3">
        <w:t xml:space="preserve"> as certain conditions are met. </w:t>
      </w:r>
      <w:r>
        <w:t xml:space="preserve"> </w:t>
      </w:r>
      <w:r w:rsidR="00FE3F41">
        <w:t xml:space="preserve">Here </w:t>
      </w:r>
      <w:r w:rsidR="0092782C">
        <w:t>too</w:t>
      </w:r>
      <w:r w:rsidR="00FE3F41">
        <w:t>, we</w:t>
      </w:r>
      <w:r w:rsidR="0092782C">
        <w:t>’</w:t>
      </w:r>
      <w:r w:rsidR="00FE3F41">
        <w:t>re reduc</w:t>
      </w:r>
      <w:r w:rsidR="0092782C">
        <w:t>ing</w:t>
      </w:r>
      <w:r w:rsidR="00FE3F41">
        <w:t xml:space="preserve"> unnecessary barriers to </w:t>
      </w:r>
      <w:r w:rsidR="002525A1">
        <w:t xml:space="preserve">the construction of next-generation networks.  </w:t>
      </w:r>
    </w:p>
    <w:p w:rsidR="000E6848" w:rsidP="000E6848" w14:paraId="3BF7C2E5" w14:textId="77777777">
      <w:pPr>
        <w:spacing w:after="0"/>
        <w:ind w:firstLine="720"/>
        <w:rPr>
          <w:rFonts w:cs="Times New Roman"/>
        </w:rPr>
      </w:pPr>
    </w:p>
    <w:p w:rsidR="006D1071" w:rsidRPr="004B4782" w:rsidP="000E6848" w14:paraId="3AB04AB8" w14:textId="090652F4">
      <w:pPr>
        <w:spacing w:after="0"/>
        <w:ind w:firstLine="720"/>
        <w:rPr>
          <w:rFonts w:eastAsia="Times New Roman" w:cs="Times New Roman"/>
        </w:rPr>
      </w:pPr>
      <w:r w:rsidRPr="004B4782">
        <w:rPr>
          <w:rFonts w:cs="Times New Roman"/>
        </w:rPr>
        <w:t xml:space="preserve">Today’s </w:t>
      </w:r>
      <w:r w:rsidRPr="004B4782">
        <w:rPr>
          <w:rFonts w:cs="Times New Roman"/>
          <w:i/>
        </w:rPr>
        <w:t xml:space="preserve">Order </w:t>
      </w:r>
      <w:r w:rsidRPr="004B4782">
        <w:rPr>
          <w:rFonts w:cs="Times New Roman"/>
        </w:rPr>
        <w:t>would not have been possible without the hard work of</w:t>
      </w:r>
      <w:r w:rsidRPr="004B4782" w:rsidR="0062209E">
        <w:rPr>
          <w:rFonts w:cs="Times New Roman"/>
        </w:rPr>
        <w:t xml:space="preserve"> </w:t>
      </w:r>
      <w:r w:rsidRPr="004B4782" w:rsidR="00E71F99">
        <w:rPr>
          <w:rFonts w:cs="Times New Roman"/>
        </w:rPr>
        <w:t>Commissi</w:t>
      </w:r>
      <w:r w:rsidRPr="004B4782" w:rsidR="009C0E62">
        <w:rPr>
          <w:rFonts w:cs="Times New Roman"/>
        </w:rPr>
        <w:t>oner Carr</w:t>
      </w:r>
      <w:r w:rsidRPr="004B4782">
        <w:rPr>
          <w:rFonts w:cs="Times New Roman"/>
        </w:rPr>
        <w:t xml:space="preserve">, who is leading our efforts on the wireless infrastructure front.  I’d like to thank him </w:t>
      </w:r>
      <w:r w:rsidRPr="004B4782" w:rsidR="0092782C">
        <w:rPr>
          <w:rFonts w:cs="Times New Roman"/>
        </w:rPr>
        <w:t xml:space="preserve">and his staff </w:t>
      </w:r>
      <w:r w:rsidRPr="004B4782">
        <w:rPr>
          <w:rFonts w:cs="Times New Roman"/>
        </w:rPr>
        <w:t xml:space="preserve">for </w:t>
      </w:r>
      <w:r w:rsidRPr="004B4782" w:rsidR="0092782C">
        <w:rPr>
          <w:rFonts w:cs="Times New Roman"/>
        </w:rPr>
        <w:t xml:space="preserve">their </w:t>
      </w:r>
      <w:r w:rsidRPr="004B4782">
        <w:rPr>
          <w:rFonts w:cs="Times New Roman"/>
        </w:rPr>
        <w:t xml:space="preserve">skillful work on this </w:t>
      </w:r>
      <w:r w:rsidRPr="004B4782">
        <w:rPr>
          <w:rFonts w:cs="Times New Roman"/>
          <w:i/>
        </w:rPr>
        <w:t>Order</w:t>
      </w:r>
      <w:r w:rsidRPr="004B4782">
        <w:rPr>
          <w:rFonts w:cs="Times New Roman"/>
        </w:rPr>
        <w:t xml:space="preserve">, and </w:t>
      </w:r>
      <w:r w:rsidRPr="004B4782" w:rsidR="001A68A6">
        <w:rPr>
          <w:rFonts w:cs="Times New Roman"/>
        </w:rPr>
        <w:t xml:space="preserve">I look forward to </w:t>
      </w:r>
      <w:r w:rsidRPr="004B4782" w:rsidR="0070772D">
        <w:rPr>
          <w:rFonts w:cs="Times New Roman"/>
        </w:rPr>
        <w:t>collaborating</w:t>
      </w:r>
      <w:r w:rsidRPr="004B4782">
        <w:rPr>
          <w:rFonts w:cs="Times New Roman"/>
        </w:rPr>
        <w:t xml:space="preserve"> with </w:t>
      </w:r>
      <w:r w:rsidRPr="004B4782" w:rsidR="0092782C">
        <w:rPr>
          <w:rFonts w:cs="Times New Roman"/>
        </w:rPr>
        <w:t>t</w:t>
      </w:r>
      <w:r w:rsidRPr="004B4782">
        <w:rPr>
          <w:rFonts w:cs="Times New Roman"/>
        </w:rPr>
        <w:t>h</w:t>
      </w:r>
      <w:r w:rsidRPr="004B4782" w:rsidR="0092782C">
        <w:rPr>
          <w:rFonts w:cs="Times New Roman"/>
        </w:rPr>
        <w:t>e</w:t>
      </w:r>
      <w:r w:rsidRPr="004B4782">
        <w:rPr>
          <w:rFonts w:cs="Times New Roman"/>
        </w:rPr>
        <w:t xml:space="preserve">m as we </w:t>
      </w:r>
      <w:r w:rsidRPr="004B4782" w:rsidR="001A68A6">
        <w:rPr>
          <w:rFonts w:cs="Times New Roman"/>
        </w:rPr>
        <w:t xml:space="preserve">address additional barriers to deployment </w:t>
      </w:r>
      <w:r w:rsidRPr="004B4782">
        <w:rPr>
          <w:rFonts w:cs="Times New Roman"/>
        </w:rPr>
        <w:t xml:space="preserve">in the months to come.  And I’d also like to thank </w:t>
      </w:r>
      <w:r w:rsidRPr="004B4782" w:rsidR="0062209E">
        <w:rPr>
          <w:rFonts w:eastAsia="Calibri" w:cs="Times New Roman"/>
        </w:rPr>
        <w:t xml:space="preserve">all of </w:t>
      </w:r>
      <w:r w:rsidRPr="004B4782">
        <w:rPr>
          <w:rFonts w:eastAsia="Calibri" w:cs="Times New Roman"/>
        </w:rPr>
        <w:t xml:space="preserve">the staff who </w:t>
      </w:r>
      <w:r w:rsidRPr="004B4782" w:rsidR="0062209E">
        <w:rPr>
          <w:rFonts w:eastAsia="Calibri" w:cs="Times New Roman"/>
        </w:rPr>
        <w:t xml:space="preserve">have diligently worked on wireless infrastructure </w:t>
      </w:r>
      <w:r w:rsidRPr="004B4782" w:rsidR="0092782C">
        <w:rPr>
          <w:rFonts w:eastAsia="Calibri" w:cs="Times New Roman"/>
        </w:rPr>
        <w:t xml:space="preserve">issues </w:t>
      </w:r>
      <w:r w:rsidRPr="004B4782" w:rsidR="0062209E">
        <w:rPr>
          <w:rFonts w:eastAsia="Calibri" w:cs="Times New Roman"/>
        </w:rPr>
        <w:t>over the past year</w:t>
      </w:r>
      <w:r w:rsidRPr="004B4782" w:rsidR="0092782C">
        <w:rPr>
          <w:rFonts w:eastAsia="Calibri" w:cs="Times New Roman"/>
        </w:rPr>
        <w:t>,</w:t>
      </w:r>
      <w:r w:rsidRPr="004B4782" w:rsidR="0062209E">
        <w:rPr>
          <w:rFonts w:eastAsia="Calibri" w:cs="Times New Roman"/>
        </w:rPr>
        <w:t xml:space="preserve"> and in particular</w:t>
      </w:r>
      <w:r w:rsidRPr="004B4782" w:rsidR="0092782C">
        <w:rPr>
          <w:rFonts w:eastAsia="Calibri" w:cs="Times New Roman"/>
        </w:rPr>
        <w:t>,</w:t>
      </w:r>
      <w:r w:rsidRPr="004B4782" w:rsidR="0062209E">
        <w:rPr>
          <w:rFonts w:eastAsia="Calibri" w:cs="Times New Roman"/>
        </w:rPr>
        <w:t xml:space="preserve"> those who </w:t>
      </w:r>
      <w:r w:rsidRPr="004B4782">
        <w:rPr>
          <w:rFonts w:eastAsia="Calibri" w:cs="Times New Roman"/>
        </w:rPr>
        <w:t xml:space="preserve">worked on this item.  </w:t>
      </w:r>
      <w:r w:rsidRPr="004B4782" w:rsidR="0062209E">
        <w:rPr>
          <w:rFonts w:eastAsia="Calibri" w:cs="Times New Roman"/>
        </w:rPr>
        <w:t>Thanks to</w:t>
      </w:r>
      <w:r w:rsidRPr="004B4782" w:rsidR="001579A7">
        <w:rPr>
          <w:rFonts w:eastAsia="Calibri" w:cs="Times New Roman"/>
        </w:rPr>
        <w:t xml:space="preserve"> </w:t>
      </w:r>
      <w:r w:rsidRPr="004B4782" w:rsidR="007730CB">
        <w:rPr>
          <w:rFonts w:cs="Times New Roman"/>
          <w:bCs/>
        </w:rPr>
        <w:t>Saurbh Chhabra, Aaron Goldschmidt, Garnet Hanly, Leon Jackler, Dan Margolis, Darrel Pae, Erica Rosenberg, Jennifer Salhus, Dana Shaffer, David Sieradzki, Jill Springer, Jeffrey Steinberg, Don Stockdale, Suzanne Tetreault, and Mary Claire York from the Wireless Telecommunications Bureau;</w:t>
      </w:r>
      <w:r w:rsidRPr="004B4782" w:rsidR="007730CB">
        <w:rPr>
          <w:rFonts w:cs="Times New Roman"/>
        </w:rPr>
        <w:t xml:space="preserve"> </w:t>
      </w:r>
      <w:r w:rsidRPr="004B4782" w:rsidR="001579A7">
        <w:rPr>
          <w:rFonts w:cs="Times New Roman"/>
          <w:bCs/>
        </w:rPr>
        <w:t>Ashley Boizelle, Deborah Broderson, Thomas Johnson,</w:t>
      </w:r>
      <w:r w:rsidRPr="004B4782" w:rsidR="001579A7">
        <w:rPr>
          <w:rFonts w:cs="Times New Roman"/>
        </w:rPr>
        <w:t xml:space="preserve"> </w:t>
      </w:r>
      <w:r w:rsidRPr="004B4782" w:rsidR="001579A7">
        <w:rPr>
          <w:rFonts w:cs="Times New Roman"/>
          <w:bCs/>
        </w:rPr>
        <w:t>Marcus Maher, and Linda Oliver from the Office of General Counsel;</w:t>
      </w:r>
      <w:r w:rsidRPr="004B4782" w:rsidR="00317D05">
        <w:rPr>
          <w:rFonts w:cs="Times New Roman"/>
          <w:bCs/>
        </w:rPr>
        <w:t xml:space="preserve"> Matthew Duchesne, Barbara Esbin, and Patrick Webre from the Consumer and Governmental Affairs Bureau;</w:t>
      </w:r>
      <w:r w:rsidRPr="004B4782" w:rsidR="001579A7">
        <w:rPr>
          <w:rFonts w:cs="Times New Roman"/>
          <w:bCs/>
        </w:rPr>
        <w:t xml:space="preserve"> </w:t>
      </w:r>
      <w:r w:rsidRPr="004B4782" w:rsidR="007730CB">
        <w:rPr>
          <w:rFonts w:cs="Times New Roman"/>
          <w:bCs/>
        </w:rPr>
        <w:t>Adrienne Denysyk, Holly Saurer, and Michael Wagner from the Media Bureau;</w:t>
      </w:r>
      <w:r w:rsidRPr="004B4782" w:rsidR="007730CB">
        <w:rPr>
          <w:rFonts w:cs="Times New Roman"/>
        </w:rPr>
        <w:t xml:space="preserve"> </w:t>
      </w:r>
      <w:r w:rsidRPr="004B4782" w:rsidR="007730CB">
        <w:rPr>
          <w:rFonts w:cs="Times New Roman"/>
          <w:bCs/>
        </w:rPr>
        <w:t>Cathy Williams from the Office of Managing Director;</w:t>
      </w:r>
      <w:r w:rsidRPr="004B4782" w:rsidR="007730CB">
        <w:rPr>
          <w:rFonts w:cs="Times New Roman"/>
        </w:rPr>
        <w:t xml:space="preserve"> </w:t>
      </w:r>
      <w:r w:rsidRPr="004B4782" w:rsidR="007730CB">
        <w:rPr>
          <w:rFonts w:cs="Times New Roman"/>
          <w:bCs/>
        </w:rPr>
        <w:t>Chana Wilkerson from the Office of Communications Business Opportunities;</w:t>
      </w:r>
      <w:r w:rsidRPr="004B4782" w:rsidR="007730CB">
        <w:rPr>
          <w:rFonts w:cs="Times New Roman"/>
        </w:rPr>
        <w:t xml:space="preserve"> </w:t>
      </w:r>
      <w:r w:rsidRPr="004B4782" w:rsidR="008A78BA">
        <w:rPr>
          <w:rFonts w:eastAsia="Times New Roman" w:cs="Times New Roman"/>
        </w:rPr>
        <w:t xml:space="preserve">Chris Anderson, Kenneth Burnley, Megan Henry, David Plotinsky, and Michael Wilhelm </w:t>
      </w:r>
      <w:r w:rsidRPr="004B4782" w:rsidR="008A78BA">
        <w:rPr>
          <w:rFonts w:cs="Times New Roman"/>
          <w:bCs/>
        </w:rPr>
        <w:t>f</w:t>
      </w:r>
      <w:r w:rsidRPr="004B4782" w:rsidR="004177E7">
        <w:rPr>
          <w:rFonts w:cs="Times New Roman"/>
          <w:bCs/>
        </w:rPr>
        <w:t xml:space="preserve">rom </w:t>
      </w:r>
      <w:r w:rsidRPr="004B4782" w:rsidR="007730CB">
        <w:rPr>
          <w:rFonts w:cs="Times New Roman"/>
          <w:bCs/>
        </w:rPr>
        <w:t>the Public Safety and Homeland Security Bureau</w:t>
      </w:r>
      <w:r w:rsidRPr="004B4782" w:rsidR="004177E7">
        <w:rPr>
          <w:rFonts w:cs="Times New Roman"/>
          <w:bCs/>
        </w:rPr>
        <w:t>;</w:t>
      </w:r>
      <w:r w:rsidRPr="004B4782" w:rsidR="007730CB">
        <w:rPr>
          <w:rFonts w:cs="Times New Roman"/>
          <w:bCs/>
        </w:rPr>
        <w:t xml:space="preserve"> </w:t>
      </w:r>
      <w:r w:rsidRPr="004B4782" w:rsidR="004177E7">
        <w:rPr>
          <w:rFonts w:cs="Times New Roman"/>
          <w:bCs/>
        </w:rPr>
        <w:t xml:space="preserve">and, </w:t>
      </w:r>
      <w:r w:rsidRPr="004B4782" w:rsidR="004177E7">
        <w:rPr>
          <w:rFonts w:eastAsia="Times New Roman" w:cs="Times New Roman"/>
        </w:rPr>
        <w:t xml:space="preserve">Kathy Harvey, Jason Koslofsky, JoAnn Lucanik, Aspa Paroutsas, Kevin Pittman, and Michael Scurato from </w:t>
      </w:r>
      <w:r w:rsidRPr="004B4782" w:rsidR="004177E7">
        <w:rPr>
          <w:rFonts w:cs="Times New Roman"/>
          <w:bCs/>
        </w:rPr>
        <w:t>the Enforcement Bureau.</w:t>
      </w:r>
    </w:p>
    <w:p w:rsidR="002525A1" w:rsidP="000E6848" w14:paraId="6746DFA3" w14:textId="790D1194">
      <w:pPr>
        <w:spacing w:after="0"/>
        <w:jc w:val="center"/>
      </w:pPr>
      <w:r>
        <w:t>*</w:t>
      </w:r>
      <w:r w:rsidR="00317D05">
        <w:t xml:space="preserve"> </w:t>
      </w:r>
      <w:r>
        <w:t>*</w:t>
      </w:r>
      <w:r w:rsidR="00317D05">
        <w:t xml:space="preserve"> </w:t>
      </w:r>
      <w:r>
        <w:t>*</w:t>
      </w:r>
    </w:p>
    <w:p w:rsidR="00685CF6" w:rsidRPr="00685CF6" w:rsidP="000E6848" w14:paraId="617CC82F" w14:textId="23237695">
      <w:pPr>
        <w:spacing w:after="0"/>
        <w:ind w:firstLine="720"/>
      </w:pPr>
      <w:r>
        <w:t xml:space="preserve">Lately, there’s been a lot of talk about American leadership in 5G.  But talk is cheap; action is what </w:t>
      </w:r>
      <w:r w:rsidR="00F666DB">
        <w:t xml:space="preserve">actually </w:t>
      </w:r>
      <w:r>
        <w:t xml:space="preserve">matters.  </w:t>
      </w:r>
      <w:r w:rsidR="008135DE">
        <w:t>And now is</w:t>
      </w:r>
      <w:r w:rsidR="0071785E">
        <w:t xml:space="preserve"> the</w:t>
      </w:r>
      <w:r w:rsidR="008135DE">
        <w:t xml:space="preserve"> time for action.  </w:t>
      </w:r>
      <w:r w:rsidR="002675C3">
        <w:t xml:space="preserve">A vote for this </w:t>
      </w:r>
      <w:r w:rsidRPr="002675C3" w:rsidR="002675C3">
        <w:rPr>
          <w:i/>
        </w:rPr>
        <w:t>Order</w:t>
      </w:r>
      <w:r w:rsidR="002675C3">
        <w:t xml:space="preserve"> is a vote for concrete action that will help the United States lead the world in 5G.  It’s a vote for better, faster, and cheaper mobile broadband for the American people.  </w:t>
      </w:r>
      <w:r w:rsidR="00F666DB">
        <w:t xml:space="preserve">It’s a vote for making the United States the best home for wireless innovation and investment.  </w:t>
      </w:r>
      <w:r w:rsidR="002675C3">
        <w:t>And it’s a vote to ex</w:t>
      </w:r>
      <w:r w:rsidR="0092782C">
        <w:t>te</w:t>
      </w:r>
      <w:r w:rsidR="002675C3">
        <w:t xml:space="preserve">nd digital opportunity </w:t>
      </w:r>
      <w:r w:rsidR="008135DE">
        <w:t>to more of</w:t>
      </w:r>
      <w:r w:rsidR="002675C3">
        <w:t xml:space="preserve"> our citizens.  That</w:t>
      </w:r>
      <w:r w:rsidR="009C4D5F">
        <w:t xml:space="preserve"> future is a bright one, and it</w:t>
      </w:r>
      <w:r w:rsidR="002675C3">
        <w:t xml:space="preserve">’s </w:t>
      </w:r>
      <w:r w:rsidR="009C4D5F">
        <w:t xml:space="preserve">one </w:t>
      </w:r>
      <w:r w:rsidR="002675C3">
        <w:t>I</w:t>
      </w:r>
      <w:r w:rsidR="0092782C">
        <w:t>’</w:t>
      </w:r>
      <w:r w:rsidR="002675C3">
        <w:t xml:space="preserve">m </w:t>
      </w:r>
      <w:r w:rsidR="009C4D5F">
        <w:t xml:space="preserve">determined to deliver by </w:t>
      </w:r>
      <w:r w:rsidR="002675C3">
        <w:t>support</w:t>
      </w:r>
      <w:r w:rsidR="009C4D5F">
        <w:t>ing</w:t>
      </w:r>
      <w:r w:rsidR="002675C3">
        <w:t xml:space="preserve"> this </w:t>
      </w:r>
      <w:r w:rsidRPr="008135DE" w:rsidR="002675C3">
        <w:rPr>
          <w:i/>
        </w:rPr>
        <w:t>Order</w:t>
      </w:r>
      <w:r w:rsidR="002675C3">
        <w:t>.</w:t>
      </w:r>
    </w:p>
    <w:sectPr w:rsidSect="000E684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81" w14:paraId="0D347D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0757667"/>
      <w:docPartObj>
        <w:docPartGallery w:val="Page Numbers (Bottom of Page)"/>
        <w:docPartUnique/>
      </w:docPartObj>
    </w:sdtPr>
    <w:sdtEndPr>
      <w:rPr>
        <w:noProof/>
      </w:rPr>
    </w:sdtEndPr>
    <w:sdtContent>
      <w:p w:rsidR="000E6848" w14:paraId="44B4AE38" w14:textId="3F41188B">
        <w:pPr>
          <w:pStyle w:val="Footer"/>
          <w:jc w:val="center"/>
        </w:pPr>
        <w:r w:rsidRPr="000E6848">
          <w:fldChar w:fldCharType="begin"/>
        </w:r>
        <w:r w:rsidRPr="000E6848">
          <w:instrText xml:space="preserve"> PAGE   \* MERGEFORMAT </w:instrText>
        </w:r>
        <w:r w:rsidRPr="000E6848">
          <w:fldChar w:fldCharType="separate"/>
        </w:r>
        <w:r w:rsidR="008F2E81">
          <w:rPr>
            <w:noProof/>
          </w:rPr>
          <w:t>2</w:t>
        </w:r>
        <w:r w:rsidRPr="000E6848">
          <w:rPr>
            <w:noProof/>
          </w:rPr>
          <w:fldChar w:fldCharType="end"/>
        </w:r>
      </w:p>
    </w:sdtContent>
  </w:sdt>
  <w:p w:rsidR="000E6848" w14:paraId="746C95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81" w14:paraId="526E1CF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81" w14:paraId="39ABBE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81" w14:paraId="6221B1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81" w14:paraId="7310EB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C56715"/>
    <w:multiLevelType w:val="hybridMultilevel"/>
    <w:tmpl w:val="0D388282"/>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F6"/>
    <w:rsid w:val="00016932"/>
    <w:rsid w:val="000215C1"/>
    <w:rsid w:val="000744F7"/>
    <w:rsid w:val="000D0EE5"/>
    <w:rsid w:val="000E203A"/>
    <w:rsid w:val="000E6848"/>
    <w:rsid w:val="00153A64"/>
    <w:rsid w:val="001579A7"/>
    <w:rsid w:val="00171445"/>
    <w:rsid w:val="001847AB"/>
    <w:rsid w:val="0019001C"/>
    <w:rsid w:val="001A68A6"/>
    <w:rsid w:val="001B3438"/>
    <w:rsid w:val="001B43B3"/>
    <w:rsid w:val="001D295B"/>
    <w:rsid w:val="00232240"/>
    <w:rsid w:val="002335AE"/>
    <w:rsid w:val="002439F2"/>
    <w:rsid w:val="002525A1"/>
    <w:rsid w:val="002675C3"/>
    <w:rsid w:val="00272243"/>
    <w:rsid w:val="002D0985"/>
    <w:rsid w:val="002D6F73"/>
    <w:rsid w:val="002E474D"/>
    <w:rsid w:val="00317D05"/>
    <w:rsid w:val="00323A04"/>
    <w:rsid w:val="00340F4B"/>
    <w:rsid w:val="00372CE0"/>
    <w:rsid w:val="003D038E"/>
    <w:rsid w:val="003D7B50"/>
    <w:rsid w:val="003E1EDC"/>
    <w:rsid w:val="00411DC1"/>
    <w:rsid w:val="00412445"/>
    <w:rsid w:val="00413C43"/>
    <w:rsid w:val="004177E7"/>
    <w:rsid w:val="00433345"/>
    <w:rsid w:val="0044128E"/>
    <w:rsid w:val="004744D4"/>
    <w:rsid w:val="00474840"/>
    <w:rsid w:val="00490DD9"/>
    <w:rsid w:val="004B4782"/>
    <w:rsid w:val="005101A3"/>
    <w:rsid w:val="00534E68"/>
    <w:rsid w:val="00542946"/>
    <w:rsid w:val="0055735A"/>
    <w:rsid w:val="00592EFE"/>
    <w:rsid w:val="005A450A"/>
    <w:rsid w:val="005C038F"/>
    <w:rsid w:val="005E1BB0"/>
    <w:rsid w:val="0062209E"/>
    <w:rsid w:val="006304E4"/>
    <w:rsid w:val="0065167C"/>
    <w:rsid w:val="00677A94"/>
    <w:rsid w:val="00685CF6"/>
    <w:rsid w:val="006C36EE"/>
    <w:rsid w:val="006D02F8"/>
    <w:rsid w:val="006D1071"/>
    <w:rsid w:val="006D1E6E"/>
    <w:rsid w:val="006D3386"/>
    <w:rsid w:val="006D7C69"/>
    <w:rsid w:val="006F41CF"/>
    <w:rsid w:val="0070079C"/>
    <w:rsid w:val="0070772D"/>
    <w:rsid w:val="0071785E"/>
    <w:rsid w:val="00717910"/>
    <w:rsid w:val="007730CB"/>
    <w:rsid w:val="00794DFD"/>
    <w:rsid w:val="008104EB"/>
    <w:rsid w:val="008135DE"/>
    <w:rsid w:val="00866C9D"/>
    <w:rsid w:val="00886906"/>
    <w:rsid w:val="00897BCE"/>
    <w:rsid w:val="008A2BB7"/>
    <w:rsid w:val="008A78BA"/>
    <w:rsid w:val="008B6C74"/>
    <w:rsid w:val="008C01BE"/>
    <w:rsid w:val="008E1D6E"/>
    <w:rsid w:val="008F2E81"/>
    <w:rsid w:val="00904ADB"/>
    <w:rsid w:val="00922BDC"/>
    <w:rsid w:val="0092782C"/>
    <w:rsid w:val="00983621"/>
    <w:rsid w:val="009B0540"/>
    <w:rsid w:val="009C0E62"/>
    <w:rsid w:val="009C4D5F"/>
    <w:rsid w:val="009F0E3C"/>
    <w:rsid w:val="00A03ECE"/>
    <w:rsid w:val="00A130FF"/>
    <w:rsid w:val="00A22FD2"/>
    <w:rsid w:val="00A314E9"/>
    <w:rsid w:val="00A4627A"/>
    <w:rsid w:val="00A550A8"/>
    <w:rsid w:val="00A73461"/>
    <w:rsid w:val="00AB6270"/>
    <w:rsid w:val="00B05E8F"/>
    <w:rsid w:val="00B06378"/>
    <w:rsid w:val="00B21CD7"/>
    <w:rsid w:val="00B26B08"/>
    <w:rsid w:val="00B45AC7"/>
    <w:rsid w:val="00B550BA"/>
    <w:rsid w:val="00C01ADD"/>
    <w:rsid w:val="00C839B0"/>
    <w:rsid w:val="00C92206"/>
    <w:rsid w:val="00C923B1"/>
    <w:rsid w:val="00C94835"/>
    <w:rsid w:val="00CA30A7"/>
    <w:rsid w:val="00CB29AD"/>
    <w:rsid w:val="00D0287C"/>
    <w:rsid w:val="00D060ED"/>
    <w:rsid w:val="00D36F13"/>
    <w:rsid w:val="00D42A84"/>
    <w:rsid w:val="00D641D3"/>
    <w:rsid w:val="00D65EAB"/>
    <w:rsid w:val="00D952E8"/>
    <w:rsid w:val="00E00835"/>
    <w:rsid w:val="00E2227F"/>
    <w:rsid w:val="00E54F93"/>
    <w:rsid w:val="00E71F99"/>
    <w:rsid w:val="00E94265"/>
    <w:rsid w:val="00EB09AE"/>
    <w:rsid w:val="00EB39D2"/>
    <w:rsid w:val="00EF27B9"/>
    <w:rsid w:val="00EF72A3"/>
    <w:rsid w:val="00F0235F"/>
    <w:rsid w:val="00F64D8F"/>
    <w:rsid w:val="00F658CA"/>
    <w:rsid w:val="00F666DB"/>
    <w:rsid w:val="00F700A1"/>
    <w:rsid w:val="00F84257"/>
    <w:rsid w:val="00F94395"/>
    <w:rsid w:val="00FB31BD"/>
    <w:rsid w:val="00FE3F41"/>
    <w:rsid w:val="00FE5B5A"/>
    <w:rsid w:val="00FE6BB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F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9E"/>
    <w:pPr>
      <w:tabs>
        <w:tab w:val="center" w:pos="4680"/>
        <w:tab w:val="right" w:pos="9360"/>
      </w:tabs>
      <w:spacing w:after="0"/>
    </w:pPr>
  </w:style>
  <w:style w:type="character" w:customStyle="1" w:styleId="FooterChar">
    <w:name w:val="Footer Char"/>
    <w:basedOn w:val="DefaultParagraphFont"/>
    <w:link w:val="Footer"/>
    <w:uiPriority w:val="99"/>
    <w:rsid w:val="0062209E"/>
    <w:rPr>
      <w:rFonts w:ascii="Times New Roman" w:hAnsi="Times New Roman"/>
    </w:rPr>
  </w:style>
  <w:style w:type="character" w:styleId="PageNumber">
    <w:name w:val="page number"/>
    <w:basedOn w:val="DefaultParagraphFont"/>
    <w:uiPriority w:val="99"/>
    <w:semiHidden/>
    <w:unhideWhenUsed/>
    <w:rsid w:val="0062209E"/>
  </w:style>
  <w:style w:type="paragraph" w:styleId="ListParagraph">
    <w:name w:val="List Paragraph"/>
    <w:basedOn w:val="Normal"/>
    <w:uiPriority w:val="34"/>
    <w:qFormat/>
    <w:rsid w:val="002525A1"/>
    <w:pPr>
      <w:ind w:left="720"/>
      <w:contextualSpacing/>
    </w:pPr>
  </w:style>
  <w:style w:type="character" w:styleId="CommentReference">
    <w:name w:val="annotation reference"/>
    <w:basedOn w:val="DefaultParagraphFont"/>
    <w:uiPriority w:val="99"/>
    <w:semiHidden/>
    <w:unhideWhenUsed/>
    <w:rsid w:val="0070772D"/>
    <w:rPr>
      <w:sz w:val="16"/>
      <w:szCs w:val="16"/>
    </w:rPr>
  </w:style>
  <w:style w:type="paragraph" w:styleId="CommentText">
    <w:name w:val="annotation text"/>
    <w:basedOn w:val="Normal"/>
    <w:link w:val="CommentTextChar"/>
    <w:uiPriority w:val="99"/>
    <w:semiHidden/>
    <w:unhideWhenUsed/>
    <w:rsid w:val="0070772D"/>
    <w:rPr>
      <w:sz w:val="20"/>
      <w:szCs w:val="20"/>
    </w:rPr>
  </w:style>
  <w:style w:type="character" w:customStyle="1" w:styleId="CommentTextChar">
    <w:name w:val="Comment Text Char"/>
    <w:basedOn w:val="DefaultParagraphFont"/>
    <w:link w:val="CommentText"/>
    <w:uiPriority w:val="99"/>
    <w:semiHidden/>
    <w:rsid w:val="007077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772D"/>
    <w:rPr>
      <w:b/>
      <w:bCs/>
    </w:rPr>
  </w:style>
  <w:style w:type="character" w:customStyle="1" w:styleId="CommentSubjectChar">
    <w:name w:val="Comment Subject Char"/>
    <w:basedOn w:val="CommentTextChar"/>
    <w:link w:val="CommentSubject"/>
    <w:uiPriority w:val="99"/>
    <w:semiHidden/>
    <w:rsid w:val="0070772D"/>
    <w:rPr>
      <w:rFonts w:ascii="Times New Roman" w:hAnsi="Times New Roman"/>
      <w:b/>
      <w:bCs/>
      <w:sz w:val="20"/>
      <w:szCs w:val="20"/>
    </w:rPr>
  </w:style>
  <w:style w:type="paragraph" w:styleId="BalloonText">
    <w:name w:val="Balloon Text"/>
    <w:basedOn w:val="Normal"/>
    <w:link w:val="BalloonTextChar"/>
    <w:uiPriority w:val="99"/>
    <w:semiHidden/>
    <w:unhideWhenUsed/>
    <w:rsid w:val="007077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2D"/>
    <w:rPr>
      <w:rFonts w:ascii="Segoe UI" w:hAnsi="Segoe UI" w:cs="Segoe UI"/>
      <w:sz w:val="18"/>
      <w:szCs w:val="18"/>
    </w:rPr>
  </w:style>
  <w:style w:type="paragraph" w:styleId="Revision">
    <w:name w:val="Revision"/>
    <w:hidden/>
    <w:uiPriority w:val="99"/>
    <w:semiHidden/>
    <w:rsid w:val="00D65EAB"/>
    <w:pPr>
      <w:spacing w:after="0" w:line="240" w:lineRule="auto"/>
    </w:pPr>
    <w:rPr>
      <w:rFonts w:ascii="Times New Roman" w:hAnsi="Times New Roman"/>
    </w:rPr>
  </w:style>
  <w:style w:type="character" w:styleId="Hyperlink">
    <w:name w:val="Hyperlink"/>
    <w:basedOn w:val="DefaultParagraphFont"/>
    <w:uiPriority w:val="99"/>
    <w:unhideWhenUsed/>
    <w:rsid w:val="00B06378"/>
    <w:rPr>
      <w:color w:val="0563C1" w:themeColor="hyperlink"/>
      <w:u w:val="single"/>
    </w:rPr>
  </w:style>
  <w:style w:type="character" w:customStyle="1" w:styleId="UnresolvedMention1">
    <w:name w:val="Unresolved Mention1"/>
    <w:basedOn w:val="DefaultParagraphFont"/>
    <w:uiPriority w:val="99"/>
    <w:semiHidden/>
    <w:unhideWhenUsed/>
    <w:rsid w:val="00B06378"/>
    <w:rPr>
      <w:color w:val="808080"/>
      <w:shd w:val="clear" w:color="auto" w:fill="E6E6E6"/>
    </w:rPr>
  </w:style>
  <w:style w:type="paragraph" w:styleId="Header">
    <w:name w:val="header"/>
    <w:basedOn w:val="Normal"/>
    <w:link w:val="HeaderChar"/>
    <w:uiPriority w:val="99"/>
    <w:unhideWhenUsed/>
    <w:rsid w:val="00FE6BBE"/>
    <w:pPr>
      <w:tabs>
        <w:tab w:val="center" w:pos="4680"/>
        <w:tab w:val="right" w:pos="9360"/>
      </w:tabs>
      <w:spacing w:after="0"/>
    </w:pPr>
  </w:style>
  <w:style w:type="character" w:customStyle="1" w:styleId="HeaderChar">
    <w:name w:val="Header Char"/>
    <w:basedOn w:val="DefaultParagraphFont"/>
    <w:link w:val="Header"/>
    <w:uiPriority w:val="99"/>
    <w:rsid w:val="00FE6BB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2018-03-30T13:52:10Z</dcterms:created>
  <dcterms:modified xsi:type="dcterms:W3CDTF">2018-03-30T13:52:10Z</dcterms:modified>
</cp:coreProperties>
</file>