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7784" w:rsidRPr="009B1390" w:rsidP="006733E0" w14:paraId="6EFD9820" w14:textId="77777777">
      <w:pPr>
        <w:jc w:val="center"/>
        <w:rPr>
          <w:rFonts w:ascii="Times New Roman" w:hAnsi="Times New Roman" w:cs="Times New Roman"/>
          <w:b/>
        </w:rPr>
      </w:pPr>
      <w:bookmarkStart w:id="0" w:name="_GoBack"/>
      <w:bookmarkEnd w:id="0"/>
      <w:r w:rsidRPr="009B1390">
        <w:rPr>
          <w:rFonts w:ascii="Times New Roman" w:hAnsi="Times New Roman" w:cs="Times New Roman"/>
          <w:b/>
        </w:rPr>
        <w:t xml:space="preserve">STATEMENT OF </w:t>
      </w:r>
    </w:p>
    <w:p w:rsidR="00211C87" w:rsidRPr="009B1390" w:rsidP="006733E0" w14:paraId="7A4F55C5" w14:textId="7659D2EC">
      <w:pPr>
        <w:jc w:val="center"/>
        <w:rPr>
          <w:rFonts w:ascii="Times New Roman" w:hAnsi="Times New Roman" w:cs="Times New Roman"/>
          <w:b/>
        </w:rPr>
      </w:pPr>
      <w:r w:rsidRPr="009B1390">
        <w:rPr>
          <w:rFonts w:ascii="Times New Roman" w:hAnsi="Times New Roman" w:cs="Times New Roman"/>
          <w:b/>
        </w:rPr>
        <w:t>COMMISSIONER MICHAEL O’RIELLY</w:t>
      </w:r>
    </w:p>
    <w:p w:rsidR="006733E0" w:rsidRPr="009B1390" w14:paraId="509A5815" w14:textId="77777777">
      <w:pPr>
        <w:rPr>
          <w:rFonts w:ascii="Times New Roman" w:hAnsi="Times New Roman" w:cs="Times New Roman"/>
        </w:rPr>
      </w:pPr>
    </w:p>
    <w:p w:rsidR="009B1390" w:rsidRPr="009B1390" w:rsidP="009B1390" w14:paraId="2B3108C9" w14:textId="77777777">
      <w:pPr>
        <w:ind w:left="720" w:hanging="720"/>
        <w:rPr>
          <w:rFonts w:ascii="Times New Roman" w:hAnsi="Times New Roman" w:cs="Times New Roman"/>
        </w:rPr>
      </w:pPr>
      <w:r w:rsidRPr="009B1390">
        <w:rPr>
          <w:rFonts w:ascii="Times New Roman" w:hAnsi="Times New Roman" w:cs="Times New Roman"/>
        </w:rPr>
        <w:t>Re:</w:t>
      </w:r>
      <w:r w:rsidRPr="009B1390">
        <w:rPr>
          <w:rFonts w:ascii="Times New Roman" w:hAnsi="Times New Roman" w:cs="Times New Roman"/>
        </w:rPr>
        <w:tab/>
      </w:r>
      <w:r w:rsidRPr="009B1390">
        <w:rPr>
          <w:rFonts w:ascii="Times New Roman" w:hAnsi="Times New Roman" w:cs="Times New Roman"/>
          <w:i/>
        </w:rPr>
        <w:t>Accelerating Wireless Broadband Deployment by Removing Barriers to Infrastructure Investment</w:t>
      </w:r>
      <w:r w:rsidRPr="009B1390">
        <w:rPr>
          <w:rFonts w:ascii="Times New Roman" w:hAnsi="Times New Roman" w:cs="Times New Roman"/>
        </w:rPr>
        <w:t>, WT Docket No. 17-79</w:t>
      </w:r>
    </w:p>
    <w:p w:rsidR="006733E0" w:rsidRPr="009B1390" w14:paraId="35037BDA" w14:textId="77777777">
      <w:pPr>
        <w:rPr>
          <w:rFonts w:ascii="Times New Roman" w:hAnsi="Times New Roman" w:cs="Times New Roman"/>
        </w:rPr>
      </w:pPr>
    </w:p>
    <w:p w:rsidR="006733E0" w:rsidRPr="009B1390" w:rsidP="004865AF" w14:paraId="61B32798" w14:textId="6C9BE730">
      <w:pPr>
        <w:ind w:firstLine="720"/>
        <w:rPr>
          <w:rFonts w:ascii="Times New Roman" w:hAnsi="Times New Roman" w:cs="Times New Roman"/>
        </w:rPr>
      </w:pPr>
      <w:r w:rsidRPr="009B1390">
        <w:rPr>
          <w:rFonts w:ascii="Times New Roman" w:hAnsi="Times New Roman" w:cs="Times New Roman"/>
        </w:rPr>
        <w:t>I wholeheartedly support the item before the Commission</w:t>
      </w:r>
      <w:r w:rsidRPr="009B1390" w:rsidR="00D67784">
        <w:rPr>
          <w:rFonts w:ascii="Times New Roman" w:hAnsi="Times New Roman" w:cs="Times New Roman"/>
        </w:rPr>
        <w:t>,</w:t>
      </w:r>
      <w:r w:rsidRPr="009B1390">
        <w:rPr>
          <w:rFonts w:ascii="Times New Roman" w:hAnsi="Times New Roman" w:cs="Times New Roman"/>
        </w:rPr>
        <w:t xml:space="preserve"> and I commend the Chairman and Commissioner Carr for brin</w:t>
      </w:r>
      <w:r w:rsidRPr="009B1390" w:rsidR="00343FCB">
        <w:rPr>
          <w:rFonts w:ascii="Times New Roman" w:hAnsi="Times New Roman" w:cs="Times New Roman"/>
        </w:rPr>
        <w:t>ging</w:t>
      </w:r>
      <w:r w:rsidRPr="009B1390">
        <w:rPr>
          <w:rFonts w:ascii="Times New Roman" w:hAnsi="Times New Roman" w:cs="Times New Roman"/>
        </w:rPr>
        <w:t xml:space="preserve"> it forward.  </w:t>
      </w:r>
      <w:r w:rsidRPr="009B1390" w:rsidR="004B1FD3">
        <w:rPr>
          <w:rFonts w:ascii="Times New Roman" w:hAnsi="Times New Roman" w:cs="Times New Roman"/>
        </w:rPr>
        <w:t>In essence</w:t>
      </w:r>
      <w:r w:rsidRPr="009B1390" w:rsidR="00E838A6">
        <w:rPr>
          <w:rFonts w:ascii="Times New Roman" w:hAnsi="Times New Roman" w:cs="Times New Roman"/>
        </w:rPr>
        <w:t xml:space="preserve">, it </w:t>
      </w:r>
      <w:r w:rsidRPr="009B1390" w:rsidR="001A5F99">
        <w:rPr>
          <w:rFonts w:ascii="Times New Roman" w:hAnsi="Times New Roman" w:cs="Times New Roman"/>
        </w:rPr>
        <w:t>address</w:t>
      </w:r>
      <w:r w:rsidRPr="009B1390" w:rsidR="00661E8A">
        <w:rPr>
          <w:rFonts w:ascii="Times New Roman" w:hAnsi="Times New Roman" w:cs="Times New Roman"/>
        </w:rPr>
        <w:t xml:space="preserve">es </w:t>
      </w:r>
      <w:r w:rsidRPr="009B1390">
        <w:rPr>
          <w:rFonts w:ascii="Times New Roman" w:hAnsi="Times New Roman" w:cs="Times New Roman"/>
        </w:rPr>
        <w:t xml:space="preserve">two main </w:t>
      </w:r>
      <w:r w:rsidRPr="009B1390" w:rsidR="00175194">
        <w:rPr>
          <w:rFonts w:ascii="Times New Roman" w:hAnsi="Times New Roman" w:cs="Times New Roman"/>
        </w:rPr>
        <w:t>barriers</w:t>
      </w:r>
      <w:r w:rsidRPr="009B1390" w:rsidR="00E838A6">
        <w:rPr>
          <w:rFonts w:ascii="Times New Roman" w:hAnsi="Times New Roman" w:cs="Times New Roman"/>
        </w:rPr>
        <w:t xml:space="preserve"> </w:t>
      </w:r>
      <w:r w:rsidRPr="009B1390" w:rsidR="00FF3915">
        <w:rPr>
          <w:rFonts w:ascii="Times New Roman" w:hAnsi="Times New Roman" w:cs="Times New Roman"/>
        </w:rPr>
        <w:t>to</w:t>
      </w:r>
      <w:r w:rsidRPr="009B1390" w:rsidR="00E149E1">
        <w:rPr>
          <w:rFonts w:ascii="Times New Roman" w:hAnsi="Times New Roman" w:cs="Times New Roman"/>
        </w:rPr>
        <w:t xml:space="preserve"> wireless tower and antenna siting </w:t>
      </w:r>
      <w:r w:rsidRPr="009B1390" w:rsidR="00E838A6">
        <w:rPr>
          <w:rFonts w:ascii="Times New Roman" w:hAnsi="Times New Roman" w:cs="Times New Roman"/>
        </w:rPr>
        <w:t xml:space="preserve">— </w:t>
      </w:r>
      <w:r w:rsidRPr="009B1390" w:rsidR="00FA3FAA">
        <w:rPr>
          <w:rFonts w:ascii="Times New Roman" w:hAnsi="Times New Roman" w:cs="Times New Roman"/>
        </w:rPr>
        <w:t xml:space="preserve">unnecessary </w:t>
      </w:r>
      <w:r w:rsidRPr="009B1390" w:rsidR="00E838A6">
        <w:rPr>
          <w:rFonts w:ascii="Times New Roman" w:hAnsi="Times New Roman" w:cs="Times New Roman"/>
        </w:rPr>
        <w:t>delay</w:t>
      </w:r>
      <w:r w:rsidRPr="009B1390" w:rsidR="00797123">
        <w:rPr>
          <w:rFonts w:ascii="Times New Roman" w:hAnsi="Times New Roman" w:cs="Times New Roman"/>
        </w:rPr>
        <w:t>s</w:t>
      </w:r>
      <w:r w:rsidRPr="009B1390" w:rsidR="00FA3FAA">
        <w:rPr>
          <w:rFonts w:ascii="Times New Roman" w:hAnsi="Times New Roman" w:cs="Times New Roman"/>
        </w:rPr>
        <w:t xml:space="preserve"> and outrageous</w:t>
      </w:r>
      <w:r w:rsidRPr="009B1390" w:rsidR="00175194">
        <w:rPr>
          <w:rFonts w:ascii="Times New Roman" w:hAnsi="Times New Roman" w:cs="Times New Roman"/>
        </w:rPr>
        <w:t xml:space="preserve"> </w:t>
      </w:r>
      <w:r w:rsidRPr="009B1390" w:rsidR="004E12CF">
        <w:rPr>
          <w:rFonts w:ascii="Times New Roman" w:hAnsi="Times New Roman" w:cs="Times New Roman"/>
        </w:rPr>
        <w:t>fees</w:t>
      </w:r>
      <w:r w:rsidRPr="009B1390" w:rsidR="0001452F">
        <w:rPr>
          <w:rFonts w:ascii="Times New Roman" w:hAnsi="Times New Roman" w:cs="Times New Roman"/>
        </w:rPr>
        <w:t>.</w:t>
      </w:r>
      <w:r w:rsidRPr="009B1390" w:rsidR="004E12CF">
        <w:rPr>
          <w:rFonts w:ascii="Times New Roman" w:hAnsi="Times New Roman" w:cs="Times New Roman"/>
        </w:rPr>
        <w:t xml:space="preserve"> </w:t>
      </w:r>
      <w:r w:rsidRPr="009B1390" w:rsidR="00C243AD">
        <w:rPr>
          <w:rFonts w:ascii="Times New Roman" w:hAnsi="Times New Roman" w:cs="Times New Roman"/>
        </w:rPr>
        <w:t xml:space="preserve"> </w:t>
      </w:r>
      <w:r w:rsidRPr="009B1390">
        <w:rPr>
          <w:rFonts w:ascii="Times New Roman" w:hAnsi="Times New Roman" w:cs="Times New Roman"/>
        </w:rPr>
        <w:t xml:space="preserve">I have </w:t>
      </w:r>
      <w:r w:rsidRPr="009B1390" w:rsidR="00FA3FAA">
        <w:rPr>
          <w:rFonts w:ascii="Times New Roman" w:hAnsi="Times New Roman" w:cs="Times New Roman"/>
        </w:rPr>
        <w:t xml:space="preserve">talked about and </w:t>
      </w:r>
      <w:r w:rsidRPr="009B1390" w:rsidR="000C56CF">
        <w:rPr>
          <w:rFonts w:ascii="Times New Roman" w:hAnsi="Times New Roman" w:cs="Times New Roman"/>
        </w:rPr>
        <w:t>sought needed reforms</w:t>
      </w:r>
      <w:r w:rsidRPr="009B1390">
        <w:rPr>
          <w:rFonts w:ascii="Times New Roman" w:hAnsi="Times New Roman" w:cs="Times New Roman"/>
        </w:rPr>
        <w:t xml:space="preserve"> </w:t>
      </w:r>
      <w:r w:rsidRPr="009B1390" w:rsidR="0001452F">
        <w:rPr>
          <w:rFonts w:ascii="Times New Roman" w:hAnsi="Times New Roman" w:cs="Times New Roman"/>
        </w:rPr>
        <w:t xml:space="preserve">in this area </w:t>
      </w:r>
      <w:r w:rsidRPr="009B1390">
        <w:rPr>
          <w:rFonts w:ascii="Times New Roman" w:hAnsi="Times New Roman" w:cs="Times New Roman"/>
        </w:rPr>
        <w:t>for years</w:t>
      </w:r>
      <w:r w:rsidRPr="009B1390" w:rsidR="00FA3FAA">
        <w:rPr>
          <w:rFonts w:ascii="Times New Roman" w:hAnsi="Times New Roman" w:cs="Times New Roman"/>
        </w:rPr>
        <w:t xml:space="preserve">.  </w:t>
      </w:r>
      <w:r w:rsidRPr="009B1390" w:rsidR="0021445F">
        <w:rPr>
          <w:rFonts w:ascii="Times New Roman" w:hAnsi="Times New Roman" w:cs="Times New Roman"/>
        </w:rPr>
        <w:t>In reality,</w:t>
      </w:r>
      <w:r w:rsidRPr="009B1390" w:rsidR="00FA3FAA">
        <w:rPr>
          <w:rFonts w:ascii="Times New Roman" w:hAnsi="Times New Roman" w:cs="Times New Roman"/>
        </w:rPr>
        <w:t xml:space="preserve"> </w:t>
      </w:r>
      <w:r w:rsidRPr="009B1390" w:rsidR="00D95B88">
        <w:rPr>
          <w:rFonts w:ascii="Times New Roman" w:hAnsi="Times New Roman" w:cs="Times New Roman"/>
        </w:rPr>
        <w:t xml:space="preserve">we are </w:t>
      </w:r>
      <w:r w:rsidRPr="009B1390" w:rsidR="00136747">
        <w:rPr>
          <w:rFonts w:ascii="Times New Roman" w:hAnsi="Times New Roman" w:cs="Times New Roman"/>
        </w:rPr>
        <w:t xml:space="preserve">finally </w:t>
      </w:r>
      <w:r w:rsidRPr="009B1390" w:rsidR="00FA3FAA">
        <w:rPr>
          <w:rFonts w:ascii="Times New Roman" w:hAnsi="Times New Roman" w:cs="Times New Roman"/>
        </w:rPr>
        <w:t xml:space="preserve">completing </w:t>
      </w:r>
      <w:r w:rsidRPr="009B1390" w:rsidR="00D95B88">
        <w:rPr>
          <w:rFonts w:ascii="Times New Roman" w:hAnsi="Times New Roman" w:cs="Times New Roman"/>
        </w:rPr>
        <w:t xml:space="preserve">an issue initiated </w:t>
      </w:r>
      <w:r w:rsidRPr="009B1390" w:rsidR="00042FCD">
        <w:rPr>
          <w:rFonts w:ascii="Times New Roman" w:hAnsi="Times New Roman" w:cs="Times New Roman"/>
        </w:rPr>
        <w:t xml:space="preserve">by former Chairman Wheeler </w:t>
      </w:r>
      <w:r w:rsidRPr="009B1390" w:rsidR="00D95B88">
        <w:rPr>
          <w:rFonts w:ascii="Times New Roman" w:hAnsi="Times New Roman" w:cs="Times New Roman"/>
        </w:rPr>
        <w:t xml:space="preserve">in a bipartisan </w:t>
      </w:r>
      <w:r w:rsidRPr="009B1390" w:rsidR="00C243AD">
        <w:rPr>
          <w:rFonts w:ascii="Times New Roman" w:hAnsi="Times New Roman" w:cs="Times New Roman"/>
        </w:rPr>
        <w:t>fashion</w:t>
      </w:r>
      <w:r w:rsidRPr="009B1390" w:rsidR="00D95B88">
        <w:rPr>
          <w:rFonts w:ascii="Times New Roman" w:hAnsi="Times New Roman" w:cs="Times New Roman"/>
        </w:rPr>
        <w:t xml:space="preserve"> </w:t>
      </w:r>
      <w:r w:rsidRPr="009B1390" w:rsidR="009C17BC">
        <w:rPr>
          <w:rFonts w:ascii="Times New Roman" w:hAnsi="Times New Roman" w:cs="Times New Roman"/>
        </w:rPr>
        <w:t>during</w:t>
      </w:r>
      <w:r w:rsidRPr="009B1390" w:rsidR="00D95B88">
        <w:rPr>
          <w:rFonts w:ascii="Times New Roman" w:hAnsi="Times New Roman" w:cs="Times New Roman"/>
        </w:rPr>
        <w:t xml:space="preserve"> the previous Commission. </w:t>
      </w:r>
      <w:r w:rsidRPr="009B1390" w:rsidR="008901D9">
        <w:rPr>
          <w:rFonts w:ascii="Times New Roman" w:hAnsi="Times New Roman" w:cs="Times New Roman"/>
        </w:rPr>
        <w:t xml:space="preserve"> In doing so, </w:t>
      </w:r>
      <w:r w:rsidRPr="009B1390" w:rsidR="005837C6">
        <w:rPr>
          <w:rFonts w:ascii="Times New Roman" w:hAnsi="Times New Roman" w:cs="Times New Roman"/>
        </w:rPr>
        <w:t>our efforts will help</w:t>
      </w:r>
      <w:r w:rsidRPr="009B1390" w:rsidR="008901D9">
        <w:rPr>
          <w:rFonts w:ascii="Times New Roman" w:hAnsi="Times New Roman" w:cs="Times New Roman"/>
        </w:rPr>
        <w:t xml:space="preserve"> </w:t>
      </w:r>
      <w:r w:rsidRPr="009B1390" w:rsidR="00DE394D">
        <w:rPr>
          <w:rFonts w:ascii="Times New Roman" w:hAnsi="Times New Roman" w:cs="Times New Roman"/>
        </w:rPr>
        <w:t>facilitat</w:t>
      </w:r>
      <w:r w:rsidRPr="009B1390" w:rsidR="005837C6">
        <w:rPr>
          <w:rFonts w:ascii="Times New Roman" w:hAnsi="Times New Roman" w:cs="Times New Roman"/>
        </w:rPr>
        <w:t>e</w:t>
      </w:r>
      <w:r w:rsidRPr="009B1390" w:rsidR="00DE394D">
        <w:rPr>
          <w:rFonts w:ascii="Times New Roman" w:hAnsi="Times New Roman" w:cs="Times New Roman"/>
        </w:rPr>
        <w:t xml:space="preserve"> the deployment of</w:t>
      </w:r>
      <w:r w:rsidRPr="009B1390" w:rsidR="008901D9">
        <w:rPr>
          <w:rFonts w:ascii="Times New Roman" w:hAnsi="Times New Roman" w:cs="Times New Roman"/>
        </w:rPr>
        <w:t xml:space="preserve"> wireless broadband</w:t>
      </w:r>
      <w:r w:rsidRPr="009B1390" w:rsidR="00D307E8">
        <w:rPr>
          <w:rFonts w:ascii="Times New Roman" w:hAnsi="Times New Roman" w:cs="Times New Roman"/>
        </w:rPr>
        <w:t xml:space="preserve"> throughout our nation</w:t>
      </w:r>
      <w:r w:rsidRPr="009B1390" w:rsidR="00DE394D">
        <w:rPr>
          <w:rFonts w:ascii="Times New Roman" w:hAnsi="Times New Roman" w:cs="Times New Roman"/>
        </w:rPr>
        <w:t xml:space="preserve">, including </w:t>
      </w:r>
      <w:r w:rsidRPr="009B1390" w:rsidR="00BD5F04">
        <w:rPr>
          <w:rFonts w:ascii="Times New Roman" w:hAnsi="Times New Roman" w:cs="Times New Roman"/>
        </w:rPr>
        <w:t xml:space="preserve">5G wireless services, </w:t>
      </w:r>
      <w:r w:rsidRPr="009B1390" w:rsidR="004B4A74">
        <w:rPr>
          <w:rFonts w:ascii="Times New Roman" w:hAnsi="Times New Roman" w:cs="Times New Roman"/>
        </w:rPr>
        <w:t xml:space="preserve">which is </w:t>
      </w:r>
      <w:r w:rsidRPr="009B1390" w:rsidR="00D307E8">
        <w:rPr>
          <w:rFonts w:ascii="Times New Roman" w:hAnsi="Times New Roman" w:cs="Times New Roman"/>
        </w:rPr>
        <w:t xml:space="preserve">critical to </w:t>
      </w:r>
      <w:r w:rsidRPr="009B1390" w:rsidR="00BD42FE">
        <w:rPr>
          <w:rFonts w:ascii="Times New Roman" w:hAnsi="Times New Roman" w:cs="Times New Roman"/>
        </w:rPr>
        <w:t xml:space="preserve">preserving </w:t>
      </w:r>
      <w:r w:rsidRPr="009B1390" w:rsidR="00D307E8">
        <w:rPr>
          <w:rFonts w:ascii="Times New Roman" w:hAnsi="Times New Roman" w:cs="Times New Roman"/>
        </w:rPr>
        <w:t>America’s</w:t>
      </w:r>
      <w:r w:rsidRPr="009B1390" w:rsidR="00BD42FE">
        <w:rPr>
          <w:rFonts w:ascii="Times New Roman" w:hAnsi="Times New Roman" w:cs="Times New Roman"/>
        </w:rPr>
        <w:t xml:space="preserve"> preeminent </w:t>
      </w:r>
      <w:r w:rsidRPr="009B1390" w:rsidR="00D307E8">
        <w:rPr>
          <w:rFonts w:ascii="Times New Roman" w:hAnsi="Times New Roman" w:cs="Times New Roman"/>
        </w:rPr>
        <w:t>leadership position</w:t>
      </w:r>
      <w:r w:rsidRPr="009B1390" w:rsidR="009D5D0F">
        <w:rPr>
          <w:rFonts w:ascii="Times New Roman" w:hAnsi="Times New Roman" w:cs="Times New Roman"/>
        </w:rPr>
        <w:t xml:space="preserve"> and something that I am </w:t>
      </w:r>
      <w:r w:rsidRPr="009B1390" w:rsidR="00C44977">
        <w:rPr>
          <w:rFonts w:ascii="Times New Roman" w:hAnsi="Times New Roman" w:cs="Times New Roman"/>
        </w:rPr>
        <w:t>committed to making sure happens</w:t>
      </w:r>
      <w:r w:rsidRPr="009B1390" w:rsidR="0033742F">
        <w:rPr>
          <w:rFonts w:ascii="Times New Roman" w:hAnsi="Times New Roman" w:cs="Times New Roman"/>
        </w:rPr>
        <w:t xml:space="preserve">. </w:t>
      </w:r>
      <w:r w:rsidRPr="009B1390" w:rsidR="00E02FB9">
        <w:rPr>
          <w:rFonts w:ascii="Times New Roman" w:hAnsi="Times New Roman" w:cs="Times New Roman"/>
        </w:rPr>
        <w:t xml:space="preserve"> </w:t>
      </w:r>
      <w:r w:rsidRPr="009B1390" w:rsidR="0033742F">
        <w:rPr>
          <w:rFonts w:ascii="Times New Roman" w:hAnsi="Times New Roman" w:cs="Times New Roman"/>
        </w:rPr>
        <w:t xml:space="preserve">We are also </w:t>
      </w:r>
      <w:r w:rsidRPr="009B1390" w:rsidR="0014540A">
        <w:rPr>
          <w:rFonts w:ascii="Times New Roman" w:hAnsi="Times New Roman" w:cs="Times New Roman"/>
        </w:rPr>
        <w:t>setting the stage</w:t>
      </w:r>
      <w:r w:rsidRPr="009B1390" w:rsidR="005C7588">
        <w:rPr>
          <w:rFonts w:ascii="Times New Roman" w:hAnsi="Times New Roman" w:cs="Times New Roman"/>
        </w:rPr>
        <w:t xml:space="preserve"> for future actions</w:t>
      </w:r>
      <w:r w:rsidRPr="009B1390" w:rsidR="0033742F">
        <w:rPr>
          <w:rFonts w:ascii="Times New Roman" w:hAnsi="Times New Roman" w:cs="Times New Roman"/>
        </w:rPr>
        <w:t xml:space="preserve">, hopefully later this summer, </w:t>
      </w:r>
      <w:r w:rsidRPr="009B1390" w:rsidR="0014540A">
        <w:rPr>
          <w:rFonts w:ascii="Times New Roman" w:hAnsi="Times New Roman" w:cs="Times New Roman"/>
        </w:rPr>
        <w:t xml:space="preserve">against </w:t>
      </w:r>
      <w:r w:rsidRPr="009B1390" w:rsidR="00136163">
        <w:rPr>
          <w:rFonts w:ascii="Times New Roman" w:hAnsi="Times New Roman" w:cs="Times New Roman"/>
        </w:rPr>
        <w:t xml:space="preserve">similar </w:t>
      </w:r>
      <w:r w:rsidRPr="009B1390" w:rsidR="0014540A">
        <w:rPr>
          <w:rFonts w:ascii="Times New Roman" w:hAnsi="Times New Roman" w:cs="Times New Roman"/>
        </w:rPr>
        <w:t xml:space="preserve">state and local </w:t>
      </w:r>
      <w:r w:rsidRPr="009B1390" w:rsidR="0033742F">
        <w:rPr>
          <w:rFonts w:ascii="Times New Roman" w:hAnsi="Times New Roman" w:cs="Times New Roman"/>
        </w:rPr>
        <w:t xml:space="preserve">governmental </w:t>
      </w:r>
      <w:r w:rsidRPr="009B1390" w:rsidR="0014540A">
        <w:rPr>
          <w:rFonts w:ascii="Times New Roman" w:hAnsi="Times New Roman" w:cs="Times New Roman"/>
        </w:rPr>
        <w:t xml:space="preserve">barriers.  </w:t>
      </w:r>
    </w:p>
    <w:p w:rsidR="0021445F" w:rsidRPr="009B1390" w14:paraId="49B4D936" w14:textId="39FDD511">
      <w:pPr>
        <w:rPr>
          <w:rFonts w:ascii="Times New Roman" w:hAnsi="Times New Roman" w:cs="Times New Roman"/>
        </w:rPr>
      </w:pPr>
    </w:p>
    <w:p w:rsidR="00740A41" w:rsidRPr="009B1390" w:rsidP="004865AF" w14:paraId="110B478D" w14:textId="35996CA1">
      <w:pPr>
        <w:ind w:firstLine="720"/>
        <w:rPr>
          <w:rFonts w:ascii="Times New Roman" w:hAnsi="Times New Roman" w:cs="Times New Roman"/>
        </w:rPr>
      </w:pPr>
      <w:r w:rsidRPr="009B1390">
        <w:rPr>
          <w:rFonts w:ascii="Times New Roman" w:hAnsi="Times New Roman" w:cs="Times New Roman"/>
        </w:rPr>
        <w:t xml:space="preserve">While </w:t>
      </w:r>
      <w:r w:rsidRPr="009B1390" w:rsidR="009D5D0F">
        <w:rPr>
          <w:rFonts w:ascii="Times New Roman" w:hAnsi="Times New Roman" w:cs="Times New Roman"/>
        </w:rPr>
        <w:t>the first part of this</w:t>
      </w:r>
      <w:r w:rsidRPr="009B1390">
        <w:rPr>
          <w:rFonts w:ascii="Times New Roman" w:hAnsi="Times New Roman" w:cs="Times New Roman"/>
        </w:rPr>
        <w:t xml:space="preserve"> item approaches the barriers problem differently than I </w:t>
      </w:r>
      <w:r w:rsidRPr="009B1390" w:rsidR="003C0A22">
        <w:rPr>
          <w:rFonts w:ascii="Times New Roman" w:hAnsi="Times New Roman" w:cs="Times New Roman"/>
        </w:rPr>
        <w:t>may</w:t>
      </w:r>
      <w:r w:rsidRPr="009B1390">
        <w:rPr>
          <w:rFonts w:ascii="Times New Roman" w:hAnsi="Times New Roman" w:cs="Times New Roman"/>
        </w:rPr>
        <w:t xml:space="preserve"> </w:t>
      </w:r>
      <w:r w:rsidRPr="009B1390" w:rsidR="000903D1">
        <w:rPr>
          <w:rFonts w:ascii="Times New Roman" w:hAnsi="Times New Roman" w:cs="Times New Roman"/>
        </w:rPr>
        <w:t xml:space="preserve">have </w:t>
      </w:r>
      <w:r w:rsidRPr="009B1390">
        <w:rPr>
          <w:rFonts w:ascii="Times New Roman" w:hAnsi="Times New Roman" w:cs="Times New Roman"/>
        </w:rPr>
        <w:t>done, it gets to the same</w:t>
      </w:r>
      <w:r w:rsidRPr="009B1390" w:rsidR="009D5D0F">
        <w:rPr>
          <w:rFonts w:ascii="Times New Roman" w:hAnsi="Times New Roman" w:cs="Times New Roman"/>
        </w:rPr>
        <w:t>, welcome</w:t>
      </w:r>
      <w:r w:rsidRPr="009B1390">
        <w:rPr>
          <w:rFonts w:ascii="Times New Roman" w:hAnsi="Times New Roman" w:cs="Times New Roman"/>
        </w:rPr>
        <w:t xml:space="preserve"> outcome.  </w:t>
      </w:r>
      <w:r w:rsidRPr="009B1390" w:rsidR="00305447">
        <w:rPr>
          <w:rFonts w:ascii="Times New Roman" w:hAnsi="Times New Roman" w:cs="Times New Roman"/>
        </w:rPr>
        <w:t>The item</w:t>
      </w:r>
      <w:r w:rsidRPr="009B1390" w:rsidR="00580688">
        <w:rPr>
          <w:rFonts w:ascii="Times New Roman" w:hAnsi="Times New Roman" w:cs="Times New Roman"/>
        </w:rPr>
        <w:t xml:space="preserve"> declar</w:t>
      </w:r>
      <w:r w:rsidRPr="009B1390" w:rsidR="00305447">
        <w:rPr>
          <w:rFonts w:ascii="Times New Roman" w:hAnsi="Times New Roman" w:cs="Times New Roman"/>
        </w:rPr>
        <w:t>es</w:t>
      </w:r>
      <w:r w:rsidRPr="009B1390" w:rsidR="00DE18EC">
        <w:rPr>
          <w:rFonts w:ascii="Times New Roman" w:hAnsi="Times New Roman" w:cs="Times New Roman"/>
        </w:rPr>
        <w:t xml:space="preserve"> that</w:t>
      </w:r>
      <w:r w:rsidRPr="009B1390">
        <w:rPr>
          <w:rFonts w:ascii="Times New Roman" w:hAnsi="Times New Roman" w:cs="Times New Roman"/>
        </w:rPr>
        <w:t xml:space="preserve"> </w:t>
      </w:r>
      <w:r w:rsidRPr="009B1390" w:rsidR="009C17BC">
        <w:rPr>
          <w:rFonts w:ascii="Times New Roman" w:hAnsi="Times New Roman" w:cs="Times New Roman"/>
        </w:rPr>
        <w:t xml:space="preserve">wireless </w:t>
      </w:r>
      <w:r w:rsidRPr="009B1390">
        <w:rPr>
          <w:rFonts w:ascii="Times New Roman" w:hAnsi="Times New Roman" w:cs="Times New Roman"/>
        </w:rPr>
        <w:t xml:space="preserve">small cells </w:t>
      </w:r>
      <w:r w:rsidRPr="009B1390" w:rsidR="00BE101B">
        <w:rPr>
          <w:rFonts w:ascii="Times New Roman" w:hAnsi="Times New Roman" w:cs="Times New Roman"/>
        </w:rPr>
        <w:t xml:space="preserve">do not generate a “federal undertaking” for purposes of </w:t>
      </w:r>
      <w:r w:rsidRPr="009B1390" w:rsidR="00DE18EC">
        <w:rPr>
          <w:rFonts w:ascii="Times New Roman" w:hAnsi="Times New Roman" w:cs="Times New Roman"/>
        </w:rPr>
        <w:t xml:space="preserve">NHPA or a “major </w:t>
      </w:r>
      <w:r w:rsidRPr="009B1390" w:rsidR="008F754F">
        <w:rPr>
          <w:rFonts w:ascii="Times New Roman" w:hAnsi="Times New Roman" w:cs="Times New Roman"/>
        </w:rPr>
        <w:t>federal action” under NEPA</w:t>
      </w:r>
      <w:r w:rsidRPr="009B1390" w:rsidR="00305447">
        <w:rPr>
          <w:rFonts w:ascii="Times New Roman" w:hAnsi="Times New Roman" w:cs="Times New Roman"/>
        </w:rPr>
        <w:t xml:space="preserve">.  </w:t>
      </w:r>
      <w:r w:rsidRPr="009B1390" w:rsidR="001917B0">
        <w:rPr>
          <w:rFonts w:ascii="Times New Roman" w:hAnsi="Times New Roman" w:cs="Times New Roman"/>
        </w:rPr>
        <w:t xml:space="preserve">This decision is </w:t>
      </w:r>
      <w:r w:rsidRPr="009B1390" w:rsidR="00305FBD">
        <w:rPr>
          <w:rFonts w:ascii="Times New Roman" w:hAnsi="Times New Roman" w:cs="Times New Roman"/>
        </w:rPr>
        <w:t>meticulously</w:t>
      </w:r>
      <w:r w:rsidRPr="009B1390" w:rsidR="001917B0">
        <w:rPr>
          <w:rFonts w:ascii="Times New Roman" w:hAnsi="Times New Roman" w:cs="Times New Roman"/>
        </w:rPr>
        <w:t xml:space="preserve"> </w:t>
      </w:r>
      <w:r w:rsidRPr="009B1390" w:rsidR="00646289">
        <w:rPr>
          <w:rFonts w:ascii="Times New Roman" w:hAnsi="Times New Roman" w:cs="Times New Roman"/>
        </w:rPr>
        <w:t>explained</w:t>
      </w:r>
      <w:r w:rsidRPr="009B1390" w:rsidR="008E6855">
        <w:rPr>
          <w:rFonts w:ascii="Times New Roman" w:hAnsi="Times New Roman" w:cs="Times New Roman"/>
        </w:rPr>
        <w:t xml:space="preserve"> and</w:t>
      </w:r>
      <w:r w:rsidRPr="009B1390" w:rsidR="00125BFD">
        <w:rPr>
          <w:rFonts w:ascii="Times New Roman" w:hAnsi="Times New Roman" w:cs="Times New Roman"/>
        </w:rPr>
        <w:t xml:space="preserve"> </w:t>
      </w:r>
      <w:r w:rsidRPr="009B1390" w:rsidR="00646289">
        <w:rPr>
          <w:rFonts w:ascii="Times New Roman" w:hAnsi="Times New Roman" w:cs="Times New Roman"/>
        </w:rPr>
        <w:t>justified</w:t>
      </w:r>
      <w:r w:rsidRPr="009B1390" w:rsidR="00125BFD">
        <w:rPr>
          <w:rFonts w:ascii="Times New Roman" w:hAnsi="Times New Roman" w:cs="Times New Roman"/>
        </w:rPr>
        <w:t xml:space="preserve"> in the text </w:t>
      </w:r>
      <w:r w:rsidRPr="009B1390" w:rsidR="001917B0">
        <w:rPr>
          <w:rFonts w:ascii="Times New Roman" w:hAnsi="Times New Roman" w:cs="Times New Roman"/>
        </w:rPr>
        <w:t xml:space="preserve">that should </w:t>
      </w:r>
      <w:r w:rsidRPr="009B1390" w:rsidR="00125BFD">
        <w:rPr>
          <w:rFonts w:ascii="Times New Roman" w:hAnsi="Times New Roman" w:cs="Times New Roman"/>
        </w:rPr>
        <w:t xml:space="preserve">more than </w:t>
      </w:r>
      <w:r w:rsidRPr="009B1390" w:rsidR="001917B0">
        <w:rPr>
          <w:rFonts w:ascii="Times New Roman" w:hAnsi="Times New Roman" w:cs="Times New Roman"/>
        </w:rPr>
        <w:t>satisfy judicial review.</w:t>
      </w:r>
      <w:r w:rsidRPr="009B1390" w:rsidR="008B33C7">
        <w:rPr>
          <w:rFonts w:ascii="Times New Roman" w:hAnsi="Times New Roman" w:cs="Times New Roman"/>
        </w:rPr>
        <w:t xml:space="preserve">  </w:t>
      </w:r>
    </w:p>
    <w:p w:rsidR="00740A41" w:rsidRPr="009B1390" w14:paraId="2B715937" w14:textId="77777777">
      <w:pPr>
        <w:rPr>
          <w:rFonts w:ascii="Times New Roman" w:hAnsi="Times New Roman" w:cs="Times New Roman"/>
        </w:rPr>
      </w:pPr>
    </w:p>
    <w:p w:rsidR="00DD059D" w:rsidRPr="009B1390" w:rsidP="004865AF" w14:paraId="0E3E3E2E" w14:textId="7E19F8EF">
      <w:pPr>
        <w:ind w:firstLine="720"/>
        <w:rPr>
          <w:rFonts w:ascii="Times New Roman" w:hAnsi="Times New Roman" w:cs="Times New Roman"/>
        </w:rPr>
      </w:pPr>
      <w:r w:rsidRPr="009B1390">
        <w:rPr>
          <w:rFonts w:ascii="Times New Roman" w:hAnsi="Times New Roman" w:cs="Times New Roman"/>
        </w:rPr>
        <w:t>In sum, we</w:t>
      </w:r>
      <w:r w:rsidRPr="009B1390" w:rsidR="008B33C7">
        <w:rPr>
          <w:rFonts w:ascii="Times New Roman" w:hAnsi="Times New Roman" w:cs="Times New Roman"/>
        </w:rPr>
        <w:t xml:space="preserve"> are interpreting</w:t>
      </w:r>
      <w:r w:rsidRPr="009B1390" w:rsidR="00125BFD">
        <w:rPr>
          <w:rFonts w:ascii="Times New Roman" w:hAnsi="Times New Roman" w:cs="Times New Roman"/>
        </w:rPr>
        <w:t>, as is our right</w:t>
      </w:r>
      <w:r w:rsidRPr="009B1390" w:rsidR="003F630F">
        <w:rPr>
          <w:rFonts w:ascii="Times New Roman" w:hAnsi="Times New Roman" w:cs="Times New Roman"/>
        </w:rPr>
        <w:t xml:space="preserve"> and obligation</w:t>
      </w:r>
      <w:r w:rsidRPr="009B1390" w:rsidR="00125BFD">
        <w:rPr>
          <w:rFonts w:ascii="Times New Roman" w:hAnsi="Times New Roman" w:cs="Times New Roman"/>
        </w:rPr>
        <w:t>,</w:t>
      </w:r>
      <w:r w:rsidRPr="009B1390" w:rsidR="008B33C7">
        <w:rPr>
          <w:rFonts w:ascii="Times New Roman" w:hAnsi="Times New Roman" w:cs="Times New Roman"/>
        </w:rPr>
        <w:t xml:space="preserve"> </w:t>
      </w:r>
      <w:r w:rsidRPr="009B1390" w:rsidR="00F7689E">
        <w:rPr>
          <w:rFonts w:ascii="Times New Roman" w:hAnsi="Times New Roman" w:cs="Times New Roman"/>
        </w:rPr>
        <w:t>certain</w:t>
      </w:r>
      <w:r w:rsidRPr="009B1390" w:rsidR="008B33C7">
        <w:rPr>
          <w:rFonts w:ascii="Times New Roman" w:hAnsi="Times New Roman" w:cs="Times New Roman"/>
        </w:rPr>
        <w:t xml:space="preserve"> Commission functions to be below </w:t>
      </w:r>
      <w:r w:rsidRPr="009B1390" w:rsidR="00125BFD">
        <w:rPr>
          <w:rFonts w:ascii="Times New Roman" w:hAnsi="Times New Roman" w:cs="Times New Roman"/>
        </w:rPr>
        <w:t xml:space="preserve">a threshold </w:t>
      </w:r>
      <w:r w:rsidRPr="009B1390" w:rsidR="008B33C7">
        <w:rPr>
          <w:rFonts w:ascii="Times New Roman" w:hAnsi="Times New Roman" w:cs="Times New Roman"/>
        </w:rPr>
        <w:t xml:space="preserve">necessary for </w:t>
      </w:r>
      <w:r w:rsidRPr="009B1390" w:rsidR="00A31CA7">
        <w:rPr>
          <w:rFonts w:ascii="Times New Roman" w:hAnsi="Times New Roman" w:cs="Times New Roman"/>
        </w:rPr>
        <w:t xml:space="preserve">the </w:t>
      </w:r>
      <w:r w:rsidRPr="009B1390" w:rsidR="008B33C7">
        <w:rPr>
          <w:rFonts w:ascii="Times New Roman" w:hAnsi="Times New Roman" w:cs="Times New Roman"/>
        </w:rPr>
        <w:t xml:space="preserve">statutory requirements </w:t>
      </w:r>
      <w:r w:rsidRPr="009B1390" w:rsidR="00A31CA7">
        <w:rPr>
          <w:rFonts w:ascii="Times New Roman" w:hAnsi="Times New Roman" w:cs="Times New Roman"/>
        </w:rPr>
        <w:t xml:space="preserve">of either law </w:t>
      </w:r>
      <w:r w:rsidRPr="009B1390" w:rsidR="008B33C7">
        <w:rPr>
          <w:rFonts w:ascii="Times New Roman" w:hAnsi="Times New Roman" w:cs="Times New Roman"/>
        </w:rPr>
        <w:t xml:space="preserve">to come into play. </w:t>
      </w:r>
      <w:r w:rsidRPr="009B1390" w:rsidR="00A31CA7">
        <w:rPr>
          <w:rFonts w:ascii="Times New Roman" w:hAnsi="Times New Roman" w:cs="Times New Roman"/>
        </w:rPr>
        <w:t xml:space="preserve"> </w:t>
      </w:r>
      <w:r w:rsidRPr="009B1390" w:rsidR="001917B0">
        <w:rPr>
          <w:rFonts w:ascii="Times New Roman" w:hAnsi="Times New Roman" w:cs="Times New Roman"/>
        </w:rPr>
        <w:t xml:space="preserve">To </w:t>
      </w:r>
      <w:r w:rsidRPr="009B1390" w:rsidR="00A31CA7">
        <w:rPr>
          <w:rFonts w:ascii="Times New Roman" w:hAnsi="Times New Roman" w:cs="Times New Roman"/>
        </w:rPr>
        <w:t>find</w:t>
      </w:r>
      <w:r w:rsidRPr="009B1390" w:rsidR="001917B0">
        <w:rPr>
          <w:rFonts w:ascii="Times New Roman" w:hAnsi="Times New Roman" w:cs="Times New Roman"/>
        </w:rPr>
        <w:t xml:space="preserve"> otherwise, as some have </w:t>
      </w:r>
      <w:r w:rsidRPr="009B1390" w:rsidR="006F53E0">
        <w:rPr>
          <w:rFonts w:ascii="Times New Roman" w:hAnsi="Times New Roman" w:cs="Times New Roman"/>
        </w:rPr>
        <w:t>tried to do in this record</w:t>
      </w:r>
      <w:r w:rsidRPr="009B1390" w:rsidR="001917B0">
        <w:rPr>
          <w:rFonts w:ascii="Times New Roman" w:hAnsi="Times New Roman" w:cs="Times New Roman"/>
        </w:rPr>
        <w:t xml:space="preserve">, is to </w:t>
      </w:r>
      <w:r w:rsidRPr="009B1390" w:rsidR="005F714B">
        <w:rPr>
          <w:rFonts w:ascii="Times New Roman" w:hAnsi="Times New Roman" w:cs="Times New Roman"/>
        </w:rPr>
        <w:t>interpret</w:t>
      </w:r>
      <w:r w:rsidRPr="009B1390" w:rsidR="001917B0">
        <w:rPr>
          <w:rFonts w:ascii="Times New Roman" w:hAnsi="Times New Roman" w:cs="Times New Roman"/>
        </w:rPr>
        <w:t xml:space="preserve"> those two </w:t>
      </w:r>
      <w:r w:rsidRPr="009B1390" w:rsidR="00E95949">
        <w:rPr>
          <w:rFonts w:ascii="Times New Roman" w:hAnsi="Times New Roman" w:cs="Times New Roman"/>
        </w:rPr>
        <w:t xml:space="preserve">statutes in a way that would </w:t>
      </w:r>
      <w:r w:rsidRPr="009B1390" w:rsidR="00B23E24">
        <w:rPr>
          <w:rFonts w:ascii="Times New Roman" w:hAnsi="Times New Roman" w:cs="Times New Roman"/>
        </w:rPr>
        <w:t>treat the</w:t>
      </w:r>
      <w:r w:rsidRPr="009B1390" w:rsidR="003B456C">
        <w:rPr>
          <w:rFonts w:ascii="Times New Roman" w:hAnsi="Times New Roman" w:cs="Times New Roman"/>
        </w:rPr>
        <w:t xml:space="preserve"> agency’s</w:t>
      </w:r>
      <w:r w:rsidRPr="009B1390" w:rsidR="00B23E24">
        <w:rPr>
          <w:rFonts w:ascii="Times New Roman" w:hAnsi="Times New Roman" w:cs="Times New Roman"/>
        </w:rPr>
        <w:t xml:space="preserve"> </w:t>
      </w:r>
      <w:r w:rsidRPr="009B1390" w:rsidR="00136747">
        <w:rPr>
          <w:rFonts w:ascii="Times New Roman" w:hAnsi="Times New Roman" w:cs="Times New Roman"/>
        </w:rPr>
        <w:t>geographic licensing</w:t>
      </w:r>
      <w:r w:rsidRPr="009B1390" w:rsidR="006A7CF3">
        <w:rPr>
          <w:rFonts w:ascii="Times New Roman" w:hAnsi="Times New Roman" w:cs="Times New Roman"/>
        </w:rPr>
        <w:t xml:space="preserve"> as a trigger for unnecessary</w:t>
      </w:r>
      <w:r w:rsidRPr="009B1390" w:rsidR="00366D4C">
        <w:rPr>
          <w:rFonts w:ascii="Times New Roman" w:hAnsi="Times New Roman" w:cs="Times New Roman"/>
        </w:rPr>
        <w:t xml:space="preserve"> action and review, far exceeding Congress’ original intent. </w:t>
      </w:r>
      <w:r w:rsidRPr="009B1390" w:rsidR="009D6079">
        <w:rPr>
          <w:rFonts w:ascii="Times New Roman" w:hAnsi="Times New Roman" w:cs="Times New Roman"/>
        </w:rPr>
        <w:t xml:space="preserve"> </w:t>
      </w:r>
      <w:r w:rsidRPr="009B1390" w:rsidR="00FB7FFA">
        <w:rPr>
          <w:rFonts w:ascii="Times New Roman" w:hAnsi="Times New Roman" w:cs="Times New Roman"/>
        </w:rPr>
        <w:t>As the item states</w:t>
      </w:r>
      <w:r w:rsidRPr="009B1390" w:rsidR="00887547">
        <w:rPr>
          <w:rFonts w:ascii="Times New Roman" w:hAnsi="Times New Roman" w:cs="Times New Roman"/>
        </w:rPr>
        <w:t xml:space="preserve">, </w:t>
      </w:r>
      <w:r w:rsidRPr="009B1390" w:rsidR="00FB7FFA">
        <w:rPr>
          <w:rFonts w:ascii="Times New Roman" w:hAnsi="Times New Roman" w:cs="Times New Roman"/>
        </w:rPr>
        <w:t xml:space="preserve">the </w:t>
      </w:r>
      <w:r w:rsidRPr="009B1390" w:rsidR="002942E5">
        <w:rPr>
          <w:rFonts w:ascii="Times New Roman" w:hAnsi="Times New Roman" w:cs="Times New Roman"/>
        </w:rPr>
        <w:t>Commission’s issuance</w:t>
      </w:r>
      <w:r w:rsidRPr="009B1390" w:rsidR="00FB7FFA">
        <w:rPr>
          <w:rFonts w:ascii="Times New Roman" w:hAnsi="Times New Roman" w:cs="Times New Roman"/>
        </w:rPr>
        <w:t xml:space="preserve"> of a geographic license does no</w:t>
      </w:r>
      <w:r w:rsidRPr="009B1390" w:rsidR="00B657F5">
        <w:rPr>
          <w:rFonts w:ascii="Times New Roman" w:hAnsi="Times New Roman" w:cs="Times New Roman"/>
        </w:rPr>
        <w:t xml:space="preserve">t involve the Commission in any decisions regarding the </w:t>
      </w:r>
      <w:r w:rsidRPr="009B1390" w:rsidR="00FB7FFA">
        <w:rPr>
          <w:rFonts w:ascii="Times New Roman" w:hAnsi="Times New Roman" w:cs="Times New Roman"/>
        </w:rPr>
        <w:t>deployment of any actual</w:t>
      </w:r>
      <w:r w:rsidRPr="009B1390" w:rsidR="00887547">
        <w:rPr>
          <w:rFonts w:ascii="Times New Roman" w:hAnsi="Times New Roman" w:cs="Times New Roman"/>
        </w:rPr>
        <w:t xml:space="preserve"> facilities. </w:t>
      </w:r>
      <w:r w:rsidRPr="009B1390" w:rsidR="00D67784">
        <w:rPr>
          <w:rFonts w:ascii="Times New Roman" w:hAnsi="Times New Roman" w:cs="Times New Roman"/>
        </w:rPr>
        <w:t xml:space="preserve"> </w:t>
      </w:r>
      <w:r w:rsidRPr="009B1390" w:rsidR="000B6547">
        <w:rPr>
          <w:rFonts w:ascii="Times New Roman" w:hAnsi="Times New Roman" w:cs="Times New Roman"/>
        </w:rPr>
        <w:t xml:space="preserve">Such extreme readings of the law </w:t>
      </w:r>
      <w:r w:rsidRPr="009B1390" w:rsidR="009800D5">
        <w:rPr>
          <w:rFonts w:ascii="Times New Roman" w:hAnsi="Times New Roman" w:cs="Times New Roman"/>
        </w:rPr>
        <w:t xml:space="preserve">would </w:t>
      </w:r>
      <w:r w:rsidRPr="009B1390" w:rsidR="00211BA5">
        <w:rPr>
          <w:rFonts w:ascii="Times New Roman" w:hAnsi="Times New Roman" w:cs="Times New Roman"/>
        </w:rPr>
        <w:t xml:space="preserve">effectively </w:t>
      </w:r>
      <w:r w:rsidRPr="009B1390" w:rsidR="00D67784">
        <w:rPr>
          <w:rFonts w:ascii="Times New Roman" w:hAnsi="Times New Roman" w:cs="Times New Roman"/>
        </w:rPr>
        <w:t>make any Commission action a</w:t>
      </w:r>
      <w:r w:rsidRPr="009B1390" w:rsidR="008E6855">
        <w:rPr>
          <w:rFonts w:ascii="Times New Roman" w:hAnsi="Times New Roman" w:cs="Times New Roman"/>
        </w:rPr>
        <w:t xml:space="preserve"> federal undertaking </w:t>
      </w:r>
      <w:r w:rsidRPr="009B1390" w:rsidR="00D67784">
        <w:rPr>
          <w:rFonts w:ascii="Times New Roman" w:hAnsi="Times New Roman" w:cs="Times New Roman"/>
        </w:rPr>
        <w:t xml:space="preserve">under NHPA </w:t>
      </w:r>
      <w:r w:rsidRPr="009B1390" w:rsidR="008E6855">
        <w:rPr>
          <w:rFonts w:ascii="Times New Roman" w:hAnsi="Times New Roman" w:cs="Times New Roman"/>
        </w:rPr>
        <w:t xml:space="preserve">and eliminate </w:t>
      </w:r>
      <w:r w:rsidRPr="009B1390" w:rsidR="00D67784">
        <w:rPr>
          <w:rFonts w:ascii="Times New Roman" w:hAnsi="Times New Roman" w:cs="Times New Roman"/>
        </w:rPr>
        <w:t xml:space="preserve">the </w:t>
      </w:r>
      <w:r w:rsidRPr="009B1390" w:rsidR="008E6855">
        <w:rPr>
          <w:rFonts w:ascii="Times New Roman" w:hAnsi="Times New Roman" w:cs="Times New Roman"/>
        </w:rPr>
        <w:t xml:space="preserve">“major” </w:t>
      </w:r>
      <w:r w:rsidRPr="009B1390" w:rsidR="00D67784">
        <w:rPr>
          <w:rFonts w:ascii="Times New Roman" w:hAnsi="Times New Roman" w:cs="Times New Roman"/>
        </w:rPr>
        <w:t xml:space="preserve">before </w:t>
      </w:r>
      <w:r w:rsidRPr="009B1390" w:rsidR="005E3854">
        <w:rPr>
          <w:rFonts w:ascii="Times New Roman" w:hAnsi="Times New Roman" w:cs="Times New Roman"/>
        </w:rPr>
        <w:t>“</w:t>
      </w:r>
      <w:r w:rsidRPr="009B1390" w:rsidR="008E6855">
        <w:rPr>
          <w:rFonts w:ascii="Times New Roman" w:hAnsi="Times New Roman" w:cs="Times New Roman"/>
        </w:rPr>
        <w:t>federal action</w:t>
      </w:r>
      <w:r w:rsidRPr="009B1390" w:rsidR="005E3854">
        <w:rPr>
          <w:rFonts w:ascii="Times New Roman" w:hAnsi="Times New Roman" w:cs="Times New Roman"/>
        </w:rPr>
        <w:t>”</w:t>
      </w:r>
      <w:r w:rsidRPr="009B1390" w:rsidR="00D67784">
        <w:rPr>
          <w:rFonts w:ascii="Times New Roman" w:hAnsi="Times New Roman" w:cs="Times New Roman"/>
        </w:rPr>
        <w:t xml:space="preserve"> in NEPA</w:t>
      </w:r>
      <w:r w:rsidRPr="009B1390" w:rsidR="008E6855">
        <w:rPr>
          <w:rFonts w:ascii="Times New Roman" w:hAnsi="Times New Roman" w:cs="Times New Roman"/>
        </w:rPr>
        <w:t xml:space="preserve">.  This would improperly </w:t>
      </w:r>
      <w:r w:rsidRPr="009B1390" w:rsidR="00211BA5">
        <w:rPr>
          <w:rFonts w:ascii="Times New Roman" w:hAnsi="Times New Roman" w:cs="Times New Roman"/>
        </w:rPr>
        <w:t xml:space="preserve">allow </w:t>
      </w:r>
      <w:r w:rsidRPr="009B1390" w:rsidR="0013083A">
        <w:rPr>
          <w:rFonts w:ascii="Times New Roman" w:hAnsi="Times New Roman" w:cs="Times New Roman"/>
        </w:rPr>
        <w:t>environmental and historic preservatio</w:t>
      </w:r>
      <w:r w:rsidRPr="009B1390" w:rsidR="004E5529">
        <w:rPr>
          <w:rFonts w:ascii="Times New Roman" w:hAnsi="Times New Roman" w:cs="Times New Roman"/>
        </w:rPr>
        <w:t xml:space="preserve">n </w:t>
      </w:r>
      <w:r w:rsidRPr="009B1390" w:rsidR="00211BA5">
        <w:rPr>
          <w:rFonts w:ascii="Times New Roman" w:hAnsi="Times New Roman" w:cs="Times New Roman"/>
        </w:rPr>
        <w:t xml:space="preserve">concerns to be placed </w:t>
      </w:r>
      <w:r w:rsidRPr="009B1390" w:rsidR="008E6855">
        <w:rPr>
          <w:rFonts w:ascii="Times New Roman" w:hAnsi="Times New Roman" w:cs="Times New Roman"/>
        </w:rPr>
        <w:t xml:space="preserve">above any other consideration, which </w:t>
      </w:r>
      <w:r w:rsidRPr="009B1390" w:rsidR="003531BB">
        <w:rPr>
          <w:rFonts w:ascii="Times New Roman" w:hAnsi="Times New Roman" w:cs="Times New Roman"/>
        </w:rPr>
        <w:t>is illogical</w:t>
      </w:r>
      <w:r w:rsidRPr="009B1390" w:rsidR="00FB5860">
        <w:rPr>
          <w:rFonts w:ascii="Times New Roman" w:hAnsi="Times New Roman" w:cs="Times New Roman"/>
        </w:rPr>
        <w:t>,</w:t>
      </w:r>
      <w:r w:rsidRPr="009B1390" w:rsidR="003531BB">
        <w:rPr>
          <w:rFonts w:ascii="Times New Roman" w:hAnsi="Times New Roman" w:cs="Times New Roman"/>
        </w:rPr>
        <w:t xml:space="preserve"> and </w:t>
      </w:r>
      <w:r w:rsidRPr="009B1390" w:rsidR="007D00C4">
        <w:rPr>
          <w:rFonts w:ascii="Times New Roman" w:hAnsi="Times New Roman" w:cs="Times New Roman"/>
        </w:rPr>
        <w:t>would effectively</w:t>
      </w:r>
      <w:r w:rsidRPr="009B1390" w:rsidR="004E5529">
        <w:rPr>
          <w:rFonts w:ascii="Times New Roman" w:hAnsi="Times New Roman" w:cs="Times New Roman"/>
        </w:rPr>
        <w:t xml:space="preserve"> </w:t>
      </w:r>
      <w:r w:rsidRPr="009B1390" w:rsidR="003531BB">
        <w:rPr>
          <w:rFonts w:ascii="Times New Roman" w:hAnsi="Times New Roman" w:cs="Times New Roman"/>
        </w:rPr>
        <w:t>grant</w:t>
      </w:r>
      <w:r w:rsidRPr="009B1390" w:rsidR="0013083A">
        <w:rPr>
          <w:rFonts w:ascii="Times New Roman" w:hAnsi="Times New Roman" w:cs="Times New Roman"/>
        </w:rPr>
        <w:t xml:space="preserve"> </w:t>
      </w:r>
      <w:r w:rsidRPr="009B1390" w:rsidR="005E3854">
        <w:rPr>
          <w:rFonts w:ascii="Times New Roman" w:hAnsi="Times New Roman" w:cs="Times New Roman"/>
        </w:rPr>
        <w:t xml:space="preserve">a </w:t>
      </w:r>
      <w:r w:rsidRPr="009B1390" w:rsidR="0013083A">
        <w:rPr>
          <w:rFonts w:ascii="Times New Roman" w:hAnsi="Times New Roman" w:cs="Times New Roman"/>
        </w:rPr>
        <w:t>de facto</w:t>
      </w:r>
      <w:r w:rsidRPr="009B1390" w:rsidR="00D0373D">
        <w:rPr>
          <w:rFonts w:ascii="Times New Roman" w:hAnsi="Times New Roman" w:cs="Times New Roman"/>
        </w:rPr>
        <w:t xml:space="preserve"> veto</w:t>
      </w:r>
      <w:r w:rsidRPr="009B1390" w:rsidR="006F53E0">
        <w:rPr>
          <w:rFonts w:ascii="Times New Roman" w:hAnsi="Times New Roman" w:cs="Times New Roman"/>
        </w:rPr>
        <w:t xml:space="preserve"> </w:t>
      </w:r>
      <w:r w:rsidRPr="009B1390" w:rsidR="00976C84">
        <w:rPr>
          <w:rFonts w:ascii="Times New Roman" w:hAnsi="Times New Roman" w:cs="Times New Roman"/>
        </w:rPr>
        <w:t xml:space="preserve">over any activity </w:t>
      </w:r>
      <w:r w:rsidRPr="009B1390" w:rsidR="006F53E0">
        <w:rPr>
          <w:rFonts w:ascii="Times New Roman" w:hAnsi="Times New Roman" w:cs="Times New Roman"/>
        </w:rPr>
        <w:t xml:space="preserve">to those that </w:t>
      </w:r>
      <w:r w:rsidRPr="009B1390" w:rsidR="00976C84">
        <w:rPr>
          <w:rFonts w:ascii="Times New Roman" w:hAnsi="Times New Roman" w:cs="Times New Roman"/>
        </w:rPr>
        <w:t xml:space="preserve">pose as </w:t>
      </w:r>
      <w:r w:rsidRPr="009B1390" w:rsidR="00900681">
        <w:rPr>
          <w:rFonts w:ascii="Times New Roman" w:hAnsi="Times New Roman" w:cs="Times New Roman"/>
        </w:rPr>
        <w:t>“</w:t>
      </w:r>
      <w:r w:rsidRPr="009B1390" w:rsidR="00976C84">
        <w:rPr>
          <w:rFonts w:ascii="Times New Roman" w:hAnsi="Times New Roman" w:cs="Times New Roman"/>
        </w:rPr>
        <w:t>defenders</w:t>
      </w:r>
      <w:r w:rsidRPr="009B1390" w:rsidR="00900681">
        <w:rPr>
          <w:rFonts w:ascii="Times New Roman" w:hAnsi="Times New Roman" w:cs="Times New Roman"/>
        </w:rPr>
        <w:t>”</w:t>
      </w:r>
      <w:r w:rsidRPr="009B1390" w:rsidR="00976C84">
        <w:rPr>
          <w:rFonts w:ascii="Times New Roman" w:hAnsi="Times New Roman" w:cs="Times New Roman"/>
        </w:rPr>
        <w:t xml:space="preserve"> of these laws</w:t>
      </w:r>
      <w:r w:rsidRPr="009B1390" w:rsidR="00D0373D">
        <w:rPr>
          <w:rFonts w:ascii="Times New Roman" w:hAnsi="Times New Roman" w:cs="Times New Roman"/>
        </w:rPr>
        <w:t xml:space="preserve">.  </w:t>
      </w:r>
    </w:p>
    <w:p w:rsidR="00530BA1" w:rsidRPr="009B1390" w14:paraId="7A08D326" w14:textId="77777777">
      <w:pPr>
        <w:rPr>
          <w:rFonts w:ascii="Times New Roman" w:hAnsi="Times New Roman" w:cs="Times New Roman"/>
        </w:rPr>
      </w:pPr>
    </w:p>
    <w:p w:rsidR="00212389" w:rsidRPr="009B1390" w:rsidP="004865AF" w14:paraId="59166322" w14:textId="733F5955">
      <w:pPr>
        <w:ind w:firstLine="720"/>
        <w:rPr>
          <w:rFonts w:ascii="Times New Roman" w:hAnsi="Times New Roman" w:cs="Times New Roman"/>
        </w:rPr>
      </w:pPr>
      <w:r w:rsidRPr="009B1390">
        <w:rPr>
          <w:rFonts w:ascii="Times New Roman" w:hAnsi="Times New Roman" w:cs="Times New Roman"/>
        </w:rPr>
        <w:t xml:space="preserve">The </w:t>
      </w:r>
      <w:r w:rsidRPr="009B1390" w:rsidR="00530BA1">
        <w:rPr>
          <w:rFonts w:ascii="Times New Roman" w:hAnsi="Times New Roman" w:cs="Times New Roman"/>
        </w:rPr>
        <w:t xml:space="preserve">second portion </w:t>
      </w:r>
      <w:r w:rsidRPr="009B1390" w:rsidR="00BD6FA4">
        <w:rPr>
          <w:rFonts w:ascii="Times New Roman" w:hAnsi="Times New Roman" w:cs="Times New Roman"/>
        </w:rPr>
        <w:t xml:space="preserve">of the item </w:t>
      </w:r>
      <w:r w:rsidRPr="009B1390" w:rsidR="00530BA1">
        <w:rPr>
          <w:rFonts w:ascii="Times New Roman" w:hAnsi="Times New Roman" w:cs="Times New Roman"/>
        </w:rPr>
        <w:t>is no less important</w:t>
      </w:r>
      <w:r w:rsidRPr="009B1390" w:rsidR="00FB5860">
        <w:rPr>
          <w:rFonts w:ascii="Times New Roman" w:hAnsi="Times New Roman" w:cs="Times New Roman"/>
        </w:rPr>
        <w:t>,</w:t>
      </w:r>
      <w:r w:rsidRPr="009B1390" w:rsidR="00530BA1">
        <w:rPr>
          <w:rFonts w:ascii="Times New Roman" w:hAnsi="Times New Roman" w:cs="Times New Roman"/>
        </w:rPr>
        <w:t xml:space="preserve"> as it</w:t>
      </w:r>
      <w:r w:rsidRPr="009B1390" w:rsidR="00742780">
        <w:rPr>
          <w:rFonts w:ascii="Times New Roman" w:hAnsi="Times New Roman" w:cs="Times New Roman"/>
        </w:rPr>
        <w:t xml:space="preserve"> </w:t>
      </w:r>
      <w:r w:rsidRPr="009B1390" w:rsidR="00403EBB">
        <w:rPr>
          <w:rFonts w:ascii="Times New Roman" w:hAnsi="Times New Roman" w:cs="Times New Roman"/>
        </w:rPr>
        <w:t>makes abundantly clear</w:t>
      </w:r>
      <w:r w:rsidRPr="009B1390" w:rsidR="00CF2525">
        <w:rPr>
          <w:rFonts w:ascii="Times New Roman" w:hAnsi="Times New Roman" w:cs="Times New Roman"/>
        </w:rPr>
        <w:t xml:space="preserve"> that no communications provider is required to </w:t>
      </w:r>
      <w:r w:rsidRPr="009B1390" w:rsidR="00BD6FA4">
        <w:rPr>
          <w:rFonts w:ascii="Times New Roman" w:hAnsi="Times New Roman" w:cs="Times New Roman"/>
        </w:rPr>
        <w:t>pay the outrageous fees or hire</w:t>
      </w:r>
      <w:r w:rsidRPr="009B1390" w:rsidR="009E7989">
        <w:rPr>
          <w:rFonts w:ascii="Times New Roman" w:hAnsi="Times New Roman" w:cs="Times New Roman"/>
        </w:rPr>
        <w:t xml:space="preserve"> </w:t>
      </w:r>
      <w:r w:rsidRPr="009B1390" w:rsidR="00221120">
        <w:rPr>
          <w:rFonts w:ascii="Times New Roman" w:hAnsi="Times New Roman" w:cs="Times New Roman"/>
        </w:rPr>
        <w:t>hand</w:t>
      </w:r>
      <w:r w:rsidRPr="009B1390" w:rsidR="008E0880">
        <w:rPr>
          <w:rFonts w:ascii="Times New Roman" w:hAnsi="Times New Roman" w:cs="Times New Roman"/>
        </w:rPr>
        <w:t>-</w:t>
      </w:r>
      <w:r w:rsidRPr="009B1390" w:rsidR="00221120">
        <w:rPr>
          <w:rFonts w:ascii="Times New Roman" w:hAnsi="Times New Roman" w:cs="Times New Roman"/>
        </w:rPr>
        <w:t xml:space="preserve">picked </w:t>
      </w:r>
      <w:r w:rsidRPr="009B1390" w:rsidR="00BD6FA4">
        <w:rPr>
          <w:rFonts w:ascii="Times New Roman" w:hAnsi="Times New Roman" w:cs="Times New Roman"/>
        </w:rPr>
        <w:t xml:space="preserve">individuals demanded by </w:t>
      </w:r>
      <w:r w:rsidRPr="009B1390" w:rsidR="00B85C7B">
        <w:rPr>
          <w:rFonts w:ascii="Times New Roman" w:hAnsi="Times New Roman" w:cs="Times New Roman"/>
        </w:rPr>
        <w:t>select</w:t>
      </w:r>
      <w:r w:rsidRPr="009B1390" w:rsidR="0062130B">
        <w:rPr>
          <w:rFonts w:ascii="Times New Roman" w:hAnsi="Times New Roman" w:cs="Times New Roman"/>
        </w:rPr>
        <w:t xml:space="preserve"> T</w:t>
      </w:r>
      <w:r w:rsidRPr="009B1390" w:rsidR="00BD6FA4">
        <w:rPr>
          <w:rFonts w:ascii="Times New Roman" w:hAnsi="Times New Roman" w:cs="Times New Roman"/>
        </w:rPr>
        <w:t>ribes</w:t>
      </w:r>
      <w:r w:rsidRPr="009B1390" w:rsidR="00B85C7B">
        <w:rPr>
          <w:rFonts w:ascii="Times New Roman" w:hAnsi="Times New Roman" w:cs="Times New Roman"/>
        </w:rPr>
        <w:t xml:space="preserve"> as part of Section 106 reviews</w:t>
      </w:r>
      <w:r w:rsidRPr="009B1390" w:rsidR="00BD6FA4">
        <w:rPr>
          <w:rFonts w:ascii="Times New Roman" w:hAnsi="Times New Roman" w:cs="Times New Roman"/>
        </w:rPr>
        <w:t>.  The current procedures, which I have repeatedly criticized, have turned int</w:t>
      </w:r>
      <w:r w:rsidRPr="009B1390" w:rsidR="00534CA1">
        <w:rPr>
          <w:rFonts w:ascii="Times New Roman" w:hAnsi="Times New Roman" w:cs="Times New Roman"/>
        </w:rPr>
        <w:t>o a perverse game whereby some T</w:t>
      </w:r>
      <w:r w:rsidRPr="009B1390" w:rsidR="00BD6FA4">
        <w:rPr>
          <w:rFonts w:ascii="Times New Roman" w:hAnsi="Times New Roman" w:cs="Times New Roman"/>
        </w:rPr>
        <w:t xml:space="preserve">ribes have sought </w:t>
      </w:r>
      <w:r w:rsidRPr="009B1390" w:rsidR="00B85C7B">
        <w:rPr>
          <w:rFonts w:ascii="Times New Roman" w:hAnsi="Times New Roman" w:cs="Times New Roman"/>
        </w:rPr>
        <w:t>money and consulting roles for areas that their ancestors never travelled</w:t>
      </w:r>
      <w:r w:rsidRPr="009B1390" w:rsidR="0062130B">
        <w:rPr>
          <w:rFonts w:ascii="Times New Roman" w:hAnsi="Times New Roman" w:cs="Times New Roman"/>
        </w:rPr>
        <w:t>,</w:t>
      </w:r>
      <w:r w:rsidRPr="009B1390" w:rsidR="007C7E6B">
        <w:rPr>
          <w:rFonts w:ascii="Times New Roman" w:hAnsi="Times New Roman" w:cs="Times New Roman"/>
        </w:rPr>
        <w:t xml:space="preserve"> as </w:t>
      </w:r>
      <w:r w:rsidRPr="009B1390" w:rsidR="0035123E">
        <w:rPr>
          <w:rFonts w:ascii="Times New Roman" w:hAnsi="Times New Roman" w:cs="Times New Roman"/>
        </w:rPr>
        <w:t xml:space="preserve">a means to </w:t>
      </w:r>
      <w:r w:rsidRPr="009B1390" w:rsidR="00C54A7C">
        <w:rPr>
          <w:rFonts w:ascii="Times New Roman" w:hAnsi="Times New Roman" w:cs="Times New Roman"/>
        </w:rPr>
        <w:t>raise</w:t>
      </w:r>
      <w:r w:rsidRPr="009B1390" w:rsidR="0062130B">
        <w:rPr>
          <w:rFonts w:ascii="Times New Roman" w:hAnsi="Times New Roman" w:cs="Times New Roman"/>
        </w:rPr>
        <w:t xml:space="preserve"> revenues and </w:t>
      </w:r>
      <w:r w:rsidRPr="009B1390" w:rsidR="00534CA1">
        <w:rPr>
          <w:rFonts w:ascii="Times New Roman" w:hAnsi="Times New Roman" w:cs="Times New Roman"/>
        </w:rPr>
        <w:t>address T</w:t>
      </w:r>
      <w:r w:rsidRPr="009B1390" w:rsidR="0035123E">
        <w:rPr>
          <w:rFonts w:ascii="Times New Roman" w:hAnsi="Times New Roman" w:cs="Times New Roman"/>
        </w:rPr>
        <w:t>ribal unemployment</w:t>
      </w:r>
      <w:r w:rsidRPr="009B1390" w:rsidR="00106EA0">
        <w:rPr>
          <w:rFonts w:ascii="Times New Roman" w:hAnsi="Times New Roman" w:cs="Times New Roman"/>
        </w:rPr>
        <w:t>, a jobs program if you will</w:t>
      </w:r>
      <w:r w:rsidRPr="009B1390" w:rsidR="00B85C7B">
        <w:rPr>
          <w:rFonts w:ascii="Times New Roman" w:hAnsi="Times New Roman" w:cs="Times New Roman"/>
        </w:rPr>
        <w:t>.  And the problem is only getting worse</w:t>
      </w:r>
      <w:r w:rsidRPr="009B1390" w:rsidR="002C336B">
        <w:rPr>
          <w:rFonts w:ascii="Times New Roman" w:hAnsi="Times New Roman" w:cs="Times New Roman"/>
        </w:rPr>
        <w:t>,</w:t>
      </w:r>
      <w:r w:rsidRPr="009B1390" w:rsidR="00B85C7B">
        <w:rPr>
          <w:rFonts w:ascii="Times New Roman" w:hAnsi="Times New Roman" w:cs="Times New Roman"/>
        </w:rPr>
        <w:t xml:space="preserve"> as </w:t>
      </w:r>
      <w:r w:rsidRPr="009B1390" w:rsidR="006A7CF3">
        <w:rPr>
          <w:rFonts w:ascii="Times New Roman" w:hAnsi="Times New Roman" w:cs="Times New Roman"/>
        </w:rPr>
        <w:t xml:space="preserve">such practices are </w:t>
      </w:r>
      <w:r w:rsidRPr="009B1390" w:rsidR="00B85C7B">
        <w:rPr>
          <w:rFonts w:ascii="Times New Roman" w:hAnsi="Times New Roman" w:cs="Times New Roman"/>
        </w:rPr>
        <w:t xml:space="preserve">turning tower and antenna siting </w:t>
      </w:r>
      <w:r w:rsidRPr="009B1390" w:rsidR="009E7989">
        <w:rPr>
          <w:rFonts w:ascii="Times New Roman" w:hAnsi="Times New Roman" w:cs="Times New Roman"/>
        </w:rPr>
        <w:t>into</w:t>
      </w:r>
      <w:r w:rsidRPr="009B1390" w:rsidR="00403EBB">
        <w:rPr>
          <w:rFonts w:ascii="Times New Roman" w:hAnsi="Times New Roman" w:cs="Times New Roman"/>
        </w:rPr>
        <w:t xml:space="preserve"> the latest</w:t>
      </w:r>
      <w:r w:rsidRPr="009B1390" w:rsidR="00B85C7B">
        <w:rPr>
          <w:rFonts w:ascii="Times New Roman" w:hAnsi="Times New Roman" w:cs="Times New Roman"/>
        </w:rPr>
        <w:t xml:space="preserve"> cash cow.  </w:t>
      </w:r>
    </w:p>
    <w:p w:rsidR="00212389" w:rsidRPr="009B1390" w14:paraId="7537C00B" w14:textId="77777777">
      <w:pPr>
        <w:rPr>
          <w:rFonts w:ascii="Times New Roman" w:hAnsi="Times New Roman" w:cs="Times New Roman"/>
        </w:rPr>
      </w:pPr>
    </w:p>
    <w:p w:rsidR="00634578" w:rsidRPr="009B1390" w:rsidP="004865AF" w14:paraId="1C23D591" w14:textId="73285081">
      <w:pPr>
        <w:ind w:firstLine="720"/>
        <w:rPr>
          <w:rFonts w:ascii="Times New Roman" w:hAnsi="Times New Roman" w:cs="Times New Roman"/>
        </w:rPr>
      </w:pPr>
      <w:r w:rsidRPr="009B1390">
        <w:rPr>
          <w:rFonts w:ascii="Times New Roman" w:hAnsi="Times New Roman" w:cs="Times New Roman"/>
        </w:rPr>
        <w:t xml:space="preserve">I have cited many data points </w:t>
      </w:r>
      <w:r w:rsidRPr="009B1390" w:rsidR="00024402">
        <w:rPr>
          <w:rFonts w:ascii="Times New Roman" w:hAnsi="Times New Roman" w:cs="Times New Roman"/>
        </w:rPr>
        <w:t>to highlight the issue of extraordinarily high</w:t>
      </w:r>
      <w:r w:rsidRPr="009B1390" w:rsidR="00515E0A">
        <w:rPr>
          <w:rFonts w:ascii="Times New Roman" w:hAnsi="Times New Roman" w:cs="Times New Roman"/>
        </w:rPr>
        <w:t xml:space="preserve"> fees </w:t>
      </w:r>
      <w:r w:rsidRPr="009B1390">
        <w:rPr>
          <w:rFonts w:ascii="Times New Roman" w:hAnsi="Times New Roman" w:cs="Times New Roman"/>
        </w:rPr>
        <w:t>in previous speeches</w:t>
      </w:r>
      <w:r w:rsidRPr="009B1390" w:rsidR="00515E0A">
        <w:rPr>
          <w:rFonts w:ascii="Times New Roman" w:hAnsi="Times New Roman" w:cs="Times New Roman"/>
        </w:rPr>
        <w:t xml:space="preserve">, but </w:t>
      </w:r>
      <w:r w:rsidRPr="009B1390" w:rsidR="00C54A7C">
        <w:rPr>
          <w:rFonts w:ascii="Times New Roman" w:hAnsi="Times New Roman" w:cs="Times New Roman"/>
        </w:rPr>
        <w:t xml:space="preserve">the </w:t>
      </w:r>
      <w:r w:rsidRPr="009B1390" w:rsidR="003C0A22">
        <w:rPr>
          <w:rFonts w:ascii="Times New Roman" w:hAnsi="Times New Roman" w:cs="Times New Roman"/>
        </w:rPr>
        <w:t>example</w:t>
      </w:r>
      <w:r w:rsidRPr="009B1390" w:rsidR="00515E0A">
        <w:rPr>
          <w:rFonts w:ascii="Times New Roman" w:hAnsi="Times New Roman" w:cs="Times New Roman"/>
        </w:rPr>
        <w:t>s just keep coming</w:t>
      </w:r>
      <w:r w:rsidRPr="009B1390">
        <w:rPr>
          <w:rFonts w:ascii="Times New Roman" w:hAnsi="Times New Roman" w:cs="Times New Roman"/>
        </w:rPr>
        <w:t xml:space="preserve">.  </w:t>
      </w:r>
      <w:r w:rsidRPr="009B1390" w:rsidR="00515E0A">
        <w:rPr>
          <w:rFonts w:ascii="Times New Roman" w:hAnsi="Times New Roman" w:cs="Times New Roman"/>
        </w:rPr>
        <w:t xml:space="preserve">The record </w:t>
      </w:r>
      <w:r w:rsidRPr="009B1390" w:rsidR="00BA7F11">
        <w:rPr>
          <w:rFonts w:ascii="Times New Roman" w:hAnsi="Times New Roman" w:cs="Times New Roman"/>
        </w:rPr>
        <w:t xml:space="preserve">contains </w:t>
      </w:r>
      <w:r w:rsidRPr="009B1390" w:rsidR="003C0A22">
        <w:rPr>
          <w:rFonts w:ascii="Times New Roman" w:hAnsi="Times New Roman" w:cs="Times New Roman"/>
        </w:rPr>
        <w:t>account</w:t>
      </w:r>
      <w:r w:rsidRPr="009B1390" w:rsidR="00BA7F11">
        <w:rPr>
          <w:rFonts w:ascii="Times New Roman" w:hAnsi="Times New Roman" w:cs="Times New Roman"/>
        </w:rPr>
        <w:t xml:space="preserve">s </w:t>
      </w:r>
      <w:r w:rsidRPr="009B1390" w:rsidR="008D2DE0">
        <w:rPr>
          <w:rFonts w:ascii="Times New Roman" w:hAnsi="Times New Roman" w:cs="Times New Roman"/>
        </w:rPr>
        <w:t xml:space="preserve">of </w:t>
      </w:r>
      <w:r w:rsidRPr="009B1390" w:rsidR="00313F01">
        <w:rPr>
          <w:rFonts w:ascii="Times New Roman" w:hAnsi="Times New Roman" w:cs="Times New Roman"/>
        </w:rPr>
        <w:t xml:space="preserve">AT&amp;T paying </w:t>
      </w:r>
      <w:r w:rsidRPr="009B1390" w:rsidR="00ED5D53">
        <w:rPr>
          <w:rFonts w:ascii="Times New Roman" w:hAnsi="Times New Roman" w:cs="Times New Roman"/>
        </w:rPr>
        <w:t>a total of</w:t>
      </w:r>
      <w:r w:rsidRPr="009B1390" w:rsidR="0076644B">
        <w:rPr>
          <w:rFonts w:ascii="Times New Roman" w:hAnsi="Times New Roman" w:cs="Times New Roman"/>
        </w:rPr>
        <w:t xml:space="preserve"> $13,525 in fees</w:t>
      </w:r>
      <w:r w:rsidRPr="009B1390" w:rsidR="00ED5D53">
        <w:rPr>
          <w:rFonts w:ascii="Times New Roman" w:hAnsi="Times New Roman" w:cs="Times New Roman"/>
        </w:rPr>
        <w:t xml:space="preserve"> to 36 Tribes for the collocation of one antenna on a Minnesota hotel.</w:t>
      </w:r>
      <w:r>
        <w:rPr>
          <w:rStyle w:val="FootnoteReference"/>
          <w:rFonts w:ascii="Times New Roman" w:hAnsi="Times New Roman" w:cs="Times New Roman"/>
        </w:rPr>
        <w:footnoteReference w:id="2"/>
      </w:r>
      <w:r w:rsidRPr="009B1390" w:rsidR="00ED5D53">
        <w:rPr>
          <w:rFonts w:ascii="Times New Roman" w:hAnsi="Times New Roman" w:cs="Times New Roman"/>
        </w:rPr>
        <w:t xml:space="preserve"> </w:t>
      </w:r>
      <w:r w:rsidRPr="009B1390" w:rsidR="00D67784">
        <w:rPr>
          <w:rFonts w:ascii="Times New Roman" w:hAnsi="Times New Roman" w:cs="Times New Roman"/>
        </w:rPr>
        <w:t xml:space="preserve"> </w:t>
      </w:r>
      <w:r w:rsidRPr="009B1390" w:rsidR="00ED5D53">
        <w:rPr>
          <w:rFonts w:ascii="Times New Roman" w:hAnsi="Times New Roman" w:cs="Times New Roman"/>
        </w:rPr>
        <w:t xml:space="preserve">Another provider </w:t>
      </w:r>
      <w:r w:rsidRPr="009B1390" w:rsidR="008D2DE0">
        <w:rPr>
          <w:rFonts w:ascii="Times New Roman" w:hAnsi="Times New Roman" w:cs="Times New Roman"/>
        </w:rPr>
        <w:t xml:space="preserve">paid $19,550 in </w:t>
      </w:r>
      <w:r w:rsidRPr="009B1390" w:rsidR="00706BDB">
        <w:rPr>
          <w:rFonts w:ascii="Times New Roman" w:hAnsi="Times New Roman" w:cs="Times New Roman"/>
        </w:rPr>
        <w:t>Tribal</w:t>
      </w:r>
      <w:r w:rsidRPr="009B1390" w:rsidR="008D2DE0">
        <w:rPr>
          <w:rFonts w:ascii="Times New Roman" w:hAnsi="Times New Roman" w:cs="Times New Roman"/>
        </w:rPr>
        <w:t xml:space="preserve"> review costs to cover fees from</w:t>
      </w:r>
      <w:r w:rsidRPr="009B1390" w:rsidR="00534CA1">
        <w:rPr>
          <w:rFonts w:ascii="Times New Roman" w:hAnsi="Times New Roman" w:cs="Times New Roman"/>
        </w:rPr>
        <w:t xml:space="preserve"> 38 T</w:t>
      </w:r>
      <w:r w:rsidRPr="009B1390" w:rsidR="008D2DE0">
        <w:rPr>
          <w:rFonts w:ascii="Times New Roman" w:hAnsi="Times New Roman" w:cs="Times New Roman"/>
        </w:rPr>
        <w:t>ribes for a tower in Wyoming.</w:t>
      </w:r>
      <w:r>
        <w:rPr>
          <w:rStyle w:val="FootnoteReference"/>
          <w:rFonts w:ascii="Times New Roman" w:hAnsi="Times New Roman" w:cs="Times New Roman"/>
        </w:rPr>
        <w:footnoteReference w:id="3"/>
      </w:r>
      <w:r w:rsidRPr="009B1390" w:rsidR="008D2DE0">
        <w:rPr>
          <w:rFonts w:ascii="Times New Roman" w:hAnsi="Times New Roman" w:cs="Times New Roman"/>
        </w:rPr>
        <w:t xml:space="preserve"> </w:t>
      </w:r>
      <w:r w:rsidRPr="009B1390" w:rsidR="005E3854">
        <w:rPr>
          <w:rFonts w:ascii="Times New Roman" w:hAnsi="Times New Roman" w:cs="Times New Roman"/>
        </w:rPr>
        <w:t xml:space="preserve"> </w:t>
      </w:r>
      <w:r w:rsidRPr="009B1390" w:rsidR="00706BDB">
        <w:rPr>
          <w:rFonts w:ascii="Times New Roman" w:hAnsi="Times New Roman" w:cs="Times New Roman"/>
        </w:rPr>
        <w:t>The same applicant built a similar tower in the same town a year earlier and the fees were over $6</w:t>
      </w:r>
      <w:r w:rsidRPr="009B1390" w:rsidR="005E3854">
        <w:rPr>
          <w:rFonts w:ascii="Times New Roman" w:hAnsi="Times New Roman" w:cs="Times New Roman"/>
        </w:rPr>
        <w:t>,</w:t>
      </w:r>
      <w:r w:rsidRPr="009B1390" w:rsidR="00706BDB">
        <w:rPr>
          <w:rFonts w:ascii="Times New Roman" w:hAnsi="Times New Roman" w:cs="Times New Roman"/>
        </w:rPr>
        <w:t xml:space="preserve">000 cheaper. </w:t>
      </w:r>
      <w:r w:rsidRPr="009B1390" w:rsidR="00D67784">
        <w:rPr>
          <w:rFonts w:ascii="Times New Roman" w:hAnsi="Times New Roman" w:cs="Times New Roman"/>
        </w:rPr>
        <w:t xml:space="preserve"> </w:t>
      </w:r>
      <w:r w:rsidRPr="009B1390" w:rsidR="00E239E9">
        <w:rPr>
          <w:rFonts w:ascii="Times New Roman" w:hAnsi="Times New Roman" w:cs="Times New Roman"/>
        </w:rPr>
        <w:t>Sprint paid $12,200 in total</w:t>
      </w:r>
      <w:r w:rsidRPr="009B1390" w:rsidR="00313F01">
        <w:rPr>
          <w:rFonts w:ascii="Times New Roman" w:hAnsi="Times New Roman" w:cs="Times New Roman"/>
        </w:rPr>
        <w:t xml:space="preserve"> fees </w:t>
      </w:r>
      <w:r w:rsidRPr="009B1390" w:rsidR="00E239E9">
        <w:rPr>
          <w:rFonts w:ascii="Times New Roman" w:hAnsi="Times New Roman" w:cs="Times New Roman"/>
        </w:rPr>
        <w:t xml:space="preserve">to 25 </w:t>
      </w:r>
      <w:r w:rsidRPr="009B1390" w:rsidR="00FB5860">
        <w:rPr>
          <w:rFonts w:ascii="Times New Roman" w:hAnsi="Times New Roman" w:cs="Times New Roman"/>
        </w:rPr>
        <w:t>T</w:t>
      </w:r>
      <w:r w:rsidRPr="009B1390" w:rsidR="00E239E9">
        <w:rPr>
          <w:rFonts w:ascii="Times New Roman" w:hAnsi="Times New Roman" w:cs="Times New Roman"/>
        </w:rPr>
        <w:t xml:space="preserve">ribes </w:t>
      </w:r>
      <w:r w:rsidRPr="009B1390" w:rsidR="00313F01">
        <w:rPr>
          <w:rFonts w:ascii="Times New Roman" w:hAnsi="Times New Roman" w:cs="Times New Roman"/>
        </w:rPr>
        <w:t>for a small cell outside a steel factory in Indiana</w:t>
      </w:r>
      <w:r w:rsidRPr="009B1390" w:rsidR="00E239E9">
        <w:rPr>
          <w:rFonts w:ascii="Times New Roman" w:hAnsi="Times New Roman" w:cs="Times New Roman"/>
        </w:rPr>
        <w:t xml:space="preserve">, which was </w:t>
      </w:r>
      <w:r w:rsidRPr="009B1390" w:rsidR="00E239E9">
        <w:rPr>
          <w:rFonts w:ascii="Times New Roman" w:hAnsi="Times New Roman" w:cs="Times New Roman"/>
        </w:rPr>
        <w:t xml:space="preserve">determined to have no </w:t>
      </w:r>
      <w:r w:rsidRPr="009B1390" w:rsidR="00405ACB">
        <w:rPr>
          <w:rFonts w:ascii="Times New Roman" w:hAnsi="Times New Roman" w:cs="Times New Roman"/>
        </w:rPr>
        <w:t>effect</w:t>
      </w:r>
      <w:r w:rsidRPr="009B1390" w:rsidR="00534CA1">
        <w:rPr>
          <w:rFonts w:ascii="Times New Roman" w:hAnsi="Times New Roman" w:cs="Times New Roman"/>
        </w:rPr>
        <w:t xml:space="preserve"> on T</w:t>
      </w:r>
      <w:r w:rsidRPr="009B1390" w:rsidR="00E239E9">
        <w:rPr>
          <w:rFonts w:ascii="Times New Roman" w:hAnsi="Times New Roman" w:cs="Times New Roman"/>
        </w:rPr>
        <w:t>ribal historic properties.</w:t>
      </w:r>
      <w:r>
        <w:rPr>
          <w:rStyle w:val="FootnoteReference"/>
          <w:rFonts w:ascii="Times New Roman" w:hAnsi="Times New Roman" w:cs="Times New Roman"/>
        </w:rPr>
        <w:footnoteReference w:id="4"/>
      </w:r>
      <w:r w:rsidRPr="009B1390" w:rsidR="00313F01">
        <w:rPr>
          <w:rFonts w:ascii="Times New Roman" w:hAnsi="Times New Roman" w:cs="Times New Roman"/>
        </w:rPr>
        <w:t xml:space="preserve"> </w:t>
      </w:r>
      <w:r w:rsidRPr="009B1390" w:rsidR="00D67784">
        <w:rPr>
          <w:rFonts w:ascii="Times New Roman" w:hAnsi="Times New Roman" w:cs="Times New Roman"/>
        </w:rPr>
        <w:t xml:space="preserve"> </w:t>
      </w:r>
      <w:r w:rsidRPr="009B1390" w:rsidR="00DB7DAD">
        <w:rPr>
          <w:rFonts w:ascii="Times New Roman" w:hAnsi="Times New Roman" w:cs="Times New Roman"/>
        </w:rPr>
        <w:t xml:space="preserve">Further, </w:t>
      </w:r>
      <w:r w:rsidRPr="009B1390" w:rsidR="00E239E9">
        <w:rPr>
          <w:rFonts w:ascii="Times New Roman" w:hAnsi="Times New Roman" w:cs="Times New Roman"/>
        </w:rPr>
        <w:t xml:space="preserve">some </w:t>
      </w:r>
      <w:r w:rsidRPr="009B1390" w:rsidR="00534CA1">
        <w:rPr>
          <w:rFonts w:ascii="Times New Roman" w:hAnsi="Times New Roman" w:cs="Times New Roman"/>
        </w:rPr>
        <w:t>T</w:t>
      </w:r>
      <w:r w:rsidRPr="009B1390" w:rsidR="00DB7DAD">
        <w:rPr>
          <w:rFonts w:ascii="Times New Roman" w:hAnsi="Times New Roman" w:cs="Times New Roman"/>
        </w:rPr>
        <w:t>ribes are receiving the payments, but then never respond as to whether there is actual concern, causing endless delays.</w:t>
      </w:r>
      <w:r w:rsidRPr="009B1390" w:rsidR="0060455C">
        <w:rPr>
          <w:rFonts w:ascii="Times New Roman" w:hAnsi="Times New Roman" w:cs="Times New Roman"/>
        </w:rPr>
        <w:t xml:space="preserve">  </w:t>
      </w:r>
    </w:p>
    <w:p w:rsidR="00634578" w:rsidRPr="009B1390" w14:paraId="0C0968CC" w14:textId="77777777">
      <w:pPr>
        <w:rPr>
          <w:rFonts w:ascii="Times New Roman" w:hAnsi="Times New Roman" w:cs="Times New Roman"/>
        </w:rPr>
      </w:pPr>
    </w:p>
    <w:p w:rsidR="00E907EE" w:rsidRPr="009B1390" w:rsidP="004865AF" w14:paraId="53FC4A24" w14:textId="0F7D2B01">
      <w:pPr>
        <w:ind w:firstLine="720"/>
        <w:rPr>
          <w:rFonts w:ascii="Times New Roman" w:hAnsi="Times New Roman" w:cs="Times New Roman"/>
        </w:rPr>
      </w:pPr>
      <w:r w:rsidRPr="009B1390">
        <w:rPr>
          <w:rFonts w:ascii="Times New Roman" w:hAnsi="Times New Roman" w:cs="Times New Roman"/>
        </w:rPr>
        <w:t xml:space="preserve">More generally, </w:t>
      </w:r>
      <w:r w:rsidRPr="009B1390" w:rsidR="00451810">
        <w:rPr>
          <w:rFonts w:ascii="Times New Roman" w:hAnsi="Times New Roman" w:cs="Times New Roman"/>
        </w:rPr>
        <w:t>AT&amp;T reports that Tribal fees have increased by 1</w:t>
      </w:r>
      <w:r w:rsidRPr="009B1390" w:rsidR="005E3854">
        <w:rPr>
          <w:rFonts w:ascii="Times New Roman" w:hAnsi="Times New Roman" w:cs="Times New Roman"/>
        </w:rPr>
        <w:t>,</w:t>
      </w:r>
      <w:r w:rsidRPr="009B1390" w:rsidR="00451810">
        <w:rPr>
          <w:rFonts w:ascii="Times New Roman" w:hAnsi="Times New Roman" w:cs="Times New Roman"/>
        </w:rPr>
        <w:t>400 percent in the Northeast and 2</w:t>
      </w:r>
      <w:r w:rsidRPr="009B1390" w:rsidR="003C0A22">
        <w:rPr>
          <w:rFonts w:ascii="Times New Roman" w:hAnsi="Times New Roman" w:cs="Times New Roman"/>
        </w:rPr>
        <w:t>,</w:t>
      </w:r>
      <w:r w:rsidRPr="009B1390" w:rsidR="00451810">
        <w:rPr>
          <w:rFonts w:ascii="Times New Roman" w:hAnsi="Times New Roman" w:cs="Times New Roman"/>
        </w:rPr>
        <w:t>500 percent in the Southeast in the last seven years.</w:t>
      </w:r>
      <w:r>
        <w:rPr>
          <w:rStyle w:val="FootnoteReference"/>
          <w:rFonts w:ascii="Times New Roman" w:hAnsi="Times New Roman" w:cs="Times New Roman"/>
        </w:rPr>
        <w:footnoteReference w:id="5"/>
      </w:r>
      <w:r w:rsidRPr="009B1390" w:rsidR="00451810">
        <w:rPr>
          <w:rFonts w:ascii="Times New Roman" w:hAnsi="Times New Roman" w:cs="Times New Roman"/>
        </w:rPr>
        <w:t xml:space="preserve"> </w:t>
      </w:r>
      <w:r w:rsidRPr="009B1390" w:rsidR="00D67784">
        <w:rPr>
          <w:rFonts w:ascii="Times New Roman" w:hAnsi="Times New Roman" w:cs="Times New Roman"/>
        </w:rPr>
        <w:t xml:space="preserve"> </w:t>
      </w:r>
      <w:r w:rsidRPr="009B1390" w:rsidR="001F10A6">
        <w:rPr>
          <w:rFonts w:ascii="Times New Roman" w:hAnsi="Times New Roman" w:cs="Times New Roman"/>
        </w:rPr>
        <w:t xml:space="preserve">And, Sprint paid $23 million in review fees in the past two years, which could have paid for 657 additional </w:t>
      </w:r>
      <w:r w:rsidRPr="009B1390" w:rsidR="00D67784">
        <w:rPr>
          <w:rFonts w:ascii="Times New Roman" w:hAnsi="Times New Roman" w:cs="Times New Roman"/>
        </w:rPr>
        <w:t xml:space="preserve">sites </w:t>
      </w:r>
      <w:r w:rsidRPr="009B1390" w:rsidR="001F10A6">
        <w:rPr>
          <w:rFonts w:ascii="Times New Roman" w:hAnsi="Times New Roman" w:cs="Times New Roman"/>
        </w:rPr>
        <w:t xml:space="preserve">that would increase coverage and capacity </w:t>
      </w:r>
      <w:r w:rsidRPr="009B1390" w:rsidR="00FB5860">
        <w:rPr>
          <w:rFonts w:ascii="Times New Roman" w:hAnsi="Times New Roman" w:cs="Times New Roman"/>
        </w:rPr>
        <w:t>f</w:t>
      </w:r>
      <w:r w:rsidRPr="009B1390" w:rsidR="001F10A6">
        <w:rPr>
          <w:rFonts w:ascii="Times New Roman" w:hAnsi="Times New Roman" w:cs="Times New Roman"/>
        </w:rPr>
        <w:t>or consumers.</w:t>
      </w:r>
      <w:r>
        <w:rPr>
          <w:rStyle w:val="FootnoteReference"/>
          <w:rFonts w:ascii="Times New Roman" w:hAnsi="Times New Roman" w:cs="Times New Roman"/>
        </w:rPr>
        <w:footnoteReference w:id="6"/>
      </w:r>
      <w:r w:rsidRPr="009B1390" w:rsidR="001F10A6">
        <w:rPr>
          <w:rFonts w:ascii="Times New Roman" w:hAnsi="Times New Roman" w:cs="Times New Roman"/>
        </w:rPr>
        <w:t xml:space="preserve"> </w:t>
      </w:r>
      <w:r w:rsidRPr="009B1390" w:rsidR="005E3854">
        <w:rPr>
          <w:rFonts w:ascii="Times New Roman" w:hAnsi="Times New Roman" w:cs="Times New Roman"/>
        </w:rPr>
        <w:t xml:space="preserve"> </w:t>
      </w:r>
      <w:r w:rsidRPr="009B1390" w:rsidR="0060455C">
        <w:rPr>
          <w:rFonts w:ascii="Times New Roman" w:hAnsi="Times New Roman" w:cs="Times New Roman"/>
        </w:rPr>
        <w:t xml:space="preserve">This is not sustainable </w:t>
      </w:r>
      <w:r w:rsidRPr="009B1390" w:rsidR="000549FD">
        <w:rPr>
          <w:rFonts w:ascii="Times New Roman" w:hAnsi="Times New Roman" w:cs="Times New Roman"/>
        </w:rPr>
        <w:t>if we want to actually get broadband to all</w:t>
      </w:r>
      <w:r w:rsidRPr="009B1390" w:rsidR="00534CA1">
        <w:rPr>
          <w:rFonts w:ascii="Times New Roman" w:hAnsi="Times New Roman" w:cs="Times New Roman"/>
        </w:rPr>
        <w:t xml:space="preserve"> Americans, including those on T</w:t>
      </w:r>
      <w:r w:rsidRPr="009B1390" w:rsidR="000549FD">
        <w:rPr>
          <w:rFonts w:ascii="Times New Roman" w:hAnsi="Times New Roman" w:cs="Times New Roman"/>
        </w:rPr>
        <w:t xml:space="preserve">ribal lands. </w:t>
      </w:r>
      <w:r w:rsidRPr="009B1390">
        <w:rPr>
          <w:rFonts w:ascii="Times New Roman" w:hAnsi="Times New Roman" w:cs="Times New Roman"/>
        </w:rPr>
        <w:t xml:space="preserve"> </w:t>
      </w:r>
    </w:p>
    <w:p w:rsidR="00E907EE" w:rsidRPr="009B1390" w14:paraId="110A1A0B" w14:textId="77777777">
      <w:pPr>
        <w:rPr>
          <w:rFonts w:ascii="Times New Roman" w:hAnsi="Times New Roman" w:cs="Times New Roman"/>
        </w:rPr>
      </w:pPr>
    </w:p>
    <w:p w:rsidR="00742780" w:rsidRPr="009B1390" w:rsidP="004865AF" w14:paraId="3FEAB41B" w14:textId="2ADAFE71">
      <w:pPr>
        <w:ind w:firstLine="720"/>
        <w:rPr>
          <w:rFonts w:ascii="Times New Roman" w:hAnsi="Times New Roman" w:cs="Times New Roman"/>
        </w:rPr>
      </w:pPr>
      <w:r w:rsidRPr="009B1390">
        <w:rPr>
          <w:rFonts w:ascii="Times New Roman" w:hAnsi="Times New Roman" w:cs="Times New Roman"/>
        </w:rPr>
        <w:t xml:space="preserve">In fairness, I would have gone further than just clarifying that </w:t>
      </w:r>
      <w:r w:rsidRPr="009B1390" w:rsidR="008A0BAE">
        <w:rPr>
          <w:rFonts w:ascii="Times New Roman" w:hAnsi="Times New Roman" w:cs="Times New Roman"/>
        </w:rPr>
        <w:t xml:space="preserve">providers don’t need to pay the fees or contract for consultative </w:t>
      </w:r>
      <w:r w:rsidRPr="009B1390" w:rsidR="00534CA1">
        <w:rPr>
          <w:rFonts w:ascii="Times New Roman" w:hAnsi="Times New Roman" w:cs="Times New Roman"/>
        </w:rPr>
        <w:t>functions with T</w:t>
      </w:r>
      <w:r w:rsidRPr="009B1390" w:rsidR="00B83723">
        <w:rPr>
          <w:rFonts w:ascii="Times New Roman" w:hAnsi="Times New Roman" w:cs="Times New Roman"/>
        </w:rPr>
        <w:t xml:space="preserve">ribes.  As currently structured, the language </w:t>
      </w:r>
      <w:r w:rsidRPr="009B1390" w:rsidR="00071B81">
        <w:rPr>
          <w:rFonts w:ascii="Times New Roman" w:hAnsi="Times New Roman" w:cs="Times New Roman"/>
        </w:rPr>
        <w:t>states</w:t>
      </w:r>
      <w:r w:rsidRPr="009B1390" w:rsidR="00B83723">
        <w:rPr>
          <w:rFonts w:ascii="Times New Roman" w:hAnsi="Times New Roman" w:cs="Times New Roman"/>
        </w:rPr>
        <w:t xml:space="preserve"> that providers don’t have to do these thi</w:t>
      </w:r>
      <w:r w:rsidRPr="009B1390" w:rsidR="00534CA1">
        <w:rPr>
          <w:rFonts w:ascii="Times New Roman" w:hAnsi="Times New Roman" w:cs="Times New Roman"/>
        </w:rPr>
        <w:t>ngs, but we all know that some T</w:t>
      </w:r>
      <w:r w:rsidRPr="009B1390" w:rsidR="00B83723">
        <w:rPr>
          <w:rFonts w:ascii="Times New Roman" w:hAnsi="Times New Roman" w:cs="Times New Roman"/>
        </w:rPr>
        <w:t xml:space="preserve">ribes will </w:t>
      </w:r>
      <w:r w:rsidRPr="009B1390" w:rsidR="001F0520">
        <w:rPr>
          <w:rFonts w:ascii="Times New Roman" w:hAnsi="Times New Roman" w:cs="Times New Roman"/>
        </w:rPr>
        <w:t>still try to force this permissive activity on providers</w:t>
      </w:r>
      <w:r w:rsidRPr="009B1390" w:rsidR="00071B81">
        <w:rPr>
          <w:rFonts w:ascii="Times New Roman" w:hAnsi="Times New Roman" w:cs="Times New Roman"/>
        </w:rPr>
        <w:t xml:space="preserve"> anyway</w:t>
      </w:r>
      <w:r w:rsidRPr="009B1390" w:rsidR="001F0520">
        <w:rPr>
          <w:rFonts w:ascii="Times New Roman" w:hAnsi="Times New Roman" w:cs="Times New Roman"/>
        </w:rPr>
        <w:t xml:space="preserve">. </w:t>
      </w:r>
      <w:r w:rsidRPr="009B1390" w:rsidR="00857C60">
        <w:rPr>
          <w:rFonts w:ascii="Times New Roman" w:hAnsi="Times New Roman" w:cs="Times New Roman"/>
        </w:rPr>
        <w:t xml:space="preserve"> This is a little too </w:t>
      </w:r>
      <w:r w:rsidRPr="009B1390" w:rsidR="00405ACB">
        <w:rPr>
          <w:rFonts w:ascii="Times New Roman" w:hAnsi="Times New Roman" w:cs="Times New Roman"/>
        </w:rPr>
        <w:t>loos</w:t>
      </w:r>
      <w:r w:rsidRPr="009B1390" w:rsidR="004865AF">
        <w:rPr>
          <w:rFonts w:ascii="Times New Roman" w:hAnsi="Times New Roman" w:cs="Times New Roman"/>
        </w:rPr>
        <w:t>e</w:t>
      </w:r>
      <w:r w:rsidRPr="009B1390" w:rsidR="00405ACB">
        <w:rPr>
          <w:rFonts w:ascii="Times New Roman" w:hAnsi="Times New Roman" w:cs="Times New Roman"/>
        </w:rPr>
        <w:t>y</w:t>
      </w:r>
      <w:r w:rsidRPr="009B1390" w:rsidR="003B380C">
        <w:rPr>
          <w:rFonts w:ascii="Times New Roman" w:hAnsi="Times New Roman" w:cs="Times New Roman"/>
        </w:rPr>
        <w:t>-</w:t>
      </w:r>
      <w:r w:rsidRPr="009B1390" w:rsidR="00BD1C6F">
        <w:rPr>
          <w:rFonts w:ascii="Times New Roman" w:hAnsi="Times New Roman" w:cs="Times New Roman"/>
        </w:rPr>
        <w:t>goos</w:t>
      </w:r>
      <w:r w:rsidRPr="009B1390" w:rsidR="004865AF">
        <w:rPr>
          <w:rFonts w:ascii="Times New Roman" w:hAnsi="Times New Roman" w:cs="Times New Roman"/>
        </w:rPr>
        <w:t>e</w:t>
      </w:r>
      <w:r w:rsidRPr="009B1390" w:rsidR="00405ACB">
        <w:rPr>
          <w:rFonts w:ascii="Times New Roman" w:hAnsi="Times New Roman" w:cs="Times New Roman"/>
        </w:rPr>
        <w:t>y</w:t>
      </w:r>
      <w:r w:rsidRPr="009B1390" w:rsidR="00BD1C6F">
        <w:rPr>
          <w:rFonts w:ascii="Times New Roman" w:hAnsi="Times New Roman" w:cs="Times New Roman"/>
        </w:rPr>
        <w:t xml:space="preserve"> </w:t>
      </w:r>
      <w:r w:rsidRPr="009B1390" w:rsidR="007B2A3F">
        <w:rPr>
          <w:rFonts w:ascii="Times New Roman" w:hAnsi="Times New Roman" w:cs="Times New Roman"/>
        </w:rPr>
        <w:t>for me</w:t>
      </w:r>
      <w:r w:rsidRPr="009B1390" w:rsidR="005E3854">
        <w:rPr>
          <w:rFonts w:ascii="Times New Roman" w:hAnsi="Times New Roman" w:cs="Times New Roman"/>
        </w:rPr>
        <w:t>.</w:t>
      </w:r>
      <w:r w:rsidRPr="009B1390" w:rsidR="007B2A3F">
        <w:rPr>
          <w:rFonts w:ascii="Times New Roman" w:hAnsi="Times New Roman" w:cs="Times New Roman"/>
        </w:rPr>
        <w:t xml:space="preserve"> </w:t>
      </w:r>
      <w:r w:rsidRPr="009B1390" w:rsidR="003C0A22">
        <w:rPr>
          <w:rFonts w:ascii="Times New Roman" w:hAnsi="Times New Roman" w:cs="Times New Roman"/>
        </w:rPr>
        <w:t xml:space="preserve"> </w:t>
      </w:r>
      <w:r w:rsidRPr="009B1390" w:rsidR="005E3854">
        <w:rPr>
          <w:rFonts w:ascii="Times New Roman" w:hAnsi="Times New Roman" w:cs="Times New Roman"/>
        </w:rPr>
        <w:t xml:space="preserve">Instead, </w:t>
      </w:r>
      <w:r w:rsidRPr="009B1390" w:rsidR="00054BD4">
        <w:rPr>
          <w:rFonts w:ascii="Times New Roman" w:hAnsi="Times New Roman" w:cs="Times New Roman"/>
        </w:rPr>
        <w:t xml:space="preserve">I </w:t>
      </w:r>
      <w:r w:rsidRPr="009B1390" w:rsidR="007B2A3F">
        <w:rPr>
          <w:rFonts w:ascii="Times New Roman" w:hAnsi="Times New Roman" w:cs="Times New Roman"/>
        </w:rPr>
        <w:t xml:space="preserve">would have </w:t>
      </w:r>
      <w:r w:rsidRPr="009B1390" w:rsidR="00054BD4">
        <w:rPr>
          <w:rFonts w:ascii="Times New Roman" w:hAnsi="Times New Roman" w:cs="Times New Roman"/>
        </w:rPr>
        <w:t>preferred</w:t>
      </w:r>
      <w:r w:rsidRPr="009B1390" w:rsidR="00BD1C6F">
        <w:rPr>
          <w:rFonts w:ascii="Times New Roman" w:hAnsi="Times New Roman" w:cs="Times New Roman"/>
        </w:rPr>
        <w:t xml:space="preserve"> </w:t>
      </w:r>
      <w:r w:rsidRPr="009B1390" w:rsidR="007B2A3F">
        <w:rPr>
          <w:rFonts w:ascii="Times New Roman" w:hAnsi="Times New Roman" w:cs="Times New Roman"/>
        </w:rPr>
        <w:t xml:space="preserve">that such practices </w:t>
      </w:r>
      <w:r w:rsidRPr="009B1390" w:rsidR="005E3854">
        <w:rPr>
          <w:rFonts w:ascii="Times New Roman" w:hAnsi="Times New Roman" w:cs="Times New Roman"/>
        </w:rPr>
        <w:t>be prohibited</w:t>
      </w:r>
      <w:r w:rsidRPr="009B1390" w:rsidR="007B2A3F">
        <w:rPr>
          <w:rFonts w:ascii="Times New Roman" w:hAnsi="Times New Roman" w:cs="Times New Roman"/>
        </w:rPr>
        <w:t xml:space="preserve">. </w:t>
      </w:r>
      <w:r w:rsidRPr="009B1390" w:rsidR="00685A09">
        <w:rPr>
          <w:rFonts w:ascii="Times New Roman" w:hAnsi="Times New Roman" w:cs="Times New Roman"/>
        </w:rPr>
        <w:t xml:space="preserve"> Additionall</w:t>
      </w:r>
      <w:r w:rsidRPr="009B1390" w:rsidR="00DF647E">
        <w:rPr>
          <w:rFonts w:ascii="Times New Roman" w:hAnsi="Times New Roman" w:cs="Times New Roman"/>
        </w:rPr>
        <w:t xml:space="preserve">y, the item should have made clear that applicants are not required to </w:t>
      </w:r>
      <w:r w:rsidRPr="009B1390" w:rsidR="0078759D">
        <w:rPr>
          <w:rFonts w:ascii="Times New Roman" w:hAnsi="Times New Roman" w:cs="Times New Roman"/>
        </w:rPr>
        <w:t xml:space="preserve">provide additional information </w:t>
      </w:r>
      <w:r w:rsidRPr="009B1390" w:rsidR="000A35B1">
        <w:rPr>
          <w:rFonts w:ascii="Times New Roman" w:hAnsi="Times New Roman" w:cs="Times New Roman"/>
        </w:rPr>
        <w:t xml:space="preserve">or </w:t>
      </w:r>
      <w:r w:rsidRPr="009B1390" w:rsidR="00DF647E">
        <w:rPr>
          <w:rFonts w:ascii="Times New Roman" w:hAnsi="Times New Roman" w:cs="Times New Roman"/>
        </w:rPr>
        <w:t xml:space="preserve">hire a professional contractor without a showing – even if provided confidentially </w:t>
      </w:r>
      <w:r w:rsidRPr="009B1390" w:rsidR="000A35B1">
        <w:rPr>
          <w:rFonts w:ascii="Times New Roman" w:hAnsi="Times New Roman" w:cs="Times New Roman"/>
        </w:rPr>
        <w:t>–</w:t>
      </w:r>
      <w:r w:rsidRPr="009B1390" w:rsidR="00DF647E">
        <w:rPr>
          <w:rFonts w:ascii="Times New Roman" w:hAnsi="Times New Roman" w:cs="Times New Roman"/>
        </w:rPr>
        <w:t xml:space="preserve"> </w:t>
      </w:r>
      <w:r w:rsidRPr="009B1390" w:rsidR="000A35B1">
        <w:rPr>
          <w:rFonts w:ascii="Times New Roman" w:hAnsi="Times New Roman" w:cs="Times New Roman"/>
        </w:rPr>
        <w:t xml:space="preserve">that </w:t>
      </w:r>
      <w:r w:rsidRPr="009B1390" w:rsidR="00DF647E">
        <w:rPr>
          <w:rFonts w:ascii="Times New Roman" w:hAnsi="Times New Roman" w:cs="Times New Roman"/>
        </w:rPr>
        <w:t>there is a historic property</w:t>
      </w:r>
      <w:r w:rsidRPr="009B1390" w:rsidR="000A35B1">
        <w:rPr>
          <w:rFonts w:ascii="Times New Roman" w:hAnsi="Times New Roman" w:cs="Times New Roman"/>
        </w:rPr>
        <w:t xml:space="preserve"> of religious and cultural significance in the project’s area</w:t>
      </w:r>
      <w:r w:rsidRPr="009B1390" w:rsidR="00E46808">
        <w:rPr>
          <w:rFonts w:ascii="Times New Roman" w:hAnsi="Times New Roman" w:cs="Times New Roman"/>
        </w:rPr>
        <w:t xml:space="preserve">.  While there is a complaint process after the fact, requiring proof up front may </w:t>
      </w:r>
      <w:r w:rsidRPr="009B1390" w:rsidR="00FB7FFA">
        <w:rPr>
          <w:rFonts w:ascii="Times New Roman" w:hAnsi="Times New Roman" w:cs="Times New Roman"/>
        </w:rPr>
        <w:t xml:space="preserve">decrease </w:t>
      </w:r>
      <w:r w:rsidRPr="009B1390" w:rsidR="00E46808">
        <w:rPr>
          <w:rFonts w:ascii="Times New Roman" w:hAnsi="Times New Roman" w:cs="Times New Roman"/>
        </w:rPr>
        <w:t>the chance that more information an</w:t>
      </w:r>
      <w:r w:rsidRPr="009B1390" w:rsidR="00623356">
        <w:rPr>
          <w:rFonts w:ascii="Times New Roman" w:hAnsi="Times New Roman" w:cs="Times New Roman"/>
        </w:rPr>
        <w:t>d professional contractors could</w:t>
      </w:r>
      <w:r w:rsidRPr="009B1390" w:rsidR="00E46808">
        <w:rPr>
          <w:rFonts w:ascii="Times New Roman" w:hAnsi="Times New Roman" w:cs="Times New Roman"/>
        </w:rPr>
        <w:t xml:space="preserve"> be requested for every potential siting project and reduce </w:t>
      </w:r>
      <w:r w:rsidRPr="009B1390" w:rsidR="0078759D">
        <w:rPr>
          <w:rFonts w:ascii="Times New Roman" w:hAnsi="Times New Roman" w:cs="Times New Roman"/>
        </w:rPr>
        <w:t>Com</w:t>
      </w:r>
      <w:r w:rsidRPr="009B1390" w:rsidR="00623356">
        <w:rPr>
          <w:rFonts w:ascii="Times New Roman" w:hAnsi="Times New Roman" w:cs="Times New Roman"/>
        </w:rPr>
        <w:t>mission workload and application</w:t>
      </w:r>
      <w:r w:rsidRPr="009B1390" w:rsidR="0078759D">
        <w:rPr>
          <w:rFonts w:ascii="Times New Roman" w:hAnsi="Times New Roman" w:cs="Times New Roman"/>
        </w:rPr>
        <w:t xml:space="preserve"> </w:t>
      </w:r>
      <w:r w:rsidRPr="009B1390" w:rsidR="00E46808">
        <w:rPr>
          <w:rFonts w:ascii="Times New Roman" w:hAnsi="Times New Roman" w:cs="Times New Roman"/>
        </w:rPr>
        <w:t>delays.</w:t>
      </w:r>
    </w:p>
    <w:p w:rsidR="00584AF2" w:rsidRPr="009B1390" w14:paraId="583014D4" w14:textId="77777777">
      <w:pPr>
        <w:rPr>
          <w:rFonts w:ascii="Times New Roman" w:hAnsi="Times New Roman" w:cs="Times New Roman"/>
        </w:rPr>
      </w:pPr>
    </w:p>
    <w:p w:rsidR="00A676FF" w:rsidRPr="009B1390" w:rsidP="004865AF" w14:paraId="2A0E01EB" w14:textId="12D2C55A">
      <w:pPr>
        <w:ind w:firstLine="720"/>
        <w:rPr>
          <w:rFonts w:ascii="Times New Roman" w:hAnsi="Times New Roman" w:cs="Times New Roman"/>
        </w:rPr>
      </w:pPr>
      <w:r w:rsidRPr="009B1390">
        <w:rPr>
          <w:rFonts w:ascii="Times New Roman" w:hAnsi="Times New Roman" w:cs="Times New Roman"/>
        </w:rPr>
        <w:t xml:space="preserve">On that note, I </w:t>
      </w:r>
      <w:r w:rsidRPr="009B1390" w:rsidR="00BF0333">
        <w:rPr>
          <w:rFonts w:ascii="Times New Roman" w:hAnsi="Times New Roman" w:cs="Times New Roman"/>
        </w:rPr>
        <w:t xml:space="preserve">do have to raise a couple of </w:t>
      </w:r>
      <w:r w:rsidRPr="009B1390">
        <w:rPr>
          <w:rFonts w:ascii="Times New Roman" w:hAnsi="Times New Roman" w:cs="Times New Roman"/>
        </w:rPr>
        <w:t xml:space="preserve">other </w:t>
      </w:r>
      <w:r w:rsidRPr="009B1390" w:rsidR="00F250F5">
        <w:rPr>
          <w:rFonts w:ascii="Times New Roman" w:hAnsi="Times New Roman" w:cs="Times New Roman"/>
        </w:rPr>
        <w:t>small issues</w:t>
      </w:r>
      <w:r w:rsidRPr="009B1390" w:rsidR="00BF0333">
        <w:rPr>
          <w:rFonts w:ascii="Times New Roman" w:hAnsi="Times New Roman" w:cs="Times New Roman"/>
        </w:rPr>
        <w:t xml:space="preserve"> with the item.  Specifically, I want to be </w:t>
      </w:r>
      <w:r w:rsidRPr="009B1390" w:rsidR="00542323">
        <w:rPr>
          <w:rFonts w:ascii="Times New Roman" w:hAnsi="Times New Roman" w:cs="Times New Roman"/>
        </w:rPr>
        <w:t>on</w:t>
      </w:r>
      <w:r w:rsidRPr="009B1390" w:rsidR="00BF0333">
        <w:rPr>
          <w:rFonts w:ascii="Times New Roman" w:hAnsi="Times New Roman" w:cs="Times New Roman"/>
        </w:rPr>
        <w:t xml:space="preserve"> record restating my longstanding views that section 1 of the Communications Act and section </w:t>
      </w:r>
      <w:r w:rsidRPr="009B1390" w:rsidR="00F32985">
        <w:rPr>
          <w:rFonts w:ascii="Times New Roman" w:hAnsi="Times New Roman" w:cs="Times New Roman"/>
        </w:rPr>
        <w:t>706</w:t>
      </w:r>
      <w:r w:rsidRPr="009B1390" w:rsidR="00BF0333">
        <w:rPr>
          <w:rFonts w:ascii="Times New Roman" w:hAnsi="Times New Roman" w:cs="Times New Roman"/>
        </w:rPr>
        <w:t xml:space="preserve"> of the Telecommunications Act do not </w:t>
      </w:r>
      <w:r w:rsidRPr="009B1390" w:rsidR="003C3BE4">
        <w:rPr>
          <w:rFonts w:ascii="Times New Roman" w:hAnsi="Times New Roman" w:cs="Times New Roman"/>
        </w:rPr>
        <w:t xml:space="preserve">provide the Commission with authority to do anything. </w:t>
      </w:r>
      <w:r w:rsidRPr="009B1390" w:rsidR="00D35CC2">
        <w:rPr>
          <w:rFonts w:ascii="Times New Roman" w:hAnsi="Times New Roman" w:cs="Times New Roman"/>
        </w:rPr>
        <w:t xml:space="preserve"> </w:t>
      </w:r>
      <w:r w:rsidRPr="009B1390" w:rsidR="003C3BE4">
        <w:rPr>
          <w:rFonts w:ascii="Times New Roman" w:hAnsi="Times New Roman" w:cs="Times New Roman"/>
        </w:rPr>
        <w:t xml:space="preserve">The item cites these two provisions in a paragraph with </w:t>
      </w:r>
      <w:r w:rsidRPr="009B1390" w:rsidR="003C0A22">
        <w:rPr>
          <w:rFonts w:ascii="Times New Roman" w:hAnsi="Times New Roman" w:cs="Times New Roman"/>
        </w:rPr>
        <w:t>questionable</w:t>
      </w:r>
      <w:r w:rsidRPr="009B1390" w:rsidR="000903D1">
        <w:rPr>
          <w:rFonts w:ascii="Times New Roman" w:hAnsi="Times New Roman" w:cs="Times New Roman"/>
        </w:rPr>
        <w:t xml:space="preserve"> value</w:t>
      </w:r>
      <w:r w:rsidRPr="009B1390" w:rsidR="003C3BE4">
        <w:rPr>
          <w:rFonts w:ascii="Times New Roman" w:hAnsi="Times New Roman" w:cs="Times New Roman"/>
        </w:rPr>
        <w:t xml:space="preserve">. </w:t>
      </w:r>
      <w:r w:rsidRPr="009B1390" w:rsidR="00416E45">
        <w:rPr>
          <w:rFonts w:ascii="Times New Roman" w:hAnsi="Times New Roman" w:cs="Times New Roman"/>
        </w:rPr>
        <w:t xml:space="preserve"> </w:t>
      </w:r>
      <w:r w:rsidRPr="009B1390" w:rsidR="003C3BE4">
        <w:rPr>
          <w:rFonts w:ascii="Times New Roman" w:hAnsi="Times New Roman" w:cs="Times New Roman"/>
        </w:rPr>
        <w:t xml:space="preserve">I thank Commissioner Carr for </w:t>
      </w:r>
      <w:r w:rsidRPr="009B1390" w:rsidR="00D35CC2">
        <w:rPr>
          <w:rFonts w:ascii="Times New Roman" w:hAnsi="Times New Roman" w:cs="Times New Roman"/>
        </w:rPr>
        <w:t xml:space="preserve">clarifying the </w:t>
      </w:r>
      <w:r w:rsidRPr="009B1390" w:rsidR="00405ACB">
        <w:rPr>
          <w:rFonts w:ascii="Times New Roman" w:hAnsi="Times New Roman" w:cs="Times New Roman"/>
        </w:rPr>
        <w:t>language</w:t>
      </w:r>
      <w:r w:rsidRPr="009B1390" w:rsidR="003C0A22">
        <w:rPr>
          <w:rFonts w:ascii="Times New Roman" w:hAnsi="Times New Roman" w:cs="Times New Roman"/>
        </w:rPr>
        <w:t xml:space="preserve"> that these section</w:t>
      </w:r>
      <w:r w:rsidRPr="009B1390" w:rsidR="004865AF">
        <w:rPr>
          <w:rFonts w:ascii="Times New Roman" w:hAnsi="Times New Roman" w:cs="Times New Roman"/>
        </w:rPr>
        <w:t>s</w:t>
      </w:r>
      <w:r w:rsidRPr="009B1390" w:rsidR="003C0A22">
        <w:rPr>
          <w:rFonts w:ascii="Times New Roman" w:hAnsi="Times New Roman" w:cs="Times New Roman"/>
        </w:rPr>
        <w:t xml:space="preserve"> do not confer </w:t>
      </w:r>
      <w:r w:rsidRPr="009B1390" w:rsidR="007E399C">
        <w:rPr>
          <w:rFonts w:ascii="Times New Roman" w:hAnsi="Times New Roman" w:cs="Times New Roman"/>
        </w:rPr>
        <w:t xml:space="preserve">any </w:t>
      </w:r>
      <w:r w:rsidRPr="009B1390" w:rsidR="003C0A22">
        <w:rPr>
          <w:rFonts w:ascii="Times New Roman" w:hAnsi="Times New Roman" w:cs="Times New Roman"/>
        </w:rPr>
        <w:t>authority</w:t>
      </w:r>
      <w:r w:rsidRPr="009B1390" w:rsidR="00D35CC2">
        <w:rPr>
          <w:rFonts w:ascii="Times New Roman" w:hAnsi="Times New Roman" w:cs="Times New Roman"/>
        </w:rPr>
        <w:t xml:space="preserve">. </w:t>
      </w:r>
      <w:r w:rsidRPr="009B1390" w:rsidR="003C3BE4">
        <w:rPr>
          <w:rFonts w:ascii="Times New Roman" w:hAnsi="Times New Roman" w:cs="Times New Roman"/>
        </w:rPr>
        <w:t xml:space="preserve"> </w:t>
      </w:r>
    </w:p>
    <w:p w:rsidR="00416E45" w:rsidRPr="009B1390" w14:paraId="18C02F78" w14:textId="1FE9C61E">
      <w:pPr>
        <w:rPr>
          <w:rFonts w:ascii="Times New Roman" w:hAnsi="Times New Roman" w:cs="Times New Roman"/>
        </w:rPr>
      </w:pPr>
    </w:p>
    <w:p w:rsidR="00416E45" w:rsidRPr="009B1390" w:rsidP="004865AF" w14:paraId="6662373A" w14:textId="56A4F809">
      <w:pPr>
        <w:ind w:firstLine="720"/>
        <w:rPr>
          <w:rFonts w:ascii="Times New Roman" w:hAnsi="Times New Roman" w:cs="Times New Roman"/>
        </w:rPr>
      </w:pPr>
      <w:r w:rsidRPr="009B1390">
        <w:rPr>
          <w:rFonts w:ascii="Times New Roman" w:hAnsi="Times New Roman" w:cs="Times New Roman"/>
        </w:rPr>
        <w:t xml:space="preserve">I also wish that we could have done some more work to </w:t>
      </w:r>
      <w:r w:rsidRPr="009B1390" w:rsidR="00E140E2">
        <w:rPr>
          <w:rFonts w:ascii="Times New Roman" w:hAnsi="Times New Roman" w:cs="Times New Roman"/>
        </w:rPr>
        <w:t xml:space="preserve">provide relief for </w:t>
      </w:r>
      <w:r w:rsidRPr="009B1390">
        <w:rPr>
          <w:rFonts w:ascii="Times New Roman" w:hAnsi="Times New Roman" w:cs="Times New Roman"/>
        </w:rPr>
        <w:t>macro towers</w:t>
      </w:r>
      <w:r w:rsidRPr="009B1390" w:rsidR="0098259E">
        <w:rPr>
          <w:rFonts w:ascii="Times New Roman" w:hAnsi="Times New Roman" w:cs="Times New Roman"/>
        </w:rPr>
        <w:t xml:space="preserve"> </w:t>
      </w:r>
      <w:r w:rsidRPr="009B1390">
        <w:rPr>
          <w:rFonts w:ascii="Times New Roman" w:hAnsi="Times New Roman" w:cs="Times New Roman"/>
        </w:rPr>
        <w:t xml:space="preserve">in the first portion of the item. </w:t>
      </w:r>
      <w:r w:rsidRPr="009B1390" w:rsidR="00190A75">
        <w:rPr>
          <w:rFonts w:ascii="Times New Roman" w:hAnsi="Times New Roman" w:cs="Times New Roman"/>
        </w:rPr>
        <w:t xml:space="preserve"> </w:t>
      </w:r>
      <w:r w:rsidRPr="009B1390">
        <w:rPr>
          <w:rFonts w:ascii="Times New Roman" w:hAnsi="Times New Roman" w:cs="Times New Roman"/>
        </w:rPr>
        <w:t>Instead, it states that the issue remains pending</w:t>
      </w:r>
      <w:r w:rsidRPr="009B1390" w:rsidR="0098259E">
        <w:rPr>
          <w:rFonts w:ascii="Times New Roman" w:hAnsi="Times New Roman" w:cs="Times New Roman"/>
        </w:rPr>
        <w:t xml:space="preserve"> and may be the subject of future items</w:t>
      </w:r>
      <w:r w:rsidRPr="009B1390">
        <w:rPr>
          <w:rFonts w:ascii="Times New Roman" w:hAnsi="Times New Roman" w:cs="Times New Roman"/>
        </w:rPr>
        <w:t xml:space="preserve">. </w:t>
      </w:r>
      <w:r w:rsidRPr="009B1390" w:rsidR="00190A75">
        <w:rPr>
          <w:rFonts w:ascii="Times New Roman" w:hAnsi="Times New Roman" w:cs="Times New Roman"/>
        </w:rPr>
        <w:t xml:space="preserve"> </w:t>
      </w:r>
      <w:r w:rsidRPr="009B1390">
        <w:rPr>
          <w:rFonts w:ascii="Times New Roman" w:hAnsi="Times New Roman" w:cs="Times New Roman"/>
        </w:rPr>
        <w:t>But</w:t>
      </w:r>
      <w:r w:rsidRPr="009B1390" w:rsidR="00D1078A">
        <w:rPr>
          <w:rFonts w:ascii="Times New Roman" w:hAnsi="Times New Roman" w:cs="Times New Roman"/>
        </w:rPr>
        <w:t>, I am concerned that</w:t>
      </w:r>
      <w:r w:rsidRPr="009B1390">
        <w:rPr>
          <w:rFonts w:ascii="Times New Roman" w:hAnsi="Times New Roman" w:cs="Times New Roman"/>
        </w:rPr>
        <w:t xml:space="preserve"> there is only so much appetite to engage on the issue of wireless siting.  Fatigue generally starts to set in, especially as the work gets more contentious and the opposition much louder. </w:t>
      </w:r>
      <w:r w:rsidRPr="009B1390" w:rsidR="00D1041C">
        <w:rPr>
          <w:rFonts w:ascii="Times New Roman" w:hAnsi="Times New Roman" w:cs="Times New Roman"/>
        </w:rPr>
        <w:t xml:space="preserve"> I intend to make sure that won’t be the case here and </w:t>
      </w:r>
      <w:r w:rsidRPr="009B1390" w:rsidR="00106BC6">
        <w:rPr>
          <w:rFonts w:ascii="Times New Roman" w:hAnsi="Times New Roman" w:cs="Times New Roman"/>
        </w:rPr>
        <w:t xml:space="preserve">that </w:t>
      </w:r>
      <w:r w:rsidRPr="009B1390" w:rsidR="00D1041C">
        <w:rPr>
          <w:rFonts w:ascii="Times New Roman" w:hAnsi="Times New Roman" w:cs="Times New Roman"/>
        </w:rPr>
        <w:t xml:space="preserve">we </w:t>
      </w:r>
      <w:r w:rsidRPr="009B1390" w:rsidR="00106BC6">
        <w:rPr>
          <w:rFonts w:ascii="Times New Roman" w:hAnsi="Times New Roman" w:cs="Times New Roman"/>
        </w:rPr>
        <w:t>consider</w:t>
      </w:r>
      <w:r w:rsidRPr="009B1390" w:rsidR="00D1041C">
        <w:rPr>
          <w:rFonts w:ascii="Times New Roman" w:hAnsi="Times New Roman" w:cs="Times New Roman"/>
        </w:rPr>
        <w:t xml:space="preserve"> </w:t>
      </w:r>
      <w:r w:rsidRPr="009B1390" w:rsidR="00106BC6">
        <w:rPr>
          <w:rFonts w:ascii="Times New Roman" w:hAnsi="Times New Roman" w:cs="Times New Roman"/>
        </w:rPr>
        <w:t>further historic preservation</w:t>
      </w:r>
      <w:r w:rsidRPr="009B1390" w:rsidR="002F397B">
        <w:rPr>
          <w:rFonts w:ascii="Times New Roman" w:hAnsi="Times New Roman" w:cs="Times New Roman"/>
        </w:rPr>
        <w:t xml:space="preserve"> and other</w:t>
      </w:r>
      <w:r w:rsidRPr="009B1390" w:rsidR="00405ACB">
        <w:rPr>
          <w:rFonts w:ascii="Times New Roman" w:hAnsi="Times New Roman" w:cs="Times New Roman"/>
        </w:rPr>
        <w:t xml:space="preserve"> relief</w:t>
      </w:r>
      <w:r w:rsidRPr="009B1390" w:rsidR="00D1041C">
        <w:rPr>
          <w:rFonts w:ascii="Times New Roman" w:hAnsi="Times New Roman" w:cs="Times New Roman"/>
        </w:rPr>
        <w:t xml:space="preserve"> </w:t>
      </w:r>
      <w:r w:rsidRPr="009B1390" w:rsidR="00106BC6">
        <w:rPr>
          <w:rFonts w:ascii="Times New Roman" w:hAnsi="Times New Roman" w:cs="Times New Roman"/>
        </w:rPr>
        <w:t xml:space="preserve">for </w:t>
      </w:r>
      <w:r w:rsidRPr="009B1390" w:rsidR="00D1041C">
        <w:rPr>
          <w:rFonts w:ascii="Times New Roman" w:hAnsi="Times New Roman" w:cs="Times New Roman"/>
        </w:rPr>
        <w:t>macro towers</w:t>
      </w:r>
      <w:r w:rsidRPr="009B1390" w:rsidR="004E6C8E">
        <w:rPr>
          <w:rFonts w:ascii="Times New Roman" w:hAnsi="Times New Roman" w:cs="Times New Roman"/>
        </w:rPr>
        <w:t xml:space="preserve"> </w:t>
      </w:r>
      <w:r w:rsidRPr="009B1390" w:rsidR="00F03FA1">
        <w:rPr>
          <w:rFonts w:ascii="Times New Roman" w:hAnsi="Times New Roman" w:cs="Times New Roman"/>
        </w:rPr>
        <w:t>as soon as possible</w:t>
      </w:r>
      <w:r w:rsidRPr="009B1390" w:rsidR="004E6C8E">
        <w:rPr>
          <w:rFonts w:ascii="Times New Roman" w:hAnsi="Times New Roman" w:cs="Times New Roman"/>
        </w:rPr>
        <w:t xml:space="preserve">. </w:t>
      </w:r>
      <w:r w:rsidRPr="009B1390" w:rsidR="00D1041C">
        <w:rPr>
          <w:rFonts w:ascii="Times New Roman" w:hAnsi="Times New Roman" w:cs="Times New Roman"/>
        </w:rPr>
        <w:t xml:space="preserve"> </w:t>
      </w:r>
    </w:p>
    <w:p w:rsidR="00D9180D" w:rsidRPr="009B1390" w14:paraId="07E57AF5" w14:textId="77777777">
      <w:pPr>
        <w:rPr>
          <w:rFonts w:ascii="Times New Roman" w:hAnsi="Times New Roman" w:cs="Times New Roman"/>
        </w:rPr>
      </w:pPr>
    </w:p>
    <w:p w:rsidR="00703B64" w:rsidRPr="009B1390" w:rsidP="004865AF" w14:paraId="06152C10" w14:textId="03EDDFDA">
      <w:pPr>
        <w:ind w:firstLine="720"/>
        <w:rPr>
          <w:rFonts w:ascii="Times New Roman" w:hAnsi="Times New Roman" w:cs="Times New Roman"/>
        </w:rPr>
      </w:pPr>
      <w:r w:rsidRPr="009B1390">
        <w:rPr>
          <w:rFonts w:ascii="Times New Roman" w:hAnsi="Times New Roman" w:cs="Times New Roman"/>
        </w:rPr>
        <w:t xml:space="preserve">For too long, we </w:t>
      </w:r>
      <w:r w:rsidRPr="009B1390" w:rsidR="00534CA1">
        <w:rPr>
          <w:rFonts w:ascii="Times New Roman" w:hAnsi="Times New Roman" w:cs="Times New Roman"/>
        </w:rPr>
        <w:t>have allowed a small subset of T</w:t>
      </w:r>
      <w:r w:rsidRPr="009B1390">
        <w:rPr>
          <w:rFonts w:ascii="Times New Roman" w:hAnsi="Times New Roman" w:cs="Times New Roman"/>
        </w:rPr>
        <w:t xml:space="preserve">ribes acting in bad faith to unnecessarily slow communications network buildout.  This brings a bad name to </w:t>
      </w:r>
      <w:r w:rsidRPr="009B1390" w:rsidR="005E3854">
        <w:rPr>
          <w:rFonts w:ascii="Times New Roman" w:hAnsi="Times New Roman" w:cs="Times New Roman"/>
        </w:rPr>
        <w:t xml:space="preserve">the </w:t>
      </w:r>
      <w:r w:rsidRPr="009B1390" w:rsidR="00534CA1">
        <w:rPr>
          <w:rFonts w:ascii="Times New Roman" w:hAnsi="Times New Roman" w:cs="Times New Roman"/>
        </w:rPr>
        <w:t>rest of the American T</w:t>
      </w:r>
      <w:r w:rsidRPr="009B1390">
        <w:rPr>
          <w:rFonts w:ascii="Times New Roman" w:hAnsi="Times New Roman" w:cs="Times New Roman"/>
        </w:rPr>
        <w:t>ribes that really do try to work</w:t>
      </w:r>
      <w:r w:rsidRPr="009B1390">
        <w:rPr>
          <w:rFonts w:ascii="Times New Roman" w:hAnsi="Times New Roman" w:cs="Times New Roman"/>
        </w:rPr>
        <w:t xml:space="preserve"> in good faith</w:t>
      </w:r>
      <w:r w:rsidRPr="009B1390">
        <w:rPr>
          <w:rFonts w:ascii="Times New Roman" w:hAnsi="Times New Roman" w:cs="Times New Roman"/>
        </w:rPr>
        <w:t xml:space="preserve"> with wireless providers</w:t>
      </w:r>
      <w:r w:rsidRPr="009B1390" w:rsidR="005E3854">
        <w:rPr>
          <w:rFonts w:ascii="Times New Roman" w:hAnsi="Times New Roman" w:cs="Times New Roman"/>
        </w:rPr>
        <w:t xml:space="preserve"> on behalf of consumers</w:t>
      </w:r>
      <w:r w:rsidRPr="009B1390">
        <w:rPr>
          <w:rFonts w:ascii="Times New Roman" w:hAnsi="Times New Roman" w:cs="Times New Roman"/>
        </w:rPr>
        <w:t xml:space="preserve">. </w:t>
      </w:r>
      <w:r w:rsidRPr="009B1390" w:rsidR="00416E45">
        <w:rPr>
          <w:rFonts w:ascii="Times New Roman" w:hAnsi="Times New Roman" w:cs="Times New Roman"/>
        </w:rPr>
        <w:t xml:space="preserve"> </w:t>
      </w:r>
      <w:r w:rsidRPr="009B1390" w:rsidR="009673E0">
        <w:rPr>
          <w:rFonts w:ascii="Times New Roman" w:hAnsi="Times New Roman" w:cs="Times New Roman"/>
        </w:rPr>
        <w:t>However, t</w:t>
      </w:r>
      <w:r w:rsidRPr="009B1390" w:rsidR="003C3BE4">
        <w:rPr>
          <w:rFonts w:ascii="Times New Roman" w:hAnsi="Times New Roman" w:cs="Times New Roman"/>
        </w:rPr>
        <w:t xml:space="preserve">he need to address barriers to the placement of wireless </w:t>
      </w:r>
      <w:r w:rsidRPr="009B1390" w:rsidR="00E97FC8">
        <w:rPr>
          <w:rFonts w:ascii="Times New Roman" w:hAnsi="Times New Roman" w:cs="Times New Roman"/>
        </w:rPr>
        <w:t xml:space="preserve">towers and antennas for expanded coverage </w:t>
      </w:r>
      <w:r w:rsidRPr="009B1390" w:rsidR="00D10EBD">
        <w:rPr>
          <w:rFonts w:ascii="Times New Roman" w:hAnsi="Times New Roman" w:cs="Times New Roman"/>
        </w:rPr>
        <w:t>and the</w:t>
      </w:r>
      <w:r w:rsidRPr="009B1390" w:rsidR="00E97FC8">
        <w:rPr>
          <w:rFonts w:ascii="Times New Roman" w:hAnsi="Times New Roman" w:cs="Times New Roman"/>
        </w:rPr>
        <w:t xml:space="preserve"> initiation </w:t>
      </w:r>
      <w:r w:rsidRPr="009B1390" w:rsidR="007F1432">
        <w:rPr>
          <w:rFonts w:ascii="Times New Roman" w:hAnsi="Times New Roman" w:cs="Times New Roman"/>
        </w:rPr>
        <w:t>of</w:t>
      </w:r>
      <w:r w:rsidRPr="009B1390" w:rsidR="00E97FC8">
        <w:rPr>
          <w:rFonts w:ascii="Times New Roman" w:hAnsi="Times New Roman" w:cs="Times New Roman"/>
        </w:rPr>
        <w:t xml:space="preserve"> new service</w:t>
      </w:r>
      <w:r w:rsidRPr="009B1390" w:rsidR="00D10EBD">
        <w:rPr>
          <w:rFonts w:ascii="Times New Roman" w:hAnsi="Times New Roman" w:cs="Times New Roman"/>
        </w:rPr>
        <w:t>s</w:t>
      </w:r>
      <w:r w:rsidRPr="009B1390" w:rsidR="003C3BE4">
        <w:rPr>
          <w:rFonts w:ascii="Times New Roman" w:hAnsi="Times New Roman" w:cs="Times New Roman"/>
        </w:rPr>
        <w:t xml:space="preserve"> is not new.  It has been a longstanding problem.  And</w:t>
      </w:r>
      <w:r w:rsidRPr="009B1390" w:rsidR="005F6310">
        <w:rPr>
          <w:rFonts w:ascii="Times New Roman" w:hAnsi="Times New Roman" w:cs="Times New Roman"/>
        </w:rPr>
        <w:t>,</w:t>
      </w:r>
      <w:r w:rsidRPr="009B1390" w:rsidR="003C3BE4">
        <w:rPr>
          <w:rFonts w:ascii="Times New Roman" w:hAnsi="Times New Roman" w:cs="Times New Roman"/>
        </w:rPr>
        <w:t xml:space="preserve"> every time an action is proposed we get calls for more collaboration and cooperation by the very same parties that have been dragging their heels.  The private sector has tried collaboration and cooperation until they’ve turned blue in the face.  </w:t>
      </w:r>
      <w:r w:rsidRPr="009B1390" w:rsidR="00FF65F3">
        <w:rPr>
          <w:rFonts w:ascii="Times New Roman" w:hAnsi="Times New Roman" w:cs="Times New Roman"/>
        </w:rPr>
        <w:t>The Commission has also</w:t>
      </w:r>
      <w:r w:rsidRPr="009B1390" w:rsidR="003C3BE4">
        <w:rPr>
          <w:rFonts w:ascii="Times New Roman" w:hAnsi="Times New Roman" w:cs="Times New Roman"/>
        </w:rPr>
        <w:t xml:space="preserve"> tried collaboration and cooperation with similar result</w:t>
      </w:r>
      <w:r w:rsidRPr="009B1390" w:rsidR="00FB7FFA">
        <w:rPr>
          <w:rFonts w:ascii="Times New Roman" w:hAnsi="Times New Roman" w:cs="Times New Roman"/>
        </w:rPr>
        <w:t>s</w:t>
      </w:r>
      <w:r w:rsidRPr="009B1390" w:rsidR="003C3BE4">
        <w:rPr>
          <w:rFonts w:ascii="Times New Roman" w:hAnsi="Times New Roman" w:cs="Times New Roman"/>
        </w:rPr>
        <w:t xml:space="preserve">.  </w:t>
      </w:r>
      <w:r w:rsidRPr="009B1390" w:rsidR="002942E5">
        <w:rPr>
          <w:rFonts w:ascii="Times New Roman" w:hAnsi="Times New Roman" w:cs="Times New Roman"/>
        </w:rPr>
        <w:t>The consultations and meetings have</w:t>
      </w:r>
      <w:r w:rsidRPr="009B1390" w:rsidR="00CA548C">
        <w:rPr>
          <w:rFonts w:ascii="Times New Roman" w:hAnsi="Times New Roman" w:cs="Times New Roman"/>
        </w:rPr>
        <w:t xml:space="preserve"> occurred, as detailed in the order and the record. </w:t>
      </w:r>
      <w:r w:rsidRPr="009B1390" w:rsidR="005E3854">
        <w:rPr>
          <w:rFonts w:ascii="Times New Roman" w:hAnsi="Times New Roman" w:cs="Times New Roman"/>
        </w:rPr>
        <w:t xml:space="preserve"> </w:t>
      </w:r>
      <w:r w:rsidRPr="009B1390" w:rsidR="003C3BE4">
        <w:rPr>
          <w:rFonts w:ascii="Times New Roman" w:hAnsi="Times New Roman" w:cs="Times New Roman"/>
        </w:rPr>
        <w:t xml:space="preserve">It’s time to move past the talking stage. </w:t>
      </w:r>
      <w:r w:rsidRPr="009B1390" w:rsidR="005E3854">
        <w:rPr>
          <w:rFonts w:ascii="Times New Roman" w:hAnsi="Times New Roman" w:cs="Times New Roman"/>
        </w:rPr>
        <w:t xml:space="preserve"> </w:t>
      </w:r>
      <w:r w:rsidRPr="009B1390" w:rsidR="005F6310">
        <w:rPr>
          <w:rFonts w:ascii="Times New Roman" w:hAnsi="Times New Roman" w:cs="Times New Roman"/>
        </w:rPr>
        <w:t>I am pleased that we are doing just that today.</w:t>
      </w:r>
    </w:p>
    <w:p w:rsidR="00D95B88" w:rsidRPr="009B1390" w14:paraId="79B22FC6" w14:textId="58206B9A">
      <w:pPr>
        <w:rPr>
          <w:rFonts w:ascii="Times New Roman" w:hAnsi="Times New Roman" w:cs="Times New Roman"/>
        </w:rPr>
      </w:pPr>
    </w:p>
    <w:sectPr w:rsidSect="009B1390">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589A" w14:paraId="5FA20D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1025653"/>
      <w:docPartObj>
        <w:docPartGallery w:val="Page Numbers (Bottom of Page)"/>
        <w:docPartUnique/>
      </w:docPartObj>
    </w:sdtPr>
    <w:sdtEndPr>
      <w:rPr>
        <w:rFonts w:ascii="Times New Roman" w:hAnsi="Times New Roman" w:cs="Times New Roman"/>
        <w:noProof/>
      </w:rPr>
    </w:sdtEndPr>
    <w:sdtContent>
      <w:p w:rsidR="009B1390" w:rsidRPr="009B1390" w14:paraId="1C814820" w14:textId="14992600">
        <w:pPr>
          <w:pStyle w:val="Footer"/>
          <w:jc w:val="center"/>
          <w:rPr>
            <w:rFonts w:ascii="Times New Roman" w:hAnsi="Times New Roman" w:cs="Times New Roman"/>
          </w:rPr>
        </w:pPr>
        <w:r w:rsidRPr="009B1390">
          <w:rPr>
            <w:rFonts w:ascii="Times New Roman" w:hAnsi="Times New Roman" w:cs="Times New Roman"/>
          </w:rPr>
          <w:fldChar w:fldCharType="begin"/>
        </w:r>
        <w:r w:rsidRPr="009B1390">
          <w:rPr>
            <w:rFonts w:ascii="Times New Roman" w:hAnsi="Times New Roman" w:cs="Times New Roman"/>
          </w:rPr>
          <w:instrText xml:space="preserve"> PAGE   \* MERGEFORMAT </w:instrText>
        </w:r>
        <w:r w:rsidRPr="009B1390">
          <w:rPr>
            <w:rFonts w:ascii="Times New Roman" w:hAnsi="Times New Roman" w:cs="Times New Roman"/>
          </w:rPr>
          <w:fldChar w:fldCharType="separate"/>
        </w:r>
        <w:r w:rsidR="0086589A">
          <w:rPr>
            <w:rFonts w:ascii="Times New Roman" w:hAnsi="Times New Roman" w:cs="Times New Roman"/>
            <w:noProof/>
          </w:rPr>
          <w:t>2</w:t>
        </w:r>
        <w:r w:rsidRPr="009B1390">
          <w:rPr>
            <w:rFonts w:ascii="Times New Roman" w:hAnsi="Times New Roman" w:cs="Times New Roman"/>
            <w:noProof/>
          </w:rPr>
          <w:fldChar w:fldCharType="end"/>
        </w:r>
      </w:p>
    </w:sdtContent>
  </w:sdt>
  <w:p w:rsidR="009B1390" w14:paraId="0A6CC39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589A" w14:paraId="411B98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03D1" w:rsidP="000903D1" w14:paraId="63D2D57F" w14:textId="77777777">
      <w:r>
        <w:separator/>
      </w:r>
    </w:p>
  </w:footnote>
  <w:footnote w:type="continuationSeparator" w:id="1">
    <w:p w:rsidR="000903D1" w:rsidP="000903D1" w14:paraId="6AEA65D6" w14:textId="77777777">
      <w:r>
        <w:continuationSeparator/>
      </w:r>
    </w:p>
  </w:footnote>
  <w:footnote w:id="2">
    <w:p w:rsidR="000903D1" w:rsidRPr="000903D1" w14:paraId="4ED39593" w14:textId="03B5EBF1">
      <w:pPr>
        <w:pStyle w:val="FootnoteText"/>
        <w:rPr>
          <w:rFonts w:ascii="Times New Roman" w:hAnsi="Times New Roman" w:cs="Times New Roman"/>
        </w:rPr>
      </w:pPr>
      <w:r w:rsidRPr="000903D1">
        <w:rPr>
          <w:rStyle w:val="FootnoteReference"/>
          <w:rFonts w:ascii="Times New Roman" w:hAnsi="Times New Roman" w:cs="Times New Roman"/>
        </w:rPr>
        <w:footnoteRef/>
      </w:r>
      <w:r w:rsidRPr="000903D1">
        <w:rPr>
          <w:rFonts w:ascii="Times New Roman" w:hAnsi="Times New Roman" w:cs="Times New Roman"/>
        </w:rPr>
        <w:t xml:space="preserve"> AT&amp;T Ex Parte, WT Docket No. 17-79, Feb. 23, 2018, at 2</w:t>
      </w:r>
      <w:r w:rsidR="00DA1E00">
        <w:rPr>
          <w:rFonts w:ascii="Times New Roman" w:hAnsi="Times New Roman" w:cs="Times New Roman"/>
        </w:rPr>
        <w:t xml:space="preserve"> (“AT&amp;T Ex Parte”)</w:t>
      </w:r>
      <w:r w:rsidRPr="000903D1">
        <w:rPr>
          <w:rFonts w:ascii="Times New Roman" w:hAnsi="Times New Roman" w:cs="Times New Roman"/>
        </w:rPr>
        <w:t>.</w:t>
      </w:r>
    </w:p>
  </w:footnote>
  <w:footnote w:id="3">
    <w:p w:rsidR="000903D1" w:rsidRPr="000903D1" w14:paraId="0E9E7D96" w14:textId="0B706D93">
      <w:pPr>
        <w:pStyle w:val="FootnoteText"/>
        <w:rPr>
          <w:rFonts w:ascii="Times New Roman" w:hAnsi="Times New Roman" w:cs="Times New Roman"/>
        </w:rPr>
      </w:pPr>
      <w:r w:rsidRPr="000903D1">
        <w:rPr>
          <w:rStyle w:val="FootnoteReference"/>
          <w:rFonts w:ascii="Times New Roman" w:hAnsi="Times New Roman" w:cs="Times New Roman"/>
        </w:rPr>
        <w:footnoteRef/>
      </w:r>
      <w:r w:rsidRPr="000903D1">
        <w:rPr>
          <w:rFonts w:ascii="Times New Roman" w:hAnsi="Times New Roman" w:cs="Times New Roman"/>
        </w:rPr>
        <w:t xml:space="preserve"> CCA Ex Parte, WT Docket No. 17-79, Feb. 26, 2018, at 2.</w:t>
      </w:r>
    </w:p>
  </w:footnote>
  <w:footnote w:id="4">
    <w:p w:rsidR="000903D1" w:rsidRPr="000903D1" w14:paraId="6CA5563A" w14:textId="59792032">
      <w:pPr>
        <w:pStyle w:val="FootnoteText"/>
        <w:rPr>
          <w:rFonts w:ascii="Times New Roman" w:hAnsi="Times New Roman" w:cs="Times New Roman"/>
        </w:rPr>
      </w:pPr>
      <w:r w:rsidRPr="000903D1">
        <w:rPr>
          <w:rStyle w:val="FootnoteReference"/>
          <w:rFonts w:ascii="Times New Roman" w:hAnsi="Times New Roman" w:cs="Times New Roman"/>
        </w:rPr>
        <w:footnoteRef/>
      </w:r>
      <w:r w:rsidRPr="000903D1">
        <w:rPr>
          <w:rFonts w:ascii="Times New Roman" w:hAnsi="Times New Roman" w:cs="Times New Roman"/>
        </w:rPr>
        <w:t xml:space="preserve"> Sprint Ex Parte, WT Docket No. 17-79, Feb. 21, 2018, at 1</w:t>
      </w:r>
      <w:r w:rsidR="00DA1E00">
        <w:rPr>
          <w:rFonts w:ascii="Times New Roman" w:hAnsi="Times New Roman" w:cs="Times New Roman"/>
        </w:rPr>
        <w:t xml:space="preserve"> (“Sprint Ex Parte”)</w:t>
      </w:r>
      <w:r w:rsidRPr="000903D1">
        <w:rPr>
          <w:rFonts w:ascii="Times New Roman" w:hAnsi="Times New Roman" w:cs="Times New Roman"/>
        </w:rPr>
        <w:t>.</w:t>
      </w:r>
    </w:p>
  </w:footnote>
  <w:footnote w:id="5">
    <w:p w:rsidR="000903D1" w:rsidRPr="000903D1" w14:paraId="5EFEF26A" w14:textId="6F68F2CC">
      <w:pPr>
        <w:pStyle w:val="FootnoteText"/>
        <w:rPr>
          <w:rFonts w:ascii="Times New Roman" w:hAnsi="Times New Roman" w:cs="Times New Roman"/>
        </w:rPr>
      </w:pPr>
      <w:r w:rsidRPr="000903D1">
        <w:rPr>
          <w:rStyle w:val="FootnoteReference"/>
          <w:rFonts w:ascii="Times New Roman" w:hAnsi="Times New Roman" w:cs="Times New Roman"/>
        </w:rPr>
        <w:footnoteRef/>
      </w:r>
      <w:r w:rsidRPr="000903D1">
        <w:rPr>
          <w:rFonts w:ascii="Times New Roman" w:hAnsi="Times New Roman" w:cs="Times New Roman"/>
        </w:rPr>
        <w:t xml:space="preserve"> AT&amp;T Ex Parte at 2.</w:t>
      </w:r>
    </w:p>
  </w:footnote>
  <w:footnote w:id="6">
    <w:p w:rsidR="000903D1" w:rsidRPr="000903D1" w14:paraId="4FE77F22" w14:textId="16D50C3D">
      <w:pPr>
        <w:pStyle w:val="FootnoteText"/>
        <w:rPr>
          <w:rFonts w:ascii="Times New Roman" w:hAnsi="Times New Roman" w:cs="Times New Roman"/>
        </w:rPr>
      </w:pPr>
      <w:r w:rsidRPr="000903D1">
        <w:rPr>
          <w:rStyle w:val="FootnoteReference"/>
          <w:rFonts w:ascii="Times New Roman" w:hAnsi="Times New Roman" w:cs="Times New Roman"/>
        </w:rPr>
        <w:footnoteRef/>
      </w:r>
      <w:r w:rsidRPr="000903D1">
        <w:rPr>
          <w:rFonts w:ascii="Times New Roman" w:hAnsi="Times New Roman" w:cs="Times New Roman"/>
        </w:rPr>
        <w:t xml:space="preserve"> Sprint Ex Parte at 2</w:t>
      </w:r>
      <w:r w:rsidR="00DA1E00">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589A" w14:paraId="7D62512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589A" w14:paraId="2CAD13C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589A" w14:paraId="0A18F6C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87"/>
    <w:rsid w:val="00002975"/>
    <w:rsid w:val="00006CB5"/>
    <w:rsid w:val="0001452F"/>
    <w:rsid w:val="000158F0"/>
    <w:rsid w:val="00024402"/>
    <w:rsid w:val="00042FCD"/>
    <w:rsid w:val="00043928"/>
    <w:rsid w:val="000452F5"/>
    <w:rsid w:val="000549FD"/>
    <w:rsid w:val="00054BD4"/>
    <w:rsid w:val="00071B81"/>
    <w:rsid w:val="000903D1"/>
    <w:rsid w:val="000A35B1"/>
    <w:rsid w:val="000B12DD"/>
    <w:rsid w:val="000B6547"/>
    <w:rsid w:val="000B6B8B"/>
    <w:rsid w:val="000C56CF"/>
    <w:rsid w:val="000E0C36"/>
    <w:rsid w:val="000E4F64"/>
    <w:rsid w:val="000E723E"/>
    <w:rsid w:val="00106BC6"/>
    <w:rsid w:val="00106EA0"/>
    <w:rsid w:val="00125BFD"/>
    <w:rsid w:val="00130809"/>
    <w:rsid w:val="0013083A"/>
    <w:rsid w:val="00130E1C"/>
    <w:rsid w:val="00131BF0"/>
    <w:rsid w:val="00136163"/>
    <w:rsid w:val="00136747"/>
    <w:rsid w:val="0014540A"/>
    <w:rsid w:val="00175194"/>
    <w:rsid w:val="0018547E"/>
    <w:rsid w:val="00190A75"/>
    <w:rsid w:val="001917B0"/>
    <w:rsid w:val="001A5F99"/>
    <w:rsid w:val="001B25F3"/>
    <w:rsid w:val="001E3705"/>
    <w:rsid w:val="001E6062"/>
    <w:rsid w:val="001F0520"/>
    <w:rsid w:val="001F10A6"/>
    <w:rsid w:val="00211BA5"/>
    <w:rsid w:val="00211C87"/>
    <w:rsid w:val="00212389"/>
    <w:rsid w:val="0021445F"/>
    <w:rsid w:val="00221120"/>
    <w:rsid w:val="0028351E"/>
    <w:rsid w:val="002942E5"/>
    <w:rsid w:val="00297DC9"/>
    <w:rsid w:val="002C336B"/>
    <w:rsid w:val="002D7643"/>
    <w:rsid w:val="002F02E7"/>
    <w:rsid w:val="002F397B"/>
    <w:rsid w:val="00305447"/>
    <w:rsid w:val="00305FBD"/>
    <w:rsid w:val="00313F01"/>
    <w:rsid w:val="0033729D"/>
    <w:rsid w:val="0033742F"/>
    <w:rsid w:val="00343FCB"/>
    <w:rsid w:val="0035123E"/>
    <w:rsid w:val="003531BB"/>
    <w:rsid w:val="00365251"/>
    <w:rsid w:val="00366D4C"/>
    <w:rsid w:val="00383150"/>
    <w:rsid w:val="00394F12"/>
    <w:rsid w:val="003B380C"/>
    <w:rsid w:val="003B456C"/>
    <w:rsid w:val="003C0A22"/>
    <w:rsid w:val="003C3BE4"/>
    <w:rsid w:val="003E05DD"/>
    <w:rsid w:val="003F630F"/>
    <w:rsid w:val="00403EBB"/>
    <w:rsid w:val="00405ACB"/>
    <w:rsid w:val="00416E45"/>
    <w:rsid w:val="00451810"/>
    <w:rsid w:val="0047628D"/>
    <w:rsid w:val="004845D6"/>
    <w:rsid w:val="004865AF"/>
    <w:rsid w:val="00495FC2"/>
    <w:rsid w:val="004A67AD"/>
    <w:rsid w:val="004B1FD3"/>
    <w:rsid w:val="004B4A74"/>
    <w:rsid w:val="004E12CF"/>
    <w:rsid w:val="004E5529"/>
    <w:rsid w:val="004E6C8E"/>
    <w:rsid w:val="00515E0A"/>
    <w:rsid w:val="00530BA1"/>
    <w:rsid w:val="00534CA1"/>
    <w:rsid w:val="00542323"/>
    <w:rsid w:val="005741A0"/>
    <w:rsid w:val="00580688"/>
    <w:rsid w:val="005837C6"/>
    <w:rsid w:val="005838D2"/>
    <w:rsid w:val="00584AF2"/>
    <w:rsid w:val="005C7588"/>
    <w:rsid w:val="005D16DF"/>
    <w:rsid w:val="005E3854"/>
    <w:rsid w:val="005F6310"/>
    <w:rsid w:val="005F714B"/>
    <w:rsid w:val="0060455C"/>
    <w:rsid w:val="0062130B"/>
    <w:rsid w:val="00623356"/>
    <w:rsid w:val="00634578"/>
    <w:rsid w:val="00646289"/>
    <w:rsid w:val="00661E8A"/>
    <w:rsid w:val="00667E96"/>
    <w:rsid w:val="006733E0"/>
    <w:rsid w:val="00685A09"/>
    <w:rsid w:val="006A21BA"/>
    <w:rsid w:val="006A7CF3"/>
    <w:rsid w:val="006E1449"/>
    <w:rsid w:val="006F53E0"/>
    <w:rsid w:val="00701A5B"/>
    <w:rsid w:val="00703B64"/>
    <w:rsid w:val="00706BDB"/>
    <w:rsid w:val="00735565"/>
    <w:rsid w:val="00740A41"/>
    <w:rsid w:val="00742780"/>
    <w:rsid w:val="00756EF5"/>
    <w:rsid w:val="0076644B"/>
    <w:rsid w:val="00772552"/>
    <w:rsid w:val="0078759D"/>
    <w:rsid w:val="00790B81"/>
    <w:rsid w:val="00797123"/>
    <w:rsid w:val="007B2A3F"/>
    <w:rsid w:val="007C7E6B"/>
    <w:rsid w:val="007D00C4"/>
    <w:rsid w:val="007E399C"/>
    <w:rsid w:val="007F1432"/>
    <w:rsid w:val="00851759"/>
    <w:rsid w:val="00857C60"/>
    <w:rsid w:val="0086589A"/>
    <w:rsid w:val="00885D2D"/>
    <w:rsid w:val="00887547"/>
    <w:rsid w:val="008901D9"/>
    <w:rsid w:val="0089796B"/>
    <w:rsid w:val="008A0BAE"/>
    <w:rsid w:val="008B33C7"/>
    <w:rsid w:val="008D2DE0"/>
    <w:rsid w:val="008D669F"/>
    <w:rsid w:val="008E0880"/>
    <w:rsid w:val="008E2CB5"/>
    <w:rsid w:val="008E3233"/>
    <w:rsid w:val="008E6855"/>
    <w:rsid w:val="008F754F"/>
    <w:rsid w:val="00900681"/>
    <w:rsid w:val="00944CA0"/>
    <w:rsid w:val="009673E0"/>
    <w:rsid w:val="009677CC"/>
    <w:rsid w:val="00976C84"/>
    <w:rsid w:val="009800D5"/>
    <w:rsid w:val="0098259E"/>
    <w:rsid w:val="009B1390"/>
    <w:rsid w:val="009C17BC"/>
    <w:rsid w:val="009C4E85"/>
    <w:rsid w:val="009C7926"/>
    <w:rsid w:val="009D5D0F"/>
    <w:rsid w:val="009D6079"/>
    <w:rsid w:val="009E7989"/>
    <w:rsid w:val="00A07C99"/>
    <w:rsid w:val="00A314C4"/>
    <w:rsid w:val="00A31CA7"/>
    <w:rsid w:val="00A36684"/>
    <w:rsid w:val="00A447F5"/>
    <w:rsid w:val="00A52542"/>
    <w:rsid w:val="00A54B22"/>
    <w:rsid w:val="00A676FF"/>
    <w:rsid w:val="00A720D4"/>
    <w:rsid w:val="00A80DC8"/>
    <w:rsid w:val="00A81680"/>
    <w:rsid w:val="00A86085"/>
    <w:rsid w:val="00AA130D"/>
    <w:rsid w:val="00AB120F"/>
    <w:rsid w:val="00AB17BA"/>
    <w:rsid w:val="00AB2C01"/>
    <w:rsid w:val="00AD481F"/>
    <w:rsid w:val="00AD7F66"/>
    <w:rsid w:val="00AE0A50"/>
    <w:rsid w:val="00B07E00"/>
    <w:rsid w:val="00B23E24"/>
    <w:rsid w:val="00B30661"/>
    <w:rsid w:val="00B657F5"/>
    <w:rsid w:val="00B74EDA"/>
    <w:rsid w:val="00B83723"/>
    <w:rsid w:val="00B8590C"/>
    <w:rsid w:val="00B85C7B"/>
    <w:rsid w:val="00BA7F11"/>
    <w:rsid w:val="00BD1C6F"/>
    <w:rsid w:val="00BD42FE"/>
    <w:rsid w:val="00BD5F04"/>
    <w:rsid w:val="00BD6FA4"/>
    <w:rsid w:val="00BE101B"/>
    <w:rsid w:val="00BE3C2A"/>
    <w:rsid w:val="00BF0333"/>
    <w:rsid w:val="00C243AD"/>
    <w:rsid w:val="00C44977"/>
    <w:rsid w:val="00C54A7C"/>
    <w:rsid w:val="00C70BD0"/>
    <w:rsid w:val="00CA51C3"/>
    <w:rsid w:val="00CA548C"/>
    <w:rsid w:val="00CF2525"/>
    <w:rsid w:val="00D0373D"/>
    <w:rsid w:val="00D1041C"/>
    <w:rsid w:val="00D1078A"/>
    <w:rsid w:val="00D10EBD"/>
    <w:rsid w:val="00D230FD"/>
    <w:rsid w:val="00D307E8"/>
    <w:rsid w:val="00D35CC2"/>
    <w:rsid w:val="00D45FDF"/>
    <w:rsid w:val="00D51D0B"/>
    <w:rsid w:val="00D67784"/>
    <w:rsid w:val="00D9180D"/>
    <w:rsid w:val="00D95B88"/>
    <w:rsid w:val="00DA1E00"/>
    <w:rsid w:val="00DB417F"/>
    <w:rsid w:val="00DB7DAD"/>
    <w:rsid w:val="00DD059D"/>
    <w:rsid w:val="00DE18EC"/>
    <w:rsid w:val="00DE394D"/>
    <w:rsid w:val="00DF4E32"/>
    <w:rsid w:val="00DF647E"/>
    <w:rsid w:val="00E02304"/>
    <w:rsid w:val="00E02FB9"/>
    <w:rsid w:val="00E117B5"/>
    <w:rsid w:val="00E140E2"/>
    <w:rsid w:val="00E149E1"/>
    <w:rsid w:val="00E20AC2"/>
    <w:rsid w:val="00E239E9"/>
    <w:rsid w:val="00E32BA4"/>
    <w:rsid w:val="00E46808"/>
    <w:rsid w:val="00E642AA"/>
    <w:rsid w:val="00E838A6"/>
    <w:rsid w:val="00E907EE"/>
    <w:rsid w:val="00E95949"/>
    <w:rsid w:val="00E97FC8"/>
    <w:rsid w:val="00EB7D60"/>
    <w:rsid w:val="00ED2576"/>
    <w:rsid w:val="00ED5D53"/>
    <w:rsid w:val="00EE243C"/>
    <w:rsid w:val="00F03FA1"/>
    <w:rsid w:val="00F2118A"/>
    <w:rsid w:val="00F230FD"/>
    <w:rsid w:val="00F250F5"/>
    <w:rsid w:val="00F32985"/>
    <w:rsid w:val="00F7689E"/>
    <w:rsid w:val="00F96935"/>
    <w:rsid w:val="00FA3FAA"/>
    <w:rsid w:val="00FB307D"/>
    <w:rsid w:val="00FB5860"/>
    <w:rsid w:val="00FB7FFA"/>
    <w:rsid w:val="00FC276D"/>
    <w:rsid w:val="00FD63B1"/>
    <w:rsid w:val="00FF3915"/>
    <w:rsid w:val="00FF65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680"/>
    <w:rPr>
      <w:rFonts w:ascii="Arial" w:hAnsi="Arial" w:cs="Arial"/>
      <w:sz w:val="18"/>
      <w:szCs w:val="18"/>
    </w:rPr>
  </w:style>
  <w:style w:type="character" w:customStyle="1" w:styleId="BalloonTextChar">
    <w:name w:val="Balloon Text Char"/>
    <w:basedOn w:val="DefaultParagraphFont"/>
    <w:link w:val="BalloonText"/>
    <w:uiPriority w:val="99"/>
    <w:semiHidden/>
    <w:rsid w:val="00A81680"/>
    <w:rPr>
      <w:rFonts w:ascii="Arial" w:hAnsi="Arial" w:cs="Arial"/>
      <w:sz w:val="18"/>
      <w:szCs w:val="18"/>
    </w:rPr>
  </w:style>
  <w:style w:type="character" w:styleId="CommentReference">
    <w:name w:val="annotation reference"/>
    <w:basedOn w:val="DefaultParagraphFont"/>
    <w:uiPriority w:val="99"/>
    <w:semiHidden/>
    <w:unhideWhenUsed/>
    <w:rsid w:val="00024402"/>
    <w:rPr>
      <w:sz w:val="16"/>
      <w:szCs w:val="16"/>
    </w:rPr>
  </w:style>
  <w:style w:type="paragraph" w:styleId="CommentText">
    <w:name w:val="annotation text"/>
    <w:basedOn w:val="Normal"/>
    <w:link w:val="CommentTextChar"/>
    <w:uiPriority w:val="99"/>
    <w:semiHidden/>
    <w:unhideWhenUsed/>
    <w:rsid w:val="00024402"/>
    <w:rPr>
      <w:sz w:val="20"/>
      <w:szCs w:val="20"/>
    </w:rPr>
  </w:style>
  <w:style w:type="character" w:customStyle="1" w:styleId="CommentTextChar">
    <w:name w:val="Comment Text Char"/>
    <w:basedOn w:val="DefaultParagraphFont"/>
    <w:link w:val="CommentText"/>
    <w:uiPriority w:val="99"/>
    <w:semiHidden/>
    <w:rsid w:val="00024402"/>
    <w:rPr>
      <w:sz w:val="20"/>
      <w:szCs w:val="20"/>
    </w:rPr>
  </w:style>
  <w:style w:type="paragraph" w:styleId="CommentSubject">
    <w:name w:val="annotation subject"/>
    <w:basedOn w:val="CommentText"/>
    <w:next w:val="CommentText"/>
    <w:link w:val="CommentSubjectChar"/>
    <w:uiPriority w:val="99"/>
    <w:semiHidden/>
    <w:unhideWhenUsed/>
    <w:rsid w:val="00024402"/>
    <w:rPr>
      <w:b/>
      <w:bCs/>
    </w:rPr>
  </w:style>
  <w:style w:type="character" w:customStyle="1" w:styleId="CommentSubjectChar">
    <w:name w:val="Comment Subject Char"/>
    <w:basedOn w:val="CommentTextChar"/>
    <w:link w:val="CommentSubject"/>
    <w:uiPriority w:val="99"/>
    <w:semiHidden/>
    <w:rsid w:val="00024402"/>
    <w:rPr>
      <w:b/>
      <w:bCs/>
      <w:sz w:val="20"/>
      <w:szCs w:val="20"/>
    </w:rPr>
  </w:style>
  <w:style w:type="paragraph" w:styleId="FootnoteText">
    <w:name w:val="footnote text"/>
    <w:basedOn w:val="Normal"/>
    <w:link w:val="FootnoteTextChar"/>
    <w:uiPriority w:val="99"/>
    <w:semiHidden/>
    <w:unhideWhenUsed/>
    <w:rsid w:val="000903D1"/>
    <w:rPr>
      <w:sz w:val="20"/>
      <w:szCs w:val="20"/>
    </w:rPr>
  </w:style>
  <w:style w:type="character" w:customStyle="1" w:styleId="FootnoteTextChar">
    <w:name w:val="Footnote Text Char"/>
    <w:basedOn w:val="DefaultParagraphFont"/>
    <w:link w:val="FootnoteText"/>
    <w:uiPriority w:val="99"/>
    <w:semiHidden/>
    <w:rsid w:val="000903D1"/>
    <w:rPr>
      <w:sz w:val="20"/>
      <w:szCs w:val="20"/>
    </w:rPr>
  </w:style>
  <w:style w:type="character" w:styleId="FootnoteReference">
    <w:name w:val="footnote reference"/>
    <w:basedOn w:val="DefaultParagraphFont"/>
    <w:uiPriority w:val="99"/>
    <w:semiHidden/>
    <w:unhideWhenUsed/>
    <w:rsid w:val="000903D1"/>
    <w:rPr>
      <w:vertAlign w:val="superscript"/>
    </w:rPr>
  </w:style>
  <w:style w:type="paragraph" w:styleId="Header">
    <w:name w:val="header"/>
    <w:basedOn w:val="Normal"/>
    <w:link w:val="HeaderChar"/>
    <w:uiPriority w:val="99"/>
    <w:unhideWhenUsed/>
    <w:rsid w:val="009B1390"/>
    <w:pPr>
      <w:tabs>
        <w:tab w:val="center" w:pos="4680"/>
        <w:tab w:val="right" w:pos="9360"/>
      </w:tabs>
    </w:pPr>
  </w:style>
  <w:style w:type="character" w:customStyle="1" w:styleId="HeaderChar">
    <w:name w:val="Header Char"/>
    <w:basedOn w:val="DefaultParagraphFont"/>
    <w:link w:val="Header"/>
    <w:uiPriority w:val="99"/>
    <w:rsid w:val="009B1390"/>
  </w:style>
  <w:style w:type="paragraph" w:styleId="Footer">
    <w:name w:val="footer"/>
    <w:basedOn w:val="Normal"/>
    <w:link w:val="FooterChar"/>
    <w:uiPriority w:val="99"/>
    <w:unhideWhenUsed/>
    <w:rsid w:val="009B1390"/>
    <w:pPr>
      <w:tabs>
        <w:tab w:val="center" w:pos="4680"/>
        <w:tab w:val="right" w:pos="9360"/>
      </w:tabs>
    </w:pPr>
  </w:style>
  <w:style w:type="character" w:customStyle="1" w:styleId="FooterChar">
    <w:name w:val="Footer Char"/>
    <w:basedOn w:val="DefaultParagraphFont"/>
    <w:link w:val="Footer"/>
    <w:uiPriority w:val="99"/>
    <w:rsid w:val="009B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2018-03-30T13:53:48Z</dcterms:created>
  <dcterms:modified xsi:type="dcterms:W3CDTF">2018-03-30T13:53:48Z</dcterms:modified>
</cp:coreProperties>
</file>