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05D3E" w:rsidRPr="006A21D3" w:rsidP="00505D3E">
      <w:pPr>
        <w:jc w:val="center"/>
        <w:rPr>
          <w:b/>
          <w:szCs w:val="22"/>
        </w:rPr>
      </w:pPr>
      <w:r w:rsidRPr="006A21D3">
        <w:rPr>
          <w:b/>
          <w:szCs w:val="22"/>
        </w:rPr>
        <w:t>STATEMENT OF</w:t>
      </w:r>
    </w:p>
    <w:p w:rsidR="00505D3E" w:rsidRPr="006A21D3" w:rsidP="00505D3E">
      <w:pPr>
        <w:jc w:val="center"/>
        <w:rPr>
          <w:b/>
          <w:szCs w:val="22"/>
        </w:rPr>
      </w:pPr>
      <w:r w:rsidRPr="006A21D3">
        <w:rPr>
          <w:b/>
          <w:szCs w:val="22"/>
        </w:rPr>
        <w:t>COMMISSIONER GEOFFREY STARKS,</w:t>
      </w:r>
    </w:p>
    <w:p w:rsidR="00505D3E" w:rsidRPr="006A21D3" w:rsidP="00505D3E">
      <w:pPr>
        <w:jc w:val="center"/>
        <w:rPr>
          <w:b/>
          <w:szCs w:val="22"/>
        </w:rPr>
      </w:pPr>
      <w:r w:rsidRPr="006A21D3">
        <w:rPr>
          <w:b/>
          <w:szCs w:val="22"/>
        </w:rPr>
        <w:t xml:space="preserve"> CONCURRING</w:t>
      </w:r>
    </w:p>
    <w:p w:rsidR="00505D3E" w:rsidRPr="006A21D3" w:rsidP="00505D3E">
      <w:pPr>
        <w:jc w:val="center"/>
        <w:rPr>
          <w:b/>
          <w:szCs w:val="22"/>
        </w:rPr>
      </w:pPr>
    </w:p>
    <w:p w:rsidR="00505D3E" w:rsidRPr="006A21D3" w:rsidP="00505D3E">
      <w:pPr>
        <w:rPr>
          <w:szCs w:val="22"/>
        </w:rPr>
      </w:pPr>
      <w:r w:rsidRPr="006A21D3">
        <w:rPr>
          <w:szCs w:val="22"/>
        </w:rPr>
        <w:t>Re:</w:t>
      </w:r>
      <w:r w:rsidRPr="006A21D3">
        <w:rPr>
          <w:szCs w:val="22"/>
        </w:rPr>
        <w:tab/>
      </w:r>
      <w:r w:rsidRPr="006A21D3">
        <w:rPr>
          <w:i/>
          <w:szCs w:val="22"/>
        </w:rPr>
        <w:t>Modernizing the E-Rate Program for Schools and Libraries</w:t>
      </w:r>
      <w:r w:rsidRPr="006A21D3">
        <w:rPr>
          <w:szCs w:val="22"/>
        </w:rPr>
        <w:t xml:space="preserve">, WC Docket No. 13-184, </w:t>
      </w:r>
    </w:p>
    <w:p w:rsidR="00505D3E" w:rsidRPr="006A21D3" w:rsidP="00505D3E">
      <w:pPr>
        <w:spacing w:after="120"/>
        <w:ind w:firstLine="720"/>
        <w:rPr>
          <w:szCs w:val="22"/>
        </w:rPr>
      </w:pPr>
      <w:r w:rsidRPr="006A21D3">
        <w:rPr>
          <w:szCs w:val="22"/>
        </w:rPr>
        <w:t>Report and Order</w:t>
      </w:r>
    </w:p>
    <w:p w:rsidR="00505D3E" w:rsidRPr="006A21D3" w:rsidP="00505D3E">
      <w:pPr>
        <w:spacing w:after="120"/>
        <w:ind w:firstLine="720"/>
        <w:rPr>
          <w:szCs w:val="22"/>
        </w:rPr>
      </w:pPr>
      <w:r w:rsidRPr="006A21D3">
        <w:rPr>
          <w:szCs w:val="22"/>
        </w:rPr>
        <w:t>The E-Rate program is a vital tool in fighting internet inequality.  In 2018 alone, it distributed over $2.1 billion in support to connect schools and libraries across the country to broadband.  While today’s Order takes meaningful steps towards ensuring the efficient distribution of E-Rate support, we still have work to do.  Five years ago, the Commission established a goal of 1 Mbps internet access per student.  Unfortunately, 62 percent of school districts still do not meet that standard.  I look forward to working with my colleagues to achieve that goal.</w:t>
      </w:r>
    </w:p>
    <w:p w:rsidR="00505D3E" w:rsidRPr="006A21D3" w:rsidP="00505D3E">
      <w:pPr>
        <w:spacing w:after="120"/>
        <w:ind w:firstLine="720"/>
        <w:rPr>
          <w:szCs w:val="22"/>
        </w:rPr>
      </w:pPr>
      <w:r w:rsidRPr="006A21D3">
        <w:rPr>
          <w:szCs w:val="22"/>
        </w:rPr>
        <w:t>Many thanks to the staff of the Wireline Competition Bureau for their work on this item.</w:t>
      </w:r>
    </w:p>
    <w:p w:rsidR="00505D3E" w:rsidP="00505D3E">
      <w:pPr>
        <w:rPr>
          <w:sz w:val="24"/>
          <w:szCs w:val="24"/>
        </w:rPr>
      </w:pPr>
    </w:p>
    <w:p w:rsidR="00412FC5" w:rsidRPr="0072436A" w:rsidP="00505D3E">
      <w:pPr>
        <w:spacing w:after="120"/>
        <w:rPr>
          <w:szCs w:val="22"/>
        </w:rPr>
      </w:pPr>
      <w:bookmarkStart w:id="0" w:name="_GoBack"/>
      <w:bookmarkEnd w:id="0"/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F139BE">
      <w:rPr>
        <w:spacing w:val="-2"/>
      </w:rPr>
      <w:t>FCC 19-117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BE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05D3E"/>
    <w:rsid w:val="00511968"/>
    <w:rsid w:val="0055614C"/>
    <w:rsid w:val="00566D06"/>
    <w:rsid w:val="005E14C2"/>
    <w:rsid w:val="00607BA5"/>
    <w:rsid w:val="0061180A"/>
    <w:rsid w:val="00626EB6"/>
    <w:rsid w:val="00655D03"/>
    <w:rsid w:val="00683388"/>
    <w:rsid w:val="00683F84"/>
    <w:rsid w:val="006A21D3"/>
    <w:rsid w:val="006A6A81"/>
    <w:rsid w:val="006F7393"/>
    <w:rsid w:val="0070224F"/>
    <w:rsid w:val="007115F7"/>
    <w:rsid w:val="0072436A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726D8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139BE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D263EC6-8DF6-4A7E-BFB1-3F8B6BD4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D3E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