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01A5D" w:rsidRPr="00780392" w:rsidP="00401A5D">
      <w:pPr>
        <w:jc w:val="center"/>
        <w:rPr>
          <w:b/>
        </w:rPr>
      </w:pPr>
      <w:bookmarkStart w:id="0" w:name="_GoBack"/>
      <w:bookmarkEnd w:id="0"/>
      <w:r w:rsidRPr="00780392">
        <w:rPr>
          <w:b/>
        </w:rPr>
        <w:t>STATEMENT OF</w:t>
      </w:r>
    </w:p>
    <w:p w:rsidR="00401A5D" w:rsidP="00401A5D">
      <w:pPr>
        <w:jc w:val="center"/>
        <w:rPr>
          <w:b/>
        </w:rPr>
      </w:pPr>
      <w:r w:rsidRPr="00780392">
        <w:rPr>
          <w:b/>
        </w:rPr>
        <w:t xml:space="preserve">COMMISSIONER </w:t>
      </w:r>
      <w:r w:rsidRPr="00F95009">
        <w:rPr>
          <w:b/>
        </w:rPr>
        <w:t>JESSICA ROSENWORCEL</w:t>
      </w:r>
    </w:p>
    <w:p w:rsidR="00401A5D" w:rsidP="00401A5D">
      <w:pPr>
        <w:rPr>
          <w:b/>
        </w:rPr>
      </w:pPr>
    </w:p>
    <w:p w:rsidR="00401A5D" w:rsidP="00CE0218">
      <w:pPr>
        <w:spacing w:after="120"/>
      </w:pPr>
      <w:r w:rsidRPr="00780392">
        <w:t>Re:</w:t>
      </w:r>
      <w:r>
        <w:rPr>
          <w:b/>
        </w:rPr>
        <w:tab/>
      </w:r>
      <w:r w:rsidRPr="00780392">
        <w:rPr>
          <w:i/>
        </w:rPr>
        <w:t>Connect America Fund</w:t>
      </w:r>
      <w:r w:rsidRPr="00780392">
        <w:t>, WC Docket No. 10-90</w:t>
      </w:r>
    </w:p>
    <w:p w:rsidR="00401A5D" w:rsidP="00CE0218">
      <w:pPr>
        <w:spacing w:after="120"/>
        <w:ind w:firstLine="720"/>
      </w:pPr>
      <w:r w:rsidRPr="00F95009">
        <w:t xml:space="preserve">Today, we eliminate the universal service “rate floor.”  I support this outcome, because it will blunt the impact of a sudden price increase for voice service in rural communities.  </w:t>
      </w:r>
    </w:p>
    <w:p w:rsidR="00401A5D" w:rsidRPr="00F95009" w:rsidP="00401A5D">
      <w:pPr>
        <w:spacing w:after="120"/>
        <w:ind w:firstLine="720"/>
      </w:pPr>
      <w:r w:rsidRPr="00F95009">
        <w:t>But for a moment, let me leave aside the rate floor and discuss the ceiling that has been proposed for universal service.  Before this agency is a rulemaking that would cap all our universal service efforts.  It flies in the face of this agency’s high-minded rhetoric about bridging the digital divide.  That’s because it threatens to cut off broadband in rural areas, limit-high speed internet access in rural classrooms, shorten the reach of telehealth, and foreclose opportunity for those who need it most.  It proposes unleashing a fight for support between connecting kids in schools and hooking up hospitals for telemedicine.  I hope that this agency changes course.  We have a statutory duty to support universal service.  That is why we take this action on the rate floor today</w:t>
      </w:r>
      <w:r>
        <w:t>,</w:t>
      </w:r>
      <w:r w:rsidRPr="00F95009">
        <w:t xml:space="preserve"> and it is why the ceiling that has been proposed is unacceptable.  </w:t>
      </w:r>
    </w:p>
    <w:p w:rsidR="00412FC5" w:rsidRPr="00544884" w:rsidP="00F2138B">
      <w:pPr>
        <w:spacing w:after="1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13FFB">
      <w:t>FCC 19-32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E7189">
      <w:rPr>
        <w:spacing w:val="-2"/>
      </w:rPr>
      <w:t>FCC 19-32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89"/>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01A5D"/>
    <w:rsid w:val="00412FC5"/>
    <w:rsid w:val="00422276"/>
    <w:rsid w:val="004242F1"/>
    <w:rsid w:val="00445A00"/>
    <w:rsid w:val="00451B0F"/>
    <w:rsid w:val="004C2EE3"/>
    <w:rsid w:val="004E4A22"/>
    <w:rsid w:val="004E7189"/>
    <w:rsid w:val="00511968"/>
    <w:rsid w:val="00544884"/>
    <w:rsid w:val="0055614C"/>
    <w:rsid w:val="00566D06"/>
    <w:rsid w:val="005E14C2"/>
    <w:rsid w:val="005E6445"/>
    <w:rsid w:val="00607BA5"/>
    <w:rsid w:val="0061180A"/>
    <w:rsid w:val="00626EB6"/>
    <w:rsid w:val="00655D03"/>
    <w:rsid w:val="00683388"/>
    <w:rsid w:val="00683F84"/>
    <w:rsid w:val="006A6A81"/>
    <w:rsid w:val="006D636B"/>
    <w:rsid w:val="006F7393"/>
    <w:rsid w:val="0070224F"/>
    <w:rsid w:val="007115F7"/>
    <w:rsid w:val="00714181"/>
    <w:rsid w:val="00780392"/>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CE0218"/>
    <w:rsid w:val="00D0218D"/>
    <w:rsid w:val="00D25FB5"/>
    <w:rsid w:val="00D44223"/>
    <w:rsid w:val="00DA2529"/>
    <w:rsid w:val="00DB130A"/>
    <w:rsid w:val="00DB2EBB"/>
    <w:rsid w:val="00DC10A1"/>
    <w:rsid w:val="00DC655F"/>
    <w:rsid w:val="00DD0B59"/>
    <w:rsid w:val="00DD7EBD"/>
    <w:rsid w:val="00DF62B6"/>
    <w:rsid w:val="00E07225"/>
    <w:rsid w:val="00E13FFB"/>
    <w:rsid w:val="00E5409F"/>
    <w:rsid w:val="00EE6488"/>
    <w:rsid w:val="00F021FA"/>
    <w:rsid w:val="00F2138B"/>
    <w:rsid w:val="00F62E97"/>
    <w:rsid w:val="00F64209"/>
    <w:rsid w:val="00F93BF5"/>
    <w:rsid w:val="00F95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4E80F27-06B9-45F5-A4E5-A71F548D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89"/>
    <w:rPr>
      <w:rFonts w:eastAsia="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uiPriority w:val="99"/>
    <w:locked/>
    <w:rsid w:val="004E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