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05E67" w:rsidRPr="004163A7" w:rsidP="00E05E67">
      <w:pPr>
        <w:jc w:val="center"/>
        <w:rPr>
          <w:b/>
        </w:rPr>
      </w:pPr>
      <w:r w:rsidRPr="004163A7">
        <w:rPr>
          <w:b/>
        </w:rPr>
        <w:t>Before the</w:t>
      </w:r>
    </w:p>
    <w:p w:rsidR="00E05E67" w:rsidRPr="004163A7" w:rsidP="00E05E67">
      <w:pPr>
        <w:jc w:val="center"/>
        <w:rPr>
          <w:b/>
        </w:rPr>
      </w:pPr>
      <w:r w:rsidRPr="004163A7">
        <w:rPr>
          <w:b/>
        </w:rPr>
        <w:t>Federal Communications Commission</w:t>
      </w:r>
    </w:p>
    <w:p w:rsidR="00E05E67" w:rsidRPr="004163A7" w:rsidP="00E05E67">
      <w:pPr>
        <w:jc w:val="center"/>
        <w:rPr>
          <w:b/>
        </w:rPr>
      </w:pPr>
      <w:r w:rsidRPr="004163A7">
        <w:rPr>
          <w:b/>
        </w:rPr>
        <w:t>Washington, DC 20554</w:t>
      </w:r>
    </w:p>
    <w:p w:rsidR="00E05E67" w:rsidRPr="005F6BC2" w:rsidP="00E05E67">
      <w:pPr>
        <w:rPr>
          <w:szCs w:val="22"/>
        </w:rPr>
      </w:pPr>
    </w:p>
    <w:p w:rsidR="00E05E67" w:rsidRPr="005F6BC2" w:rsidP="00E05E67">
      <w:pPr>
        <w:rPr>
          <w:szCs w:val="22"/>
        </w:rPr>
      </w:pPr>
    </w:p>
    <w:tbl>
      <w:tblPr>
        <w:tblW w:w="0" w:type="auto"/>
        <w:tblLayout w:type="fixed"/>
        <w:tblLook w:val="0000"/>
      </w:tblPr>
      <w:tblGrid>
        <w:gridCol w:w="4698"/>
        <w:gridCol w:w="630"/>
        <w:gridCol w:w="4248"/>
      </w:tblGrid>
      <w:tr w:rsidTr="00144E10">
        <w:tblPrEx>
          <w:tblW w:w="0" w:type="auto"/>
          <w:tblLayout w:type="fixed"/>
          <w:tblLook w:val="0000"/>
        </w:tblPrEx>
        <w:tc>
          <w:tcPr>
            <w:tcW w:w="4698" w:type="dxa"/>
          </w:tcPr>
          <w:p w:rsidR="00E05E67" w:rsidRPr="005F6BC2" w:rsidP="00144E10">
            <w:pPr>
              <w:tabs>
                <w:tab w:val="center" w:pos="4680"/>
              </w:tabs>
              <w:suppressAutoHyphens/>
              <w:rPr>
                <w:spacing w:val="-2"/>
                <w:szCs w:val="22"/>
              </w:rPr>
            </w:pPr>
            <w:r w:rsidRPr="005F6BC2">
              <w:rPr>
                <w:spacing w:val="-2"/>
                <w:szCs w:val="22"/>
              </w:rPr>
              <w:t>In the Matter of</w:t>
            </w:r>
          </w:p>
          <w:p w:rsidR="00E05E67" w:rsidRPr="005F6BC2" w:rsidP="00144E10">
            <w:pPr>
              <w:tabs>
                <w:tab w:val="center" w:pos="4680"/>
              </w:tabs>
              <w:suppressAutoHyphens/>
              <w:rPr>
                <w:spacing w:val="-2"/>
                <w:szCs w:val="22"/>
              </w:rPr>
            </w:pPr>
          </w:p>
          <w:p w:rsidR="00E05E67" w:rsidRPr="005F6BC2" w:rsidP="00144E10">
            <w:pPr>
              <w:tabs>
                <w:tab w:val="center" w:pos="4680"/>
              </w:tabs>
              <w:suppressAutoHyphens/>
              <w:rPr>
                <w:spacing w:val="-2"/>
                <w:szCs w:val="22"/>
              </w:rPr>
            </w:pPr>
            <w:r w:rsidRPr="005F6BC2">
              <w:rPr>
                <w:spacing w:val="-2"/>
                <w:szCs w:val="22"/>
              </w:rPr>
              <w:t xml:space="preserve">Assessment and Collection of Regulatory Fees for </w:t>
            </w:r>
          </w:p>
          <w:p w:rsidR="00E05E67" w:rsidRPr="005F6BC2" w:rsidP="00144E10">
            <w:pPr>
              <w:tabs>
                <w:tab w:val="center" w:pos="4680"/>
              </w:tabs>
              <w:suppressAutoHyphens/>
              <w:rPr>
                <w:spacing w:val="-2"/>
                <w:szCs w:val="22"/>
              </w:rPr>
            </w:pPr>
            <w:r w:rsidRPr="005F6BC2">
              <w:rPr>
                <w:spacing w:val="-2"/>
                <w:szCs w:val="22"/>
              </w:rPr>
              <w:t>Fiscal Year 2019</w:t>
            </w:r>
          </w:p>
          <w:p w:rsidR="00E05E67" w:rsidRPr="005F6BC2" w:rsidP="00144E10">
            <w:pPr>
              <w:tabs>
                <w:tab w:val="center" w:pos="4680"/>
              </w:tabs>
              <w:suppressAutoHyphens/>
              <w:rPr>
                <w:spacing w:val="-2"/>
                <w:szCs w:val="22"/>
              </w:rPr>
            </w:pPr>
          </w:p>
        </w:tc>
        <w:tc>
          <w:tcPr>
            <w:tcW w:w="630" w:type="dxa"/>
          </w:tcPr>
          <w:p w:rsidR="00E05E67" w:rsidRPr="005F6BC2" w:rsidP="00144E10">
            <w:pPr>
              <w:tabs>
                <w:tab w:val="center" w:pos="4680"/>
              </w:tabs>
              <w:suppressAutoHyphens/>
              <w:rPr>
                <w:b/>
                <w:spacing w:val="-2"/>
                <w:szCs w:val="22"/>
              </w:rPr>
            </w:pPr>
            <w:r w:rsidRPr="005F6BC2">
              <w:rPr>
                <w:b/>
                <w:spacing w:val="-2"/>
                <w:szCs w:val="22"/>
              </w:rPr>
              <w:t>)</w:t>
            </w:r>
          </w:p>
          <w:p w:rsidR="00E05E67" w:rsidRPr="005F6BC2" w:rsidP="00144E10">
            <w:pPr>
              <w:tabs>
                <w:tab w:val="center" w:pos="4680"/>
              </w:tabs>
              <w:suppressAutoHyphens/>
              <w:rPr>
                <w:b/>
                <w:spacing w:val="-2"/>
                <w:szCs w:val="22"/>
              </w:rPr>
            </w:pPr>
            <w:r w:rsidRPr="005F6BC2">
              <w:rPr>
                <w:b/>
                <w:spacing w:val="-2"/>
                <w:szCs w:val="22"/>
              </w:rPr>
              <w:t>)</w:t>
            </w:r>
          </w:p>
          <w:p w:rsidR="00E05E67" w:rsidRPr="005F6BC2" w:rsidP="00144E10">
            <w:pPr>
              <w:tabs>
                <w:tab w:val="center" w:pos="4680"/>
              </w:tabs>
              <w:suppressAutoHyphens/>
              <w:rPr>
                <w:b/>
                <w:spacing w:val="-2"/>
                <w:szCs w:val="22"/>
              </w:rPr>
            </w:pPr>
            <w:r w:rsidRPr="005F6BC2">
              <w:rPr>
                <w:b/>
                <w:spacing w:val="-2"/>
                <w:szCs w:val="22"/>
              </w:rPr>
              <w:t>)</w:t>
            </w:r>
          </w:p>
          <w:p w:rsidR="00E05E67" w:rsidRPr="005F6BC2" w:rsidP="00144E10">
            <w:pPr>
              <w:tabs>
                <w:tab w:val="center" w:pos="4680"/>
              </w:tabs>
              <w:suppressAutoHyphens/>
              <w:rPr>
                <w:b/>
                <w:spacing w:val="-2"/>
                <w:szCs w:val="22"/>
              </w:rPr>
            </w:pPr>
            <w:r w:rsidRPr="005F6BC2">
              <w:rPr>
                <w:b/>
                <w:spacing w:val="-2"/>
                <w:szCs w:val="22"/>
              </w:rPr>
              <w:t>)</w:t>
            </w:r>
          </w:p>
          <w:p w:rsidR="00E05E67" w:rsidRPr="007B36CF" w:rsidP="00144E10">
            <w:pPr>
              <w:tabs>
                <w:tab w:val="center" w:pos="4680"/>
              </w:tabs>
              <w:suppressAutoHyphens/>
              <w:rPr>
                <w:b/>
                <w:spacing w:val="-2"/>
                <w:szCs w:val="22"/>
              </w:rPr>
            </w:pPr>
            <w:r w:rsidRPr="007B36CF">
              <w:rPr>
                <w:b/>
                <w:spacing w:val="-2"/>
                <w:szCs w:val="22"/>
              </w:rPr>
              <w:t>)</w:t>
            </w:r>
          </w:p>
        </w:tc>
        <w:tc>
          <w:tcPr>
            <w:tcW w:w="4248" w:type="dxa"/>
          </w:tcPr>
          <w:p w:rsidR="00E05E67" w:rsidRPr="005F6BC2" w:rsidP="00144E10">
            <w:pPr>
              <w:tabs>
                <w:tab w:val="center" w:pos="4680"/>
              </w:tabs>
              <w:suppressAutoHyphens/>
              <w:rPr>
                <w:spacing w:val="-2"/>
                <w:szCs w:val="22"/>
              </w:rPr>
            </w:pPr>
          </w:p>
          <w:p w:rsidR="00E05E67" w:rsidRPr="005F6BC2" w:rsidP="00144E10">
            <w:pPr>
              <w:pStyle w:val="TOAHeading"/>
              <w:tabs>
                <w:tab w:val="center" w:pos="4680"/>
                <w:tab w:val="clear" w:pos="9360"/>
              </w:tabs>
              <w:rPr>
                <w:spacing w:val="-2"/>
                <w:szCs w:val="22"/>
              </w:rPr>
            </w:pPr>
          </w:p>
          <w:p w:rsidR="00E05E67" w:rsidRPr="005F6BC2" w:rsidP="00144E10">
            <w:pPr>
              <w:tabs>
                <w:tab w:val="left" w:pos="2592"/>
              </w:tabs>
              <w:suppressAutoHyphens/>
              <w:rPr>
                <w:spacing w:val="-2"/>
                <w:szCs w:val="22"/>
              </w:rPr>
            </w:pPr>
            <w:r w:rsidRPr="005F6BC2">
              <w:rPr>
                <w:spacing w:val="-2"/>
                <w:szCs w:val="22"/>
              </w:rPr>
              <w:t>MD Docket No. 19-105</w:t>
            </w:r>
          </w:p>
          <w:p w:rsidR="00E05E67" w:rsidRPr="005F6BC2" w:rsidP="00144E10">
            <w:pPr>
              <w:tabs>
                <w:tab w:val="left" w:pos="2592"/>
              </w:tabs>
              <w:suppressAutoHyphens/>
              <w:rPr>
                <w:spacing w:val="-2"/>
                <w:szCs w:val="22"/>
              </w:rPr>
            </w:pPr>
          </w:p>
          <w:p w:rsidR="00E05E67" w:rsidRPr="005F6BC2" w:rsidP="00144E10">
            <w:pPr>
              <w:tabs>
                <w:tab w:val="left" w:pos="2592"/>
              </w:tabs>
              <w:suppressAutoHyphens/>
              <w:rPr>
                <w:spacing w:val="-2"/>
                <w:szCs w:val="22"/>
              </w:rPr>
            </w:pPr>
          </w:p>
        </w:tc>
      </w:tr>
    </w:tbl>
    <w:p w:rsidR="00E05E67" w:rsidRPr="005F6BC2" w:rsidP="00E05E67">
      <w:pPr>
        <w:rPr>
          <w:szCs w:val="22"/>
        </w:rPr>
      </w:pPr>
    </w:p>
    <w:p w:rsidR="00E05E67" w:rsidRPr="005F6BC2" w:rsidP="00E05E67">
      <w:pPr>
        <w:pStyle w:val="StyleBoldCentered"/>
        <w:rPr>
          <w:rFonts w:ascii="Times New Roman" w:hAnsi="Times New Roman"/>
        </w:rPr>
      </w:pPr>
      <w:r w:rsidRPr="005F6BC2">
        <w:rPr>
          <w:rFonts w:ascii="Times New Roman" w:hAnsi="Times New Roman"/>
        </w:rPr>
        <w:t xml:space="preserve">REPORT AND ORDER </w:t>
      </w:r>
    </w:p>
    <w:p w:rsidR="00E05E67" w:rsidRPr="005F6BC2" w:rsidP="00E05E67">
      <w:pPr>
        <w:pStyle w:val="StyleBoldCentered"/>
        <w:rPr>
          <w:rFonts w:ascii="Times New Roman" w:hAnsi="Times New Roman"/>
        </w:rPr>
      </w:pPr>
      <w:r w:rsidRPr="005F6BC2">
        <w:rPr>
          <w:rFonts w:ascii="Times New Roman" w:hAnsi="Times New Roman"/>
        </w:rPr>
        <w:t>anD further notice of proposed rulemaking</w:t>
      </w:r>
    </w:p>
    <w:p w:rsidR="00E05E67" w:rsidRPr="005F6BC2" w:rsidP="00E05E67">
      <w:pPr>
        <w:tabs>
          <w:tab w:val="left" w:pos="-720"/>
        </w:tabs>
        <w:suppressAutoHyphens/>
        <w:spacing w:line="227" w:lineRule="auto"/>
        <w:rPr>
          <w:spacing w:val="-2"/>
          <w:szCs w:val="22"/>
        </w:rPr>
      </w:pPr>
    </w:p>
    <w:p w:rsidR="00E05E67" w:rsidRPr="005F6BC2" w:rsidP="00E05E67">
      <w:pPr>
        <w:tabs>
          <w:tab w:val="left" w:pos="720"/>
          <w:tab w:val="right" w:pos="9360"/>
        </w:tabs>
        <w:suppressAutoHyphens/>
        <w:spacing w:line="227" w:lineRule="auto"/>
        <w:rPr>
          <w:b/>
          <w:spacing w:val="-2"/>
          <w:szCs w:val="22"/>
        </w:rPr>
      </w:pPr>
      <w:r w:rsidRPr="005F6BC2">
        <w:rPr>
          <w:b/>
          <w:spacing w:val="-2"/>
          <w:szCs w:val="22"/>
        </w:rPr>
        <w:t xml:space="preserve">Adopted:  </w:t>
      </w:r>
      <w:r>
        <w:rPr>
          <w:b/>
          <w:spacing w:val="-2"/>
          <w:szCs w:val="22"/>
        </w:rPr>
        <w:t xml:space="preserve">August </w:t>
      </w:r>
      <w:r w:rsidR="00221F7A">
        <w:rPr>
          <w:b/>
          <w:spacing w:val="-2"/>
          <w:szCs w:val="22"/>
        </w:rPr>
        <w:t>1</w:t>
      </w:r>
      <w:r>
        <w:rPr>
          <w:b/>
          <w:spacing w:val="-2"/>
          <w:szCs w:val="22"/>
        </w:rPr>
        <w:t>5, 2019</w:t>
      </w:r>
      <w:r w:rsidRPr="005F6BC2">
        <w:rPr>
          <w:b/>
          <w:spacing w:val="-2"/>
          <w:szCs w:val="22"/>
        </w:rPr>
        <w:tab/>
        <w:t>Released:</w:t>
      </w:r>
      <w:r>
        <w:rPr>
          <w:b/>
          <w:spacing w:val="-2"/>
          <w:szCs w:val="22"/>
        </w:rPr>
        <w:t xml:space="preserve"> August 27, 2019</w:t>
      </w:r>
    </w:p>
    <w:p w:rsidR="00E05E67" w:rsidRPr="005F6BC2" w:rsidP="00E05E67">
      <w:pPr>
        <w:tabs>
          <w:tab w:val="left" w:pos="720"/>
          <w:tab w:val="right" w:pos="9360"/>
        </w:tabs>
        <w:suppressAutoHyphens/>
        <w:spacing w:line="227" w:lineRule="auto"/>
        <w:rPr>
          <w:b/>
          <w:spacing w:val="-2"/>
          <w:szCs w:val="22"/>
        </w:rPr>
      </w:pPr>
    </w:p>
    <w:p w:rsidR="00E05E67" w:rsidRPr="007B36CF" w:rsidP="00E05E67">
      <w:pPr>
        <w:tabs>
          <w:tab w:val="left" w:pos="1800"/>
        </w:tabs>
        <w:suppressAutoHyphens/>
        <w:spacing w:line="227" w:lineRule="auto"/>
        <w:rPr>
          <w:b/>
          <w:spacing w:val="-2"/>
          <w:szCs w:val="22"/>
        </w:rPr>
      </w:pPr>
      <w:r w:rsidRPr="007B36CF">
        <w:rPr>
          <w:b/>
          <w:spacing w:val="-2"/>
          <w:szCs w:val="22"/>
        </w:rPr>
        <w:t>Comment D</w:t>
      </w:r>
      <w:r>
        <w:rPr>
          <w:b/>
          <w:spacing w:val="-2"/>
          <w:szCs w:val="22"/>
        </w:rPr>
        <w:t>at</w:t>
      </w:r>
      <w:r w:rsidRPr="007B36CF">
        <w:rPr>
          <w:b/>
          <w:spacing w:val="-2"/>
          <w:szCs w:val="22"/>
        </w:rPr>
        <w:t>e:</w:t>
      </w:r>
      <w:r>
        <w:rPr>
          <w:b/>
          <w:spacing w:val="-2"/>
          <w:szCs w:val="22"/>
        </w:rPr>
        <w:t xml:space="preserve"> (</w:t>
      </w:r>
      <w:r w:rsidRPr="007B36CF">
        <w:rPr>
          <w:b/>
          <w:spacing w:val="-2"/>
          <w:szCs w:val="22"/>
        </w:rPr>
        <w:t>30 days after Federal Register publication</w:t>
      </w:r>
      <w:r>
        <w:rPr>
          <w:b/>
          <w:spacing w:val="-2"/>
          <w:szCs w:val="22"/>
        </w:rPr>
        <w:t>)</w:t>
      </w:r>
    </w:p>
    <w:p w:rsidR="00E05E67" w:rsidRPr="007B36CF" w:rsidP="00E05E67">
      <w:pPr>
        <w:tabs>
          <w:tab w:val="left" w:pos="1800"/>
        </w:tabs>
        <w:suppressAutoHyphens/>
        <w:spacing w:line="227" w:lineRule="auto"/>
        <w:rPr>
          <w:b/>
          <w:spacing w:val="-2"/>
          <w:szCs w:val="22"/>
        </w:rPr>
      </w:pPr>
      <w:r w:rsidRPr="007B36CF">
        <w:rPr>
          <w:b/>
          <w:spacing w:val="-2"/>
          <w:szCs w:val="22"/>
        </w:rPr>
        <w:t>Repl</w:t>
      </w:r>
      <w:r>
        <w:rPr>
          <w:b/>
          <w:spacing w:val="-2"/>
          <w:szCs w:val="22"/>
        </w:rPr>
        <w:t>y Comment</w:t>
      </w:r>
      <w:r w:rsidRPr="007B36CF">
        <w:rPr>
          <w:b/>
          <w:spacing w:val="-2"/>
          <w:szCs w:val="22"/>
        </w:rPr>
        <w:t xml:space="preserve"> D</w:t>
      </w:r>
      <w:r>
        <w:rPr>
          <w:b/>
          <w:spacing w:val="-2"/>
          <w:szCs w:val="22"/>
        </w:rPr>
        <w:t>at</w:t>
      </w:r>
      <w:r w:rsidRPr="007B36CF">
        <w:rPr>
          <w:b/>
          <w:spacing w:val="-2"/>
          <w:szCs w:val="22"/>
        </w:rPr>
        <w:t>e:</w:t>
      </w:r>
      <w:r w:rsidRPr="007B36CF">
        <w:rPr>
          <w:b/>
          <w:spacing w:val="-2"/>
          <w:szCs w:val="22"/>
        </w:rPr>
        <w:tab/>
      </w:r>
      <w:r>
        <w:rPr>
          <w:b/>
          <w:spacing w:val="-2"/>
          <w:szCs w:val="22"/>
        </w:rPr>
        <w:t>(</w:t>
      </w:r>
      <w:r w:rsidRPr="007B36CF">
        <w:rPr>
          <w:b/>
          <w:spacing w:val="-2"/>
          <w:szCs w:val="22"/>
        </w:rPr>
        <w:t>60 days after Federal Register publication</w:t>
      </w:r>
      <w:r>
        <w:rPr>
          <w:b/>
          <w:spacing w:val="-2"/>
          <w:szCs w:val="22"/>
        </w:rPr>
        <w:t>)</w:t>
      </w:r>
    </w:p>
    <w:p w:rsidR="00E05E67" w:rsidRPr="005F6BC2" w:rsidP="00E05E67">
      <w:pPr>
        <w:tabs>
          <w:tab w:val="left" w:pos="720"/>
          <w:tab w:val="right" w:pos="9360"/>
        </w:tabs>
        <w:suppressAutoHyphens/>
        <w:spacing w:line="227" w:lineRule="auto"/>
        <w:rPr>
          <w:spacing w:val="-2"/>
          <w:szCs w:val="22"/>
        </w:rPr>
      </w:pPr>
    </w:p>
    <w:p w:rsidR="00E05E67" w:rsidP="00E05E67">
      <w:pPr>
        <w:rPr>
          <w:snapToGrid/>
          <w:kern w:val="0"/>
        </w:rPr>
      </w:pPr>
      <w:r w:rsidRPr="005F6BC2">
        <w:rPr>
          <w:szCs w:val="22"/>
        </w:rPr>
        <w:t>By the Commission</w:t>
      </w:r>
      <w:r w:rsidRPr="005F6BC2">
        <w:rPr>
          <w:spacing w:val="-2"/>
          <w:szCs w:val="22"/>
        </w:rPr>
        <w:t>:</w:t>
      </w:r>
      <w:r>
        <w:rPr>
          <w:spacing w:val="-2"/>
          <w:szCs w:val="22"/>
        </w:rPr>
        <w:t xml:space="preserve"> </w:t>
      </w:r>
      <w:r>
        <w:t xml:space="preserve">Commissioner O’Rielly issuing </w:t>
      </w:r>
      <w:r w:rsidR="00051D3F">
        <w:t xml:space="preserve">a </w:t>
      </w:r>
      <w:r>
        <w:t xml:space="preserve">statement. </w:t>
      </w:r>
    </w:p>
    <w:p w:rsidR="00E05E67" w:rsidRPr="005F6BC2" w:rsidP="00E05E67">
      <w:pPr>
        <w:rPr>
          <w:spacing w:val="-2"/>
          <w:szCs w:val="22"/>
        </w:rPr>
      </w:pPr>
    </w:p>
    <w:p w:rsidR="00E05E67" w:rsidP="00E05E67">
      <w:pPr>
        <w:pStyle w:val="TOCTitle"/>
      </w:pPr>
      <w:bookmarkStart w:id="0" w:name="TOChere"/>
      <w:r>
        <w:t>Table of Contents</w:t>
      </w:r>
    </w:p>
    <w:p w:rsidR="00E05E67" w:rsidP="00E05E67">
      <w:pPr>
        <w:pStyle w:val="Paratitle"/>
      </w:pPr>
      <w:r>
        <w:t>Heading</w:t>
      </w:r>
      <w:r>
        <w:tab/>
        <w:t>Paragraph #</w:t>
      </w:r>
      <w:bookmarkStart w:id="1" w:name="start_here"/>
      <w:bookmarkEnd w:id="1"/>
    </w:p>
    <w:p w:rsidR="00E05E67" w:rsidRPr="004163A7" w:rsidP="00E05E67">
      <w:pPr>
        <w:pStyle w:val="TOC1"/>
        <w:rPr>
          <w:rFonts w:ascii="Calibri" w:hAnsi="Calibri"/>
          <w:caps w:val="0"/>
          <w:snapToGrid/>
          <w:kern w:val="0"/>
          <w:szCs w:val="22"/>
        </w:rPr>
      </w:pPr>
      <w:r>
        <w:t>I.</w:t>
      </w:r>
      <w:r w:rsidRPr="004163A7">
        <w:rPr>
          <w:rFonts w:ascii="Calibri" w:hAnsi="Calibri"/>
          <w:caps w:val="0"/>
          <w:snapToGrid/>
          <w:kern w:val="0"/>
          <w:szCs w:val="22"/>
        </w:rPr>
        <w:tab/>
      </w:r>
      <w:r>
        <w:t>introduction</w:t>
      </w:r>
      <w:r>
        <w:tab/>
        <w:t>1</w:t>
      </w:r>
    </w:p>
    <w:p w:rsidR="00E05E67" w:rsidRPr="004163A7" w:rsidP="00E05E67">
      <w:pPr>
        <w:pStyle w:val="TOC1"/>
        <w:rPr>
          <w:rFonts w:ascii="Calibri" w:hAnsi="Calibri"/>
          <w:caps w:val="0"/>
          <w:snapToGrid/>
          <w:kern w:val="0"/>
          <w:szCs w:val="22"/>
        </w:rPr>
      </w:pPr>
      <w:r>
        <w:t>II.</w:t>
      </w:r>
      <w:r w:rsidRPr="004163A7">
        <w:rPr>
          <w:rFonts w:ascii="Calibri" w:hAnsi="Calibri"/>
          <w:caps w:val="0"/>
          <w:snapToGrid/>
          <w:kern w:val="0"/>
          <w:szCs w:val="22"/>
        </w:rPr>
        <w:tab/>
      </w:r>
      <w:r>
        <w:t>background</w:t>
      </w:r>
      <w:r>
        <w:tab/>
        <w:t>2</w:t>
      </w:r>
    </w:p>
    <w:p w:rsidR="00E05E67" w:rsidRPr="004163A7" w:rsidP="00E05E67">
      <w:pPr>
        <w:pStyle w:val="TOC1"/>
        <w:rPr>
          <w:rFonts w:ascii="Calibri" w:hAnsi="Calibri"/>
          <w:caps w:val="0"/>
          <w:snapToGrid/>
          <w:kern w:val="0"/>
          <w:szCs w:val="22"/>
        </w:rPr>
      </w:pPr>
      <w:r>
        <w:t>III.</w:t>
      </w:r>
      <w:r w:rsidRPr="004163A7">
        <w:rPr>
          <w:rFonts w:ascii="Calibri" w:hAnsi="Calibri"/>
          <w:caps w:val="0"/>
          <w:snapToGrid/>
          <w:kern w:val="0"/>
          <w:szCs w:val="22"/>
        </w:rPr>
        <w:tab/>
      </w:r>
      <w:r>
        <w:t>report and Order</w:t>
      </w:r>
      <w:r>
        <w:tab/>
        <w:t>6</w:t>
      </w:r>
    </w:p>
    <w:p w:rsidR="00E05E67" w:rsidRPr="004163A7" w:rsidP="00E05E67">
      <w:pPr>
        <w:pStyle w:val="TOC2"/>
        <w:tabs>
          <w:tab w:val="left" w:pos="360"/>
        </w:tabs>
        <w:rPr>
          <w:rFonts w:ascii="Calibri" w:hAnsi="Calibri"/>
          <w:snapToGrid/>
          <w:kern w:val="0"/>
          <w:szCs w:val="22"/>
        </w:rPr>
      </w:pPr>
      <w:r>
        <w:t>A.</w:t>
      </w:r>
      <w:r w:rsidRPr="004163A7">
        <w:rPr>
          <w:rFonts w:ascii="Calibri" w:hAnsi="Calibri"/>
          <w:snapToGrid/>
          <w:kern w:val="0"/>
          <w:szCs w:val="22"/>
        </w:rPr>
        <w:tab/>
      </w:r>
      <w:r>
        <w:t>Assessing and Allocating Fees Under RAY BAUM’S Act</w:t>
      </w:r>
      <w:r>
        <w:tab/>
        <w:t>7</w:t>
      </w:r>
    </w:p>
    <w:p w:rsidR="00E05E67" w:rsidRPr="004163A7" w:rsidP="00E05E67">
      <w:pPr>
        <w:pStyle w:val="TOC2"/>
        <w:tabs>
          <w:tab w:val="left" w:pos="360"/>
        </w:tabs>
        <w:rPr>
          <w:rFonts w:ascii="Calibri" w:hAnsi="Calibri"/>
          <w:snapToGrid/>
          <w:kern w:val="0"/>
          <w:szCs w:val="22"/>
        </w:rPr>
      </w:pPr>
      <w:r>
        <w:t>B.</w:t>
      </w:r>
      <w:r w:rsidRPr="004163A7">
        <w:rPr>
          <w:rFonts w:ascii="Calibri" w:hAnsi="Calibri"/>
          <w:snapToGrid/>
          <w:kern w:val="0"/>
          <w:szCs w:val="22"/>
        </w:rPr>
        <w:tab/>
      </w:r>
      <w:r>
        <w:t>Video Distribution Provider Regulatory Fees</w:t>
      </w:r>
      <w:r>
        <w:tab/>
        <w:t>22</w:t>
      </w:r>
    </w:p>
    <w:p w:rsidR="00E05E67" w:rsidRPr="004163A7" w:rsidP="00E05E67">
      <w:pPr>
        <w:pStyle w:val="TOC2"/>
        <w:tabs>
          <w:tab w:val="left" w:pos="360"/>
        </w:tabs>
        <w:rPr>
          <w:rFonts w:ascii="Calibri" w:hAnsi="Calibri"/>
          <w:snapToGrid/>
          <w:kern w:val="0"/>
          <w:szCs w:val="22"/>
        </w:rPr>
      </w:pPr>
      <w:r>
        <w:t>C.</w:t>
      </w:r>
      <w:r w:rsidRPr="004163A7">
        <w:rPr>
          <w:rFonts w:ascii="Calibri" w:hAnsi="Calibri"/>
          <w:snapToGrid/>
          <w:kern w:val="0"/>
          <w:szCs w:val="22"/>
        </w:rPr>
        <w:tab/>
      </w:r>
      <w:r>
        <w:t>Broadcast Television Stations Regulatory Fees</w:t>
      </w:r>
      <w:r>
        <w:tab/>
        <w:t>29</w:t>
      </w:r>
    </w:p>
    <w:p w:rsidR="00E05E67" w:rsidRPr="004163A7" w:rsidP="00E05E67">
      <w:pPr>
        <w:pStyle w:val="TOC2"/>
        <w:tabs>
          <w:tab w:val="left" w:pos="360"/>
        </w:tabs>
        <w:rPr>
          <w:rFonts w:ascii="Calibri" w:hAnsi="Calibri"/>
          <w:snapToGrid/>
          <w:kern w:val="0"/>
          <w:szCs w:val="22"/>
        </w:rPr>
      </w:pPr>
      <w:r>
        <w:t>D.</w:t>
      </w:r>
      <w:r w:rsidRPr="004163A7">
        <w:rPr>
          <w:rFonts w:ascii="Calibri" w:hAnsi="Calibri"/>
          <w:snapToGrid/>
          <w:kern w:val="0"/>
          <w:szCs w:val="22"/>
        </w:rPr>
        <w:tab/>
      </w:r>
      <w:r>
        <w:t>AM and FM Radio Broadcaster Regulatory Fees</w:t>
      </w:r>
      <w:r>
        <w:tab/>
        <w:t>32</w:t>
      </w:r>
    </w:p>
    <w:p w:rsidR="00E05E67" w:rsidRPr="004163A7" w:rsidP="00E05E67">
      <w:pPr>
        <w:pStyle w:val="TOC2"/>
        <w:tabs>
          <w:tab w:val="left" w:pos="360"/>
        </w:tabs>
        <w:rPr>
          <w:rFonts w:ascii="Calibri" w:hAnsi="Calibri"/>
          <w:snapToGrid/>
          <w:kern w:val="0"/>
          <w:szCs w:val="22"/>
        </w:rPr>
      </w:pPr>
      <w:r>
        <w:t>E.</w:t>
      </w:r>
      <w:r w:rsidRPr="004163A7">
        <w:rPr>
          <w:rFonts w:ascii="Calibri" w:hAnsi="Calibri"/>
          <w:snapToGrid/>
          <w:kern w:val="0"/>
          <w:szCs w:val="22"/>
        </w:rPr>
        <w:tab/>
      </w:r>
      <w:r>
        <w:t>International Bearer Circuits</w:t>
      </w:r>
      <w:r>
        <w:tab/>
        <w:t>35</w:t>
      </w:r>
    </w:p>
    <w:p w:rsidR="00E05E67" w:rsidRPr="004163A7" w:rsidP="00E05E67">
      <w:pPr>
        <w:pStyle w:val="TOC3"/>
        <w:tabs>
          <w:tab w:val="left" w:pos="360"/>
        </w:tabs>
        <w:rPr>
          <w:rFonts w:ascii="Calibri" w:hAnsi="Calibri"/>
          <w:snapToGrid/>
          <w:kern w:val="0"/>
          <w:szCs w:val="22"/>
        </w:rPr>
      </w:pPr>
      <w:r>
        <w:t>1.</w:t>
      </w:r>
      <w:r w:rsidRPr="004163A7">
        <w:rPr>
          <w:rFonts w:ascii="Calibri" w:hAnsi="Calibri"/>
          <w:snapToGrid/>
          <w:kern w:val="0"/>
          <w:szCs w:val="22"/>
        </w:rPr>
        <w:tab/>
      </w:r>
      <w:r>
        <w:t>Terrestrial and Satellite International Bearer Circuit Regulatory Fees</w:t>
      </w:r>
      <w:r>
        <w:tab/>
        <w:t>36</w:t>
      </w:r>
    </w:p>
    <w:p w:rsidR="00E05E67" w:rsidRPr="004163A7" w:rsidP="00E05E67">
      <w:pPr>
        <w:pStyle w:val="TOC3"/>
        <w:tabs>
          <w:tab w:val="left" w:pos="360"/>
        </w:tabs>
        <w:rPr>
          <w:rFonts w:ascii="Calibri" w:hAnsi="Calibri"/>
          <w:snapToGrid/>
          <w:kern w:val="0"/>
          <w:szCs w:val="22"/>
        </w:rPr>
      </w:pPr>
      <w:r>
        <w:t>2.</w:t>
      </w:r>
      <w:r w:rsidRPr="004163A7">
        <w:rPr>
          <w:rFonts w:ascii="Calibri" w:hAnsi="Calibri"/>
          <w:snapToGrid/>
          <w:kern w:val="0"/>
          <w:szCs w:val="22"/>
        </w:rPr>
        <w:tab/>
      </w:r>
      <w:r>
        <w:t>Submarine Cable System Regulatory Fees</w:t>
      </w:r>
      <w:r>
        <w:tab/>
        <w:t>39</w:t>
      </w:r>
    </w:p>
    <w:p w:rsidR="00E05E67" w:rsidRPr="004163A7" w:rsidP="00E05E67">
      <w:pPr>
        <w:pStyle w:val="TOC2"/>
        <w:tabs>
          <w:tab w:val="left" w:pos="360"/>
        </w:tabs>
        <w:rPr>
          <w:rFonts w:ascii="Calibri" w:hAnsi="Calibri"/>
          <w:snapToGrid/>
          <w:kern w:val="0"/>
          <w:szCs w:val="22"/>
        </w:rPr>
      </w:pPr>
      <w:r>
        <w:t>F.</w:t>
      </w:r>
      <w:r w:rsidRPr="004163A7">
        <w:rPr>
          <w:rFonts w:ascii="Calibri" w:hAnsi="Calibri"/>
          <w:snapToGrid/>
          <w:kern w:val="0"/>
          <w:szCs w:val="22"/>
        </w:rPr>
        <w:tab/>
      </w:r>
      <w:r>
        <w:t>De Minimis Regulatory Fees</w:t>
      </w:r>
      <w:r>
        <w:tab/>
        <w:t>46</w:t>
      </w:r>
    </w:p>
    <w:p w:rsidR="00E05E67" w:rsidRPr="004163A7" w:rsidP="00E05E67">
      <w:pPr>
        <w:pStyle w:val="TOC2"/>
        <w:tabs>
          <w:tab w:val="left" w:pos="360"/>
        </w:tabs>
        <w:rPr>
          <w:rFonts w:ascii="Calibri" w:hAnsi="Calibri"/>
          <w:snapToGrid/>
          <w:kern w:val="0"/>
          <w:szCs w:val="22"/>
        </w:rPr>
      </w:pPr>
      <w:r>
        <w:t>G.</w:t>
      </w:r>
      <w:r w:rsidRPr="004163A7">
        <w:rPr>
          <w:rFonts w:ascii="Calibri" w:hAnsi="Calibri"/>
          <w:snapToGrid/>
          <w:kern w:val="0"/>
          <w:szCs w:val="22"/>
        </w:rPr>
        <w:tab/>
      </w:r>
      <w:r>
        <w:t>Rules Pertaining to Waiver, Reduction, Deferral and Responsibility for Payment of Regulatory Fees</w:t>
      </w:r>
      <w:r>
        <w:tab/>
        <w:t>49</w:t>
      </w:r>
    </w:p>
    <w:p w:rsidR="00E05E67" w:rsidRPr="004163A7" w:rsidP="00E05E67">
      <w:pPr>
        <w:pStyle w:val="TOC2"/>
        <w:tabs>
          <w:tab w:val="left" w:pos="360"/>
        </w:tabs>
        <w:rPr>
          <w:rFonts w:ascii="Calibri" w:hAnsi="Calibri"/>
          <w:snapToGrid/>
          <w:kern w:val="0"/>
          <w:szCs w:val="22"/>
        </w:rPr>
      </w:pPr>
      <w:r>
        <w:t>H.</w:t>
      </w:r>
      <w:r w:rsidRPr="004163A7">
        <w:rPr>
          <w:rFonts w:ascii="Calibri" w:hAnsi="Calibri"/>
          <w:snapToGrid/>
          <w:kern w:val="0"/>
          <w:szCs w:val="22"/>
        </w:rPr>
        <w:tab/>
      </w:r>
      <w:r>
        <w:t>Effective Date</w:t>
      </w:r>
      <w:r>
        <w:tab/>
        <w:t>55</w:t>
      </w:r>
    </w:p>
    <w:p w:rsidR="00E05E67" w:rsidRPr="004163A7" w:rsidP="00E05E67">
      <w:pPr>
        <w:pStyle w:val="TOC2"/>
        <w:tabs>
          <w:tab w:val="left" w:pos="360"/>
        </w:tabs>
        <w:rPr>
          <w:rFonts w:ascii="Calibri" w:hAnsi="Calibri"/>
          <w:snapToGrid/>
          <w:kern w:val="0"/>
          <w:szCs w:val="22"/>
        </w:rPr>
      </w:pPr>
      <w:r>
        <w:t>I.</w:t>
      </w:r>
      <w:r w:rsidRPr="004163A7">
        <w:rPr>
          <w:rFonts w:ascii="Calibri" w:hAnsi="Calibri"/>
          <w:snapToGrid/>
          <w:kern w:val="0"/>
          <w:szCs w:val="22"/>
        </w:rPr>
        <w:tab/>
      </w:r>
      <w:r>
        <w:t>Changes to Several Rules to Conform to the Act as Amended</w:t>
      </w:r>
      <w:r>
        <w:tab/>
        <w:t>56</w:t>
      </w:r>
    </w:p>
    <w:p w:rsidR="00E05E67" w:rsidRPr="004163A7" w:rsidP="00E05E67">
      <w:pPr>
        <w:pStyle w:val="TOC1"/>
        <w:rPr>
          <w:rFonts w:ascii="Calibri" w:hAnsi="Calibri"/>
          <w:caps w:val="0"/>
          <w:snapToGrid/>
          <w:kern w:val="0"/>
          <w:szCs w:val="22"/>
        </w:rPr>
      </w:pPr>
      <w:r w:rsidRPr="00C55C0E">
        <w:t>IV.</w:t>
      </w:r>
      <w:r w:rsidRPr="004163A7">
        <w:rPr>
          <w:rFonts w:ascii="Calibri" w:hAnsi="Calibri"/>
          <w:caps w:val="0"/>
          <w:snapToGrid/>
          <w:kern w:val="0"/>
          <w:szCs w:val="22"/>
        </w:rPr>
        <w:tab/>
      </w:r>
      <w:r w:rsidRPr="00C55C0E">
        <w:t>Further Notice of Proposed Rulemaking</w:t>
      </w:r>
      <w:r>
        <w:tab/>
        <w:t>61</w:t>
      </w:r>
    </w:p>
    <w:p w:rsidR="00E05E67" w:rsidRPr="004163A7" w:rsidP="00E05E67">
      <w:pPr>
        <w:pStyle w:val="TOC2"/>
        <w:tabs>
          <w:tab w:val="left" w:pos="360"/>
        </w:tabs>
        <w:rPr>
          <w:rFonts w:ascii="Calibri" w:hAnsi="Calibri"/>
          <w:snapToGrid/>
          <w:kern w:val="0"/>
          <w:szCs w:val="22"/>
        </w:rPr>
      </w:pPr>
      <w:r>
        <w:t>A.</w:t>
      </w:r>
      <w:r w:rsidRPr="004163A7">
        <w:rPr>
          <w:rFonts w:ascii="Calibri" w:hAnsi="Calibri"/>
          <w:snapToGrid/>
          <w:kern w:val="0"/>
          <w:szCs w:val="22"/>
        </w:rPr>
        <w:tab/>
      </w:r>
      <w:r>
        <w:t>Assessing International Bureau Regulatees</w:t>
      </w:r>
      <w:r>
        <w:tab/>
        <w:t>62</w:t>
      </w:r>
    </w:p>
    <w:p w:rsidR="00E05E67" w:rsidRPr="004163A7" w:rsidP="00E05E67">
      <w:pPr>
        <w:pStyle w:val="TOC2"/>
        <w:tabs>
          <w:tab w:val="left" w:pos="360"/>
        </w:tabs>
        <w:rPr>
          <w:rFonts w:ascii="Calibri" w:hAnsi="Calibri"/>
          <w:snapToGrid/>
          <w:kern w:val="0"/>
          <w:szCs w:val="22"/>
        </w:rPr>
      </w:pPr>
      <w:r>
        <w:t>B.</w:t>
      </w:r>
      <w:r w:rsidRPr="004163A7">
        <w:rPr>
          <w:rFonts w:ascii="Calibri" w:hAnsi="Calibri"/>
          <w:snapToGrid/>
          <w:kern w:val="0"/>
          <w:szCs w:val="22"/>
        </w:rPr>
        <w:tab/>
      </w:r>
      <w:r>
        <w:t>Adjusting TV and Radio Broadcaster Regulatory Fees</w:t>
      </w:r>
      <w:r>
        <w:tab/>
        <w:t>68</w:t>
      </w:r>
    </w:p>
    <w:p w:rsidR="00E05E67" w:rsidRPr="004163A7" w:rsidP="00E05E67">
      <w:pPr>
        <w:pStyle w:val="TOC1"/>
        <w:rPr>
          <w:rFonts w:ascii="Calibri" w:hAnsi="Calibri"/>
          <w:caps w:val="0"/>
          <w:snapToGrid/>
          <w:kern w:val="0"/>
          <w:szCs w:val="22"/>
        </w:rPr>
      </w:pPr>
      <w:r w:rsidRPr="00C55C0E">
        <w:t>V.</w:t>
      </w:r>
      <w:r w:rsidRPr="004163A7">
        <w:rPr>
          <w:rFonts w:ascii="Calibri" w:hAnsi="Calibri"/>
          <w:caps w:val="0"/>
          <w:snapToGrid/>
          <w:kern w:val="0"/>
          <w:szCs w:val="22"/>
        </w:rPr>
        <w:tab/>
      </w:r>
      <w:r w:rsidRPr="00C55C0E">
        <w:t>Procedural Matters</w:t>
      </w:r>
      <w:r>
        <w:tab/>
        <w:t>70</w:t>
      </w:r>
    </w:p>
    <w:p w:rsidR="00E05E67" w:rsidRPr="004163A7" w:rsidP="00E05E67">
      <w:pPr>
        <w:pStyle w:val="TOC1"/>
        <w:rPr>
          <w:rFonts w:ascii="Calibri" w:hAnsi="Calibri"/>
          <w:caps w:val="0"/>
          <w:snapToGrid/>
          <w:kern w:val="0"/>
          <w:szCs w:val="22"/>
        </w:rPr>
      </w:pPr>
      <w:r w:rsidRPr="00C55C0E">
        <w:t>VI.</w:t>
      </w:r>
      <w:r w:rsidRPr="004163A7">
        <w:rPr>
          <w:rFonts w:ascii="Calibri" w:hAnsi="Calibri"/>
          <w:caps w:val="0"/>
          <w:snapToGrid/>
          <w:kern w:val="0"/>
          <w:szCs w:val="22"/>
        </w:rPr>
        <w:tab/>
      </w:r>
      <w:r w:rsidRPr="00C55C0E">
        <w:t>Ordering clauses</w:t>
      </w:r>
      <w:r>
        <w:tab/>
        <w:t>89</w:t>
      </w:r>
    </w:p>
    <w:bookmarkEnd w:id="0"/>
    <w:p w:rsidR="00E05E67" w:rsidP="002E3D07">
      <w:pPr>
        <w:rPr>
          <w:szCs w:val="22"/>
        </w:rPr>
      </w:pPr>
      <w:r>
        <w:rPr>
          <w:szCs w:val="22"/>
        </w:rPr>
        <w:t>APPENDIX A—List of Commenters</w:t>
      </w:r>
    </w:p>
    <w:p w:rsidR="00E05E67" w:rsidP="002E3D07">
      <w:pPr>
        <w:rPr>
          <w:szCs w:val="22"/>
        </w:rPr>
      </w:pPr>
      <w:r>
        <w:rPr>
          <w:szCs w:val="22"/>
        </w:rPr>
        <w:t>APPENDIX B—Calculation of FY 2019 Revenue Requirements and Pro-Rata Fees</w:t>
      </w:r>
    </w:p>
    <w:p w:rsidR="00E05E67" w:rsidP="002E3D07">
      <w:pPr>
        <w:rPr>
          <w:szCs w:val="22"/>
        </w:rPr>
      </w:pPr>
      <w:r>
        <w:rPr>
          <w:szCs w:val="22"/>
        </w:rPr>
        <w:t>APPENDIX C—Regulatory Fees for FY 2019</w:t>
      </w:r>
    </w:p>
    <w:p w:rsidR="00E05E67" w:rsidP="002E3D07">
      <w:pPr>
        <w:rPr>
          <w:szCs w:val="22"/>
        </w:rPr>
      </w:pPr>
      <w:r>
        <w:rPr>
          <w:szCs w:val="22"/>
        </w:rPr>
        <w:t>APPENDIX D—Sources of Payment Unit Estimates for FY 2019</w:t>
      </w:r>
    </w:p>
    <w:p w:rsidR="00E05E67" w:rsidP="002E3D07">
      <w:pPr>
        <w:rPr>
          <w:szCs w:val="22"/>
        </w:rPr>
      </w:pPr>
      <w:r>
        <w:rPr>
          <w:szCs w:val="22"/>
        </w:rPr>
        <w:t>APPENDIX E—Factors, Measurements, and Calculations that Determine Station Signal Contours</w:t>
      </w:r>
    </w:p>
    <w:p w:rsidR="00E05E67" w:rsidP="002E3D07">
      <w:pPr>
        <w:rPr>
          <w:szCs w:val="22"/>
        </w:rPr>
      </w:pPr>
      <w:r>
        <w:rPr>
          <w:szCs w:val="22"/>
        </w:rPr>
        <w:t>APPENDIX F—Final Regulatory Flexibility Analysis</w:t>
      </w:r>
    </w:p>
    <w:p w:rsidR="00E05E67" w:rsidP="002E3D07">
      <w:pPr>
        <w:rPr>
          <w:szCs w:val="22"/>
        </w:rPr>
      </w:pPr>
      <w:r>
        <w:rPr>
          <w:szCs w:val="22"/>
        </w:rPr>
        <w:t>APPENDIX G—FY 2018 Schedule of Regulatory Fees</w:t>
      </w:r>
    </w:p>
    <w:p w:rsidR="00E05E67" w:rsidP="002E3D07">
      <w:pPr>
        <w:rPr>
          <w:szCs w:val="22"/>
        </w:rPr>
      </w:pPr>
      <w:r>
        <w:rPr>
          <w:szCs w:val="22"/>
        </w:rPr>
        <w:t>APPENDIX H—Rule Changes</w:t>
      </w:r>
    </w:p>
    <w:p w:rsidR="00E05E67" w:rsidP="002E3D07">
      <w:pPr>
        <w:rPr>
          <w:szCs w:val="22"/>
        </w:rPr>
      </w:pPr>
      <w:r>
        <w:rPr>
          <w:szCs w:val="22"/>
        </w:rPr>
        <w:t>APPENDIX I—Initial Regulatory Flexibility Analysis</w:t>
      </w:r>
    </w:p>
    <w:p w:rsidR="00E05E67" w:rsidP="002E3D07">
      <w:pPr>
        <w:rPr>
          <w:szCs w:val="22"/>
        </w:rPr>
      </w:pPr>
      <w:r>
        <w:rPr>
          <w:szCs w:val="22"/>
        </w:rPr>
        <w:t>APPENDIX J—FY 2019 Full Power Broadcast Television Regulatory Fees by Call Sign</w:t>
      </w:r>
    </w:p>
    <w:p w:rsidR="00E05E67" w:rsidRPr="005F6BC2" w:rsidP="00E05E67">
      <w:pPr>
        <w:rPr>
          <w:szCs w:val="22"/>
        </w:rPr>
      </w:pPr>
    </w:p>
    <w:p w:rsidR="00E05E67" w:rsidRPr="005F6BC2" w:rsidP="00E05E67">
      <w:pPr>
        <w:pStyle w:val="Heading1"/>
      </w:pPr>
      <w:bookmarkStart w:id="2" w:name="_Toc14783725"/>
      <w:bookmarkStart w:id="3" w:name="_Toc14976668"/>
      <w:bookmarkStart w:id="4" w:name="_Toc15590996"/>
      <w:r w:rsidRPr="005F6BC2">
        <w:t>introduction</w:t>
      </w:r>
      <w:bookmarkEnd w:id="2"/>
      <w:bookmarkEnd w:id="3"/>
      <w:bookmarkEnd w:id="4"/>
    </w:p>
    <w:p w:rsidR="00E05E67" w:rsidRPr="005F6BC2" w:rsidP="000A267B">
      <w:pPr>
        <w:pStyle w:val="ParaNum"/>
      </w:pPr>
      <w:r w:rsidRPr="005F6BC2">
        <w:rPr>
          <w:szCs w:val="22"/>
        </w:rPr>
        <w:t>Each year, the Commission must adopt a new schedule of regulatory fees for regulatory payors, i.e.</w:t>
      </w:r>
      <w:r>
        <w:rPr>
          <w:szCs w:val="22"/>
        </w:rPr>
        <w:t>,</w:t>
      </w:r>
      <w:r w:rsidRPr="005F6BC2">
        <w:rPr>
          <w:szCs w:val="22"/>
        </w:rPr>
        <w:t xml:space="preserve"> those entities required to fund the Commission’s activities.  In this Report and Order, we adopt a schedule to collect the $339,000,000 in congressionally required regulatory fees for fiscal year (FY) 2019.</w:t>
      </w:r>
      <w:r>
        <w:rPr>
          <w:rStyle w:val="FootnoteReference"/>
          <w:szCs w:val="22"/>
        </w:rPr>
        <w:footnoteReference w:id="3"/>
      </w:r>
      <w:r w:rsidRPr="005F6BC2">
        <w:rPr>
          <w:szCs w:val="22"/>
        </w:rPr>
        <w:t xml:space="preserve">  </w:t>
      </w:r>
      <w:r w:rsidR="002276DF">
        <w:rPr>
          <w:szCs w:val="22"/>
        </w:rPr>
        <w:t>These</w:t>
      </w:r>
      <w:r w:rsidRPr="005F6BC2">
        <w:rPr>
          <w:szCs w:val="22"/>
        </w:rPr>
        <w:t xml:space="preserve"> regulatory fees are due </w:t>
      </w:r>
      <w:r w:rsidR="002276DF">
        <w:rPr>
          <w:szCs w:val="22"/>
        </w:rPr>
        <w:t>in</w:t>
      </w:r>
      <w:r w:rsidRPr="005F6BC2">
        <w:rPr>
          <w:szCs w:val="22"/>
        </w:rPr>
        <w:t xml:space="preserve"> September 2019.  We also adopt several targeted amendments to our rules to conform </w:t>
      </w:r>
      <w:r>
        <w:rPr>
          <w:szCs w:val="22"/>
        </w:rPr>
        <w:t xml:space="preserve">with </w:t>
      </w:r>
      <w:r w:rsidRPr="005F6BC2">
        <w:rPr>
          <w:szCs w:val="22"/>
        </w:rPr>
        <w:t xml:space="preserve">the text of the Communications Act of 1934, as amended by </w:t>
      </w:r>
      <w:r>
        <w:rPr>
          <w:szCs w:val="22"/>
        </w:rPr>
        <w:t xml:space="preserve">the </w:t>
      </w:r>
      <w:r w:rsidRPr="005F6BC2">
        <w:rPr>
          <w:szCs w:val="22"/>
        </w:rPr>
        <w:t>RAY BAUM’S Act.</w:t>
      </w:r>
      <w:r>
        <w:rPr>
          <w:rStyle w:val="FootnoteReference"/>
          <w:szCs w:val="22"/>
        </w:rPr>
        <w:footnoteReference w:id="4"/>
      </w:r>
      <w:r w:rsidRPr="005F6BC2">
        <w:rPr>
          <w:szCs w:val="22"/>
        </w:rPr>
        <w:t xml:space="preserve">  And in the attached Further Notice of Proposed Rulemaking, we seek comment on several proposals to amend our schedule of regulatory fees for FY</w:t>
      </w:r>
      <w:r>
        <w:rPr>
          <w:szCs w:val="22"/>
        </w:rPr>
        <w:t xml:space="preserve"> </w:t>
      </w:r>
      <w:r w:rsidRPr="005F6BC2">
        <w:rPr>
          <w:szCs w:val="22"/>
        </w:rPr>
        <w:t>2020.</w:t>
      </w:r>
    </w:p>
    <w:p w:rsidR="00E05E67" w:rsidRPr="005F6BC2" w:rsidP="00E05E67">
      <w:pPr>
        <w:pStyle w:val="Heading1"/>
      </w:pPr>
      <w:bookmarkStart w:id="5" w:name="_Toc14783726"/>
      <w:bookmarkStart w:id="6" w:name="_Toc14976669"/>
      <w:bookmarkStart w:id="7" w:name="_Toc15590997"/>
      <w:r w:rsidRPr="005F6BC2">
        <w:t>background</w:t>
      </w:r>
      <w:bookmarkEnd w:id="5"/>
      <w:bookmarkEnd w:id="6"/>
      <w:bookmarkEnd w:id="7"/>
    </w:p>
    <w:p w:rsidR="00E05E67" w:rsidRPr="005F6BC2" w:rsidP="000A267B">
      <w:pPr>
        <w:pStyle w:val="ParaNum"/>
      </w:pPr>
      <w:r w:rsidRPr="005F6BC2">
        <w:t>The Commission is required by Congress to assess regulatory fees each year in an amount that can reasonably be expected to equal the amount of its appropriation.</w:t>
      </w:r>
      <w:r>
        <w:rPr>
          <w:rStyle w:val="FootnoteReference"/>
          <w:sz w:val="22"/>
          <w:szCs w:val="22"/>
        </w:rPr>
        <w:footnoteReference w:id="5"/>
      </w:r>
      <w:r w:rsidRPr="005F6BC2">
        <w:t xml:space="preserve">  Regulatory fees recover direct costs, such as salary and expenses</w:t>
      </w:r>
      <w:r>
        <w:t>;</w:t>
      </w:r>
      <w:r w:rsidRPr="005F6BC2">
        <w:t xml:space="preserve"> indirect costs, such as overhead functions</w:t>
      </w:r>
      <w:r>
        <w:t>;</w:t>
      </w:r>
      <w:r w:rsidRPr="005F6BC2">
        <w:t xml:space="preserve"> and support costs, such as rent, utilities, and equipment.</w:t>
      </w:r>
      <w:r>
        <w:rPr>
          <w:rStyle w:val="FootnoteReference"/>
          <w:sz w:val="22"/>
          <w:szCs w:val="22"/>
        </w:rPr>
        <w:footnoteReference w:id="6"/>
      </w:r>
      <w:r w:rsidRPr="005F6BC2">
        <w:t xml:space="preserve">  Regulatory fees also cover the costs incurred in regulating entities that are statutorily exempt from paying regulatory fees (</w:t>
      </w:r>
      <w:r>
        <w:t>e</w:t>
      </w:r>
      <w:r w:rsidRPr="005F6BC2">
        <w:t>.</w:t>
      </w:r>
      <w:r>
        <w:t>g</w:t>
      </w:r>
      <w:r w:rsidRPr="005F6BC2">
        <w:t>., governmental and nonprofit entities, amateur radio operators, and noncommercial radio and television stations)</w:t>
      </w:r>
      <w:r>
        <w:rPr>
          <w:rStyle w:val="FootnoteReference"/>
          <w:sz w:val="22"/>
          <w:szCs w:val="22"/>
        </w:rPr>
        <w:footnoteReference w:id="7"/>
      </w:r>
      <w:r w:rsidRPr="005F6BC2">
        <w:t xml:space="preserve"> and entities whose regulatory fees are waived.</w:t>
      </w:r>
      <w:r>
        <w:rPr>
          <w:rStyle w:val="FootnoteReference"/>
          <w:sz w:val="22"/>
          <w:szCs w:val="22"/>
        </w:rPr>
        <w:footnoteReference w:id="8"/>
      </w:r>
      <w:r w:rsidRPr="005F6BC2">
        <w:t xml:space="preserve">  </w:t>
      </w:r>
    </w:p>
    <w:p w:rsidR="00E05E67" w:rsidRPr="005F6BC2" w:rsidP="000A267B">
      <w:pPr>
        <w:pStyle w:val="ParaNum"/>
        <w:widowControl/>
        <w:rPr>
          <w:szCs w:val="22"/>
        </w:rPr>
      </w:pPr>
      <w:r w:rsidRPr="005F6BC2">
        <w:rPr>
          <w:szCs w:val="22"/>
        </w:rPr>
        <w:t>The Commission’s methodology for assessing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szCs w:val="22"/>
        </w:rPr>
        <w:footnoteReference w:id="9"/>
      </w:r>
      <w:r w:rsidRPr="005F6BC2">
        <w:rPr>
          <w:szCs w:val="22"/>
        </w:rPr>
        <w:t xml:space="preserve">  Since 2012, the Commission has assessed the allocation of </w:t>
      </w:r>
      <w:r w:rsidRPr="005F6BC2">
        <w:t>full-time equivalents (FTE)</w:t>
      </w:r>
      <w:r>
        <w:rPr>
          <w:rStyle w:val="FootnoteReference"/>
        </w:rPr>
        <w:footnoteReference w:id="10"/>
      </w:r>
      <w:r w:rsidRPr="005F6BC2">
        <w:t xml:space="preserve"> by first determining the number of FTEs in each “core” bureau that carries out licensing activities (i.e., the Wireless Telecommunications Bureau, Media Bureau, Wireline Competition </w:t>
      </w:r>
      <w:r w:rsidRPr="005F6BC2">
        <w:t>Bureau, and International Bureau) and then attributing all other FTEs to payor categories based on these core FTE allocations.</w:t>
      </w:r>
      <w:r>
        <w:rPr>
          <w:rStyle w:val="FootnoteReference"/>
        </w:rPr>
        <w:footnoteReference w:id="11"/>
      </w:r>
    </w:p>
    <w:p w:rsidR="00E05E67" w:rsidRPr="005F6BC2" w:rsidP="000A267B">
      <w:pPr>
        <w:pStyle w:val="ParaNum"/>
        <w:widowControl/>
        <w:rPr>
          <w:szCs w:val="22"/>
        </w:rPr>
      </w:pPr>
      <w:r w:rsidRPr="005F6BC2">
        <w:rPr>
          <w:szCs w:val="22"/>
        </w:rPr>
        <w:t>As part of its annual regulatory fee rulemaking process, the Commission seeks comment to improve the regulatory fee methodology and has adopted significant regulatory fee reforms.  For example, in 2013</w:t>
      </w:r>
      <w:r w:rsidRPr="005F6BC2">
        <w:t>,</w:t>
      </w:r>
      <w:r w:rsidRPr="005F6BC2">
        <w:rPr>
          <w:i/>
        </w:rPr>
        <w:t xml:space="preserve"> </w:t>
      </w:r>
      <w:r w:rsidRPr="005F6BC2">
        <w:t>the Commission updated FTE allocations to more accurately reflect the number of FTEs working on regulation and oversight of regulatees in the payor categories.</w:t>
      </w:r>
      <w:r>
        <w:rPr>
          <w:rStyle w:val="FootnoteReference"/>
          <w:sz w:val="22"/>
          <w:szCs w:val="22"/>
        </w:rPr>
        <w:footnoteReference w:id="12"/>
      </w:r>
      <w:r w:rsidRPr="005F6BC2">
        <w:t xml:space="preserve">  </w:t>
      </w:r>
      <w:r w:rsidRPr="005F6BC2">
        <w:rPr>
          <w:szCs w:val="22"/>
        </w:rPr>
        <w:t>In 2014, the Commission adopted a new regulatory fee subcategory for toll free numbers within the Interstate Telecommunications Service Provider (ITSP) category.</w:t>
      </w:r>
      <w:r>
        <w:rPr>
          <w:rStyle w:val="FootnoteReference"/>
          <w:sz w:val="22"/>
          <w:szCs w:val="22"/>
        </w:rPr>
        <w:footnoteReference w:id="13"/>
      </w:r>
      <w:r w:rsidRPr="005F6BC2">
        <w:rPr>
          <w:szCs w:val="22"/>
        </w:rPr>
        <w:t xml:space="preserve">  In 2015, the Commission adopted a regulatory fee for Direct Broadcast Satellite (DBS), as a subcategory of the cable television and IPTV fee category,</w:t>
      </w:r>
      <w:r>
        <w:rPr>
          <w:rStyle w:val="FootnoteReference"/>
          <w:sz w:val="22"/>
          <w:szCs w:val="22"/>
        </w:rPr>
        <w:footnoteReference w:id="14"/>
      </w:r>
      <w:r w:rsidRPr="005F6BC2">
        <w:rPr>
          <w:szCs w:val="22"/>
        </w:rPr>
        <w:t xml:space="preserve"> and reallocated four additional International Bureau FTEs from direct to indirect.</w:t>
      </w:r>
      <w:r>
        <w:rPr>
          <w:rStyle w:val="FootnoteReference"/>
          <w:sz w:val="22"/>
          <w:szCs w:val="22"/>
        </w:rPr>
        <w:footnoteReference w:id="15"/>
      </w:r>
      <w:r w:rsidRPr="005F6BC2">
        <w:rPr>
          <w:szCs w:val="22"/>
        </w:rPr>
        <w:t xml:space="preserve">  In 2016, the Commission adjusted regulatory fees for radio and television broadcasters, based on the type and class of service and on the population served.</w:t>
      </w:r>
      <w:r>
        <w:rPr>
          <w:rStyle w:val="FootnoteReference"/>
          <w:sz w:val="22"/>
          <w:szCs w:val="22"/>
        </w:rPr>
        <w:footnoteReference w:id="16"/>
      </w:r>
      <w:r w:rsidRPr="005F6BC2">
        <w:rPr>
          <w:szCs w:val="22"/>
        </w:rPr>
        <w:t xml:space="preserve">  In 2017, the Commission reallocated as indirect 38 FTEs in the Wireline Competition Bureau assigned to work on non-high cost programs of the Universal Service Fund.</w:t>
      </w:r>
      <w:r>
        <w:rPr>
          <w:rStyle w:val="FootnoteReference"/>
          <w:sz w:val="22"/>
          <w:szCs w:val="22"/>
        </w:rPr>
        <w:footnoteReference w:id="17"/>
      </w:r>
      <w:r w:rsidRPr="005F6BC2">
        <w:rPr>
          <w:szCs w:val="22"/>
        </w:rPr>
        <w:t xml:space="preserve">  The Commission also reallocated for regulatory fee purposes four FTEs assigned to work on numbering issues from the Wireline Competition Bureau to the Wireless Telecommunications Bureau</w:t>
      </w:r>
      <w:r>
        <w:rPr>
          <w:rStyle w:val="FootnoteReference"/>
          <w:sz w:val="22"/>
          <w:szCs w:val="22"/>
        </w:rPr>
        <w:footnoteReference w:id="18"/>
      </w:r>
      <w:r w:rsidRPr="005F6BC2">
        <w:rPr>
          <w:szCs w:val="22"/>
        </w:rPr>
        <w:t xml:space="preserve"> and added non-common carrier terrestrial international bearer circuits (IBCs) as payors.</w:t>
      </w:r>
      <w:r>
        <w:rPr>
          <w:rStyle w:val="FootnoteReference"/>
          <w:sz w:val="22"/>
          <w:szCs w:val="22"/>
        </w:rPr>
        <w:footnoteReference w:id="19"/>
      </w:r>
      <w:r w:rsidRPr="005F6BC2">
        <w:rPr>
          <w:szCs w:val="22"/>
        </w:rPr>
        <w:t xml:space="preserve">  In 2018</w:t>
      </w:r>
      <w:r>
        <w:rPr>
          <w:szCs w:val="22"/>
        </w:rPr>
        <w:t>,</w:t>
      </w:r>
      <w:r w:rsidRPr="005F6BC2">
        <w:rPr>
          <w:szCs w:val="22"/>
        </w:rPr>
        <w:t xml:space="preserve"> the Commission adopted new tiers for submarine cable regulatory fees</w:t>
      </w:r>
      <w:r>
        <w:rPr>
          <w:szCs w:val="22"/>
        </w:rPr>
        <w:t>,</w:t>
      </w:r>
      <w:r>
        <w:rPr>
          <w:rStyle w:val="FootnoteReference"/>
          <w:sz w:val="22"/>
          <w:szCs w:val="22"/>
        </w:rPr>
        <w:footnoteReference w:id="20"/>
      </w:r>
      <w:r w:rsidRPr="005F6BC2">
        <w:rPr>
          <w:szCs w:val="22"/>
        </w:rPr>
        <w:t xml:space="preserve"> a new methodology for calculating full power broadcast television regulatory fees,</w:t>
      </w:r>
      <w:r>
        <w:rPr>
          <w:rStyle w:val="FootnoteReference"/>
          <w:sz w:val="22"/>
          <w:szCs w:val="22"/>
        </w:rPr>
        <w:footnoteReference w:id="21"/>
      </w:r>
      <w:r w:rsidRPr="005F6BC2">
        <w:rPr>
          <w:szCs w:val="22"/>
        </w:rPr>
        <w:t xml:space="preserve"> and amended the rules regarding the collection of delinquent debt.</w:t>
      </w:r>
      <w:r>
        <w:rPr>
          <w:rStyle w:val="FootnoteReference"/>
          <w:sz w:val="22"/>
          <w:szCs w:val="22"/>
        </w:rPr>
        <w:footnoteReference w:id="22"/>
      </w:r>
    </w:p>
    <w:p w:rsidR="00E05E67" w:rsidRPr="005F6BC2" w:rsidP="000A267B">
      <w:pPr>
        <w:pStyle w:val="ParaNum"/>
      </w:pPr>
      <w:r w:rsidRPr="005F6BC2">
        <w:t>In 2018, as part of the RAY BAUM’S Act, Congress revised the Commission’s regulatory fee authority by modifying section 9 and adding section 9A to the Communications Act.</w:t>
      </w:r>
      <w:r>
        <w:rPr>
          <w:rStyle w:val="FootnoteReference"/>
          <w:sz w:val="22"/>
          <w:szCs w:val="22"/>
        </w:rPr>
        <w:footnoteReference w:id="23"/>
      </w:r>
      <w:r w:rsidRPr="005F6BC2">
        <w:t xml:space="preserve">  In the </w:t>
      </w:r>
      <w:r w:rsidRPr="005F6BC2">
        <w:rPr>
          <w:i/>
        </w:rPr>
        <w:t>FY 2019 NPRM</w:t>
      </w:r>
      <w:r w:rsidRPr="005F6BC2">
        <w:t xml:space="preserve">, we sought comment on </w:t>
      </w:r>
      <w:r>
        <w:t xml:space="preserve">the </w:t>
      </w:r>
      <w:r w:rsidRPr="005F6BC2">
        <w:t>RAY BAUM’S Act’s modifications to the Commission’s regulatory fee authority</w:t>
      </w:r>
      <w:r>
        <w:t>.</w:t>
      </w:r>
      <w:r>
        <w:rPr>
          <w:rStyle w:val="FootnoteReference"/>
        </w:rPr>
        <w:footnoteReference w:id="24"/>
      </w:r>
      <w:r w:rsidRPr="005F6BC2">
        <w:t xml:space="preserve"> </w:t>
      </w:r>
      <w:r>
        <w:t xml:space="preserve"> We also sought comment on (1) proposals to </w:t>
      </w:r>
      <w:r w:rsidRPr="005F6BC2">
        <w:t>allocate fees to payor categories and to allocate FTEs</w:t>
      </w:r>
      <w:r>
        <w:t xml:space="preserve"> consistent with the same methodology used in FY 2018;</w:t>
      </w:r>
      <w:r>
        <w:rPr>
          <w:rStyle w:val="FootnoteReference"/>
        </w:rPr>
        <w:footnoteReference w:id="25"/>
      </w:r>
      <w:r>
        <w:t xml:space="preserve"> (2) a proposal to </w:t>
      </w:r>
      <w:r w:rsidRPr="005F6BC2">
        <w:t xml:space="preserve">continue </w:t>
      </w:r>
      <w:r>
        <w:t xml:space="preserve">phasing in the </w:t>
      </w:r>
      <w:r w:rsidRPr="005F6BC2">
        <w:t xml:space="preserve">DBS </w:t>
      </w:r>
      <w:r>
        <w:t>regulatory fee</w:t>
      </w:r>
      <w:r w:rsidRPr="005F6BC2">
        <w:t>;</w:t>
      </w:r>
      <w:r>
        <w:rPr>
          <w:rStyle w:val="FootnoteReference"/>
        </w:rPr>
        <w:footnoteReference w:id="26"/>
      </w:r>
      <w:r w:rsidRPr="005F6BC2">
        <w:t xml:space="preserve"> </w:t>
      </w:r>
      <w:r>
        <w:t xml:space="preserve">(3) proposed fees </w:t>
      </w:r>
      <w:r w:rsidRPr="005F6BC2">
        <w:t>to implement the methodology adopted in FY 2018 for full service broadcast television regulatory fees;</w:t>
      </w:r>
      <w:r>
        <w:rPr>
          <w:rStyle w:val="FootnoteReference"/>
        </w:rPr>
        <w:footnoteReference w:id="27"/>
      </w:r>
      <w:r w:rsidRPr="005F6BC2">
        <w:t xml:space="preserve"> </w:t>
      </w:r>
      <w:r>
        <w:t xml:space="preserve">and (4) a proposal to continue to base </w:t>
      </w:r>
      <w:r w:rsidRPr="005F6BC2">
        <w:t>terrestrial and satellite IBC regulatory fees</w:t>
      </w:r>
      <w:r>
        <w:t xml:space="preserve"> on a per Gbps methodology.</w:t>
      </w:r>
      <w:r>
        <w:rPr>
          <w:rStyle w:val="FootnoteReference"/>
        </w:rPr>
        <w:footnoteReference w:id="28"/>
      </w:r>
      <w:r w:rsidRPr="005F6BC2">
        <w:t xml:space="preserve"> </w:t>
      </w:r>
      <w:r>
        <w:t xml:space="preserve"> Additionally, we sought comment on </w:t>
      </w:r>
      <w:r w:rsidRPr="005F6BC2">
        <w:t>whether to adopt a section 9(e)(2) de minimis exemption of $1,000 for annual regulatory fee payors;</w:t>
      </w:r>
      <w:r>
        <w:rPr>
          <w:rStyle w:val="FootnoteReference"/>
        </w:rPr>
        <w:footnoteReference w:id="29"/>
      </w:r>
      <w:r w:rsidRPr="005F6BC2">
        <w:t xml:space="preserve"> and </w:t>
      </w:r>
      <w:r>
        <w:t xml:space="preserve">on </w:t>
      </w:r>
      <w:r w:rsidRPr="005F6BC2">
        <w:t>other regulatory fee reforms more generally.</w:t>
      </w:r>
      <w:r>
        <w:rPr>
          <w:rStyle w:val="FootnoteReference"/>
        </w:rPr>
        <w:footnoteReference w:id="30"/>
      </w:r>
      <w:r w:rsidRPr="005F6BC2">
        <w:t xml:space="preserve">  We received 1</w:t>
      </w:r>
      <w:r>
        <w:t>5</w:t>
      </w:r>
      <w:r w:rsidRPr="005F6BC2">
        <w:t xml:space="preserve"> comments and eight reply comments on the </w:t>
      </w:r>
      <w:r w:rsidRPr="005F6BC2">
        <w:rPr>
          <w:i/>
        </w:rPr>
        <w:t>FY 2019 NPRM</w:t>
      </w:r>
      <w:r w:rsidRPr="005F6BC2">
        <w:t>.</w:t>
      </w:r>
      <w:r>
        <w:rPr>
          <w:rStyle w:val="FootnoteReference"/>
          <w:szCs w:val="22"/>
        </w:rPr>
        <w:footnoteReference w:id="31"/>
      </w:r>
      <w:r w:rsidRPr="005F6BC2">
        <w:t xml:space="preserve">  </w:t>
      </w:r>
    </w:p>
    <w:p w:rsidR="00E05E67" w:rsidRPr="005F6BC2" w:rsidP="00E05E67">
      <w:pPr>
        <w:pStyle w:val="Heading1"/>
      </w:pPr>
      <w:bookmarkStart w:id="8" w:name="_Toc14783727"/>
      <w:bookmarkStart w:id="9" w:name="_Toc14976670"/>
      <w:bookmarkStart w:id="10" w:name="_Toc15590998"/>
      <w:r w:rsidRPr="005F6BC2">
        <w:t>report and Order</w:t>
      </w:r>
      <w:bookmarkEnd w:id="8"/>
      <w:bookmarkEnd w:id="9"/>
      <w:bookmarkEnd w:id="10"/>
    </w:p>
    <w:p w:rsidR="00E05E67" w:rsidRPr="005F6BC2" w:rsidP="00E05E67">
      <w:pPr>
        <w:pStyle w:val="ParaNum"/>
      </w:pPr>
      <w:r>
        <w:t>Pursuant to section 9 of the Communications Act, i</w:t>
      </w:r>
      <w:r w:rsidRPr="005F6BC2">
        <w:t xml:space="preserve">n this </w:t>
      </w:r>
      <w:r w:rsidRPr="005F6BC2">
        <w:rPr>
          <w:i/>
        </w:rPr>
        <w:t>FY 2019 Report and Order</w:t>
      </w:r>
      <w:r w:rsidRPr="005F6BC2">
        <w:t xml:space="preserve">, we adopt the regulatory fee schedule proposed in the </w:t>
      </w:r>
      <w:r w:rsidRPr="005F6BC2">
        <w:rPr>
          <w:i/>
        </w:rPr>
        <w:t xml:space="preserve">FY 2019 NPRM </w:t>
      </w:r>
      <w:r w:rsidRPr="005F6BC2">
        <w:t xml:space="preserve">for FY 2019, as modified </w:t>
      </w:r>
      <w:r>
        <w:t>herein</w:t>
      </w:r>
      <w:r w:rsidRPr="005F6BC2">
        <w:t>, to collect $339,000,000 in regulatory fees.</w:t>
      </w:r>
      <w:r>
        <w:rPr>
          <w:rStyle w:val="FootnoteReference"/>
        </w:rPr>
        <w:footnoteReference w:id="32"/>
      </w:r>
      <w:r w:rsidRPr="005F6BC2">
        <w:t xml:space="preserve">  We also adopt the regulatory fee categories proposed in the </w:t>
      </w:r>
      <w:r w:rsidRPr="005F6BC2">
        <w:rPr>
          <w:i/>
        </w:rPr>
        <w:t>FY 2019 NPRM</w:t>
      </w:r>
      <w:r w:rsidRPr="005F6BC2">
        <w:t>.</w:t>
      </w:r>
      <w:r>
        <w:rPr>
          <w:rStyle w:val="FootnoteReference"/>
        </w:rPr>
        <w:footnoteReference w:id="33"/>
      </w:r>
      <w:r w:rsidRPr="005F6BC2">
        <w:t xml:space="preserve">  </w:t>
      </w:r>
    </w:p>
    <w:p w:rsidR="00E05E67" w:rsidRPr="005F6BC2" w:rsidP="000A267B">
      <w:pPr>
        <w:pStyle w:val="Heading2"/>
      </w:pPr>
      <w:bookmarkStart w:id="11" w:name="_Toc14783728"/>
      <w:bookmarkStart w:id="12" w:name="_Toc14976671"/>
      <w:bookmarkStart w:id="13" w:name="_Toc15590999"/>
      <w:r>
        <w:t xml:space="preserve">Assessing and Allocating Fees Under </w:t>
      </w:r>
      <w:r w:rsidRPr="005F6BC2">
        <w:t>RAY BAUM’S Act</w:t>
      </w:r>
      <w:bookmarkEnd w:id="11"/>
      <w:bookmarkEnd w:id="12"/>
      <w:bookmarkEnd w:id="13"/>
      <w:r w:rsidRPr="005F6BC2">
        <w:t xml:space="preserve"> </w:t>
      </w:r>
    </w:p>
    <w:p w:rsidR="00E05E67" w:rsidRPr="00083B3C" w:rsidP="000A267B">
      <w:pPr>
        <w:pStyle w:val="ParaNum"/>
      </w:pPr>
      <w:r w:rsidRPr="005F6BC2">
        <w:t xml:space="preserve">In the </w:t>
      </w:r>
      <w:r w:rsidRPr="001A7029">
        <w:rPr>
          <w:i/>
        </w:rPr>
        <w:t>FY 2019 NPRM</w:t>
      </w:r>
      <w:r w:rsidRPr="005F6BC2">
        <w:t>, the Commission described in some detail the RAY BAUM’S Act modifications to section 9 and the new section 9A and sought comment on how those modifications should be incorporated into our regulatory fee process.</w:t>
      </w:r>
      <w:r>
        <w:rPr>
          <w:rStyle w:val="FootnoteReference"/>
        </w:rPr>
        <w:footnoteReference w:id="34"/>
      </w:r>
      <w:r w:rsidRPr="005F6BC2">
        <w:t xml:space="preserve">  </w:t>
      </w:r>
      <w:r>
        <w:t>E</w:t>
      </w:r>
      <w:r w:rsidRPr="001A7029">
        <w:rPr>
          <w:szCs w:val="22"/>
        </w:rPr>
        <w:t>ach year the Commission must collect regulatory fees sufficient to equal the amount appropriated by Congress for the Commission’s use for such fiscal year</w:t>
      </w:r>
      <w:r>
        <w:rPr>
          <w:szCs w:val="22"/>
        </w:rPr>
        <w:t xml:space="preserve"> (as before)</w:t>
      </w:r>
      <w:r w:rsidRPr="001A7029">
        <w:rPr>
          <w:szCs w:val="22"/>
        </w:rPr>
        <w:t xml:space="preserve">.  </w:t>
      </w:r>
      <w:r>
        <w:rPr>
          <w:szCs w:val="22"/>
        </w:rPr>
        <w:t xml:space="preserve">Each year, the Commission must assess regulatory fees that </w:t>
      </w:r>
      <w:r>
        <w:t>“reflect the full-time equivalent number of employees within the bureaus and offices of the Commission” (as before).</w:t>
      </w:r>
      <w:r>
        <w:rPr>
          <w:rStyle w:val="FootnoteReference"/>
        </w:rPr>
        <w:footnoteReference w:id="35"/>
      </w:r>
      <w:r>
        <w:t xml:space="preserve">  </w:t>
      </w:r>
      <w:r w:rsidRPr="001A7029">
        <w:rPr>
          <w:szCs w:val="22"/>
        </w:rPr>
        <w:t xml:space="preserve">And each year the Commission’s </w:t>
      </w:r>
      <w:r>
        <w:rPr>
          <w:szCs w:val="22"/>
        </w:rPr>
        <w:t>assessed</w:t>
      </w:r>
      <w:r w:rsidRPr="001A7029">
        <w:rPr>
          <w:szCs w:val="22"/>
        </w:rPr>
        <w:t xml:space="preserve"> regulatory fees must </w:t>
      </w:r>
      <w:r>
        <w:rPr>
          <w:szCs w:val="22"/>
        </w:rPr>
        <w:t>be</w:t>
      </w:r>
      <w:r w:rsidRPr="001A7029">
        <w:rPr>
          <w:szCs w:val="22"/>
        </w:rPr>
        <w:t xml:space="preserve"> “adjusted to take into account factors that are reasonably related to the benefits provided to the payor of the fee by the Commission’s activities” (as before).</w:t>
      </w:r>
      <w:r>
        <w:rPr>
          <w:rStyle w:val="FootnoteReference"/>
          <w:szCs w:val="22"/>
        </w:rPr>
        <w:footnoteReference w:id="36"/>
      </w:r>
      <w:r w:rsidRPr="001A7029">
        <w:rPr>
          <w:szCs w:val="22"/>
        </w:rPr>
        <w:t xml:space="preserve">  Accordingly, we find the fee assessment structure dictated by the statute fundamentally remains unchanged.  Or in other words, because the new section 9 closely aligns to how the Commission assessed and collected fees under the prior section 9, we will hew closely to our prior methodology in assessing FY 2019 regulatory fees</w:t>
      </w:r>
      <w:r>
        <w:rPr>
          <w:szCs w:val="22"/>
        </w:rPr>
        <w:t xml:space="preserve">.  </w:t>
      </w:r>
    </w:p>
    <w:p w:rsidR="00E05E67" w:rsidRPr="00461515" w:rsidP="000A267B">
      <w:pPr>
        <w:pStyle w:val="ParaNum"/>
      </w:pPr>
      <w:r>
        <w:t xml:space="preserve">We reject the arguments of the State Broadcasters that </w:t>
      </w:r>
      <w:r w:rsidRPr="005F6BC2">
        <w:t>the RAY BAUM’S Act fundamentally changed how the Commission should calculate regulatory fees and that we are no longer required to base regulatory fees on the direct FTEs in core bureaus.</w:t>
      </w:r>
      <w:r>
        <w:rPr>
          <w:rStyle w:val="FootnoteReference"/>
        </w:rPr>
        <w:footnoteReference w:id="37"/>
      </w:r>
      <w:r>
        <w:t xml:space="preserve">  Given the Act’s requirement that fees must “reflect” FTEs before adjusting fees to take into account other factors, we find FTE counts by far the most administrable starting point for regulatory fee allocations.</w:t>
      </w:r>
    </w:p>
    <w:p w:rsidR="00E05E67" w:rsidP="000A267B">
      <w:pPr>
        <w:pStyle w:val="ParaNum"/>
      </w:pPr>
      <w:r>
        <w:t xml:space="preserve">Specifically, </w:t>
      </w:r>
      <w:r w:rsidRPr="001A7029">
        <w:rPr>
          <w:szCs w:val="22"/>
        </w:rPr>
        <w:t>w</w:t>
      </w:r>
      <w:r w:rsidRPr="005F6BC2">
        <w:t>e will continue to apportion regulatory fee</w:t>
      </w:r>
      <w:r>
        <w:t>s</w:t>
      </w:r>
      <w:r w:rsidRPr="005F6BC2">
        <w:t xml:space="preserve"> across fee categories based on the number of direct FTEs in each core bureau and the proportionate number of indirect FTEs and to take into account factors that are reasonably related to the </w:t>
      </w:r>
      <w:r>
        <w:t xml:space="preserve">payor’s </w:t>
      </w:r>
      <w:r w:rsidRPr="005F6BC2">
        <w:t>benefits.</w:t>
      </w:r>
      <w:r>
        <w:t xml:space="preserve">  </w:t>
      </w:r>
      <w:r w:rsidRPr="005F6BC2">
        <w:t>The first step in the fee recovery structure we adopt in this Report and Order is to allocate appropriated amounts to be recovered proportionally based on the number of direct FTEs within each core bureau</w:t>
      </w:r>
      <w:r>
        <w:t xml:space="preserve"> (with indirect FTEs allocated in proportion to the direct FTEs)</w:t>
      </w:r>
      <w:r w:rsidRPr="005F6BC2">
        <w:t>.  Those proportions are then subdivided within each core bureau into fee categories among the regulatees served by the core bureau.</w:t>
      </w:r>
      <w:r>
        <w:rPr>
          <w:rStyle w:val="FootnoteReference"/>
        </w:rPr>
        <w:footnoteReference w:id="38"/>
      </w:r>
      <w:r w:rsidRPr="005F6BC2">
        <w:t xml:space="preserve">  Finally, within each fee category, the amount to be collected is divided by a unit that allocates the regulatee’s </w:t>
      </w:r>
      <w:r w:rsidRPr="005F6BC2">
        <w:rPr>
          <w:szCs w:val="22"/>
        </w:rPr>
        <w:t>proportionate share based on an objective measure</w:t>
      </w:r>
      <w:r w:rsidRPr="005F6BC2">
        <w:t>.</w:t>
      </w:r>
      <w:r>
        <w:rPr>
          <w:rStyle w:val="FootnoteReference"/>
        </w:rPr>
        <w:footnoteReference w:id="39"/>
      </w:r>
    </w:p>
    <w:p w:rsidR="00E05E67" w:rsidP="000A267B">
      <w:pPr>
        <w:pStyle w:val="ParaNum"/>
        <w:widowControl/>
      </w:pPr>
      <w:r>
        <w:rPr>
          <w:szCs w:val="22"/>
        </w:rPr>
        <w:t xml:space="preserve">To apply our methodology, </w:t>
      </w:r>
      <w:r w:rsidRPr="005F6BC2">
        <w:rPr>
          <w:szCs w:val="22"/>
        </w:rPr>
        <w:t>the Commission</w:t>
      </w:r>
      <w:r w:rsidRPr="005F6BC2">
        <w:t xml:space="preserve"> </w:t>
      </w:r>
      <w:r>
        <w:rPr>
          <w:szCs w:val="22"/>
        </w:rPr>
        <w:t>i</w:t>
      </w:r>
      <w:r w:rsidRPr="005F6BC2">
        <w:rPr>
          <w:szCs w:val="22"/>
        </w:rPr>
        <w:t xml:space="preserve">n the </w:t>
      </w:r>
      <w:r w:rsidRPr="005F6BC2">
        <w:rPr>
          <w:i/>
          <w:szCs w:val="22"/>
        </w:rPr>
        <w:t>FY 2019 NPRM</w:t>
      </w:r>
      <w:r w:rsidRPr="005F6BC2">
        <w:t xml:space="preserve"> proposed </w:t>
      </w:r>
      <w:r>
        <w:t>that</w:t>
      </w:r>
      <w:r w:rsidRPr="005F6BC2">
        <w:t xml:space="preserve"> non-auctions funded FTEs will be classified as “direct” </w:t>
      </w:r>
      <w:r>
        <w:t xml:space="preserve">only </w:t>
      </w:r>
      <w:r w:rsidRPr="005F6BC2">
        <w:t>if in one of the four core bureaus</w:t>
      </w:r>
      <w:r>
        <w:t xml:space="preserve">—the Wireline Competition Bureau, the Wireless Telecommunications Bureau, the Media Bureau, and the International Bureau.  The indirect FTEs are non-auctions funded employees from the following bureaus and offices:  Enforcement Bureau, Consumer &amp; Governmental Affairs Bureau, Public Safety and Homeland Security Bureau, Chairman and Commissioners’ offices, Office of the Managing Director, Office of General Counsel, Office of the Inspector General, Office of Communications Business Opportunities, Office of Engineering and Technology, Office of Legislative Affairs, Office of Workplace Diversity, </w:t>
      </w:r>
      <w:r w:rsidRPr="00CF6908">
        <w:t>Office of Media Relations, Office of Economics and Analytics, and Office of Administrative Law Judges</w:t>
      </w:r>
      <w:r>
        <w:t>, along with some FTEs in the Wireline Competition Bureau and the International Bureau that the Commission has previously classified as indirect</w:t>
      </w:r>
      <w:r w:rsidRPr="00CF6908">
        <w:t>.</w:t>
      </w:r>
      <w:r>
        <w:rPr>
          <w:rStyle w:val="FootnoteReference"/>
        </w:rPr>
        <w:footnoteReference w:id="40"/>
      </w:r>
      <w:r>
        <w:t xml:space="preserve">  We maintain these classifications, consistent with prior practice.</w:t>
      </w:r>
    </w:p>
    <w:p w:rsidR="00E05E67" w:rsidP="000A267B">
      <w:pPr>
        <w:pStyle w:val="ParaNum"/>
        <w:widowControl/>
      </w:pPr>
      <w:r>
        <w:t>In recognition that the Commission took two actions during FY 2019 that significantly impacted the numbers of FTEs in the core bureaus,</w:t>
      </w:r>
      <w:r w:rsidRPr="005F6BC2">
        <w:t xml:space="preserve"> </w:t>
      </w:r>
      <w:r>
        <w:t>t</w:t>
      </w:r>
      <w:r w:rsidRPr="005F6BC2">
        <w:t xml:space="preserve">he Commission next proposed to base the FY 2019 FTE allocations on </w:t>
      </w:r>
      <w:r>
        <w:t xml:space="preserve">the relative time that FTEs remained in core bureaus.  Specifically, the Commission reassigned staff to </w:t>
      </w:r>
      <w:r w:rsidRPr="0058075D">
        <w:t>the Office of Economics and Analytics</w:t>
      </w:r>
      <w:r>
        <w:t xml:space="preserve">, effective </w:t>
      </w:r>
      <w:r w:rsidRPr="0058075D">
        <w:t>December 11, 2018</w:t>
      </w:r>
      <w:r>
        <w:t>, resulting in</w:t>
      </w:r>
      <w:r w:rsidRPr="0058075D">
        <w:t xml:space="preserve"> the reassignment of 95 FTEs (of which 64 were not auctions-funded) as indirect FTEs</w:t>
      </w:r>
      <w:r>
        <w:t>.</w:t>
      </w:r>
      <w:r>
        <w:rPr>
          <w:rStyle w:val="FootnoteReference"/>
        </w:rPr>
        <w:footnoteReference w:id="41"/>
      </w:r>
      <w:r w:rsidRPr="005F6BC2">
        <w:t xml:space="preserve">  </w:t>
      </w:r>
      <w:r>
        <w:t>This reassignment resulted in a reduction in direct FTEs in the Wireline Competition Bureau, Wireless Telecommunications Bureau, and Media Bureau.  And the Commission reassigned</w:t>
      </w:r>
      <w:r w:rsidRPr="009C656F">
        <w:t xml:space="preserve"> </w:t>
      </w:r>
      <w:r w:rsidRPr="004816CF">
        <w:t>Equal Employment Opportunity</w:t>
      </w:r>
      <w:r>
        <w:t xml:space="preserve"> enforcement staff from the Media Bureau to the Enforcement Bureau, effective March 15, 2019, resulting in a reduction of 7 direct FTEs in the Media Bureau.</w:t>
      </w:r>
      <w:r>
        <w:rPr>
          <w:rStyle w:val="FootnoteReference"/>
        </w:rPr>
        <w:footnoteReference w:id="42"/>
      </w:r>
      <w:r>
        <w:t xml:space="preserve">  On net, these changes resulted in the Wireless Telecommunications Bureau going from 89 FTEs to 80.5 FTEs, the Wireline Competition Bureau going from 123 FTEs to 100.8 FTEs, and the Media Bureau going from 131 FTEs to 115.1 FTEs.  We adopt this method of addressing these reassignments as proposed.</w:t>
      </w:r>
    </w:p>
    <w:p w:rsidR="00E05E67" w:rsidP="000A267B">
      <w:pPr>
        <w:pStyle w:val="ParaNum"/>
        <w:widowControl/>
      </w:pPr>
      <w:r>
        <w:t xml:space="preserve">In sum, there were 320.4 direct FTEs for FY 2019, distributed among the core bureaus as follows International Bureau (24), Wireless Telecommunications Bureau (80.5), Wireline Competition Bureau (100.8), and the Media Bureau (115.1).  This results in </w:t>
      </w:r>
      <w:r w:rsidRPr="005F6BC2">
        <w:t>7.</w:t>
      </w:r>
      <w:r>
        <w:t>49</w:t>
      </w:r>
      <w:r w:rsidRPr="005F6BC2">
        <w:t>% of the FTE allocation</w:t>
      </w:r>
      <w:r>
        <w:t xml:space="preserve"> for </w:t>
      </w:r>
      <w:r w:rsidRPr="005F6BC2">
        <w:t>International Bureau regulatees; 25.</w:t>
      </w:r>
      <w:r>
        <w:t>12</w:t>
      </w:r>
      <w:r w:rsidRPr="005F6BC2">
        <w:t>% of</w:t>
      </w:r>
      <w:r>
        <w:t xml:space="preserve"> the</w:t>
      </w:r>
      <w:r w:rsidRPr="005F6BC2">
        <w:t xml:space="preserve"> FTE allocation</w:t>
      </w:r>
      <w:r>
        <w:t xml:space="preserve"> for</w:t>
      </w:r>
      <w:r w:rsidRPr="005F6BC2">
        <w:t xml:space="preserve"> Wireless Telecommunications Bureau regulatees; 31.</w:t>
      </w:r>
      <w:r>
        <w:t>46</w:t>
      </w:r>
      <w:r w:rsidRPr="005F6BC2">
        <w:t>% of the FTE allocation</w:t>
      </w:r>
      <w:r>
        <w:t xml:space="preserve"> for</w:t>
      </w:r>
      <w:r w:rsidRPr="005F6BC2">
        <w:t xml:space="preserve"> Wireline Competition Bureau regulatees; and 35.</w:t>
      </w:r>
      <w:r>
        <w:t>93</w:t>
      </w:r>
      <w:r w:rsidRPr="005F6BC2">
        <w:t xml:space="preserve">% of FTE allocation </w:t>
      </w:r>
      <w:r>
        <w:t>for</w:t>
      </w:r>
      <w:r w:rsidRPr="005F6BC2">
        <w:t xml:space="preserve"> Media Bureau regulatees.</w:t>
      </w:r>
      <w:r>
        <w:t xml:space="preserve">  There were in turn 936 indirect FTEs spread across the Commission: Enforcement Bureau (190), Consumer &amp; Governmental Affairs Bureau (110), Public Safety and Homeland Security Bureau (90), part of the International Bureau (60), part of the Wireline Competition Bureau (38), Chairman and Commissioners’ offices (20), Office of the Managing Director (138), Office of General Counsel (71), Office of the Inspector General (45), Office of Communications Business Opportunities (10), Office of Engineering and Technology (72), Office of Legislative</w:t>
      </w:r>
      <w:r w:rsidRPr="0003464F">
        <w:t xml:space="preserve"> </w:t>
      </w:r>
      <w:r>
        <w:t>Affairs (8), Office of Workforce Diversity (4), Office of Media Relations (13), Office of Economics and Analytics (64), and Office of Administrative Law Judges (3).</w:t>
      </w:r>
      <w:r>
        <w:rPr>
          <w:rStyle w:val="FootnoteReference"/>
        </w:rPr>
        <w:footnoteReference w:id="43"/>
      </w:r>
      <w:r>
        <w:t xml:space="preserve">  Allocating these indirect FTEs based on the direct FTE allocations yields an additional 70.1 FTEs attributable to International Bureau regulatees, 235.1 FTEs attributable to Wireless Telecommunications Bureau regulatees, 294.5 FTEs attributable to Wireline Competition Bureau regulatees, and 336.3 FTEs attributable to Media Bureau regulatees.</w:t>
      </w:r>
    </w:p>
    <w:p w:rsidR="00E05E67" w:rsidP="000A267B">
      <w:pPr>
        <w:pStyle w:val="ParaNum"/>
        <w:widowControl/>
      </w:pPr>
      <w:r>
        <w:t xml:space="preserve">Based on these allocations and the requirement to collect </w:t>
      </w:r>
      <w:r w:rsidRPr="005F6BC2">
        <w:t>$339,000,000 in regulatory fees</w:t>
      </w:r>
      <w:r>
        <w:t xml:space="preserve"> this year, we project collecting</w:t>
      </w:r>
      <w:r w:rsidRPr="005F6BC2">
        <w:t xml:space="preserve"> approximately $25.39 million (7.</w:t>
      </w:r>
      <w:r>
        <w:t>49</w:t>
      </w:r>
      <w:r w:rsidRPr="005F6BC2">
        <w:t>%) in fees from International Bureau regulatees; $85.15 million (25.</w:t>
      </w:r>
      <w:r>
        <w:t>12</w:t>
      </w:r>
      <w:r w:rsidRPr="005F6BC2">
        <w:t>%) in fees from Wireless Telecommunications Bureau regulatees; $106.64 million (31.</w:t>
      </w:r>
      <w:r>
        <w:t>46</w:t>
      </w:r>
      <w:r w:rsidRPr="005F6BC2">
        <w:t>%) from Wireline Competition Bureau regulatees; and $121.82 million (35.</w:t>
      </w:r>
      <w:r>
        <w:t>93</w:t>
      </w:r>
      <w:r w:rsidRPr="005F6BC2">
        <w:t>%) from Media Bureau regulatees.</w:t>
      </w:r>
      <w:r>
        <w:t xml:space="preserve">  We set specific regulatory fees in Appendix C so that</w:t>
      </w:r>
      <w:r w:rsidRPr="005F6BC2">
        <w:t xml:space="preserve"> regulatee</w:t>
      </w:r>
      <w:r>
        <w:t>s</w:t>
      </w:r>
      <w:r w:rsidRPr="005F6BC2">
        <w:t xml:space="preserve"> within a fee category pay </w:t>
      </w:r>
      <w:r>
        <w:t>their</w:t>
      </w:r>
      <w:r w:rsidRPr="005F6BC2">
        <w:t xml:space="preserve"> proportionate share based on an objective measure (e.g., revenues or number of subscribers).</w:t>
      </w:r>
    </w:p>
    <w:p w:rsidR="00E05E67" w:rsidP="000A267B">
      <w:pPr>
        <w:pStyle w:val="ParaNum"/>
      </w:pPr>
      <w:r>
        <w:t>We reject the arguments of the State Broadcasters and NAB who ask us to overturn this long-running framework for allocating regulatory fees—and specifically our allocation of indirect FTEs in proportion to direct FTEs.</w:t>
      </w:r>
      <w:r>
        <w:rPr>
          <w:rStyle w:val="FootnoteReference"/>
        </w:rPr>
        <w:footnoteReference w:id="44"/>
      </w:r>
      <w:r>
        <w:t xml:space="preserve">  </w:t>
      </w:r>
      <w:r w:rsidRPr="00F56299">
        <w:rPr>
          <w:i/>
        </w:rPr>
        <w:t>For one</w:t>
      </w:r>
      <w:r>
        <w:t xml:space="preserve">, we must allocate indirect FTEs among regulatees somehow (per Congress’s direction), and relying on the allocation of direct FTEs gives us an objective, easily administrable measure to do just that.  Neither NAB nor the State Broadcasters identify an objective, easily administrable alternative.  </w:t>
      </w:r>
      <w:r>
        <w:rPr>
          <w:i/>
        </w:rPr>
        <w:t>For another</w:t>
      </w:r>
      <w:r>
        <w:t>, we have long relied on direct FTE allocations because the Commission has found those allocations best reflect the “</w:t>
      </w:r>
      <w:r w:rsidRPr="005F6BC2">
        <w:t>benefits provided to the payor of the fee by the Commission’s activities”</w:t>
      </w:r>
      <w:r>
        <w:rPr>
          <w:rStyle w:val="FootnoteReference"/>
        </w:rPr>
        <w:footnoteReference w:id="45"/>
      </w:r>
      <w:r>
        <w:t>—in the case of broadcast licensees, the work the Media Bureau does to grant licenses and oversee and regulate their operations.  Again, neither NAB nor the State Broadcasters explain how to allocate indirect FTE in a way that better reflects the “</w:t>
      </w:r>
      <w:r w:rsidRPr="005F6BC2">
        <w:t>benefits provided to the payor</w:t>
      </w:r>
      <w:r>
        <w:t xml:space="preserve">.” </w:t>
      </w:r>
    </w:p>
    <w:p w:rsidR="00E05E67" w:rsidP="000A267B">
      <w:pPr>
        <w:pStyle w:val="ParaNum"/>
      </w:pPr>
      <w:r>
        <w:t>We also reject the arguments of the S</w:t>
      </w:r>
      <w:r w:rsidRPr="005F6BC2">
        <w:t xml:space="preserve">atellite </w:t>
      </w:r>
      <w:r>
        <w:t>O</w:t>
      </w:r>
      <w:r w:rsidRPr="005F6BC2">
        <w:t>perators</w:t>
      </w:r>
      <w:r>
        <w:t>,</w:t>
      </w:r>
      <w:r w:rsidRPr="005F6BC2">
        <w:t xml:space="preserve"> </w:t>
      </w:r>
      <w:r>
        <w:t xml:space="preserve">who </w:t>
      </w:r>
      <w:r w:rsidRPr="005F6BC2">
        <w:t>assert that the International Bureau’s direct FTE count is unfairly high in proportion to the direct FTE count in the other core bureaus, owing to the staff reassignments from other bureaus to indirect FTE status.</w:t>
      </w:r>
      <w:r>
        <w:rPr>
          <w:rStyle w:val="FootnoteReference"/>
        </w:rPr>
        <w:footnoteReference w:id="46"/>
      </w:r>
      <w:r w:rsidRPr="005F6BC2">
        <w:t xml:space="preserve"> </w:t>
      </w:r>
      <w:r>
        <w:t xml:space="preserve"> To the extent these commenters are arguing that we should not reallocate direct FTEs at all as a result of reassignment, we disagree—the Satellite Operators offer no reasons why we should treat these reassigned FTEs any differently from other direct FTE changes as a result of shifting Commission needs and priorities.  Further, the Satellite Operators’ complaints that FTEs within other core bureaus should not be treated as indirect</w:t>
      </w:r>
      <w:r>
        <w:rPr>
          <w:rStyle w:val="FootnoteReference"/>
        </w:rPr>
        <w:footnoteReference w:id="47"/>
      </w:r>
      <w:r>
        <w:t xml:space="preserve"> ring hollow—with 60 indirect FTEs at stake (and a 20.2% FTE allocation were we to treat all core bureau FTEs as direct), International Bureau regulatees are by far the greatest beneficiaries of our past decisions to take a more granular look at direct FTEs within the core bureaus.</w:t>
      </w:r>
    </w:p>
    <w:p w:rsidR="00E05E67" w:rsidP="000A267B">
      <w:pPr>
        <w:pStyle w:val="ParaNum"/>
      </w:pPr>
      <w:r>
        <w:t>We recognize that the increase in allocation for International Bureau regulatees—from 6.25% to 7.49%—is non-trivial, but we disagree with the Satellite Operators that we should arbitrarily shift these fees onto other regulatees and keep satellite regulatory fees proportional to changes in our appropriations.</w:t>
      </w:r>
      <w:r>
        <w:rPr>
          <w:rStyle w:val="FootnoteReference"/>
        </w:rPr>
        <w:footnoteReference w:id="48"/>
      </w:r>
      <w:r>
        <w:t xml:space="preserve">  Regulatory fees are a zero-sum situation, so any decrease to the fees paid by one category of regulatees necessitates an increase in fees for others, which is precisely why the Commission hews so closely to the statutory command to start with FTE counts and then potentially adjust fees to reflect other factors related to the payor’s benefits.  </w:t>
      </w:r>
      <w:r w:rsidRPr="005F6BC2">
        <w:t xml:space="preserve">Because the International Bureau has a relatively small number of direct FTEs, the increase in its percentage of the whole resulted in a </w:t>
      </w:r>
      <w:r>
        <w:t>non-trivial</w:t>
      </w:r>
      <w:r w:rsidRPr="005F6BC2">
        <w:t xml:space="preserve"> increase in fees for International Bureau regulatees.</w:t>
      </w:r>
      <w:r>
        <w:t xml:space="preserve">  </w:t>
      </w:r>
      <w:r w:rsidRPr="005F6BC2">
        <w:t>We recognize that this increase is significant; however, it is consistent with the results when FTE counts have previously shifted a</w:t>
      </w:r>
      <w:r>
        <w:t>s</w:t>
      </w:r>
      <w:r w:rsidRPr="005F6BC2">
        <w:t xml:space="preserve"> a result of the regulatory fee structure.</w:t>
      </w:r>
      <w:r>
        <w:rPr>
          <w:rStyle w:val="FootnoteReference"/>
        </w:rPr>
        <w:footnoteReference w:id="49"/>
      </w:r>
    </w:p>
    <w:p w:rsidR="00E05E67" w:rsidRPr="005F6BC2" w:rsidP="000A267B">
      <w:pPr>
        <w:pStyle w:val="ParaNum"/>
      </w:pPr>
      <w:r>
        <w:t xml:space="preserve">For similar reasons, we reject the claims of </w:t>
      </w:r>
      <w:r w:rsidRPr="005F6BC2">
        <w:t>INCOMPAS and NASCA that the proposed increase in the regulatory fees for submarine cable in FY 2019 is unreasonable because the Commission failed to demonstrate an increase in “the benefits provided” to submarine cable licensees, as compared to other licensees.</w:t>
      </w:r>
      <w:r>
        <w:rPr>
          <w:rStyle w:val="FootnoteReference"/>
        </w:rPr>
        <w:footnoteReference w:id="50"/>
      </w:r>
      <w:r>
        <w:t xml:space="preserve">  The Commission has never followed that standard nor could it since we do not control many of the factors we must account for in setting fees, such as the total annual amount to be collected or the number of payment units in a category.  What is more, such a requirement would preclude the Commission from ever reassessing its allocation of direct FTEs (and honing our allocation processes), a stance that neither INCOMPAS nor NASCA attempt to square with the statute.</w:t>
      </w:r>
    </w:p>
    <w:p w:rsidR="00E05E67" w:rsidP="000A267B">
      <w:pPr>
        <w:pStyle w:val="ParaNum"/>
        <w:widowControl/>
      </w:pPr>
      <w:r>
        <w:t>We understand the requests of several commenters that the Commission offer even more granular information about work assignments and FTE allocations within and among bureaus for analysis.</w:t>
      </w:r>
      <w:r>
        <w:rPr>
          <w:rStyle w:val="FootnoteReference"/>
        </w:rPr>
        <w:footnoteReference w:id="51"/>
      </w:r>
      <w:r>
        <w:t xml:space="preserve">  But</w:t>
      </w:r>
      <w:r w:rsidRPr="005F6BC2">
        <w:t xml:space="preserve"> we do not base regulatory fees on a precise allocation of specific employees with certain work assignments each year and instead must take a higher-level approach</w:t>
      </w:r>
      <w:r>
        <w:t xml:space="preserve"> for several reasons</w:t>
      </w:r>
      <w:r w:rsidRPr="005F6BC2">
        <w:t xml:space="preserve">.  </w:t>
      </w:r>
      <w:r w:rsidRPr="005C79B6">
        <w:rPr>
          <w:i/>
        </w:rPr>
        <w:t>First</w:t>
      </w:r>
      <w:r w:rsidRPr="005F6BC2">
        <w:t>, the statute is driven by the number of FTEs, not by the workload of individual employees</w:t>
      </w:r>
      <w:r w:rsidRPr="00F70223">
        <w:rPr>
          <w:szCs w:val="22"/>
        </w:rPr>
        <w:t>.</w:t>
      </w:r>
      <w:r>
        <w:rPr>
          <w:rStyle w:val="FootnoteReference"/>
          <w:szCs w:val="22"/>
        </w:rPr>
        <w:footnoteReference w:id="52"/>
      </w:r>
      <w:r w:rsidRPr="005F6BC2">
        <w:t xml:space="preserve">  </w:t>
      </w:r>
      <w:r w:rsidRPr="005C79B6">
        <w:rPr>
          <w:i/>
        </w:rPr>
        <w:t>Second</w:t>
      </w:r>
      <w:r w:rsidRPr="005F6BC2">
        <w:t xml:space="preserve">, </w:t>
      </w:r>
      <w:r>
        <w:t>as</w:t>
      </w:r>
      <w:r w:rsidRPr="005F6BC2">
        <w:t xml:space="preserve"> the Commission explained in the </w:t>
      </w:r>
      <w:r w:rsidRPr="005F6BC2">
        <w:rPr>
          <w:i/>
        </w:rPr>
        <w:t>FY 2015 Report and Order</w:t>
      </w:r>
      <w:r w:rsidRPr="005F6BC2">
        <w:t xml:space="preserve"> when this issue was raised previously, FTEs work on a wide range of issues and it </w:t>
      </w:r>
      <w:r>
        <w:t>is</w:t>
      </w:r>
      <w:r w:rsidRPr="005F6BC2">
        <w:t xml:space="preserve"> difficult to attribute their work to a specific </w:t>
      </w:r>
      <w:r>
        <w:t>category</w:t>
      </w:r>
      <w:r w:rsidRPr="005F6BC2">
        <w:t>.</w:t>
      </w:r>
      <w:r>
        <w:rPr>
          <w:rStyle w:val="FootnoteReference"/>
        </w:rPr>
        <w:footnoteReference w:id="53"/>
      </w:r>
      <w:r w:rsidRPr="005F6BC2">
        <w:t xml:space="preserve">  </w:t>
      </w:r>
      <w:r>
        <w:t>Moreover, the</w:t>
      </w:r>
      <w:r w:rsidRPr="005F6BC2">
        <w:t xml:space="preserve"> wide variety of issues handled in non-core bureaus may also include services that are not specifically correlated with one core bureau</w:t>
      </w:r>
      <w:r>
        <w:t>, let alone one category of regulatees</w:t>
      </w:r>
      <w:r w:rsidRPr="005F6BC2">
        <w:t>.</w:t>
      </w:r>
      <w:r>
        <w:rPr>
          <w:rStyle w:val="FootnoteReference"/>
        </w:rPr>
        <w:footnoteReference w:id="54"/>
      </w:r>
      <w:r w:rsidRPr="005F6BC2">
        <w:t xml:space="preserve">  </w:t>
      </w:r>
      <w:r w:rsidRPr="005C79B6">
        <w:rPr>
          <w:i/>
        </w:rPr>
        <w:t>Third</w:t>
      </w:r>
      <w:r>
        <w:t xml:space="preserve">, </w:t>
      </w:r>
      <w:r w:rsidRPr="005F6BC2">
        <w:t xml:space="preserve">most Commission attorneys, engineers, analysts, and other staff work on a variety of issues </w:t>
      </w:r>
      <w:r>
        <w:t>even during a single</w:t>
      </w:r>
      <w:r w:rsidRPr="005F6BC2">
        <w:t xml:space="preserve"> fiscal year.  A snapshot of staff assignments in a </w:t>
      </w:r>
      <w:r>
        <w:t>single division</w:t>
      </w:r>
      <w:r w:rsidRPr="005F6BC2">
        <w:t xml:space="preserve"> in any bureau, for example, </w:t>
      </w:r>
      <w:r>
        <w:t>may misrepresent the work being done six months or even six weeks later</w:t>
      </w:r>
      <w:r w:rsidRPr="005F6BC2">
        <w:t xml:space="preserve">.  Thus, even if we could calculate staff assignments at this granular level with accuracy, such assignments would not be accurate for the entire fiscal year and would result in significant unplanned shifts in regulatory fees as assignments change over time.  </w:t>
      </w:r>
      <w:r>
        <w:t xml:space="preserve">And </w:t>
      </w:r>
      <w:r>
        <w:rPr>
          <w:i/>
        </w:rPr>
        <w:t>fourth</w:t>
      </w:r>
      <w:r>
        <w:t>, much of the work that could be assigned to a single category of regulatees is likely to be interspersed with the work that our staff does on behalf of many entities that do not pay regulatory fees, e.g., governmental entities, non-profit organizations, and very small regulatees that have an exemption.</w:t>
      </w:r>
      <w:r>
        <w:rPr>
          <w:rStyle w:val="FootnoteReference"/>
        </w:rPr>
        <w:footnoteReference w:id="55"/>
      </w:r>
      <w:r>
        <w:t xml:space="preserve">  That is why</w:t>
      </w:r>
      <w:r w:rsidRPr="005F6BC2">
        <w:t xml:space="preserve"> we take a higher-level approach and consider the work of a larger group such as a division or office or bureau</w:t>
      </w:r>
      <w:r>
        <w:t>, consistent with the high-level language of the Act that “</w:t>
      </w:r>
      <w:r w:rsidRPr="005F6BC2">
        <w:t>fees reflect the full-time equivalent number of employees within the bureaus and offices of the Commission</w:t>
      </w:r>
      <w:r>
        <w:t> </w:t>
      </w:r>
      <w:r w:rsidRPr="005F6BC2">
        <w:t>.</w:t>
      </w:r>
      <w:r>
        <w:t> </w:t>
      </w:r>
      <w:r w:rsidRPr="005F6BC2">
        <w:t>.</w:t>
      </w:r>
      <w:r>
        <w:t> </w:t>
      </w:r>
      <w:r w:rsidRPr="005F6BC2">
        <w:t>.</w:t>
      </w:r>
      <w:r>
        <w:t> </w:t>
      </w:r>
      <w:r w:rsidRPr="005F6BC2">
        <w:t>.”</w:t>
      </w:r>
      <w:r>
        <w:rPr>
          <w:rStyle w:val="FootnoteReference"/>
        </w:rPr>
        <w:footnoteReference w:id="56"/>
      </w:r>
      <w:r w:rsidRPr="005F6BC2">
        <w:t xml:space="preserve">  </w:t>
      </w:r>
    </w:p>
    <w:p w:rsidR="00E05E67" w:rsidRPr="005F6BC2" w:rsidP="000A267B">
      <w:pPr>
        <w:pStyle w:val="ParaNum"/>
        <w:rPr>
          <w:snapToGrid/>
          <w:kern w:val="0"/>
        </w:rPr>
      </w:pPr>
      <w:r>
        <w:t>Thus, we reject the proposal of</w:t>
      </w:r>
      <w:r w:rsidRPr="005F6BC2">
        <w:t xml:space="preserve"> the State Broadcasters </w:t>
      </w:r>
      <w:r>
        <w:t>to treat non-feeable Media Bureau regulatees differently from non-feeable regulatees in other bureaus,</w:t>
      </w:r>
      <w:r w:rsidRPr="005F6BC2">
        <w:t xml:space="preserve"> </w:t>
      </w:r>
      <w:r>
        <w:t>as</w:t>
      </w:r>
      <w:r w:rsidRPr="005F6BC2">
        <w:t xml:space="preserve"> an indirect cost.</w:t>
      </w:r>
      <w:r>
        <w:rPr>
          <w:rStyle w:val="FootnoteReference"/>
        </w:rPr>
        <w:footnoteReference w:id="57"/>
      </w:r>
      <w:r w:rsidRPr="005F6BC2">
        <w:t xml:space="preserve">  Media Bureau regulatory fee payers are not alone in having to pay for exempt licensees; there are exempt licensees in most of the fee categories.</w:t>
      </w:r>
      <w:r>
        <w:t xml:space="preserve"> </w:t>
      </w:r>
      <w:r w:rsidRPr="005F6BC2">
        <w:t xml:space="preserve"> For example, over 150 ITSPs are cooperatives and government entities and do not pay regulatory fees.</w:t>
      </w:r>
      <w:r>
        <w:t xml:space="preserve"> </w:t>
      </w:r>
      <w:r w:rsidRPr="005F6BC2">
        <w:t xml:space="preserve"> ITSP licensees who pay regulatory fees are responsible for the costs for these exempt licensees and all ITSPs benefit from the regulation and oversight of the Wireline Competition Bureau.  Similarly, many earth stations in the international services fee category are exempt and their costs are covered by non-exempt earth station licensees.  Further, it would be unduly complex to redirect the costs attributable to fee exempt entities as indirect for each fee category and recalculate the regulatory fees with a larger group of indirect FTEs.  Accordingly, we find it is consistent with the Act to include those costs that are attributable to the fee paying and exempt regulatees in the revenue requirement because all of the regulatees in that fee category, whether they pay regulatory fees or not, benefit from the oversight and regulation of that bureau.</w:t>
      </w:r>
    </w:p>
    <w:p w:rsidR="00E05E67" w:rsidP="000A267B">
      <w:pPr>
        <w:pStyle w:val="ParaNum"/>
      </w:pPr>
      <w:r>
        <w:t xml:space="preserve">We also reject the arguments of International Bureau regulatees to shift the allocation of fees (and FTEs) within the International Bureau.  </w:t>
      </w:r>
      <w:r w:rsidRPr="005F6BC2">
        <w:t>The International Bureau FTE calculation is unique in that it reflects decisions that the Commission has previously made to account for the fact that much of the work done in the bureau benefits fee payors across the core bureaus.  Together, the International Bureau</w:t>
      </w:r>
      <w:r>
        <w:t>’s</w:t>
      </w:r>
      <w:r w:rsidRPr="005F6BC2">
        <w:t xml:space="preserve"> Satellite Division, Telecommunications and Analysis Division, and Office of the Bureau Chief have more than 24 FTEs, but much of their staff has been determined to be indirect.</w:t>
      </w:r>
      <w:r>
        <w:t xml:space="preserve">  Currently, we allocate </w:t>
      </w:r>
      <w:r w:rsidRPr="005F6BC2">
        <w:t xml:space="preserve">17.1 </w:t>
      </w:r>
      <w:r>
        <w:t xml:space="preserve">direct </w:t>
      </w:r>
      <w:r w:rsidRPr="005F6BC2">
        <w:t xml:space="preserve">FTEs to the satellite category </w:t>
      </w:r>
      <w:r>
        <w:t xml:space="preserve">and 6.9 direct FTEs to the international bearer circuit (IBC) category.  And since 2009, we have allocated </w:t>
      </w:r>
      <w:r w:rsidRPr="007B1896">
        <w:rPr>
          <w:szCs w:val="22"/>
        </w:rPr>
        <w:t>regulatory fees between submarine cable and satellite and terrestrial IBCs based on a plan developed by the IBC industry, with 87.6% of IBC fees paid by submarine cable and 12.4% by satellite/terrestrial facilities.</w:t>
      </w:r>
      <w:r>
        <w:rPr>
          <w:rStyle w:val="FootnoteReference"/>
          <w:szCs w:val="22"/>
        </w:rPr>
        <w:footnoteReference w:id="58"/>
      </w:r>
      <w:r w:rsidRPr="007B1896">
        <w:rPr>
          <w:szCs w:val="22"/>
        </w:rPr>
        <w:t xml:space="preserve">  </w:t>
      </w:r>
      <w:r w:rsidRPr="005F6BC2">
        <w:t>We find that the</w:t>
      </w:r>
      <w:r>
        <w:t>se</w:t>
      </w:r>
      <w:r w:rsidRPr="005F6BC2">
        <w:t xml:space="preserve"> allocation</w:t>
      </w:r>
      <w:r>
        <w:t>s</w:t>
      </w:r>
      <w:r w:rsidRPr="005F6BC2">
        <w:t xml:space="preserve"> </w:t>
      </w:r>
      <w:r>
        <w:t xml:space="preserve">still represent </w:t>
      </w:r>
      <w:r w:rsidRPr="005F6BC2">
        <w:t xml:space="preserve">a reasonable division that reflects the direct FTE work for the benefit of these fee payors.  </w:t>
      </w:r>
    </w:p>
    <w:p w:rsidR="00E05E67" w:rsidP="000A267B">
      <w:pPr>
        <w:pStyle w:val="ParaNum"/>
      </w:pPr>
      <w:r>
        <w:t>We reject the argument of CenturyLink that we should cut the fees paid by satellite and terrestrial IBCs by 86% to reflect CenturyLink’s calculation of the relative capacity of IBCs vis-à-vis submarine cable networks</w:t>
      </w:r>
      <w:r>
        <w:rPr>
          <w:rStyle w:val="FootnoteReference"/>
          <w:szCs w:val="22"/>
        </w:rPr>
        <w:footnoteReference w:id="59"/>
      </w:r>
      <w:r>
        <w:t xml:space="preserve"> and that we should further </w:t>
      </w:r>
      <w:r w:rsidRPr="005F6BC2">
        <w:t xml:space="preserve">allocate more fee recovery to satellite IBCs than terrestrial IBC providers, </w:t>
      </w:r>
      <w:r>
        <w:t>claiming</w:t>
      </w:r>
      <w:r w:rsidRPr="005F6BC2">
        <w:t xml:space="preserve"> without specifics that satellite providers of IBCs benefit more than terrestrial providers from the Commission’s activities.</w:t>
      </w:r>
      <w:r>
        <w:rPr>
          <w:rStyle w:val="FootnoteReference"/>
        </w:rPr>
        <w:footnoteReference w:id="60"/>
      </w:r>
      <w:r w:rsidRPr="005F6BC2">
        <w:t xml:space="preserve">  </w:t>
      </w:r>
      <w:r>
        <w:t xml:space="preserve">We also reject NASCA’s counter argument that we should allocate a smaller portion of fees to submarine cables because of the </w:t>
      </w:r>
      <w:r w:rsidRPr="005F6BC2">
        <w:t>limited Commission activities—licensing and transaction reviews—that benefit the submarine cable payors</w:t>
      </w:r>
      <w:r>
        <w:t xml:space="preserve"> and because </w:t>
      </w:r>
      <w:r w:rsidRPr="005F6BC2">
        <w:t>other fee categories account for a much higher proportion of the FTE’s activities in the International Bureau.</w:t>
      </w:r>
      <w:r>
        <w:rPr>
          <w:rStyle w:val="FootnoteReference"/>
        </w:rPr>
        <w:footnoteReference w:id="61"/>
      </w:r>
      <w:r w:rsidRPr="005F6BC2">
        <w:t xml:space="preserve">  </w:t>
      </w:r>
      <w:r>
        <w:t xml:space="preserve">Intelsat and SES assert that any revision of the International Bureau intra-bureau allocations should </w:t>
      </w:r>
      <w:r w:rsidRPr="008C63FC">
        <w:t>not be done piecemeal and instead requires a wholesale examination of all International Bureau FTE activities.</w:t>
      </w:r>
      <w:r>
        <w:rPr>
          <w:rStyle w:val="FootnoteReference"/>
        </w:rPr>
        <w:footnoteReference w:id="62"/>
      </w:r>
      <w:r w:rsidRPr="008C63FC">
        <w:t xml:space="preserve">  </w:t>
      </w:r>
      <w:r>
        <w:t>As they and other International Bureau regulatees point out, any shifting of intra-bureau allocations necessarily means higher fees for other regulatees.</w:t>
      </w:r>
      <w:r>
        <w:rPr>
          <w:rStyle w:val="FootnoteReference"/>
        </w:rPr>
        <w:footnoteReference w:id="63"/>
      </w:r>
      <w:r>
        <w:t xml:space="preserve">  And without significant study and analysis over time and a sufficient record that the benefits of doing such reallocations would yield measurably more accurate results (or a clear path to reallocation given the competing proposals in the record), we</w:t>
      </w:r>
      <w:bookmarkStart w:id="14" w:name="_Hlk11666808"/>
      <w:bookmarkStart w:id="15" w:name="_Hlk11166381"/>
      <w:r w:rsidRPr="005F6BC2">
        <w:t xml:space="preserve"> maintain the current allocation of regulatory fees between the submarine cable and satellite and terrestrial IBCs</w:t>
      </w:r>
      <w:r>
        <w:t xml:space="preserve"> with 87.6% paid by submarine cable and 12.4% paid by satellite/terrestrial facilities and instead</w:t>
      </w:r>
      <w:r w:rsidRPr="005F6BC2">
        <w:t xml:space="preserve"> seek comment on </w:t>
      </w:r>
      <w:r>
        <w:t>the issue</w:t>
      </w:r>
      <w:r w:rsidRPr="005F6BC2">
        <w:t xml:space="preserve"> in the attached Further Notice of Proposed Rulemaking.</w:t>
      </w:r>
      <w:r>
        <w:rPr>
          <w:rStyle w:val="FootnoteReference"/>
        </w:rPr>
        <w:footnoteReference w:id="64"/>
      </w:r>
    </w:p>
    <w:p w:rsidR="00E05E67" w:rsidRPr="005F6BC2" w:rsidP="000A267B">
      <w:pPr>
        <w:pStyle w:val="Heading2"/>
      </w:pPr>
      <w:bookmarkStart w:id="16" w:name="_Toc14783730"/>
      <w:bookmarkStart w:id="17" w:name="_Toc14976672"/>
      <w:bookmarkStart w:id="18" w:name="_Toc15591000"/>
      <w:bookmarkEnd w:id="14"/>
      <w:bookmarkEnd w:id="15"/>
      <w:r>
        <w:t xml:space="preserve">Video Distribution Provider </w:t>
      </w:r>
      <w:r w:rsidRPr="005F6BC2">
        <w:t>Regulatory Fees</w:t>
      </w:r>
      <w:bookmarkEnd w:id="16"/>
      <w:bookmarkEnd w:id="17"/>
      <w:bookmarkEnd w:id="18"/>
    </w:p>
    <w:p w:rsidR="00E05E67" w:rsidRPr="004B1AFD" w:rsidP="000A267B">
      <w:pPr>
        <w:pStyle w:val="ParaNum"/>
        <w:widowControl/>
        <w:rPr>
          <w:szCs w:val="22"/>
        </w:rPr>
      </w:pPr>
      <w:r>
        <w:t>Among other activities, the Media Bureau oversees the regulation of video distribution providers like multichannel video programming distributors (MVPDs), i.e., regulated companies that make available for purchase, by subscribers or customers, multiple channels of video programming.  The Media Bureau relies on a common pool of FTEs to carry out its oversight of MVPDs and other video distribution providers.  These responsibilities include market modifications, local-into-local, must-carry and retransmission consent disputes, program carriage and program access complaints, over-the-air reception device declaratory rulings and waivers, media rule modernization, media ownership, and proposed transactions.</w:t>
      </w:r>
      <w:r>
        <w:rPr>
          <w:rStyle w:val="FootnoteReference"/>
          <w:sz w:val="22"/>
          <w:szCs w:val="22"/>
        </w:rPr>
        <w:footnoteReference w:id="65"/>
      </w:r>
    </w:p>
    <w:p w:rsidR="00E05E67" w:rsidRPr="000974FB" w:rsidP="000A267B">
      <w:pPr>
        <w:pStyle w:val="ParaNum"/>
        <w:widowControl/>
        <w:rPr>
          <w:szCs w:val="22"/>
        </w:rPr>
      </w:pPr>
      <w:r>
        <w:t>For these activities in FY 2019, the Commission must collect $67.02 million in regulatory fees from three categories of providers: cable TV systems, IPTV providers, and direct broadcast satellite (DBS) operators.  Although the Commission decided to assess cable TV systems and IPTV providers the same for regulatory fee purposes—assessing each provider based on its subscribership—the Commission took a different approach when it began to assess Media Bureau-based regulatory fees on DBS operators.  Specifically, the Commission decided to phase in the new Media Bureau-based regulatory fee for DBS, starting at 12 cents per subscriber per year.</w:t>
      </w:r>
      <w:r>
        <w:rPr>
          <w:rStyle w:val="FootnoteReference"/>
        </w:rPr>
        <w:footnoteReference w:id="66"/>
      </w:r>
      <w:r>
        <w:t xml:space="preserve">  At the same time, the Commission committed to updating the regulatory fee rate in future years “as necessary for ensuring an appropriate level of regulatory parity and considering the resources dedicated to this new regulatory fee subcategory.”</w:t>
      </w:r>
      <w:r>
        <w:rPr>
          <w:rStyle w:val="FootnoteReference"/>
        </w:rPr>
        <w:footnoteReference w:id="67"/>
      </w:r>
      <w:r>
        <w:t xml:space="preserve">  Accordingly, from FY 2016 to FY 2018, the Commission increased the regulatory fee for DBS operators to 24 cents (plus a three cent moving fee) and then 36 cents (plus a two cent moving fee) and then 48 cents per subscriber per year, respectively, with the regulatory fees paid by DBS operators reducing those paid by other MVPDs.</w:t>
      </w:r>
      <w:r>
        <w:rPr>
          <w:rStyle w:val="FootnoteReference"/>
        </w:rPr>
        <w:footnoteReference w:id="68"/>
      </w:r>
    </w:p>
    <w:p w:rsidR="00E05E67" w:rsidRPr="007529C0" w:rsidP="000A267B">
      <w:pPr>
        <w:pStyle w:val="ParaNum"/>
        <w:widowControl/>
        <w:rPr>
          <w:szCs w:val="22"/>
        </w:rPr>
      </w:pPr>
      <w:r>
        <w:t>For FY 2019, the Commission proposed to continue this transition by increasing the DBS regulatory fee rate to 60 cents per subscriber per year, thereby leaving other MVPDs with a regulatory fee of 86 cents per subscriber per year.</w:t>
      </w:r>
      <w:r>
        <w:rPr>
          <w:rStyle w:val="FootnoteReference"/>
        </w:rPr>
        <w:footnoteReference w:id="69"/>
      </w:r>
      <w:r>
        <w:t xml:space="preserve">  Although a common pool of FTEs work on MVPD and related issues for DBS operators, IPTV providers, and cable TV systems, which some commenters (again) argue justifies immediate parity in regulatory fees across these providers,</w:t>
      </w:r>
      <w:r>
        <w:rPr>
          <w:rStyle w:val="FootnoteReference"/>
        </w:rPr>
        <w:footnoteReference w:id="70"/>
      </w:r>
      <w:r>
        <w:t xml:space="preserve"> we believe it more prudent to adopt our proposal to increase such rates by one cent per subscriber per month, or 12 cents per subscriber per year.</w:t>
      </w:r>
    </w:p>
    <w:p w:rsidR="00E05E67" w:rsidRPr="005F6BC2" w:rsidP="000A267B">
      <w:pPr>
        <w:pStyle w:val="ParaNum"/>
        <w:widowControl/>
        <w:rPr>
          <w:szCs w:val="22"/>
        </w:rPr>
      </w:pPr>
      <w:r>
        <w:t xml:space="preserve">AT&amp;T and DISH—the two DBS operators—reiterate several arguments against any increase in DBS regulatory fees that they have raised, and the Commission has rejected, in previous years. For example, AT&amp;T and DISH claim that there is </w:t>
      </w:r>
      <w:r w:rsidRPr="005F6BC2">
        <w:rPr>
          <w:szCs w:val="22"/>
        </w:rPr>
        <w:t>“no data or analysis that demonstrates DBS providers caused any increase in Media Bureau FTEs over the past year</w:t>
      </w:r>
      <w:r>
        <w:rPr>
          <w:szCs w:val="22"/>
        </w:rPr>
        <w:t>,</w:t>
      </w:r>
      <w:r w:rsidRPr="005F6BC2">
        <w:rPr>
          <w:szCs w:val="22"/>
        </w:rPr>
        <w:t>”</w:t>
      </w:r>
      <w:r>
        <w:rPr>
          <w:rStyle w:val="FootnoteReference"/>
          <w:szCs w:val="22"/>
        </w:rPr>
        <w:footnoteReference w:id="71"/>
      </w:r>
      <w:r w:rsidRPr="005F6BC2">
        <w:rPr>
          <w:szCs w:val="22"/>
        </w:rPr>
        <w:t xml:space="preserve"> </w:t>
      </w:r>
      <w:r>
        <w:rPr>
          <w:szCs w:val="22"/>
        </w:rPr>
        <w:t>even though last year (and the year before),</w:t>
      </w:r>
      <w:r w:rsidRPr="00E8073B">
        <w:t xml:space="preserve"> </w:t>
      </w:r>
      <w:r>
        <w:t>the Commission held that the DBS regulatory fee is based on the significant number of Media Bureau FTEs that work on MVPD issues that include DBS, “not a particular number of FTEs focused solely on DBS” or “specific recent proceedings.”</w:t>
      </w:r>
      <w:r>
        <w:rPr>
          <w:rStyle w:val="FootnoteReference"/>
        </w:rPr>
        <w:footnoteReference w:id="72"/>
      </w:r>
      <w:r>
        <w:t xml:space="preserve">  </w:t>
      </w:r>
      <w:r w:rsidRPr="005F6BC2">
        <w:t>The phase in of the regulatory fee is not based on a change in FTEs working on issues that affect the DBS industry, but was the approach adopted to mitigate the impact of a fee increase should we move to immediate parity</w:t>
      </w:r>
      <w:r>
        <w:rPr>
          <w:rStyle w:val="FootnoteReference"/>
        </w:rPr>
        <w:footnoteReference w:id="73"/>
      </w:r>
      <w:r w:rsidRPr="005F6BC2">
        <w:t xml:space="preserve"> while continuing “to bring the DBS fee closer to the cable television/IPTV fee.”</w:t>
      </w:r>
      <w:r>
        <w:rPr>
          <w:rStyle w:val="FootnoteReference"/>
        </w:rPr>
        <w:footnoteReference w:id="74"/>
      </w:r>
    </w:p>
    <w:p w:rsidR="00E05E67" w:rsidRPr="00B96D88" w:rsidP="000A267B">
      <w:pPr>
        <w:pStyle w:val="ParaNum"/>
        <w:widowControl/>
        <w:rPr>
          <w:szCs w:val="22"/>
        </w:rPr>
      </w:pPr>
      <w:r>
        <w:t>For the same reasons, we reject AT&amp;T and DISH’s claim that they should not see an increase because there are more broadcast and cable television proceedings and regulations than DBS proceedings and regulations (not to mention that broadcasters are not even in the same payor category as DBS operators).</w:t>
      </w:r>
      <w:r>
        <w:rPr>
          <w:rStyle w:val="FootnoteReference"/>
          <w:szCs w:val="22"/>
        </w:rPr>
        <w:footnoteReference w:id="75"/>
      </w:r>
      <w:r>
        <w:t xml:space="preserve">  We also note our agreement with NCTA and ACA that </w:t>
      </w:r>
      <w:r w:rsidRPr="00B96D88">
        <w:rPr>
          <w:szCs w:val="22"/>
        </w:rPr>
        <w:t>Media Bureau employees dedicate substantially similar amounts of time and resources to the regulation of DBS as they do to cable television and IPTV,</w:t>
      </w:r>
      <w:r>
        <w:rPr>
          <w:rStyle w:val="FootnoteReference"/>
          <w:szCs w:val="22"/>
        </w:rPr>
        <w:footnoteReference w:id="76"/>
      </w:r>
      <w:r w:rsidRPr="00B96D88">
        <w:rPr>
          <w:szCs w:val="22"/>
        </w:rPr>
        <w:t xml:space="preserve"> indeed that AT&amp;T and DISH have apparently submitted 154 filings in 26 separate Media Bureau dockets during the fiscal year,</w:t>
      </w:r>
      <w:r>
        <w:rPr>
          <w:rStyle w:val="FootnoteReference"/>
          <w:szCs w:val="22"/>
        </w:rPr>
        <w:footnoteReference w:id="77"/>
      </w:r>
      <w:r w:rsidRPr="00B96D88">
        <w:rPr>
          <w:szCs w:val="22"/>
        </w:rPr>
        <w:t xml:space="preserve"> that AT&amp;T itself has “argued for parity in the administration of media rules by requesting that the Commission </w:t>
      </w:r>
      <w:r>
        <w:rPr>
          <w:szCs w:val="22"/>
        </w:rPr>
        <w:t>‘</w:t>
      </w:r>
      <w:r w:rsidRPr="00B96D88">
        <w:rPr>
          <w:szCs w:val="22"/>
        </w:rPr>
        <w:t>ensure that changes made to the cable rules also be made in the DBS rules, as they are identical,’”</w:t>
      </w:r>
      <w:r>
        <w:rPr>
          <w:rStyle w:val="FootnoteReference"/>
          <w:szCs w:val="22"/>
        </w:rPr>
        <w:footnoteReference w:id="78"/>
      </w:r>
      <w:r w:rsidRPr="00717A5E">
        <w:t xml:space="preserve"> </w:t>
      </w:r>
      <w:r>
        <w:t xml:space="preserve">and that </w:t>
      </w:r>
      <w:r w:rsidRPr="00B96D88">
        <w:rPr>
          <w:szCs w:val="22"/>
        </w:rPr>
        <w:t>in their accounting of Media Bureau activities, AT&amp;T and DISH omitted transaction reviews, even though transactions raise significant regulatory issues for all MVPDs, including DBS.</w:t>
      </w:r>
      <w:r>
        <w:rPr>
          <w:rStyle w:val="FootnoteReference"/>
          <w:szCs w:val="22"/>
        </w:rPr>
        <w:footnoteReference w:id="79"/>
      </w:r>
      <w:r w:rsidRPr="00B96D88">
        <w:rPr>
          <w:szCs w:val="22"/>
        </w:rPr>
        <w:t xml:space="preserve">  We reiterate again that even differently regulated services can warrant placement in the same payor category if they are overseen by a common pool of FTEs; for example, the ITSP category includes a range of carriers that are not regulated similarly.</w:t>
      </w:r>
      <w:r>
        <w:rPr>
          <w:rStyle w:val="FootnoteReference"/>
          <w:sz w:val="22"/>
          <w:szCs w:val="22"/>
        </w:rPr>
        <w:footnoteReference w:id="80"/>
      </w:r>
      <w:r w:rsidRPr="00B96D88">
        <w:rPr>
          <w:szCs w:val="22"/>
        </w:rPr>
        <w:t xml:space="preserve">  Cable television, IPTV, and DBS all receive oversight and regulation by Media Bureau FTEs working on MVPD issues.</w:t>
      </w:r>
      <w:r>
        <w:rPr>
          <w:rStyle w:val="FootnoteReference"/>
          <w:sz w:val="22"/>
          <w:szCs w:val="22"/>
        </w:rPr>
        <w:footnoteReference w:id="81"/>
      </w:r>
      <w:r w:rsidRPr="00B96D88">
        <w:rPr>
          <w:szCs w:val="22"/>
        </w:rPr>
        <w:t xml:space="preserve">  </w:t>
      </w:r>
      <w:r>
        <w:t>For these reasons, we reject these arguments and agree with commenters that the continued participation of DBS operators in Commission proceedings, along with the use of a common pool of FTEs to oversee MVPD matters (including matters related to DBS operators in particular), justifies an increase in the DBS regulatory fee rate.</w:t>
      </w:r>
    </w:p>
    <w:p w:rsidR="00E05E67" w:rsidRPr="005F6BC2" w:rsidP="000A267B">
      <w:pPr>
        <w:pStyle w:val="ParaNum"/>
        <w:widowControl/>
        <w:rPr>
          <w:szCs w:val="22"/>
        </w:rPr>
      </w:pPr>
      <w:r w:rsidRPr="005F6BC2">
        <w:t xml:space="preserve">We also note that the amount to be recovered from all </w:t>
      </w:r>
      <w:r>
        <w:t>video distribution providers</w:t>
      </w:r>
      <w:r w:rsidRPr="005F6BC2">
        <w:t xml:space="preserve"> has increased as a result of both shifts in FTEs across bureaus and an increase in the Commission’s appropriation; as a result, both DBS providers and cable and IPTV providers will see an increase in their fees this year.  Thus, the increase to </w:t>
      </w:r>
      <w:r>
        <w:t xml:space="preserve">the </w:t>
      </w:r>
      <w:r w:rsidRPr="005F6BC2">
        <w:t>DBS provider fee is both to account for increased amounts to be recovered through this fee category and to continue with the ongoing phase in.</w:t>
      </w:r>
    </w:p>
    <w:p w:rsidR="00E05E67" w:rsidRPr="005F6BC2" w:rsidP="000A267B">
      <w:pPr>
        <w:pStyle w:val="ParaNum"/>
        <w:widowControl/>
        <w:rPr>
          <w:szCs w:val="22"/>
        </w:rPr>
      </w:pPr>
      <w:r>
        <w:rPr>
          <w:szCs w:val="22"/>
        </w:rPr>
        <w:t xml:space="preserve">Finally, we reject the claim of AT&amp;T and DISH that </w:t>
      </w:r>
      <w:r w:rsidRPr="005F6BC2">
        <w:rPr>
          <w:szCs w:val="22"/>
        </w:rPr>
        <w:t>the Commission should take into account the fee they pay based on the International Bureau FTEs as a basis for reducing their contribution to payment for Media Bureau FTEs.</w:t>
      </w:r>
      <w:r>
        <w:rPr>
          <w:rStyle w:val="FootnoteReference"/>
          <w:szCs w:val="22"/>
        </w:rPr>
        <w:footnoteReference w:id="82"/>
      </w:r>
      <w:r w:rsidRPr="005F6BC2">
        <w:rPr>
          <w:szCs w:val="22"/>
        </w:rPr>
        <w:t xml:space="preserve">  </w:t>
      </w:r>
      <w:r>
        <w:rPr>
          <w:szCs w:val="22"/>
        </w:rPr>
        <w:t>The different bureaus provide different oversight and regulation; thus, w</w:t>
      </w:r>
      <w:r w:rsidRPr="005F6BC2">
        <w:rPr>
          <w:szCs w:val="22"/>
        </w:rPr>
        <w:t>e agree with NTCA and ACA that under the Act</w:t>
      </w:r>
      <w:r>
        <w:rPr>
          <w:szCs w:val="22"/>
        </w:rPr>
        <w:t>,</w:t>
      </w:r>
      <w:r w:rsidRPr="005F6BC2">
        <w:rPr>
          <w:szCs w:val="22"/>
        </w:rPr>
        <w:t xml:space="preserve"> the Commission assesses regulatory fees based on the FTEs in the bureau providing regulation and oversight—in this case both the International Bureau and the Media Bureau provide regulation and oversight—and there is no justification to offset the fee.</w:t>
      </w:r>
      <w:r>
        <w:rPr>
          <w:rStyle w:val="FootnoteReference"/>
          <w:szCs w:val="22"/>
        </w:rPr>
        <w:footnoteReference w:id="83"/>
      </w:r>
    </w:p>
    <w:p w:rsidR="00E05E67" w:rsidRPr="005F6BC2" w:rsidP="000A267B">
      <w:pPr>
        <w:pStyle w:val="Heading2"/>
      </w:pPr>
      <w:bookmarkStart w:id="19" w:name="_Toc14783731"/>
      <w:bookmarkStart w:id="20" w:name="_Toc14976673"/>
      <w:bookmarkStart w:id="21" w:name="_Toc15591001"/>
      <w:r w:rsidRPr="005F6BC2">
        <w:t>Broadcast Television Stations</w:t>
      </w:r>
      <w:bookmarkEnd w:id="19"/>
      <w:bookmarkEnd w:id="20"/>
      <w:r>
        <w:t xml:space="preserve"> Regulatory Fees</w:t>
      </w:r>
      <w:bookmarkEnd w:id="21"/>
    </w:p>
    <w:p w:rsidR="00E05E67" w:rsidRPr="00B96D88" w:rsidP="000A267B">
      <w:pPr>
        <w:pStyle w:val="ParaNum"/>
        <w:rPr>
          <w:szCs w:val="22"/>
        </w:rPr>
      </w:pPr>
      <w:r w:rsidRPr="005F6BC2">
        <w:rPr>
          <w:szCs w:val="22"/>
        </w:rPr>
        <w:t>Historically, regulatory fees for full-power television stations were based on the Nielsen Designated Market Area (DMA) groupings 1-10, 11-25, 26-50, 51-100, and remaining markets (DMAs 101-210).</w:t>
      </w:r>
      <w:r>
        <w:rPr>
          <w:rStyle w:val="FootnoteReference"/>
          <w:sz w:val="22"/>
          <w:szCs w:val="22"/>
        </w:rPr>
        <w:footnoteReference w:id="84"/>
      </w:r>
      <w:r w:rsidRPr="005F6BC2">
        <w:rPr>
          <w:szCs w:val="22"/>
        </w:rPr>
        <w:t xml:space="preserve">  </w:t>
      </w:r>
      <w:r w:rsidRPr="005F6BC2">
        <w:rPr>
          <w:szCs w:val="22"/>
          <w:shd w:val="clear" w:color="auto" w:fill="FFFFFF"/>
        </w:rPr>
        <w:t>Broadcast television satellite stations</w:t>
      </w:r>
      <w:r>
        <w:rPr>
          <w:rStyle w:val="FootnoteReference"/>
          <w:szCs w:val="22"/>
          <w:shd w:val="clear" w:color="auto" w:fill="FFFFFF"/>
        </w:rPr>
        <w:footnoteReference w:id="85"/>
      </w:r>
      <w:r w:rsidRPr="005F6BC2">
        <w:rPr>
          <w:szCs w:val="22"/>
          <w:shd w:val="clear" w:color="auto" w:fill="FFFFFF"/>
        </w:rPr>
        <w:t xml:space="preserve"> historically have paid a</w:t>
      </w:r>
      <w:r>
        <w:rPr>
          <w:szCs w:val="22"/>
          <w:shd w:val="clear" w:color="auto" w:fill="FFFFFF"/>
        </w:rPr>
        <w:t xml:space="preserve"> much</w:t>
      </w:r>
      <w:r w:rsidRPr="005F6BC2">
        <w:rPr>
          <w:szCs w:val="22"/>
          <w:shd w:val="clear" w:color="auto" w:fill="FFFFFF"/>
        </w:rPr>
        <w:t xml:space="preserve"> lower regulatory fee than standalone, full-service broadcast television stations</w:t>
      </w:r>
      <w:r w:rsidRPr="005F6BC2">
        <w:rPr>
          <w:szCs w:val="24"/>
        </w:rPr>
        <w:t xml:space="preserve">.  </w:t>
      </w:r>
      <w:r w:rsidRPr="005F6BC2">
        <w:rPr>
          <w:szCs w:val="22"/>
        </w:rPr>
        <w:t xml:space="preserve">In the </w:t>
      </w:r>
      <w:r w:rsidRPr="005F6BC2">
        <w:rPr>
          <w:i/>
          <w:szCs w:val="22"/>
        </w:rPr>
        <w:t>FY 2018 NPRM</w:t>
      </w:r>
      <w:r w:rsidRPr="005F6BC2">
        <w:rPr>
          <w:szCs w:val="22"/>
        </w:rPr>
        <w:t>, we sought comment on whether using the population covered by the station’s contours</w:t>
      </w:r>
      <w:r>
        <w:rPr>
          <w:rStyle w:val="FootnoteReference"/>
          <w:szCs w:val="22"/>
        </w:rPr>
        <w:footnoteReference w:id="86"/>
      </w:r>
      <w:r w:rsidRPr="005F6BC2">
        <w:rPr>
          <w:szCs w:val="22"/>
        </w:rPr>
        <w:t xml:space="preserve"> instead of using DMAs would more accurately reflect the actual market served by a full-power broadcast television station for purposes of assessing regulatory fees.</w:t>
      </w:r>
      <w:r>
        <w:rPr>
          <w:rStyle w:val="FootnoteReference"/>
          <w:sz w:val="22"/>
          <w:szCs w:val="22"/>
        </w:rPr>
        <w:footnoteReference w:id="87"/>
      </w:r>
      <w:r w:rsidRPr="005F6BC2">
        <w:rPr>
          <w:szCs w:val="22"/>
        </w:rPr>
        <w:t xml:space="preserve">  </w:t>
      </w:r>
      <w:r w:rsidRPr="005F6BC2">
        <w:rPr>
          <w:snapToGrid/>
          <w:kern w:val="0"/>
          <w:szCs w:val="22"/>
        </w:rPr>
        <w:t xml:space="preserve">In the </w:t>
      </w:r>
      <w:r w:rsidRPr="005F6BC2">
        <w:rPr>
          <w:i/>
          <w:snapToGrid/>
          <w:kern w:val="0"/>
          <w:szCs w:val="22"/>
        </w:rPr>
        <w:t>FY 2018 Report and Order</w:t>
      </w:r>
      <w:r w:rsidRPr="005F6BC2">
        <w:rPr>
          <w:snapToGrid/>
          <w:kern w:val="0"/>
          <w:szCs w:val="22"/>
        </w:rPr>
        <w:t xml:space="preserve">, we adopted the proposed methodology using actual population and stated that in order to facilitate the transition to this new fee structure, for FY 2019, we planned to </w:t>
      </w:r>
      <w:r>
        <w:rPr>
          <w:snapToGrid/>
          <w:kern w:val="0"/>
          <w:szCs w:val="22"/>
        </w:rPr>
        <w:t>average the historical and newly calculated fees</w:t>
      </w:r>
      <w:r w:rsidRPr="005F6BC2">
        <w:rPr>
          <w:snapToGrid/>
          <w:kern w:val="0"/>
          <w:szCs w:val="22"/>
        </w:rPr>
        <w:t>.</w:t>
      </w:r>
      <w:r>
        <w:rPr>
          <w:rStyle w:val="FootnoteReference"/>
          <w:snapToGrid/>
          <w:kern w:val="0"/>
          <w:sz w:val="22"/>
          <w:szCs w:val="22"/>
        </w:rPr>
        <w:footnoteReference w:id="88"/>
      </w:r>
    </w:p>
    <w:p w:rsidR="00E05E67" w:rsidRPr="005F6BC2" w:rsidP="000A267B">
      <w:pPr>
        <w:pStyle w:val="ParaNum"/>
        <w:rPr>
          <w:szCs w:val="22"/>
        </w:rPr>
      </w:pPr>
      <w:r w:rsidRPr="005F6BC2">
        <w:rPr>
          <w:szCs w:val="22"/>
        </w:rPr>
        <w:t xml:space="preserve">In the </w:t>
      </w:r>
      <w:r w:rsidRPr="005F6BC2">
        <w:rPr>
          <w:i/>
          <w:szCs w:val="22"/>
        </w:rPr>
        <w:t>FY 2019 NPRM</w:t>
      </w:r>
      <w:r w:rsidRPr="005F6BC2">
        <w:rPr>
          <w:szCs w:val="22"/>
        </w:rPr>
        <w:t xml:space="preserve">, we proposed </w:t>
      </w:r>
      <w:r w:rsidRPr="005F6BC2">
        <w:rPr>
          <w:snapToGrid/>
          <w:kern w:val="0"/>
          <w:szCs w:val="22"/>
        </w:rPr>
        <w:t>to adopt a fee based on an average of the historical DMA methodology and the population covered by a full-power broadcast station’s contour for FY 2019</w:t>
      </w:r>
      <w:r>
        <w:rPr>
          <w:snapToGrid/>
          <w:kern w:val="0"/>
          <w:szCs w:val="22"/>
        </w:rPr>
        <w:t xml:space="preserve">, with a </w:t>
      </w:r>
      <w:r w:rsidRPr="005F6BC2">
        <w:rPr>
          <w:szCs w:val="22"/>
        </w:rPr>
        <w:t>factor of .72 of one cent ($.007224).</w:t>
      </w:r>
      <w:r>
        <w:rPr>
          <w:rStyle w:val="FootnoteReference"/>
          <w:szCs w:val="22"/>
        </w:rPr>
        <w:footnoteReference w:id="89"/>
      </w:r>
      <w:r>
        <w:rPr>
          <w:szCs w:val="22"/>
        </w:rPr>
        <w:t xml:space="preserve">  However, several payors with broadcast television satellite stations note an error in the Appendix intended to implement this proposal, best illustrated by examining what happened to satellite station KOBF(TV), a station owned by Hubbard:  Rather than averaging the historical fee paid by satellite stations ($1,625 for FY 2019) with the contour-based fee ($1,459), the Appendix averaged the non-satellite fee ($27,150) with the contour-based fee ($1,459).</w:t>
      </w:r>
      <w:r>
        <w:rPr>
          <w:rStyle w:val="FootnoteReference"/>
          <w:szCs w:val="22"/>
        </w:rPr>
        <w:footnoteReference w:id="90"/>
      </w:r>
      <w:r>
        <w:rPr>
          <w:szCs w:val="22"/>
        </w:rPr>
        <w:t xml:space="preserve">  In other words, the Appendix suggested to such licensees that the Commission intended as part of its transition to a new fee structure to increase the fee paid by KOBF(TV) from $1,500 in FY 2018 to $14,304 for one year before decreasing it down to $1,459.  We agree with commenters that such an increase would have been unjustified and illogical</w:t>
      </w:r>
      <w:r>
        <w:rPr>
          <w:rStyle w:val="FootnoteReference"/>
          <w:szCs w:val="22"/>
        </w:rPr>
        <w:footnoteReference w:id="91"/>
      </w:r>
      <w:r>
        <w:rPr>
          <w:szCs w:val="22"/>
        </w:rPr>
        <w:t xml:space="preserve">—and as commenters like Ramar argue, the Appendix did not reflect the Commission’s intent as expressed in the text of </w:t>
      </w:r>
      <w:r w:rsidRPr="005F6BC2">
        <w:rPr>
          <w:szCs w:val="22"/>
        </w:rPr>
        <w:t xml:space="preserve">the </w:t>
      </w:r>
      <w:r w:rsidRPr="005F6BC2">
        <w:rPr>
          <w:i/>
          <w:szCs w:val="22"/>
        </w:rPr>
        <w:t>FY 2019 NPRM</w:t>
      </w:r>
      <w:r>
        <w:rPr>
          <w:szCs w:val="22"/>
        </w:rPr>
        <w:t>.</w:t>
      </w:r>
      <w:r>
        <w:rPr>
          <w:rStyle w:val="FootnoteReference"/>
          <w:szCs w:val="22"/>
        </w:rPr>
        <w:footnoteReference w:id="92"/>
      </w:r>
      <w:r>
        <w:rPr>
          <w:szCs w:val="22"/>
        </w:rPr>
        <w:t xml:space="preserve">  Instead, we adopt the proposal as proposed to </w:t>
      </w:r>
      <w:r>
        <w:rPr>
          <w:i/>
          <w:szCs w:val="22"/>
        </w:rPr>
        <w:t>transition</w:t>
      </w:r>
      <w:r>
        <w:rPr>
          <w:szCs w:val="22"/>
        </w:rPr>
        <w:t xml:space="preserve"> broadcast stations from the historical DMA fee structure (including lower fees for satellite stations) to the contour-based methodology, using an average of the historical and contour-based fees in this transition year.</w:t>
      </w:r>
      <w:r>
        <w:rPr>
          <w:rStyle w:val="FootnoteReference"/>
          <w:szCs w:val="22"/>
        </w:rPr>
        <w:footnoteReference w:id="93"/>
      </w:r>
    </w:p>
    <w:p w:rsidR="00E05E67" w:rsidRPr="005F6BC2" w:rsidP="000A267B">
      <w:pPr>
        <w:pStyle w:val="ParaNum"/>
        <w:widowControl/>
      </w:pPr>
      <w:r>
        <w:rPr>
          <w:szCs w:val="22"/>
        </w:rPr>
        <w:t xml:space="preserve">We reject </w:t>
      </w:r>
      <w:r w:rsidRPr="005F6BC2">
        <w:rPr>
          <w:szCs w:val="22"/>
        </w:rPr>
        <w:t>PCPM</w:t>
      </w:r>
      <w:r>
        <w:rPr>
          <w:szCs w:val="22"/>
        </w:rPr>
        <w:t>’s assertion</w:t>
      </w:r>
      <w:r w:rsidRPr="005F6BC2">
        <w:rPr>
          <w:szCs w:val="22"/>
        </w:rPr>
        <w:t xml:space="preserve"> that the population served by a broadcast station is unrelated to the benefits received by television stations</w:t>
      </w:r>
      <w:r w:rsidRPr="006C4EE3">
        <w:rPr>
          <w:szCs w:val="22"/>
        </w:rPr>
        <w:t xml:space="preserve"> </w:t>
      </w:r>
      <w:r w:rsidRPr="005F6BC2">
        <w:rPr>
          <w:szCs w:val="22"/>
        </w:rPr>
        <w:t>because</w:t>
      </w:r>
      <w:r>
        <w:rPr>
          <w:szCs w:val="22"/>
        </w:rPr>
        <w:t>, according to PCPM,</w:t>
      </w:r>
      <w:r w:rsidRPr="005F6BC2">
        <w:rPr>
          <w:szCs w:val="22"/>
        </w:rPr>
        <w:t xml:space="preserve"> advertising revenues are based on the DMA where a station is located and not on the service contour.</w:t>
      </w:r>
      <w:r>
        <w:rPr>
          <w:rStyle w:val="FootnoteReference"/>
          <w:szCs w:val="22"/>
        </w:rPr>
        <w:footnoteReference w:id="94"/>
      </w:r>
      <w:r w:rsidRPr="005F6BC2">
        <w:rPr>
          <w:szCs w:val="22"/>
        </w:rPr>
        <w:t xml:space="preserve">  </w:t>
      </w:r>
      <w:r>
        <w:rPr>
          <w:szCs w:val="22"/>
        </w:rPr>
        <w:t>For decades, the Commission has assessed television broadcasters’ regulatory fees based on population served,</w:t>
      </w:r>
      <w:r>
        <w:rPr>
          <w:rStyle w:val="FootnoteReference"/>
          <w:szCs w:val="22"/>
        </w:rPr>
        <w:footnoteReference w:id="95"/>
      </w:r>
      <w:r>
        <w:rPr>
          <w:szCs w:val="22"/>
        </w:rPr>
        <w:t xml:space="preserve"> with the Commission shifting just last year from relying on DMAs to service contours for these purposes.  To the extent that PCPM seeks reconsideration of that decision, its request is untimely.</w:t>
      </w:r>
      <w:r>
        <w:rPr>
          <w:rStyle w:val="FootnoteReference"/>
          <w:szCs w:val="22"/>
        </w:rPr>
        <w:footnoteReference w:id="96"/>
      </w:r>
      <w:r>
        <w:rPr>
          <w:szCs w:val="22"/>
        </w:rPr>
        <w:t xml:space="preserve">  But more to the point, </w:t>
      </w:r>
      <w:r w:rsidRPr="005F6BC2">
        <w:rPr>
          <w:szCs w:val="22"/>
        </w:rPr>
        <w:t>PCPM does</w:t>
      </w:r>
      <w:r>
        <w:rPr>
          <w:szCs w:val="22"/>
        </w:rPr>
        <w:t xml:space="preserve"> </w:t>
      </w:r>
      <w:r w:rsidRPr="005F6BC2">
        <w:rPr>
          <w:szCs w:val="22"/>
        </w:rPr>
        <w:t xml:space="preserve">recognize that a broadcast station’s income </w:t>
      </w:r>
      <w:r>
        <w:rPr>
          <w:szCs w:val="22"/>
        </w:rPr>
        <w:t>does</w:t>
      </w:r>
      <w:r w:rsidRPr="005F6BC2">
        <w:rPr>
          <w:szCs w:val="22"/>
        </w:rPr>
        <w:t xml:space="preserve"> vary with market size and thus population served</w:t>
      </w:r>
      <w:r>
        <w:rPr>
          <w:szCs w:val="22"/>
        </w:rPr>
        <w:t>—and it seems readily apparent that two broadcasters within a DMA see vastly different benefits if one only covers a remote corner and the other covers the major metropolitan area (and similarly a broadcaster serving a much larger population is also more likely to be in a larger DMA and receive more advertising revenues)</w:t>
      </w:r>
      <w:r w:rsidRPr="005F6BC2">
        <w:rPr>
          <w:szCs w:val="22"/>
        </w:rPr>
        <w:t>.</w:t>
      </w:r>
      <w:r>
        <w:rPr>
          <w:szCs w:val="22"/>
        </w:rPr>
        <w:t xml:space="preserve">  As the Commission decided last year, moving to contour-based assessment will allow us to more accurately assess regulatory fees and end the need (that still exists) to decide what stations should count as “satellite” stations for purposes of reducing their regulatory fees.</w:t>
      </w:r>
      <w:r>
        <w:rPr>
          <w:rStyle w:val="FootnoteReference"/>
          <w:szCs w:val="22"/>
        </w:rPr>
        <w:footnoteReference w:id="97"/>
      </w:r>
    </w:p>
    <w:p w:rsidR="00E05E67" w:rsidRPr="005F6BC2" w:rsidP="000A267B">
      <w:pPr>
        <w:pStyle w:val="Heading2"/>
      </w:pPr>
      <w:bookmarkStart w:id="22" w:name="_Toc14783732"/>
      <w:bookmarkStart w:id="23" w:name="_Toc14976674"/>
      <w:bookmarkStart w:id="24" w:name="_Toc15591002"/>
      <w:r w:rsidRPr="005F6BC2">
        <w:t>AM and FM Radio Broadcaster Regulatory Fees</w:t>
      </w:r>
      <w:bookmarkEnd w:id="22"/>
      <w:bookmarkEnd w:id="23"/>
      <w:bookmarkEnd w:id="24"/>
    </w:p>
    <w:p w:rsidR="00E05E67" w:rsidP="000A267B">
      <w:pPr>
        <w:pStyle w:val="ParaNum"/>
      </w:pPr>
      <w:r w:rsidRPr="005F6BC2">
        <w:t xml:space="preserve">In the </w:t>
      </w:r>
      <w:r w:rsidRPr="005F6BC2">
        <w:rPr>
          <w:i/>
        </w:rPr>
        <w:t>FY 2019 NPRM</w:t>
      </w:r>
      <w:r w:rsidRPr="005F6BC2">
        <w:t>, the Commission proposed to revise the table for AM and FM broadcasters to reflect the increased amount to be collected for FY 2019.</w:t>
      </w:r>
      <w:r>
        <w:rPr>
          <w:rStyle w:val="FootnoteReference"/>
        </w:rPr>
        <w:footnoteReference w:id="98"/>
      </w:r>
      <w:r w:rsidRPr="005F6BC2">
        <w:t xml:space="preserve">  The proposed fees were an increase from FY 2018 AM and FM broadcaster fees and the increase was a function of an increase to the Commission’s appropriation, changes to the FTE allocations across bureaus and a reduction in the number of feeable FM and AM broadcasters (units) since FY 2018.</w:t>
      </w:r>
    </w:p>
    <w:p w:rsidR="00E05E67" w:rsidRPr="005F6BC2" w:rsidP="000A267B">
      <w:pPr>
        <w:pStyle w:val="ParaNum"/>
      </w:pPr>
      <w:r>
        <w:t>Based on comments of t</w:t>
      </w:r>
      <w:r w:rsidRPr="005F6BC2">
        <w:t>he State Broadcasters that we underestimated the number of feeable licensees,</w:t>
      </w:r>
      <w:r>
        <w:rPr>
          <w:rStyle w:val="FootnoteReference"/>
        </w:rPr>
        <w:footnoteReference w:id="99"/>
      </w:r>
      <w:r w:rsidRPr="005F6BC2">
        <w:t xml:space="preserve"> </w:t>
      </w:r>
      <w:r>
        <w:t xml:space="preserve">we find that </w:t>
      </w:r>
      <w:r w:rsidRPr="005F6BC2">
        <w:t>the Commission made a conservative estimate of the number of radio stations</w:t>
      </w:r>
      <w:r>
        <w:t xml:space="preserve"> i</w:t>
      </w:r>
      <w:r w:rsidRPr="005F6BC2">
        <w:t xml:space="preserve">n the </w:t>
      </w:r>
      <w:r w:rsidRPr="005F6BC2">
        <w:rPr>
          <w:i/>
        </w:rPr>
        <w:t>FY 2019 NPRM</w:t>
      </w:r>
      <w:r w:rsidRPr="005F6BC2">
        <w:t xml:space="preserve">.  </w:t>
      </w:r>
      <w:r>
        <w:t>We</w:t>
      </w:r>
      <w:r w:rsidRPr="005F6BC2">
        <w:t xml:space="preserve"> have updated our data by identifying licensed facilities as of October 1, 2018 from the Media Bureau’s CDBS system</w:t>
      </w:r>
      <w:r>
        <w:rPr>
          <w:rStyle w:val="FootnoteReference"/>
        </w:rPr>
        <w:footnoteReference w:id="100"/>
      </w:r>
      <w:r w:rsidRPr="005F6BC2">
        <w:t xml:space="preserve"> and adjusted for stations that are exempt and de minimis, and the resulting number of stations increased by 553 to 10,011, thereby decreasing the fee rates from what was proposed in the Notice of Proposed Rulemaking.</w:t>
      </w:r>
      <w:r>
        <w:rPr>
          <w:rStyle w:val="FootnoteReference"/>
        </w:rPr>
        <w:footnoteReference w:id="101"/>
      </w:r>
      <w:r>
        <w:t xml:space="preserve">  This change should somewhat mitigate concerns of other commenters that the regulatory fees for radio stations are an unexpected increase for certain stations</w:t>
      </w:r>
      <w:r>
        <w:rPr>
          <w:rStyle w:val="FootnoteReference"/>
        </w:rPr>
        <w:footnoteReference w:id="102"/>
      </w:r>
      <w:r>
        <w:t>—a result, among other things, of the increased amount of regulatory fees that the Commission must collect from all regulatees this fiscal year.  We remind small stations of the Commission’s existing processes to seek a waiver, reduction, or deferral of regulatory fees to mitigate the impact of regulatory fees on operators when paying such fees would cause a hardship.</w:t>
      </w:r>
      <w:r>
        <w:rPr>
          <w:rStyle w:val="FootnoteReference"/>
        </w:rPr>
        <w:footnoteReference w:id="103"/>
      </w:r>
    </w:p>
    <w:p w:rsidR="00E05E67" w:rsidP="000A267B">
      <w:pPr>
        <w:pStyle w:val="ParaNum"/>
      </w:pPr>
      <w:r w:rsidRPr="005F6BC2">
        <w:t xml:space="preserve">Below is the table we adopt today, which has lower regulatory fees than proposed in the </w:t>
      </w:r>
      <w:r w:rsidRPr="005F6BC2">
        <w:rPr>
          <w:i/>
        </w:rPr>
        <w:t>FY 2019 NPRM</w:t>
      </w:r>
      <w:r w:rsidRPr="005F6BC2">
        <w:t>, due to the inclusion of updated data:</w:t>
      </w:r>
    </w:p>
    <w:p w:rsidR="002E3D07" w:rsidRPr="005F6BC2" w:rsidP="002E3D07">
      <w:pPr>
        <w:pStyle w:val="ParaNum"/>
        <w:numPr>
          <w:ilvl w:val="0"/>
          <w:numId w:val="0"/>
        </w:numPr>
        <w:spacing w:after="0"/>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rsidTr="00144E10">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E05E67" w:rsidRPr="005F6BC2" w:rsidP="00144E10">
            <w:pPr>
              <w:keepNext/>
              <w:keepLines/>
              <w:spacing w:before="42" w:after="104"/>
              <w:jc w:val="center"/>
              <w:rPr>
                <w:b/>
                <w:bCs/>
                <w:sz w:val="20"/>
              </w:rPr>
            </w:pPr>
            <w:r w:rsidRPr="005F6BC2">
              <w:rPr>
                <w:b/>
                <w:bCs/>
                <w:sz w:val="20"/>
              </w:rPr>
              <w:t>FY 2019 RADIO STATION REGULATORY FEES</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keepNext/>
              <w:keepLines/>
              <w:spacing w:before="42"/>
              <w:jc w:val="center"/>
              <w:rPr>
                <w:b/>
                <w:bCs/>
                <w:sz w:val="20"/>
              </w:rPr>
            </w:pPr>
            <w:r w:rsidRPr="005F6BC2">
              <w:rPr>
                <w:b/>
                <w:bCs/>
                <w:sz w:val="20"/>
              </w:rPr>
              <w:t xml:space="preserve">Population </w:t>
            </w:r>
          </w:p>
          <w:p w:rsidR="00E05E67" w:rsidRPr="005F6BC2" w:rsidP="00144E10">
            <w:pPr>
              <w:keepNext/>
              <w:keepLines/>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keepNext/>
              <w:keepLines/>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keepNext/>
              <w:keepLines/>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keepNext/>
              <w:keepLines/>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keepNext/>
              <w:keepLines/>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keepNext/>
              <w:keepLines/>
              <w:spacing w:before="42"/>
              <w:jc w:val="center"/>
              <w:rPr>
                <w:b/>
                <w:bCs/>
                <w:sz w:val="20"/>
                <w:lang w:val="pt-BR"/>
              </w:rPr>
            </w:pPr>
            <w:r w:rsidRPr="005F6BC2">
              <w:rPr>
                <w:b/>
                <w:bCs/>
                <w:sz w:val="20"/>
                <w:lang w:val="pt-BR"/>
              </w:rPr>
              <w:t>FM Classes</w:t>
            </w:r>
          </w:p>
          <w:p w:rsidR="00E05E67" w:rsidRPr="005F6BC2" w:rsidP="00144E10">
            <w:pPr>
              <w:keepNext/>
              <w:keepLines/>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5E67" w:rsidRPr="005F6BC2" w:rsidP="00144E10">
            <w:pPr>
              <w:keepNext/>
              <w:keepLines/>
              <w:spacing w:before="42"/>
              <w:jc w:val="center"/>
              <w:rPr>
                <w:b/>
                <w:bCs/>
                <w:sz w:val="20"/>
                <w:lang w:val="pt-BR"/>
              </w:rPr>
            </w:pPr>
            <w:r w:rsidRPr="005F6BC2">
              <w:rPr>
                <w:b/>
                <w:bCs/>
                <w:sz w:val="20"/>
                <w:lang w:val="pt-BR"/>
              </w:rPr>
              <w:t>FM Classes</w:t>
            </w:r>
          </w:p>
          <w:p w:rsidR="00E05E67" w:rsidRPr="005F6BC2" w:rsidP="00144E10">
            <w:pPr>
              <w:keepNext/>
              <w:keepLines/>
              <w:spacing w:after="104"/>
              <w:jc w:val="center"/>
              <w:rPr>
                <w:b/>
                <w:bCs/>
                <w:sz w:val="20"/>
                <w:lang w:val="pt-BR"/>
              </w:rPr>
            </w:pPr>
            <w:r w:rsidRPr="005F6BC2">
              <w:rPr>
                <w:b/>
                <w:bCs/>
                <w:sz w:val="20"/>
                <w:lang w:val="pt-BR"/>
              </w:rPr>
              <w:t>B, C, C0, C1 &amp; C2</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$950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$685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$595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$655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$1,000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$1,200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$1,425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$895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$985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$1,575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$1,800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$2,150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$1,350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$1,475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$2,375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$2,700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$3,200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$2,325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$2,225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$3,550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$4,050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$4,800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$3,475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$3,000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$3,325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$5,325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$6,075</w:t>
            </w:r>
          </w:p>
        </w:tc>
      </w:tr>
      <w:tr w:rsidTr="00144E10">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$7,225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$5,200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$4,525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$4,975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$7,975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$9,125</w:t>
            </w:r>
          </w:p>
        </w:tc>
      </w:tr>
      <w:tr w:rsidTr="00144E10">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$10,825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$7,800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$6,775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$7,450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$11,950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$13,675</w:t>
            </w:r>
          </w:p>
        </w:tc>
      </w:tr>
      <w:tr w:rsidTr="00144E10">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E05E67" w:rsidRPr="005F6BC2" w:rsidP="00144E10">
            <w:pPr>
              <w:keepNext/>
              <w:keepLines/>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$16,225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$11,700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$10,175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$11,200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$17,950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E05E67" w:rsidRPr="005F6BC2" w:rsidP="00144E10">
            <w:pPr>
              <w:keepNext/>
              <w:keepLines/>
              <w:spacing w:before="42" w:after="104"/>
              <w:jc w:val="right"/>
              <w:rPr>
                <w:sz w:val="20"/>
              </w:rPr>
            </w:pPr>
            <w:r w:rsidRPr="005F6BC2">
              <w:rPr>
                <w:szCs w:val="22"/>
              </w:rPr>
              <w:t>$20,500</w:t>
            </w:r>
          </w:p>
        </w:tc>
      </w:tr>
    </w:tbl>
    <w:p w:rsidR="00E05E67" w:rsidRPr="005F6BC2" w:rsidP="00E05E67">
      <w:pPr>
        <w:pStyle w:val="ParaNum"/>
        <w:numPr>
          <w:ilvl w:val="0"/>
          <w:numId w:val="0"/>
        </w:numPr>
      </w:pPr>
    </w:p>
    <w:p w:rsidR="00E05E67" w:rsidRPr="005F6BC2" w:rsidP="000A267B">
      <w:pPr>
        <w:pStyle w:val="Heading2"/>
      </w:pPr>
      <w:bookmarkStart w:id="26" w:name="_Toc14783733"/>
      <w:bookmarkStart w:id="27" w:name="_Toc14976675"/>
      <w:bookmarkStart w:id="28" w:name="_Toc15591003"/>
      <w:r w:rsidRPr="005F6BC2">
        <w:t>International Bearer Circuits</w:t>
      </w:r>
      <w:bookmarkEnd w:id="26"/>
      <w:bookmarkEnd w:id="27"/>
      <w:bookmarkEnd w:id="28"/>
    </w:p>
    <w:p w:rsidR="00E05E67" w:rsidRPr="005F6BC2" w:rsidP="000A267B">
      <w:pPr>
        <w:pStyle w:val="ParaNum"/>
      </w:pPr>
      <w:bookmarkStart w:id="29" w:name="_Toc491865030"/>
      <w:bookmarkStart w:id="30" w:name="_Toc491865445"/>
      <w:bookmarkStart w:id="31" w:name="_Hlk507055938"/>
      <w:bookmarkStart w:id="32" w:name="_Hlk11666147"/>
      <w:bookmarkStart w:id="33" w:name="_Hlk12281970"/>
      <w:bookmarkStart w:id="34" w:name="_Hlk13497033"/>
      <w:bookmarkStart w:id="35" w:name="_Hlk13498048"/>
      <w:r w:rsidRPr="005F6BC2">
        <w:t>The regulatory fees that are currently paid by the submarine cable operators and satellite and terrestrial IBCs cover the work performed by the International Bureau for all international communications services</w:t>
      </w:r>
      <w:bookmarkEnd w:id="34"/>
      <w:r w:rsidRPr="005F6BC2">
        <w:t>.</w:t>
      </w:r>
      <w:r>
        <w:rPr>
          <w:rStyle w:val="FootnoteReference"/>
        </w:rPr>
        <w:footnoteReference w:id="104"/>
      </w:r>
      <w:r w:rsidRPr="005F6BC2">
        <w:t xml:space="preserve">  More specifically, the International Bureau’s activities concerning submarine cables and IBCs include maintaining the licensing database</w:t>
      </w:r>
      <w:r>
        <w:rPr>
          <w:rStyle w:val="FootnoteReference"/>
        </w:rPr>
        <w:footnoteReference w:id="105"/>
      </w:r>
      <w:r w:rsidRPr="005F6BC2">
        <w:t xml:space="preserve"> and other services such as benchmarks enforcement,</w:t>
      </w:r>
      <w:r>
        <w:rPr>
          <w:rStyle w:val="FootnoteReference"/>
        </w:rPr>
        <w:footnoteReference w:id="106"/>
      </w:r>
      <w:r w:rsidRPr="005F6BC2">
        <w:t xml:space="preserve"> </w:t>
      </w:r>
      <w:r>
        <w:t>coordination with other U.S. government agencies,</w:t>
      </w:r>
      <w:r>
        <w:rPr>
          <w:rStyle w:val="FootnoteReference"/>
        </w:rPr>
        <w:footnoteReference w:id="107"/>
      </w:r>
      <w:r>
        <w:t xml:space="preserve"> </w:t>
      </w:r>
      <w:r w:rsidRPr="005F6BC2">
        <w:t xml:space="preserve">protection from anticompetitive actions by foreign carriers, foreign ownership rulings (Petitions for Declaratory Rulings), </w:t>
      </w:r>
      <w:r>
        <w:t xml:space="preserve">international section </w:t>
      </w:r>
      <w:r w:rsidRPr="002E14F4">
        <w:t>214 authorizations</w:t>
      </w:r>
      <w:r>
        <w:t xml:space="preserve">, </w:t>
      </w:r>
      <w:r w:rsidRPr="005F6BC2">
        <w:t>and bilateral and multilateral negotiations and representation of U.S. interests at international organizations, that are all provided by the International Bureau.</w:t>
      </w:r>
      <w:r>
        <w:rPr>
          <w:rStyle w:val="FootnoteReference"/>
        </w:rPr>
        <w:footnoteReference w:id="108"/>
      </w:r>
      <w:r w:rsidRPr="005F6BC2">
        <w:t xml:space="preserve">  </w:t>
      </w:r>
    </w:p>
    <w:p w:rsidR="00E05E67" w:rsidRPr="005F6BC2" w:rsidP="00E05E67">
      <w:pPr>
        <w:pStyle w:val="Heading3"/>
      </w:pPr>
      <w:bookmarkStart w:id="36" w:name="_Toc15591004"/>
      <w:bookmarkStart w:id="37" w:name="_Toc14783735"/>
      <w:bookmarkStart w:id="38" w:name="_Toc14976676"/>
      <w:bookmarkStart w:id="39" w:name="_Toc14783734"/>
      <w:bookmarkEnd w:id="35"/>
      <w:r w:rsidRPr="005F6BC2">
        <w:t>Terrestrial and Satellite International Bearer Circuit Regulatory Fee</w:t>
      </w:r>
      <w:r>
        <w:t>s</w:t>
      </w:r>
      <w:bookmarkEnd w:id="36"/>
      <w:r w:rsidRPr="005F6BC2">
        <w:t xml:space="preserve"> </w:t>
      </w:r>
      <w:bookmarkEnd w:id="37"/>
      <w:bookmarkEnd w:id="38"/>
    </w:p>
    <w:p w:rsidR="00E05E67" w:rsidRPr="005F6BC2" w:rsidP="000A267B">
      <w:pPr>
        <w:pStyle w:val="ParaNum"/>
        <w:widowControl/>
      </w:pPr>
      <w:r>
        <w:t>The Commission has historically assessed terrestrial and satellite IBC regulatory fees on a per-unit basis (in which the Commission assesses fees on payors based on the number of units each has directly), rather than on a tiered basis (in which the Commission first categorizes each payor into a “tier” based on the number of units it has and then assesses a single fee for each payor in the tier).  In FY 2018, t</w:t>
      </w:r>
      <w:r w:rsidRPr="005F6BC2">
        <w:t>he Commission sought comment on adopting a tiered methodology for assessing terrestrial and satellite IBC regulatory fees</w:t>
      </w:r>
      <w:r>
        <w:t xml:space="preserve"> and</w:t>
      </w:r>
      <w:r w:rsidRPr="005F6BC2">
        <w:t xml:space="preserve"> stated that it expected to have sufficient information from payors in September 2018 to consider a tiered rate structure for FY 2019.</w:t>
      </w:r>
      <w:r>
        <w:rPr>
          <w:vertAlign w:val="superscript"/>
        </w:rPr>
        <w:footnoteReference w:id="109"/>
      </w:r>
      <w:r w:rsidRPr="005F6BC2">
        <w:t xml:space="preserve">  </w:t>
      </w:r>
    </w:p>
    <w:p w:rsidR="00E05E67" w:rsidRPr="003258D5" w:rsidP="000A267B">
      <w:pPr>
        <w:pStyle w:val="ParaNum"/>
        <w:widowControl/>
      </w:pPr>
      <w:r w:rsidRPr="005F6BC2">
        <w:t xml:space="preserve">In the </w:t>
      </w:r>
      <w:r w:rsidRPr="003258D5">
        <w:rPr>
          <w:i/>
        </w:rPr>
        <w:t>FY 2019 NPRM</w:t>
      </w:r>
      <w:r>
        <w:t>,</w:t>
      </w:r>
      <w:r w:rsidRPr="005F6BC2">
        <w:t xml:space="preserve"> we </w:t>
      </w:r>
      <w:r>
        <w:t>considered</w:t>
      </w:r>
      <w:r w:rsidRPr="005F6BC2">
        <w:t xml:space="preserve"> the FY 2018 </w:t>
      </w:r>
      <w:r w:rsidRPr="003258D5">
        <w:rPr>
          <w:szCs w:val="22"/>
        </w:rPr>
        <w:t xml:space="preserve">circuit information for terrestrial and satellite IBCs and explained that using the existing per-Gbps methodology on the 13 payors currently in this fee category would result in fees </w:t>
      </w:r>
      <w:r>
        <w:rPr>
          <w:szCs w:val="22"/>
        </w:rPr>
        <w:t xml:space="preserve">ranging </w:t>
      </w:r>
      <w:r w:rsidRPr="003258D5">
        <w:rPr>
          <w:szCs w:val="22"/>
        </w:rPr>
        <w:t xml:space="preserve">from approximately $121 to $355,000 per payor.  </w:t>
      </w:r>
      <w:r>
        <w:rPr>
          <w:szCs w:val="22"/>
        </w:rPr>
        <w:t>We noted that, i</w:t>
      </w:r>
      <w:r w:rsidRPr="003258D5">
        <w:rPr>
          <w:szCs w:val="22"/>
        </w:rPr>
        <w:t>n contrast, using a two-tiered system would result in large increases in fees for smaller carriers</w:t>
      </w:r>
      <w:r>
        <w:rPr>
          <w:szCs w:val="22"/>
        </w:rPr>
        <w:t>, increases</w:t>
      </w:r>
      <w:r w:rsidRPr="003258D5">
        <w:rPr>
          <w:szCs w:val="22"/>
        </w:rPr>
        <w:t xml:space="preserve"> that do not appear to be “reasonably related to the benefits provided to the payor of the fee[] by the Commission’s activities,” as required by the Act</w:t>
      </w:r>
      <w:r>
        <w:rPr>
          <w:szCs w:val="22"/>
        </w:rPr>
        <w:t>,</w:t>
      </w:r>
      <w:r w:rsidRPr="005F6BC2">
        <w:rPr>
          <w:rStyle w:val="FootnoteReference"/>
          <w:szCs w:val="22"/>
        </w:rPr>
        <w:t xml:space="preserve"> </w:t>
      </w:r>
      <w:r>
        <w:rPr>
          <w:szCs w:val="22"/>
        </w:rPr>
        <w:t xml:space="preserve"> and that a </w:t>
      </w:r>
      <w:r w:rsidRPr="003258D5">
        <w:rPr>
          <w:szCs w:val="22"/>
        </w:rPr>
        <w:t>more reasonable tiering structure would instead require the adoption of at least seven tiers.</w:t>
      </w:r>
      <w:r>
        <w:rPr>
          <w:rStyle w:val="FootnoteReference"/>
          <w:szCs w:val="22"/>
        </w:rPr>
        <w:footnoteReference w:id="110"/>
      </w:r>
      <w:r w:rsidRPr="003258D5">
        <w:rPr>
          <w:szCs w:val="22"/>
        </w:rPr>
        <w:t xml:space="preserve">  For the reasons specified in the </w:t>
      </w:r>
      <w:r w:rsidRPr="003258D5">
        <w:rPr>
          <w:i/>
          <w:szCs w:val="22"/>
        </w:rPr>
        <w:t>FY 2019 NPRM</w:t>
      </w:r>
      <w:r w:rsidRPr="003258D5">
        <w:rPr>
          <w:szCs w:val="22"/>
        </w:rPr>
        <w:t>, we maintain the per Gbps fee for satellite and terrestrial IBCs, which is $121 per Gbps for FY 2019.</w:t>
      </w:r>
    </w:p>
    <w:p w:rsidR="00E05E67" w:rsidRPr="003420C6" w:rsidP="000A267B">
      <w:pPr>
        <w:pStyle w:val="ParaNum"/>
        <w:widowControl/>
      </w:pPr>
      <w:r w:rsidRPr="003258D5">
        <w:rPr>
          <w:szCs w:val="22"/>
        </w:rPr>
        <w:t>We reject a seven-tier system, which would not simplify calculations nor provide any benefits over our more direct assessment methodology.  Nor do we accept CenturyLink’s argument that a two-tiered system that could significantly increase fees for small payors and reduce fees for the largest payors is preferable to the direct assessment of fees based on relative capacity.</w:t>
      </w:r>
      <w:r>
        <w:rPr>
          <w:rStyle w:val="FootnoteReference"/>
          <w:szCs w:val="22"/>
        </w:rPr>
        <w:footnoteReference w:id="111"/>
      </w:r>
      <w:r w:rsidRPr="003258D5">
        <w:rPr>
          <w:szCs w:val="22"/>
        </w:rPr>
        <w:t xml:space="preserve">  Although we agree with CenturyLink</w:t>
      </w:r>
      <w:r>
        <w:rPr>
          <w:szCs w:val="22"/>
        </w:rPr>
        <w:t xml:space="preserve"> </w:t>
      </w:r>
      <w:r w:rsidRPr="003258D5">
        <w:rPr>
          <w:szCs w:val="22"/>
        </w:rPr>
        <w:t>that a structure where the largest payors pay most of the fees and the smallest payors pay a smaller fee is equitable,</w:t>
      </w:r>
      <w:r>
        <w:rPr>
          <w:rStyle w:val="FootnoteReference"/>
          <w:szCs w:val="22"/>
        </w:rPr>
        <w:footnoteReference w:id="112"/>
      </w:r>
      <w:r w:rsidRPr="003258D5">
        <w:rPr>
          <w:szCs w:val="22"/>
        </w:rPr>
        <w:t xml:space="preserve"> CenturyLink does not explain why a 12,900% increase in fees for the smallest payor in a two-tier system is “equitable” nor why the very largest payor should be able to redistribute its existing regulatory fees to its smaller competitors.  Nor do we agree with CenturyLink’s bare assertions that a two-tiered approach would improve incentives to deploy services or reduce th</w:t>
      </w:r>
      <w:r>
        <w:rPr>
          <w:szCs w:val="22"/>
        </w:rPr>
        <w:t>e</w:t>
      </w:r>
      <w:r w:rsidRPr="003258D5">
        <w:rPr>
          <w:szCs w:val="22"/>
        </w:rPr>
        <w:t xml:space="preserve"> likelihood that the Commission would over-collect fees.</w:t>
      </w:r>
      <w:r>
        <w:rPr>
          <w:rStyle w:val="FootnoteReference"/>
          <w:szCs w:val="22"/>
        </w:rPr>
        <w:footnoteReference w:id="113"/>
      </w:r>
      <w:r w:rsidRPr="003258D5">
        <w:rPr>
          <w:szCs w:val="22"/>
        </w:rPr>
        <w:t xml:space="preserve">  Instead, we find that maintaining the predictability of our existing fee calculations is more likely to improve incentives for deployment and avoid the creation of a fee “cliff,” which could encourage payors to reduce service levels to just below the delimiter in a two-tiered approach, deterring additional deployment by payors (and hence competition among payors).</w:t>
      </w:r>
    </w:p>
    <w:p w:rsidR="00E05E67" w:rsidRPr="005F6BC2" w:rsidP="00E05E67">
      <w:pPr>
        <w:pStyle w:val="Heading3"/>
      </w:pPr>
      <w:bookmarkStart w:id="40" w:name="_Toc14976677"/>
      <w:bookmarkStart w:id="41" w:name="_Toc15591005"/>
      <w:r w:rsidRPr="005F6BC2">
        <w:t>Submarine Cable System</w:t>
      </w:r>
      <w:bookmarkEnd w:id="39"/>
      <w:bookmarkEnd w:id="40"/>
      <w:r>
        <w:t xml:space="preserve"> Regulatory Fees</w:t>
      </w:r>
      <w:bookmarkEnd w:id="41"/>
    </w:p>
    <w:p w:rsidR="00E05E67" w:rsidP="000A267B">
      <w:pPr>
        <w:pStyle w:val="ParaNum"/>
      </w:pPr>
      <w:bookmarkStart w:id="42" w:name="_Hlk11666195"/>
      <w:bookmarkEnd w:id="32"/>
      <w:r w:rsidRPr="005F6BC2">
        <w:t xml:space="preserve">In the </w:t>
      </w:r>
      <w:r w:rsidRPr="005F6BC2">
        <w:rPr>
          <w:i/>
        </w:rPr>
        <w:t>Submarine Cable Order</w:t>
      </w:r>
      <w:r w:rsidRPr="005F6BC2">
        <w:t xml:space="preserve">, the Commission </w:t>
      </w:r>
      <w:r>
        <w:t>decided to assess regulatory fees on submarine cable systems based on a tiered framework:  O</w:t>
      </w:r>
      <w:r w:rsidRPr="005F6BC2">
        <w:t xml:space="preserve">perational submarine cable systems </w:t>
      </w:r>
      <w:r>
        <w:t>are</w:t>
      </w:r>
      <w:r w:rsidRPr="005F6BC2">
        <w:t xml:space="preserve"> first defined as “large” submarine cable systems and “small” submarine cable systems based on the capacity of each system and the “small” systems </w:t>
      </w:r>
      <w:r>
        <w:t xml:space="preserve">are </w:t>
      </w:r>
      <w:r w:rsidRPr="005F6BC2">
        <w:t>further subdivided into additional subcategories.</w:t>
      </w:r>
      <w:r>
        <w:rPr>
          <w:rStyle w:val="FootnoteReference"/>
        </w:rPr>
        <w:footnoteReference w:id="114"/>
      </w:r>
      <w:r w:rsidRPr="005F6BC2">
        <w:t xml:space="preserve">  The Commission noted that the methodology would </w:t>
      </w:r>
      <w:r>
        <w:t xml:space="preserve">be </w:t>
      </w:r>
      <w:r w:rsidRPr="005F6BC2">
        <w:t>eas</w:t>
      </w:r>
      <w:r>
        <w:t>y</w:t>
      </w:r>
      <w:r w:rsidRPr="005F6BC2">
        <w:t xml:space="preserve"> to administer and for submarine cable operators to comply with because submarine cable operators will no longer pay regulatory fees based on how many active circuits they had on the previous December 31; instead they will pay a capacity-based flat fee</w:t>
      </w:r>
      <w:r>
        <w:rPr>
          <w:rStyle w:val="FootnoteReference"/>
        </w:rPr>
        <w:footnoteReference w:id="115"/>
      </w:r>
      <w:r w:rsidRPr="005F6BC2">
        <w:t xml:space="preserve"> per cable landing license.</w:t>
      </w:r>
      <w:r>
        <w:rPr>
          <w:rStyle w:val="FootnoteReference"/>
        </w:rPr>
        <w:footnoteReference w:id="116"/>
      </w:r>
    </w:p>
    <w:p w:rsidR="00E05E67" w:rsidP="000A267B">
      <w:pPr>
        <w:pStyle w:val="ParaNum"/>
      </w:pPr>
      <w:r>
        <w:t xml:space="preserve">In the </w:t>
      </w:r>
      <w:r>
        <w:rPr>
          <w:i/>
        </w:rPr>
        <w:t>FY 2019 NPRM</w:t>
      </w:r>
      <w:r>
        <w:t>, we proposed to maintain this framework for submarine cable systems, as updated in FY 2018, which we have found to be administrable.</w:t>
      </w:r>
      <w:r>
        <w:rPr>
          <w:rStyle w:val="FootnoteReference"/>
        </w:rPr>
        <w:footnoteReference w:id="117"/>
      </w:r>
      <w:r>
        <w:t xml:space="preserve"> </w:t>
      </w:r>
      <w:r w:rsidRPr="00042D3E">
        <w:t xml:space="preserve"> </w:t>
      </w:r>
      <w:r>
        <w:t>That is, f</w:t>
      </w:r>
      <w:r w:rsidRPr="005F6BC2">
        <w:t xml:space="preserve">rom FY 2009 to FY 2017, the lowest submarine cable tier was “less than 2.5 Gbps,” and the highest tier was “20 Gbps or greater.”  In FY 2018, of the 42 submarine cable providers that the Commission identified, 40 cable systems were at or above 20 Gbps, and only two were less than 20 Gbps.  A 20 Gbps capacity cable system would therefore pay the same regulatory fee as a cable system with over </w:t>
      </w:r>
      <w:r>
        <w:t>78,000</w:t>
      </w:r>
      <w:r w:rsidRPr="005F6BC2">
        <w:t xml:space="preserve"> Gbps capacity.  </w:t>
      </w:r>
      <w:r>
        <w:t>Accordingly, in 2018 the Commission updated t</w:t>
      </w:r>
      <w:r w:rsidRPr="005F6BC2">
        <w:t>he</w:t>
      </w:r>
      <w:r>
        <w:t xml:space="preserve"> five</w:t>
      </w:r>
      <w:r w:rsidRPr="005F6BC2">
        <w:t xml:space="preserve"> submarine cable tiers </w:t>
      </w:r>
      <w:r>
        <w:t xml:space="preserve">to less than 50 Gbps, from 50 to 250 Gbps, from 250 to 1,000 Gbps, from 1000 to 4000 Gbps, and  4,000 Gbps and above </w:t>
      </w:r>
      <w:r w:rsidRPr="005F6BC2">
        <w:t>to accommodate the wide range of capacities, ranging from as little as 1.2 Gbps to over 78,000 Gbps capacity.</w:t>
      </w:r>
      <w:r>
        <w:rPr>
          <w:rStyle w:val="FootnoteReference"/>
        </w:rPr>
        <w:footnoteReference w:id="118"/>
      </w:r>
      <w:r w:rsidRPr="005F6BC2">
        <w:t xml:space="preserve">  </w:t>
      </w:r>
      <w:r>
        <w:t>The Commission adopted these updated</w:t>
      </w:r>
      <w:r w:rsidRPr="005F6BC2">
        <w:t xml:space="preserve"> submarine cable tiers to provide a more equitable distribution of fees so that a small submarine cable system does not pay the same regulatory fee as a very large submarine cable system that is capable of providing substantially more services.  </w:t>
      </w:r>
      <w:r>
        <w:t xml:space="preserve">Accordingly, in the </w:t>
      </w:r>
      <w:r w:rsidRPr="0091451A">
        <w:rPr>
          <w:i/>
        </w:rPr>
        <w:t>FY 2019 NPRM</w:t>
      </w:r>
      <w:r>
        <w:t xml:space="preserve"> we proposed to use the updated tiers</w:t>
      </w:r>
      <w:r>
        <w:rPr>
          <w:rStyle w:val="FootnoteReference"/>
        </w:rPr>
        <w:footnoteReference w:id="119"/>
      </w:r>
      <w:r w:rsidRPr="00CE0BF8">
        <w:t xml:space="preserve"> and </w:t>
      </w:r>
      <w:r>
        <w:t>a</w:t>
      </w:r>
      <w:r w:rsidRPr="00CE0BF8">
        <w:t>dopt them here.</w:t>
      </w:r>
      <w:r w:rsidRPr="00CC036E">
        <w:t xml:space="preserve"> </w:t>
      </w:r>
    </w:p>
    <w:p w:rsidR="00E05E67" w:rsidRPr="005F6BC2" w:rsidP="000A267B">
      <w:pPr>
        <w:pStyle w:val="ParaNum"/>
      </w:pPr>
      <w:r>
        <w:t xml:space="preserve">We also clarify at the request of several commenters that </w:t>
      </w:r>
      <w:r w:rsidRPr="005F6BC2">
        <w:t>“capacity” for regulatory fee purposes continues to be “lit capacity.”</w:t>
      </w:r>
      <w:r>
        <w:rPr>
          <w:rStyle w:val="FootnoteReference"/>
        </w:rPr>
        <w:footnoteReference w:id="120"/>
      </w:r>
      <w:r w:rsidRPr="005F6BC2">
        <w:t xml:space="preserve">  We base the regulatory fee recovery on lit capacity because that is the amount of capacity that submarine cable operators are able to provide services over and the regulatory fee is in part recovering the costs related to the regulation and oversight of such services.</w:t>
      </w:r>
    </w:p>
    <w:p w:rsidR="00E05E67" w:rsidP="000A267B">
      <w:pPr>
        <w:pStyle w:val="ParaNum"/>
      </w:pPr>
      <w:r>
        <w:t xml:space="preserve">We reject several arguments designed to decrease the regulatory fees paid by the largest submarine cable operators.  </w:t>
      </w:r>
      <w:r>
        <w:rPr>
          <w:i/>
        </w:rPr>
        <w:t>First</w:t>
      </w:r>
      <w:r>
        <w:t xml:space="preserve">, INCOMPAS argues that we should </w:t>
      </w:r>
      <w:r w:rsidRPr="005F6BC2">
        <w:t>increase application fees for submarine cable license applications instead of increasing regulatory fees.</w:t>
      </w:r>
      <w:r>
        <w:rPr>
          <w:rStyle w:val="FootnoteReference"/>
        </w:rPr>
        <w:footnoteReference w:id="121"/>
      </w:r>
      <w:r w:rsidRPr="005F6BC2">
        <w:t xml:space="preserve">  </w:t>
      </w:r>
      <w:r>
        <w:t>But by law, a</w:t>
      </w:r>
      <w:r w:rsidRPr="005F6BC2">
        <w:t xml:space="preserve">pplication fees and regulatory fees are not interchangeable.  </w:t>
      </w:r>
      <w:r>
        <w:t>Application fees do not offset the Commission’s annual appropriations</w:t>
      </w:r>
      <w:r w:rsidRPr="005F6BC2">
        <w:t>,</w:t>
      </w:r>
      <w:r>
        <w:t xml:space="preserve"> and</w:t>
      </w:r>
      <w:r w:rsidRPr="005F6BC2">
        <w:t xml:space="preserve"> the Commission is required</w:t>
      </w:r>
      <w:r>
        <w:t xml:space="preserve"> to</w:t>
      </w:r>
      <w:r w:rsidRPr="005F6BC2">
        <w:t xml:space="preserve"> collect the total appropriation for that fiscal year through regulatory fees</w:t>
      </w:r>
      <w:r>
        <w:t xml:space="preserve"> regardless of the application fees collected</w:t>
      </w:r>
      <w:r w:rsidRPr="005F6BC2">
        <w:t>.</w:t>
      </w:r>
      <w:r>
        <w:rPr>
          <w:rStyle w:val="FootnoteReference"/>
        </w:rPr>
        <w:footnoteReference w:id="122"/>
      </w:r>
      <w:r w:rsidRPr="005F6BC2">
        <w:t xml:space="preserve">  </w:t>
      </w:r>
      <w:r>
        <w:rPr>
          <w:i/>
        </w:rPr>
        <w:t>Second</w:t>
      </w:r>
      <w:r>
        <w:t>, INCOMPAS complains that our fee structure will lead to overcollection of $800,000 if just four of the pending applications for new submarine cable landing licenses are granted.</w:t>
      </w:r>
      <w:r>
        <w:rPr>
          <w:rStyle w:val="FootnoteReference"/>
        </w:rPr>
        <w:footnoteReference w:id="123"/>
      </w:r>
      <w:r>
        <w:t xml:space="preserve">  But t</w:t>
      </w:r>
      <w:r w:rsidRPr="005F6BC2">
        <w:t>his argument ignores how fees are calculated annually</w:t>
      </w:r>
      <w:r>
        <w:t>—with fees decreasing in future years if more landing licenses are granted in future years</w:t>
      </w:r>
      <w:r w:rsidRPr="005F6BC2">
        <w:t>.</w:t>
      </w:r>
    </w:p>
    <w:p w:rsidR="00E05E67" w:rsidRPr="005F6BC2" w:rsidP="000A267B">
      <w:pPr>
        <w:pStyle w:val="ParaNum"/>
      </w:pPr>
      <w:r w:rsidRPr="0028145B">
        <w:rPr>
          <w:i/>
        </w:rPr>
        <w:t>Third</w:t>
      </w:r>
      <w:r>
        <w:t xml:space="preserve">, INCOMPAS asserts </w:t>
      </w:r>
      <w:r w:rsidRPr="005F6BC2">
        <w:t>that the current regulatory fee methodology is “inequitable and unreasonable” because of the higher burden on larger capacity cable systems when there is “little or no connection between the capacity” and the costs to the Commission or benefits provided to the licensee</w:t>
      </w:r>
      <w:r>
        <w:t>,</w:t>
      </w:r>
      <w:r>
        <w:rPr>
          <w:rStyle w:val="FootnoteReference"/>
        </w:rPr>
        <w:footnoteReference w:id="124"/>
      </w:r>
      <w:r>
        <w:t xml:space="preserve"> arguing instead for a flat-fee per landing license.</w:t>
      </w:r>
      <w:r>
        <w:rPr>
          <w:rStyle w:val="FootnoteReference"/>
        </w:rPr>
        <w:footnoteReference w:id="125"/>
      </w:r>
      <w:r>
        <w:t xml:space="preserve">  NASCA in turn </w:t>
      </w:r>
      <w:r w:rsidRPr="005F6BC2">
        <w:t>claims that the Commission’s updated tiers for submarine cable “backtrack from the purpose behind the 2009 methodology” and give cable operators an incentive to under report capacity.</w:t>
      </w:r>
      <w:r>
        <w:rPr>
          <w:rStyle w:val="FootnoteReference"/>
        </w:rPr>
        <w:footnoteReference w:id="126"/>
      </w:r>
      <w:r w:rsidRPr="005F6BC2">
        <w:t xml:space="preserve">  </w:t>
      </w:r>
      <w:r>
        <w:t>But these arguments ignore a fundamental premise in how the Commission has long assessed regulatory fees—larger licensees receive greater benefits from the license and hence should (and are able to) pay a larger proportion of the costs.  That is as true in the context of submarine cables as it is where wireless providers, ITSPs, and broadcasters are concerned.  What is more, s</w:t>
      </w:r>
      <w:r w:rsidRPr="005F6BC2">
        <w:t xml:space="preserve">ubmarine cable systems currently vary in capacity from 1.2 Gbps to 78,000 Gbps, although systems that will be operational in the near future will have much larger capacity.  </w:t>
      </w:r>
      <w:r>
        <w:t>While there may be situations in which it would be equitable to set aside differences in capacity for the sake of administrability, to say that a system with roughly 65,000 times the capacity of another system should pay not a penny more in regulatory fees hardly seems equitable or reflective of the benefits each system owner receives from its Commission license and Commission oversight.</w:t>
      </w:r>
    </w:p>
    <w:p w:rsidR="00E05E67" w:rsidRPr="005F6BC2" w:rsidP="000A267B">
      <w:pPr>
        <w:pStyle w:val="ParaNum"/>
      </w:pPr>
      <w:bookmarkStart w:id="43" w:name="_Hlk11666366"/>
      <w:bookmarkEnd w:id="42"/>
      <w:r w:rsidRPr="005F6BC2">
        <w:t>We further disagree with commenters’ assertions that in adopting the Consensus Proposal</w:t>
      </w:r>
      <w:r>
        <w:t>,</w:t>
      </w:r>
      <w:r w:rsidRPr="005F6BC2">
        <w:t xml:space="preserve"> the Commission adopted a system that was intended to move towards a flat fee based on the number of landing licenses.</w:t>
      </w:r>
      <w:r>
        <w:rPr>
          <w:rStyle w:val="FootnoteReference"/>
        </w:rPr>
        <w:footnoteReference w:id="127"/>
      </w:r>
      <w:r w:rsidRPr="005F6BC2">
        <w:t xml:space="preserve">  In the </w:t>
      </w:r>
      <w:r w:rsidRPr="005F6BC2">
        <w:rPr>
          <w:i/>
        </w:rPr>
        <w:t>Submarine Cable Order</w:t>
      </w:r>
      <w:r w:rsidRPr="005F6BC2">
        <w:t>, the Commission explained that under the Consensus Proposal the operational submarine cable systems will first be defined as “large” submarine cable systems and “small” submarine cable systems based on the capacity of each system used for the Commission’s annual Circuit Status report and the “small” systems will be further subdivided into subcategories and may move into a different categories as they get larger.</w:t>
      </w:r>
      <w:r>
        <w:rPr>
          <w:rStyle w:val="FootnoteReference"/>
        </w:rPr>
        <w:footnoteReference w:id="128"/>
      </w:r>
      <w:r w:rsidRPr="005F6BC2">
        <w:t xml:space="preserve">  We find that adopting a single regulatory fee for all submarine cable systems regardless of capacity would be contrary to the Consensus Proposal (as it is documented and adopted in the </w:t>
      </w:r>
      <w:r w:rsidRPr="005F6BC2">
        <w:rPr>
          <w:i/>
        </w:rPr>
        <w:t>Submarine Cable Order</w:t>
      </w:r>
      <w:r w:rsidRPr="005F6BC2">
        <w:t>) and would result in an unreasonable fee increase for the smaller systems.</w:t>
      </w:r>
      <w:r>
        <w:rPr>
          <w:rStyle w:val="FootnoteReference"/>
        </w:rPr>
        <w:footnoteReference w:id="129"/>
      </w:r>
      <w:r w:rsidRPr="005F6BC2">
        <w:t xml:space="preserve">  </w:t>
      </w:r>
    </w:p>
    <w:p w:rsidR="00E05E67" w:rsidRPr="005F6BC2" w:rsidP="000A267B">
      <w:pPr>
        <w:pStyle w:val="ParaNum"/>
      </w:pPr>
      <w:r w:rsidRPr="005F6BC2">
        <w:t xml:space="preserve">Finally, we are not convinced that </w:t>
      </w:r>
      <w:r>
        <w:t>now—</w:t>
      </w:r>
      <w:r w:rsidRPr="005F6BC2">
        <w:t>shortly before the introduction of several very large submarine cable systems</w:t>
      </w:r>
      <w:r>
        <w:t>—</w:t>
      </w:r>
      <w:r w:rsidRPr="005F6BC2">
        <w:t>is the appropriate time to revise our methodology in a manner that favors large systems and increases fees on the smaller systems.</w:t>
      </w:r>
      <w:r>
        <w:rPr>
          <w:rStyle w:val="FootnoteReference"/>
        </w:rPr>
        <w:footnoteReference w:id="130"/>
      </w:r>
      <w:r w:rsidRPr="005F6BC2">
        <w:t xml:space="preserve">  Once the newer systems are operational, the increase in units should reduce the regulatory fees for the fee category.  Unit counts impact the fee rate calculations from one year to the next.  The unit count between FY 2018 and FY 2019 in the submarine cable fee category increased only slightly and did not have a dramatic impact on the calculation of the submarine cable fee rate. </w:t>
      </w:r>
      <w:r>
        <w:t xml:space="preserve"> In the near future, however, there will be several larger submarine cable systems which will be in operation.  For example, the Havfrue cable system will connect New Jersey with Denmark, Ireland, and Norway and will have a design capacity of 108 Tbps,</w:t>
      </w:r>
      <w:r>
        <w:rPr>
          <w:rStyle w:val="FootnoteReference"/>
        </w:rPr>
        <w:footnoteReference w:id="131"/>
      </w:r>
      <w:r>
        <w:t xml:space="preserve"> and the JGS North cable system will connect Guam with Japan and have a design capacity of 24 Tbps.</w:t>
      </w:r>
      <w:r>
        <w:rPr>
          <w:rStyle w:val="FootnoteReference"/>
        </w:rPr>
        <w:footnoteReference w:id="132"/>
      </w:r>
      <w:r>
        <w:t xml:space="preserve">  </w:t>
      </w:r>
      <w:r w:rsidRPr="005F6BC2">
        <w:t xml:space="preserve">These new cable systems, and others, will make a significant change in the number of units, and an increase in units tends to reduce rates.  </w:t>
      </w:r>
    </w:p>
    <w:p w:rsidR="00E05E67" w:rsidRPr="005F6BC2" w:rsidP="000A267B">
      <w:pPr>
        <w:pStyle w:val="Heading2"/>
      </w:pPr>
      <w:bookmarkStart w:id="44" w:name="_Toc6326143"/>
      <w:bookmarkStart w:id="45" w:name="_Toc14783736"/>
      <w:bookmarkStart w:id="46" w:name="_Toc14976678"/>
      <w:bookmarkStart w:id="47" w:name="_Toc15591006"/>
      <w:bookmarkEnd w:id="33"/>
      <w:bookmarkEnd w:id="43"/>
      <w:r w:rsidRPr="005F6BC2">
        <w:t>De Minimis Regulatory Fees</w:t>
      </w:r>
      <w:bookmarkEnd w:id="44"/>
      <w:bookmarkEnd w:id="45"/>
      <w:bookmarkEnd w:id="46"/>
      <w:bookmarkEnd w:id="47"/>
    </w:p>
    <w:p w:rsidR="00E05E67" w:rsidRPr="005F6BC2" w:rsidP="000A267B">
      <w:pPr>
        <w:pStyle w:val="ParaNum"/>
        <w:rPr>
          <w:szCs w:val="22"/>
        </w:rPr>
      </w:pPr>
      <w:r w:rsidRPr="005F6BC2">
        <w:t>Section 9(e)(2) of the RAY BAUM’S Act permits the Commission to exempt a party from paying regulatory fees if “in the judgment of the Commission, the cost of collecting a regulatory fee established under this section from a party would exceed the amount collected from such party. . . .”</w:t>
      </w:r>
      <w:r>
        <w:rPr>
          <w:rStyle w:val="FootnoteReference"/>
          <w:szCs w:val="22"/>
        </w:rPr>
        <w:footnoteReference w:id="133"/>
      </w:r>
      <w:r w:rsidRPr="005F6BC2">
        <w:t xml:space="preserve">  In the </w:t>
      </w:r>
      <w:r w:rsidRPr="005F6BC2">
        <w:rPr>
          <w:i/>
        </w:rPr>
        <w:t>FY 2019 NPRM</w:t>
      </w:r>
      <w:r>
        <w:rPr>
          <w:i/>
        </w:rPr>
        <w:t>,</w:t>
      </w:r>
      <w:r w:rsidRPr="005F6BC2">
        <w:t xml:space="preserve"> we sought comment on how to implement section 9(e)(2) and on a proposed section 9(e)(2) de minimis fee exemption of $1,000.</w:t>
      </w:r>
    </w:p>
    <w:p w:rsidR="00E05E67" w:rsidRPr="005F6BC2" w:rsidP="000A267B">
      <w:pPr>
        <w:pStyle w:val="ParaNum"/>
      </w:pPr>
      <w:r w:rsidRPr="005F6BC2">
        <w:t xml:space="preserve">Consistent with our tentative conclusion in the </w:t>
      </w:r>
      <w:r w:rsidRPr="003C0A48">
        <w:rPr>
          <w:i/>
        </w:rPr>
        <w:t>FY 2019 NPRM</w:t>
      </w:r>
      <w:r w:rsidRPr="005F6BC2">
        <w:t xml:space="preserve">, we conclude that section 9(e)(2) codifies our authority to adopt a de minimis exemption.  Section 9(e)(2) provides the Commission with discretion to exempt a “party” and to provide relief based on the cost of collection, both of which were factors considered in the existing de minimis exemption.  The adoption of a monetary threshold applied against the sum of all annual regulatory fees due in a given fiscal year continues to be, in our estimation, an efficient mechanism for reducing the Commission’s costs in assessing and collecting regulatory fees.  As described in the </w:t>
      </w:r>
      <w:r w:rsidRPr="003C0A48">
        <w:rPr>
          <w:i/>
        </w:rPr>
        <w:t>FY 2019 NPRM</w:t>
      </w:r>
      <w:r w:rsidRPr="005F6BC2">
        <w:t>, we have analyzed the average cost of collecting delinquent debt and estimate that the Commission’s cost of collecting the debt would exceed $1,000.</w:t>
      </w:r>
      <w:r>
        <w:rPr>
          <w:rStyle w:val="FootnoteReference"/>
        </w:rPr>
        <w:footnoteReference w:id="134"/>
      </w:r>
      <w:r w:rsidRPr="005F6BC2">
        <w:t xml:space="preserve">  The Commission’s administrative debt collection process involves many steps, including data compilation, preparation and validation; invoicing</w:t>
      </w:r>
      <w:r>
        <w:t>;</w:t>
      </w:r>
      <w:r w:rsidRPr="005F6BC2">
        <w:t xml:space="preserve"> debt transfer for third party collection</w:t>
      </w:r>
      <w:r>
        <w:t>;</w:t>
      </w:r>
      <w:r w:rsidRPr="005F6BC2">
        <w:t xml:space="preserve"> responding to debtor questions and disputes; and processing payments.  We received no comments </w:t>
      </w:r>
      <w:r>
        <w:t>on our analysis</w:t>
      </w:r>
      <w:r w:rsidRPr="005F6BC2">
        <w:t xml:space="preserve">.  </w:t>
      </w:r>
      <w:bookmarkStart w:id="48" w:name="_Hlk5273907"/>
      <w:r w:rsidRPr="005F6BC2">
        <w:t>Accordingly, we adopt a $1</w:t>
      </w:r>
      <w:r>
        <w:t>,</w:t>
      </w:r>
      <w:r w:rsidRPr="005F6BC2">
        <w:t>000 section 9(e)(2) exemption.</w:t>
      </w:r>
    </w:p>
    <w:bookmarkEnd w:id="48"/>
    <w:p w:rsidR="00E05E67" w:rsidRPr="005F6BC2" w:rsidP="000A267B">
      <w:pPr>
        <w:pStyle w:val="ParaNum"/>
      </w:pPr>
      <w:r w:rsidRPr="005F6BC2">
        <w:rPr>
          <w:szCs w:val="22"/>
        </w:rPr>
        <w:t xml:space="preserve">In the </w:t>
      </w:r>
      <w:r w:rsidRPr="005F6BC2">
        <w:rPr>
          <w:i/>
          <w:szCs w:val="22"/>
        </w:rPr>
        <w:t>FY 2019 NPRM</w:t>
      </w:r>
      <w:r w:rsidRPr="005F6BC2">
        <w:rPr>
          <w:szCs w:val="22"/>
        </w:rPr>
        <w:t>, we also proposed to exclude multi-year regulatory fees from the proposed section 9(e)(2) exemption.  We received no comment on this proposal.  Including multi-year fees in the threshold would significantly increase the Commission’s administrative costs.</w:t>
      </w:r>
      <w:r>
        <w:rPr>
          <w:rStyle w:val="FootnoteReference"/>
          <w:szCs w:val="22"/>
        </w:rPr>
        <w:footnoteReference w:id="135"/>
      </w:r>
      <w:r w:rsidRPr="005F6BC2">
        <w:rPr>
          <w:szCs w:val="22"/>
        </w:rPr>
        <w:t xml:space="preserve">  Section 9(e)(2) provides the Commission with discretion as to whether and how to provide this exemption; specifically, it states that the Commission “may exempt” a party from paying regulatory fees.  Because including multi-year fees in the threshold would significantly increase the Commission’s administrative costs, we exclude these fees from the calculation of the section 9(e)(2) exemption.</w:t>
      </w:r>
    </w:p>
    <w:p w:rsidR="00E05E67" w:rsidRPr="005F6BC2" w:rsidP="000A267B">
      <w:pPr>
        <w:pStyle w:val="Heading2"/>
      </w:pPr>
      <w:bookmarkStart w:id="49" w:name="_Toc6326145"/>
      <w:bookmarkStart w:id="50" w:name="_Toc14783737"/>
      <w:bookmarkStart w:id="51" w:name="_Toc14976679"/>
      <w:bookmarkStart w:id="52" w:name="_Toc15591007"/>
      <w:r w:rsidRPr="005F6BC2">
        <w:t xml:space="preserve">Rules Pertaining to Waiver, Reduction, Deferral </w:t>
      </w:r>
      <w:r>
        <w:t xml:space="preserve">and Responsibility for Payment </w:t>
      </w:r>
      <w:r w:rsidRPr="005F6BC2">
        <w:t>of Regulatory Fees</w:t>
      </w:r>
      <w:bookmarkEnd w:id="49"/>
      <w:bookmarkEnd w:id="50"/>
      <w:bookmarkEnd w:id="51"/>
      <w:bookmarkEnd w:id="52"/>
    </w:p>
    <w:p w:rsidR="00E05E67" w:rsidRPr="005F6BC2" w:rsidP="000A267B">
      <w:pPr>
        <w:pStyle w:val="ParaNum"/>
      </w:pPr>
      <w:r w:rsidRPr="005F6BC2">
        <w:t xml:space="preserve">As we did in the </w:t>
      </w:r>
      <w:r w:rsidRPr="005F6BC2">
        <w:rPr>
          <w:i/>
        </w:rPr>
        <w:t>FY 2019 NPRM</w:t>
      </w:r>
      <w:r w:rsidRPr="005F6BC2">
        <w:t>, we again take this opportunity to explain and reinforce the importance of certain provisions of the prior section 9 that remain substantively unchanged by the RAY BAUM’S Act</w:t>
      </w:r>
      <w:r>
        <w:t>, as well as to reiterate our long-standing rule regarding the party responsible for payment of regulatory fees when a transfer of control or an assignment of a license or authorization has occurred</w:t>
      </w:r>
      <w:r w:rsidRPr="005F6BC2">
        <w:t xml:space="preserve">.  These provisions, pertaining to waiver, enforcement, and collection of regulatory fees, are essential to the Commission’s exercise of its statutory authority here and our application of these provisions remains unchanged. </w:t>
      </w:r>
    </w:p>
    <w:p w:rsidR="00E05E67" w:rsidRPr="005F6BC2" w:rsidP="000A267B">
      <w:pPr>
        <w:pStyle w:val="ParaNum"/>
      </w:pPr>
      <w:r w:rsidRPr="005F6BC2">
        <w:t>The new section 9A of the Communications Act permits the Commission to waive, reduce, or defer payment of a regulatory fee and associated interest charges and penalties for good cause if the waiver, reduction, or deferral (collectively, waiver) would serve the public interest.</w:t>
      </w:r>
      <w:r>
        <w:rPr>
          <w:rStyle w:val="FootnoteReference"/>
        </w:rPr>
        <w:footnoteReference w:id="136"/>
      </w:r>
      <w:r w:rsidRPr="005F6BC2">
        <w:t xml:space="preserve">  The Commission interprets this provision narrowly to permit only those waivers “unambiguously articulating ‘extraordinary circumstances’ outweighing the public interest in recouping the cost of the Commission’s regulatory services for a particular regulatee.”</w:t>
      </w:r>
      <w:r>
        <w:rPr>
          <w:rStyle w:val="FootnoteReference"/>
        </w:rPr>
        <w:footnoteReference w:id="137"/>
      </w:r>
      <w:r w:rsidRPr="005F6BC2">
        <w:t xml:space="preserve">  Within this standard, the Commission recognizes that in exceptional circumstances, financial hardship may justify waiving and/or deferring a party’s regulatory fees.</w:t>
      </w:r>
      <w:r>
        <w:rPr>
          <w:rStyle w:val="FootnoteReference"/>
        </w:rPr>
        <w:footnoteReference w:id="138"/>
      </w:r>
      <w:r w:rsidRPr="005F6BC2">
        <w:t xml:space="preserve">  Financial inability, however, must be conclusively proven and the burden of proof for doing so lies solely with the regulatee seeking relief.  Mere allegations of financial loss will not support a waiver request.  Rather, as the Commission has stated, “it is incumbent upon each regulatee to fully document its financial position and show that it lacks sufficient funds to pay the regulatory fees and to maintain its service to the public.”</w:t>
      </w:r>
      <w:r>
        <w:rPr>
          <w:rStyle w:val="FootnoteReference"/>
        </w:rPr>
        <w:footnoteReference w:id="139"/>
      </w:r>
      <w:r w:rsidRPr="005F6BC2">
        <w:t xml:space="preserve">  The Commission has suggested that documents that may be relevant to prove financial inability include balance sheets and profit and loss statements (audited if available), twelve month cash flow projections (with an explanation of how calculated), a list of officers and highest paid employees other than officers, and each individual’s compensation, or similar information.</w:t>
      </w:r>
      <w:r>
        <w:rPr>
          <w:rStyle w:val="FootnoteReference"/>
        </w:rPr>
        <w:footnoteReference w:id="140"/>
      </w:r>
      <w:r w:rsidRPr="005F6BC2">
        <w:t xml:space="preserve">  We emphasize, however, that the foregoing list of documents is not exhaustive and it is up to each regulatee to determine the documentation required to prove financial hardship in its own case. </w:t>
      </w:r>
    </w:p>
    <w:p w:rsidR="00E05E67" w:rsidRPr="005F6BC2" w:rsidP="000A267B">
      <w:pPr>
        <w:pStyle w:val="ParaNum"/>
      </w:pPr>
      <w:r w:rsidRPr="005F6BC2">
        <w:t xml:space="preserve">The Commission frequently receives requests to waive regulatory fees owed by regulatees in bankruptcy or receivership, who cite the fact of the bankruptcy or receivership as proof of the regulatee’s financial hardship, </w:t>
      </w:r>
      <w:r>
        <w:t xml:space="preserve">and thus </w:t>
      </w:r>
      <w:r w:rsidRPr="005F6BC2">
        <w:t>justifying waiver.  Here</w:t>
      </w:r>
      <w:r>
        <w:t>,</w:t>
      </w:r>
      <w:r w:rsidRPr="005F6BC2">
        <w:t xml:space="preserve"> we wish to emphasize the standard to which the Commission hews in determining whether to grant relief in such cases.  While the Commission recognizes that a bankruptcy or receivership filing may be sufficient evidence of financial hardship, we consider such cases individually,</w:t>
      </w:r>
      <w:r>
        <w:rPr>
          <w:rStyle w:val="FootnoteReference"/>
        </w:rPr>
        <w:footnoteReference w:id="141"/>
      </w:r>
      <w:r w:rsidRPr="005F6BC2">
        <w:t xml:space="preserve"> taking into account a number of other factors that are relevant to the question of whether the regulatee lacks sufficient funds to pay the regulatory fees and to maintain its service to the public.  Although the factors we consider are case-specific, they might include</w:t>
      </w:r>
      <w:r>
        <w:t>,</w:t>
      </w:r>
      <w:r w:rsidRPr="005F6BC2">
        <w:t xml:space="preserve"> for example, whether the regulatee intends to reorganize or liquidate in bankruptcy, the reason for the bankruptcy or receivership filing, the regulatee’s ability or plan to obtain post-petition financing, the number, type and amount of other claims asserted against the regulatee in the bankruptcy or receivership case, and the priority accorded under bankruptcy or receivership law to the Commission’s regulatory fee claim.</w:t>
      </w:r>
    </w:p>
    <w:p w:rsidR="00E05E67" w:rsidRPr="005F6BC2" w:rsidP="000A267B">
      <w:pPr>
        <w:pStyle w:val="ParaNum"/>
        <w:widowControl/>
      </w:pPr>
      <w:r w:rsidRPr="005F6BC2">
        <w:t>We also remind regulatees that requests to waive their regulatory fees must be properly filed by the date on which such fees are due.</w:t>
      </w:r>
      <w:r>
        <w:rPr>
          <w:rStyle w:val="FootnoteReference"/>
        </w:rPr>
        <w:footnoteReference w:id="142"/>
      </w:r>
      <w:r w:rsidRPr="005F6BC2">
        <w:t xml:space="preserve"> </w:t>
      </w:r>
    </w:p>
    <w:p w:rsidR="00E05E67" w:rsidP="000A267B">
      <w:pPr>
        <w:pStyle w:val="ParaNum"/>
      </w:pPr>
      <w:r w:rsidRPr="005F6BC2">
        <w:t>The Commission has previously stated that with respect to waiver, reduction, and deferral requests based on financial hardship, the Commission will base its decision on the information submitted with the request as well as “any additional information available in the Commission’s records.”</w:t>
      </w:r>
      <w:r>
        <w:rPr>
          <w:rStyle w:val="FootnoteReference"/>
        </w:rPr>
        <w:footnoteReference w:id="143"/>
      </w:r>
      <w:r w:rsidRPr="005F6BC2">
        <w:t xml:space="preserve">  In the </w:t>
      </w:r>
      <w:r w:rsidRPr="005F6BC2">
        <w:rPr>
          <w:i/>
        </w:rPr>
        <w:t>FY 2019 NPRM</w:t>
      </w:r>
      <w:r w:rsidRPr="005F6BC2">
        <w:t xml:space="preserve">, we proposed eliminating any obligation by the Commission to consult its records, and instead, requiring that any party seeking regulatory fee relief on any basis include with its request all documents and information the requestor believes to be relevant to prove its case, regardless of whether or not such documentation or information exists in Commission records.  We received no comments on this proposal.  Because we believe the burden to prove its case should rest entirely with the requesting party and not with the Commission, and that it is not an efficient use of the Commission’s time to search our records for information or documents that might be relevant to a request for regulatory fee relief, we adopt the proposal set forth in the </w:t>
      </w:r>
      <w:r w:rsidRPr="005F6BC2">
        <w:rPr>
          <w:i/>
        </w:rPr>
        <w:t>FY 2019 NPRM</w:t>
      </w:r>
      <w:r w:rsidRPr="005F6BC2">
        <w:t>.</w:t>
      </w:r>
    </w:p>
    <w:p w:rsidR="00E05E67" w:rsidRPr="00BB7883" w:rsidP="000A267B">
      <w:pPr>
        <w:pStyle w:val="ParaNum"/>
      </w:pPr>
      <w:r>
        <w:t>License assignments and transfers of control occur regularly throughout the fiscal year, many during the period when the Commission is establishing the regulatory fee schedule for the upcoming fiscal year.  Consequently, we continuously update our records to reflect the identity of these new regulatees.</w:t>
      </w:r>
      <w:r>
        <w:rPr>
          <w:rStyle w:val="FootnoteReference"/>
        </w:rPr>
        <w:footnoteReference w:id="144"/>
      </w:r>
      <w:r>
        <w:t xml:space="preserve">  We remind all regulatees of our long-standing rule that t</w:t>
      </w:r>
      <w:r w:rsidRPr="00BB7883">
        <w:t xml:space="preserve">he entity holding the license </w:t>
      </w:r>
      <w:r>
        <w:t xml:space="preserve">or authorization </w:t>
      </w:r>
      <w:r w:rsidRPr="00BB7883">
        <w:t xml:space="preserve">as of the </w:t>
      </w:r>
      <w:r>
        <w:t xml:space="preserve">date the regulatory fee is due </w:t>
      </w:r>
      <w:r w:rsidRPr="00BB7883">
        <w:t xml:space="preserve">is responsible for </w:t>
      </w:r>
      <w:r>
        <w:t xml:space="preserve">payment of </w:t>
      </w:r>
      <w:r w:rsidRPr="00BB7883">
        <w:t xml:space="preserve">the regulatory fee. </w:t>
      </w:r>
      <w:r>
        <w:t xml:space="preserve"> Similarly, we determine eligibility for a r</w:t>
      </w:r>
      <w:r w:rsidRPr="00BB7883">
        <w:t>egulatory fee exemption by the status of th</w:t>
      </w:r>
      <w:r>
        <w:t>e</w:t>
      </w:r>
      <w:r w:rsidRPr="00BB7883">
        <w:t xml:space="preserve"> </w:t>
      </w:r>
      <w:r w:rsidRPr="0095786F">
        <w:t>licensee</w:t>
      </w:r>
      <w:r>
        <w:t xml:space="preserve"> as of the fee due date</w:t>
      </w:r>
      <w:r w:rsidRPr="0095786F">
        <w:t xml:space="preserve">, </w:t>
      </w:r>
      <w:r w:rsidRPr="0095786F">
        <w:rPr>
          <w:iCs/>
        </w:rPr>
        <w:t>regardless of the status of any previous licensee.</w:t>
      </w:r>
      <w:r>
        <w:rPr>
          <w:rStyle w:val="FootnoteReference"/>
          <w:iCs/>
        </w:rPr>
        <w:footnoteReference w:id="145"/>
      </w:r>
      <w:r>
        <w:t xml:space="preserve"> </w:t>
      </w:r>
    </w:p>
    <w:p w:rsidR="00E05E67" w:rsidRPr="005F6BC2" w:rsidP="000A267B">
      <w:pPr>
        <w:pStyle w:val="Heading2"/>
      </w:pPr>
      <w:bookmarkStart w:id="53" w:name="_Toc15591008"/>
      <w:bookmarkStart w:id="54" w:name="_Toc14783738"/>
      <w:bookmarkStart w:id="55" w:name="_Toc14976680"/>
      <w:bookmarkEnd w:id="31"/>
      <w:r w:rsidRPr="005F6BC2">
        <w:t>Effective Date</w:t>
      </w:r>
      <w:bookmarkEnd w:id="53"/>
    </w:p>
    <w:p w:rsidR="00E05E67" w:rsidRPr="005F6BC2" w:rsidP="000A267B">
      <w:pPr>
        <w:pStyle w:val="ParaNum"/>
        <w:rPr>
          <w:szCs w:val="22"/>
        </w:rPr>
      </w:pPr>
      <w:r w:rsidRPr="005F6BC2">
        <w:t xml:space="preserve">Providing a 30-day period after Federal Register publication before this Report and Order becomes effective as </w:t>
      </w:r>
      <w:r>
        <w:t xml:space="preserve">normally </w:t>
      </w:r>
      <w:r w:rsidRPr="005F6BC2">
        <w:t>required by 5 U.S.C. § 553(d) will not allow sufficient time to collect the FY 2019 fees before FY 2019 ends on September 30, 2019.  For this reason, pursuant to 5 U.S.C. § 553(d)(3), we find there is good cause to waive the requirements of section 553(d), and this Report and Order will become effective upon publication in the Federal Register.  Because payments of the regulatory fees will not actually be due until late September, persons affected by this Report and Order will still have a reasonable period in which to make their payments and thereby comply with the rules established herein.</w:t>
      </w:r>
    </w:p>
    <w:p w:rsidR="00E05E67" w:rsidRPr="005F6BC2" w:rsidP="000A267B">
      <w:pPr>
        <w:pStyle w:val="Heading2"/>
        <w:numPr>
          <w:ilvl w:val="0"/>
          <w:numId w:val="45"/>
        </w:numPr>
      </w:pPr>
      <w:bookmarkStart w:id="56" w:name="_Toc15591009"/>
      <w:r w:rsidRPr="005F6BC2">
        <w:t>Changes to Several Rules to Conform to the Act as Amended</w:t>
      </w:r>
      <w:bookmarkEnd w:id="54"/>
      <w:bookmarkEnd w:id="55"/>
      <w:bookmarkEnd w:id="56"/>
    </w:p>
    <w:p w:rsidR="00E05E67" w:rsidRPr="005F6BC2" w:rsidP="000A267B">
      <w:pPr>
        <w:pStyle w:val="ParaNum"/>
      </w:pPr>
      <w:r w:rsidRPr="005F6BC2">
        <w:t xml:space="preserve">We amend sections 1.1151, 1.1163, 1.1164, and 1.1166 of our rules to conform these </w:t>
      </w:r>
      <w:r>
        <w:t xml:space="preserve">to </w:t>
      </w:r>
      <w:r w:rsidRPr="005F6BC2">
        <w:t>sections 9 and 9A of the Act, as amended by RAY BAUM’S Act.  The Administrative Procedure Act provides that notice and public comment procedures do not apply when “impracticable, unnecessary, or contrary to the public interest.”</w:t>
      </w:r>
      <w:r>
        <w:rPr>
          <w:rStyle w:val="FootnoteReference"/>
        </w:rPr>
        <w:footnoteReference w:id="146"/>
      </w:r>
      <w:r w:rsidRPr="005F6BC2">
        <w:t xml:space="preserve">  Notice is “unnecessary” when rule amendments involve little or no exercise of agency discretion.</w:t>
      </w:r>
      <w:r>
        <w:rPr>
          <w:rStyle w:val="FootnoteReference"/>
        </w:rPr>
        <w:footnoteReference w:id="147"/>
      </w:r>
      <w:r w:rsidRPr="005F6BC2">
        <w:t xml:space="preserve">  The rule changes set forth herein are ministerial in nature and made to conform our regulations to the RAY BAUM’S Act, and we accordingly find good cause to adopt these changes without prior notice and comment.</w:t>
      </w:r>
      <w:r>
        <w:t xml:space="preserve">  </w:t>
      </w:r>
      <w:r w:rsidRPr="005F6BC2">
        <w:rPr>
          <w:szCs w:val="22"/>
        </w:rPr>
        <w:t>Similarly, under these circumstances, we find that these actions fall under the good cause exemption to the effective date requirements</w:t>
      </w:r>
      <w:r>
        <w:rPr>
          <w:rStyle w:val="FootnoteReference"/>
          <w:szCs w:val="22"/>
        </w:rPr>
        <w:footnoteReference w:id="148"/>
      </w:r>
      <w:r w:rsidRPr="005F6BC2">
        <w:rPr>
          <w:szCs w:val="22"/>
        </w:rPr>
        <w:t xml:space="preserve"> and these amendments to our rules will become effective upon </w:t>
      </w:r>
      <w:r>
        <w:rPr>
          <w:szCs w:val="22"/>
        </w:rPr>
        <w:t>publication in the Federal Register</w:t>
      </w:r>
      <w:r w:rsidRPr="005F6BC2">
        <w:rPr>
          <w:szCs w:val="22"/>
        </w:rPr>
        <w:t>.</w:t>
      </w:r>
    </w:p>
    <w:p w:rsidR="00E05E67" w:rsidRPr="005F6BC2" w:rsidP="000A267B">
      <w:pPr>
        <w:pStyle w:val="ParaNum"/>
      </w:pPr>
      <w:r w:rsidRPr="005F6BC2">
        <w:t>Section 1.1151 of the Commission’s rules describes the basis for the Commission’s authority to prescribe and collect regulatory fees.  We are updating this regulation to include a citation to the RAY BAUM’</w:t>
      </w:r>
      <w:r>
        <w:t>S</w:t>
      </w:r>
      <w:r w:rsidRPr="005F6BC2">
        <w:t xml:space="preserve"> Act and to conform to the changes </w:t>
      </w:r>
      <w:r>
        <w:t xml:space="preserve">made </w:t>
      </w:r>
      <w:r w:rsidRPr="005F6BC2">
        <w:t>by the RAY BAUM’S Act.  Additional language is shown in bold and deleted language is italicized and bracketed.</w:t>
      </w:r>
    </w:p>
    <w:p w:rsidR="00E05E67" w:rsidRPr="005F6BC2" w:rsidP="00E05E67">
      <w:pPr>
        <w:pStyle w:val="ParaNum"/>
        <w:numPr>
          <w:ilvl w:val="0"/>
          <w:numId w:val="0"/>
        </w:numPr>
        <w:ind w:left="720"/>
      </w:pPr>
      <w:r w:rsidRPr="005F6BC2">
        <w:t xml:space="preserve">Authority to impose and collect regulatory fees is contained in section 9 of the Communications Act, </w:t>
      </w:r>
      <w:r w:rsidRPr="005F6BC2">
        <w:rPr>
          <w:b/>
        </w:rPr>
        <w:t>as amended by sections 101-103 of title I of the Consolidated Appropriations Act of 2018 (Pub. L 115-141, 132 Stat. 1084),</w:t>
      </w:r>
      <w:r w:rsidRPr="005F6BC2">
        <w:t xml:space="preserve"> 47 U.S.C. 159, which directs the Commission to prescribe and collect annual regulatory fees </w:t>
      </w:r>
      <w:r w:rsidRPr="005F6BC2">
        <w:rPr>
          <w:b/>
        </w:rPr>
        <w:t xml:space="preserve">to recover the cost of carrying </w:t>
      </w:r>
      <w:r>
        <w:rPr>
          <w:b/>
        </w:rPr>
        <w:t xml:space="preserve">out </w:t>
      </w:r>
      <w:r w:rsidRPr="005F6BC2">
        <w:rPr>
          <w:b/>
        </w:rPr>
        <w:t>the functions of the Commission</w:t>
      </w:r>
      <w:r w:rsidRPr="005F6BC2">
        <w:t xml:space="preserve"> [</w:t>
      </w:r>
      <w:r w:rsidRPr="005F6BC2">
        <w:rPr>
          <w:i/>
        </w:rPr>
        <w:t>from designated regulatees in order to recover the costs of certain of its regulatory activities in the private radio, mass media, common carrier, and cable television services</w:t>
      </w:r>
      <w:r w:rsidRPr="005F6BC2">
        <w:t xml:space="preserve">].  </w:t>
      </w:r>
    </w:p>
    <w:p w:rsidR="00E05E67" w:rsidRPr="005F6BC2" w:rsidP="00C13513">
      <w:pPr>
        <w:pStyle w:val="ParaNum"/>
      </w:pPr>
      <w:r w:rsidRPr="005F6BC2">
        <w:t>Section 1.1163 of the Commission’s rules describes the requirement to adjust regulatory fees.  This section contains outdated references and language that is not in the current version of section 9.  We are therefore deleting the italicized and bracketed language below, renumbering the subsections of the rule shown in bold, and adding language, also shown in bold.</w:t>
      </w:r>
    </w:p>
    <w:p w:rsidR="00E05E67" w:rsidRPr="005F6BC2" w:rsidP="00E05E67">
      <w:pPr>
        <w:pStyle w:val="ParaNum"/>
        <w:numPr>
          <w:ilvl w:val="0"/>
          <w:numId w:val="0"/>
        </w:numPr>
        <w:ind w:left="720"/>
        <w:rPr>
          <w:szCs w:val="22"/>
        </w:rPr>
      </w:pPr>
      <w:r w:rsidRPr="005F6BC2">
        <w:rPr>
          <w:szCs w:val="22"/>
        </w:rPr>
        <w:t>[</w:t>
      </w:r>
      <w:r w:rsidRPr="005F6BC2">
        <w:rPr>
          <w:i/>
          <w:szCs w:val="22"/>
        </w:rPr>
        <w:t>(a) For Fiscal Year 1995, the amounts assessed for regulatory fees are set forth in §§1.1152 through 1.1156</w:t>
      </w:r>
      <w:r w:rsidRPr="005F6BC2">
        <w:rPr>
          <w:szCs w:val="22"/>
        </w:rPr>
        <w:t>.]</w:t>
      </w:r>
    </w:p>
    <w:p w:rsidR="00E05E67" w:rsidRPr="005F6BC2" w:rsidP="00E05E67">
      <w:pPr>
        <w:pStyle w:val="ParaNum"/>
        <w:numPr>
          <w:ilvl w:val="0"/>
          <w:numId w:val="0"/>
        </w:numPr>
        <w:ind w:left="720"/>
        <w:rPr>
          <w:szCs w:val="22"/>
        </w:rPr>
      </w:pPr>
      <w:r w:rsidRPr="005F6BC2">
        <w:rPr>
          <w:szCs w:val="22"/>
        </w:rPr>
        <w:t>(</w:t>
      </w:r>
      <w:r w:rsidRPr="005F6BC2">
        <w:rPr>
          <w:b/>
          <w:szCs w:val="22"/>
        </w:rPr>
        <w:t>a</w:t>
      </w:r>
      <w:r w:rsidRPr="005F6BC2">
        <w:rPr>
          <w:szCs w:val="22"/>
        </w:rPr>
        <w:t>) [</w:t>
      </w:r>
      <w:r w:rsidRPr="005F6BC2">
        <w:rPr>
          <w:i/>
          <w:szCs w:val="22"/>
        </w:rPr>
        <w:t>For Fiscal year 1996</w:t>
      </w:r>
      <w:r w:rsidRPr="005F6BC2">
        <w:rPr>
          <w:szCs w:val="22"/>
        </w:rPr>
        <w:t xml:space="preserve">] </w:t>
      </w:r>
      <w:r w:rsidRPr="005F6BC2">
        <w:rPr>
          <w:b/>
          <w:szCs w:val="22"/>
        </w:rPr>
        <w:t>For Fiscal Year 2019</w:t>
      </w:r>
      <w:r w:rsidRPr="005F6BC2">
        <w:rPr>
          <w:szCs w:val="22"/>
        </w:rPr>
        <w:t xml:space="preserve"> and thereafter, the Schedule of Regulatory Fees, contained in §§1.1152 through 1.1156, may be adjusted annually by the Commission pursuant to section 9 of the Communications Act. 47 U.S.C. 159</w:t>
      </w:r>
      <w:r w:rsidRPr="005F6BC2">
        <w:rPr>
          <w:b/>
          <w:szCs w:val="22"/>
        </w:rPr>
        <w:t>, as amended</w:t>
      </w:r>
      <w:r w:rsidRPr="005F6BC2">
        <w:rPr>
          <w:szCs w:val="22"/>
        </w:rPr>
        <w:t>. Adjustments to the fees established for any category of regulatory fee payment shall include projected cost increases or decreases and an estimate of the volume of [</w:t>
      </w:r>
      <w:r w:rsidRPr="005F6BC2">
        <w:rPr>
          <w:i/>
          <w:szCs w:val="22"/>
        </w:rPr>
        <w:t>licensees or</w:t>
      </w:r>
      <w:r w:rsidRPr="005F6BC2">
        <w:rPr>
          <w:szCs w:val="22"/>
        </w:rPr>
        <w:t>] units upon which the regulatory fee is calculated.</w:t>
      </w:r>
    </w:p>
    <w:p w:rsidR="00E05E67" w:rsidRPr="005F6BC2" w:rsidP="00E05E67">
      <w:pPr>
        <w:pStyle w:val="ParaNum"/>
        <w:numPr>
          <w:ilvl w:val="0"/>
          <w:numId w:val="0"/>
        </w:numPr>
        <w:ind w:firstLine="720"/>
        <w:rPr>
          <w:szCs w:val="22"/>
        </w:rPr>
      </w:pPr>
      <w:r w:rsidRPr="005F6BC2">
        <w:rPr>
          <w:szCs w:val="22"/>
        </w:rPr>
        <w:t>(</w:t>
      </w:r>
      <w:r w:rsidRPr="005F6BC2">
        <w:rPr>
          <w:b/>
          <w:szCs w:val="22"/>
        </w:rPr>
        <w:t>b</w:t>
      </w:r>
      <w:r w:rsidRPr="005F6BC2">
        <w:rPr>
          <w:szCs w:val="22"/>
        </w:rPr>
        <w:t>) The fees assessed shall:</w:t>
      </w:r>
    </w:p>
    <w:p w:rsidR="00E05E67" w:rsidRPr="005F6BC2" w:rsidP="00E05E67">
      <w:pPr>
        <w:pStyle w:val="ParaNum"/>
        <w:numPr>
          <w:ilvl w:val="0"/>
          <w:numId w:val="0"/>
        </w:numPr>
        <w:ind w:left="720"/>
        <w:rPr>
          <w:szCs w:val="22"/>
        </w:rPr>
      </w:pPr>
      <w:r w:rsidRPr="005F6BC2">
        <w:rPr>
          <w:szCs w:val="22"/>
        </w:rPr>
        <w:t>(1) Be derived by determining the full-time equivalent number of employees [</w:t>
      </w:r>
      <w:r w:rsidRPr="005F6BC2">
        <w:rPr>
          <w:i/>
          <w:szCs w:val="22"/>
        </w:rPr>
        <w:t>performing enforcement activities, policy and rulemaking activities, user information services, and international activities</w:t>
      </w:r>
      <w:r w:rsidRPr="005F6BC2">
        <w:rPr>
          <w:szCs w:val="22"/>
        </w:rPr>
        <w:t>] within the [</w:t>
      </w:r>
      <w:r w:rsidRPr="005F6BC2">
        <w:rPr>
          <w:i/>
          <w:szCs w:val="22"/>
        </w:rPr>
        <w:t>Wireline Competition Bureau, Wireless Telecommunications Bureau, Media Bureau, International Bureau and other</w:t>
      </w:r>
      <w:r w:rsidRPr="005F6BC2">
        <w:rPr>
          <w:szCs w:val="22"/>
        </w:rPr>
        <w:t xml:space="preserve">] </w:t>
      </w:r>
      <w:r w:rsidRPr="005F6BC2">
        <w:rPr>
          <w:b/>
          <w:szCs w:val="22"/>
        </w:rPr>
        <w:t>bureaus and</w:t>
      </w:r>
      <w:r w:rsidRPr="005F6BC2">
        <w:rPr>
          <w:szCs w:val="22"/>
        </w:rPr>
        <w:t xml:space="preserve"> offices of the Commission, adjusted to take into account factors that are reasonably related to the benefits provided to the payor of the fee by the Commission’s activities [</w:t>
      </w:r>
      <w:r w:rsidRPr="005F6BC2">
        <w:rPr>
          <w:i/>
          <w:szCs w:val="22"/>
        </w:rPr>
        <w:t>including such factors as service coverage area, shared use versus exclusive use, and other factors that the Commission determines are necessary in the public interest</w:t>
      </w:r>
      <w:r w:rsidRPr="005F6BC2">
        <w:rPr>
          <w:szCs w:val="22"/>
        </w:rPr>
        <w:t>]</w:t>
      </w:r>
      <w:r>
        <w:rPr>
          <w:szCs w:val="22"/>
        </w:rPr>
        <w:t xml:space="preserve">; </w:t>
      </w:r>
    </w:p>
    <w:p w:rsidR="00E05E67" w:rsidRPr="005F6BC2" w:rsidP="00E05E67">
      <w:pPr>
        <w:pStyle w:val="ParaNum"/>
        <w:numPr>
          <w:ilvl w:val="0"/>
          <w:numId w:val="0"/>
        </w:numPr>
        <w:ind w:left="720"/>
        <w:rPr>
          <w:szCs w:val="22"/>
        </w:rPr>
      </w:pPr>
      <w:r w:rsidRPr="005F6BC2">
        <w:rPr>
          <w:szCs w:val="22"/>
        </w:rPr>
        <w:t>(2) Be established at amounts that will result in collection, during each fiscal year, of an amount that can reasonably be expected to equal the amount appropriated for such fiscal year for the performance of the activities described in paragraph (</w:t>
      </w:r>
      <w:r w:rsidRPr="005F6BC2">
        <w:rPr>
          <w:b/>
          <w:szCs w:val="22"/>
        </w:rPr>
        <w:t>b</w:t>
      </w:r>
      <w:r w:rsidRPr="005F6BC2">
        <w:rPr>
          <w:szCs w:val="22"/>
        </w:rPr>
        <w:t>)(1) of this section.</w:t>
      </w:r>
    </w:p>
    <w:p w:rsidR="00E05E67" w:rsidRPr="005F6BC2" w:rsidP="00E05E67">
      <w:pPr>
        <w:pStyle w:val="ParaNum"/>
        <w:numPr>
          <w:ilvl w:val="0"/>
          <w:numId w:val="0"/>
        </w:numPr>
        <w:ind w:left="720"/>
        <w:rPr>
          <w:szCs w:val="22"/>
        </w:rPr>
      </w:pPr>
      <w:r w:rsidRPr="005F6BC2">
        <w:rPr>
          <w:szCs w:val="22"/>
        </w:rPr>
        <w:t>(</w:t>
      </w:r>
      <w:r w:rsidRPr="005F6BC2">
        <w:rPr>
          <w:b/>
          <w:szCs w:val="22"/>
        </w:rPr>
        <w:t>c</w:t>
      </w:r>
      <w:r w:rsidRPr="005F6BC2">
        <w:rPr>
          <w:szCs w:val="22"/>
        </w:rPr>
        <w:t>) The Commission shall by rule amend the Schedule of Regulatory Fees by increases or decreases that reflect, in accordance with paragraph (</w:t>
      </w:r>
      <w:r w:rsidRPr="005F6BC2">
        <w:rPr>
          <w:b/>
          <w:szCs w:val="22"/>
        </w:rPr>
        <w:t>b</w:t>
      </w:r>
      <w:r w:rsidRPr="005F6BC2">
        <w:rPr>
          <w:szCs w:val="22"/>
        </w:rPr>
        <w:t>)(2) of this section, changes in the amount appropriated for the performance of the activities described in paragraph (</w:t>
      </w:r>
      <w:r w:rsidRPr="005F6BC2">
        <w:rPr>
          <w:b/>
          <w:szCs w:val="22"/>
        </w:rPr>
        <w:t>b</w:t>
      </w:r>
      <w:r w:rsidRPr="005F6BC2">
        <w:rPr>
          <w:szCs w:val="22"/>
        </w:rPr>
        <w:t>)(1) of this section, for such fiscal year. Such increases or decreases shall be adjusted to reflect unexpected increases or decreases in the number of [</w:t>
      </w:r>
      <w:r w:rsidRPr="005F6BC2">
        <w:rPr>
          <w:i/>
          <w:szCs w:val="22"/>
        </w:rPr>
        <w:t>licensees or</w:t>
      </w:r>
      <w:r w:rsidRPr="005F6BC2">
        <w:rPr>
          <w:szCs w:val="22"/>
        </w:rPr>
        <w:t>] units subject to payment of such fees and result in collection of an aggregate amount of fees that will approximately equal the amount appropriated for the subject regulatory activities.</w:t>
      </w:r>
    </w:p>
    <w:p w:rsidR="00E05E67" w:rsidRPr="005F6BC2" w:rsidP="00E05E67">
      <w:pPr>
        <w:pStyle w:val="ParaNum"/>
        <w:numPr>
          <w:ilvl w:val="0"/>
          <w:numId w:val="0"/>
        </w:numPr>
        <w:ind w:left="720"/>
        <w:rPr>
          <w:szCs w:val="22"/>
        </w:rPr>
      </w:pPr>
      <w:r w:rsidRPr="005F6BC2">
        <w:rPr>
          <w:szCs w:val="22"/>
        </w:rPr>
        <w:t>(</w:t>
      </w:r>
      <w:r w:rsidRPr="005F6BC2">
        <w:rPr>
          <w:b/>
          <w:szCs w:val="22"/>
        </w:rPr>
        <w:t>d</w:t>
      </w:r>
      <w:r w:rsidRPr="005F6BC2">
        <w:rPr>
          <w:szCs w:val="22"/>
        </w:rPr>
        <w:t>) The Commission shall, by rule, amend the Schedule of Regulatory Fees if the Commission determines that the Schedule requires amendment to comply with the requirements of paragraph (</w:t>
      </w:r>
      <w:r w:rsidRPr="005F6BC2">
        <w:rPr>
          <w:b/>
          <w:szCs w:val="22"/>
        </w:rPr>
        <w:t>b</w:t>
      </w:r>
      <w:r w:rsidRPr="005F6BC2">
        <w:rPr>
          <w:szCs w:val="22"/>
        </w:rPr>
        <w:t>)(1) of this section. [</w:t>
      </w:r>
      <w:r w:rsidRPr="005F6BC2">
        <w:rPr>
          <w:i/>
          <w:szCs w:val="22"/>
        </w:rPr>
        <w:t>In making such amendments, the Commission shall add, delete or reclassify services in the Schedule to reflect additional deletions or changes in the nature of its services as a consequence of Commission rulemaking proceedings or changes in law</w:t>
      </w:r>
      <w:r w:rsidRPr="005F6BC2">
        <w:rPr>
          <w:szCs w:val="22"/>
        </w:rPr>
        <w:t>.]</w:t>
      </w:r>
    </w:p>
    <w:p w:rsidR="00E05E67" w:rsidRPr="005F6BC2" w:rsidP="00E05E67">
      <w:pPr>
        <w:pStyle w:val="ParaNum"/>
        <w:numPr>
          <w:ilvl w:val="0"/>
          <w:numId w:val="0"/>
        </w:numPr>
        <w:ind w:left="720"/>
        <w:rPr>
          <w:szCs w:val="22"/>
        </w:rPr>
      </w:pPr>
      <w:r w:rsidRPr="005F6BC2">
        <w:rPr>
          <w:szCs w:val="22"/>
        </w:rPr>
        <w:t>(</w:t>
      </w:r>
      <w:r w:rsidRPr="005F6BC2">
        <w:rPr>
          <w:b/>
          <w:szCs w:val="22"/>
        </w:rPr>
        <w:t>e</w:t>
      </w:r>
      <w:r w:rsidRPr="005F6BC2">
        <w:rPr>
          <w:szCs w:val="22"/>
        </w:rPr>
        <w:t xml:space="preserve">) In adjusting regulatory fees, the Commission will round such fees </w:t>
      </w:r>
      <w:r w:rsidRPr="00CE0BF8">
        <w:rPr>
          <w:szCs w:val="22"/>
        </w:rPr>
        <w:t>to the nearest $5.00 in the case of fees under $1,000.00, or</w:t>
      </w:r>
      <w:r w:rsidRPr="005F6BC2">
        <w:rPr>
          <w:szCs w:val="22"/>
        </w:rPr>
        <w:t xml:space="preserve"> to the nearest $25.00 in the case of fees of $1,000.00 or more.</w:t>
      </w:r>
    </w:p>
    <w:p w:rsidR="00E05E67" w:rsidRPr="005F6BC2" w:rsidP="00C13513">
      <w:pPr>
        <w:pStyle w:val="ParaNum"/>
      </w:pPr>
      <w:r w:rsidRPr="005F6BC2">
        <w:t>Section 9A(c)(4) of the RAY BAUM’S Act codifies the Commission’s authority to revoke any instrument of authorization held by a regulatee for failure to timely pay its regulatory fees, or any associated interest or penalties.  Sections 1.1164(c) and (f) of the Commission’s rules, governing revocation for failure to pay regulatory fees</w:t>
      </w:r>
      <w:r>
        <w:t>,</w:t>
      </w:r>
      <w:r w:rsidRPr="005F6BC2">
        <w:t xml:space="preserve"> will be amended to reflect the changes made to the Commission’s authority under the RAY BAUM’</w:t>
      </w:r>
      <w:r>
        <w:t>S</w:t>
      </w:r>
      <w:r w:rsidRPr="005F6BC2">
        <w:t xml:space="preserve"> Act.  Added language below and renumbered paragraphs are shown in bold; deleted language is italicized and bracketed.</w:t>
      </w:r>
    </w:p>
    <w:p w:rsidR="00E05E67" w:rsidRPr="005F6BC2" w:rsidP="00E05E67">
      <w:pPr>
        <w:pStyle w:val="ParaNum"/>
        <w:numPr>
          <w:ilvl w:val="0"/>
          <w:numId w:val="0"/>
        </w:numPr>
        <w:ind w:left="720"/>
      </w:pPr>
      <w:r w:rsidRPr="005F6BC2">
        <w:t>(c) If a regulatory fee is not paid in a timely manner, the regulatee will be notified of its deficiency. This notice will automatically assess a 25 percent penalty, subject the delinquent payor’s pending applications to dismissal, and may require a delinquent payor to show cause why its existing instruments of authorization should not be subject to [</w:t>
      </w:r>
      <w:r w:rsidRPr="005F6BC2">
        <w:rPr>
          <w:i/>
        </w:rPr>
        <w:t>rescission</w:t>
      </w:r>
      <w:r w:rsidRPr="005F6BC2">
        <w:t xml:space="preserve">] </w:t>
      </w:r>
      <w:r w:rsidRPr="005F6BC2">
        <w:rPr>
          <w:b/>
        </w:rPr>
        <w:t>revocation</w:t>
      </w:r>
      <w:r w:rsidRPr="005F6BC2">
        <w:t xml:space="preserve">.  </w:t>
      </w:r>
    </w:p>
    <w:p w:rsidR="00E05E67" w:rsidRPr="005F6BC2" w:rsidP="00E05E67">
      <w:pPr>
        <w:pStyle w:val="ParaNum"/>
        <w:numPr>
          <w:ilvl w:val="0"/>
          <w:numId w:val="0"/>
        </w:numPr>
        <w:ind w:left="720"/>
      </w:pPr>
      <w:r w:rsidRPr="005F6BC2">
        <w:t>* * *</w:t>
      </w:r>
    </w:p>
    <w:p w:rsidR="00E05E67" w:rsidRPr="005F6BC2" w:rsidP="00E05E67">
      <w:pPr>
        <w:pStyle w:val="ParaNum"/>
        <w:numPr>
          <w:ilvl w:val="0"/>
          <w:numId w:val="0"/>
        </w:numPr>
        <w:ind w:left="720"/>
      </w:pPr>
      <w:r w:rsidRPr="005F6BC2">
        <w:t>(f)  In instances where the Commission may revoke an existing instrument of authorization for failure to [</w:t>
      </w:r>
      <w:r w:rsidRPr="005F6BC2">
        <w:rPr>
          <w:i/>
        </w:rPr>
        <w:t>file</w:t>
      </w:r>
      <w:r w:rsidRPr="005F6BC2">
        <w:t xml:space="preserve">] </w:t>
      </w:r>
      <w:r w:rsidRPr="005F6BC2">
        <w:rPr>
          <w:b/>
        </w:rPr>
        <w:t>timely pay</w:t>
      </w:r>
      <w:r w:rsidRPr="005F6BC2">
        <w:t xml:space="preserve"> a regulatory fee, </w:t>
      </w:r>
      <w:r w:rsidRPr="005F6BC2">
        <w:rPr>
          <w:b/>
        </w:rPr>
        <w:t>or any associated interest or penalty,</w:t>
      </w:r>
      <w:r w:rsidRPr="005F6BC2">
        <w:t xml:space="preserve"> the Commission will provide prior notice of [</w:t>
      </w:r>
      <w:r w:rsidRPr="005F6BC2">
        <w:rPr>
          <w:i/>
        </w:rPr>
        <w:t>such action and shall allow</w:t>
      </w:r>
      <w:r w:rsidRPr="005F6BC2">
        <w:t xml:space="preserve">] </w:t>
      </w:r>
      <w:r w:rsidRPr="005F6BC2">
        <w:rPr>
          <w:b/>
        </w:rPr>
        <w:t>its intent to revoke the licensee’s instruments of authorization by registered mail, return receipt requested to the licensee at its last known address.</w:t>
      </w:r>
      <w:r w:rsidRPr="005F6BC2">
        <w:t xml:space="preserve"> </w:t>
      </w:r>
      <w:r w:rsidRPr="005F6BC2">
        <w:rPr>
          <w:b/>
        </w:rPr>
        <w:t>The notice shall provide</w:t>
      </w:r>
      <w:r w:rsidRPr="005F6BC2">
        <w:t xml:space="preserve"> the licensee no less than 60 days to either pay the fee</w:t>
      </w:r>
      <w:r w:rsidRPr="005F6BC2">
        <w:rPr>
          <w:b/>
        </w:rPr>
        <w:t>, penalty and interest</w:t>
      </w:r>
      <w:r w:rsidRPr="005F6BC2">
        <w:t xml:space="preserve"> </w:t>
      </w:r>
      <w:r w:rsidRPr="005F6BC2">
        <w:rPr>
          <w:b/>
        </w:rPr>
        <w:t>in full</w:t>
      </w:r>
      <w:r w:rsidRPr="005F6BC2">
        <w:t xml:space="preserve"> or show cause why the [</w:t>
      </w:r>
      <w:r w:rsidRPr="005F6BC2">
        <w:rPr>
          <w:i/>
        </w:rPr>
        <w:t>payment assessed</w:t>
      </w:r>
      <w:r w:rsidRPr="005F6BC2">
        <w:t xml:space="preserve">] </w:t>
      </w:r>
      <w:r w:rsidRPr="005F6BC2">
        <w:rPr>
          <w:b/>
        </w:rPr>
        <w:t>fee, interest or penalty</w:t>
      </w:r>
      <w:r w:rsidRPr="005F6BC2">
        <w:t xml:space="preserve"> is inapplicable or should otherwise be waived or deferred.  </w:t>
      </w:r>
    </w:p>
    <w:p w:rsidR="00E05E67" w:rsidRPr="005F6BC2" w:rsidP="00E05E67">
      <w:pPr>
        <w:pStyle w:val="ParaNum"/>
        <w:numPr>
          <w:ilvl w:val="0"/>
          <w:numId w:val="14"/>
        </w:numPr>
      </w:pPr>
      <w:r w:rsidRPr="005F6BC2">
        <w:t>An adjudicatory hearing will not be designated unless the response by the regulatee to the Order to Show Cause presents a substantial and material question of fact.</w:t>
      </w:r>
    </w:p>
    <w:p w:rsidR="00E05E67" w:rsidRPr="005F6BC2" w:rsidP="00E05E67">
      <w:pPr>
        <w:pStyle w:val="ParaNum"/>
        <w:numPr>
          <w:ilvl w:val="0"/>
          <w:numId w:val="14"/>
        </w:numPr>
      </w:pPr>
      <w:r w:rsidRPr="005F6BC2">
        <w:t>Disposition of the proceeding shall be based upon written evidence only and the burden of proceeding with the introduction of the evidence and the burden of proof shall be on the respondent regulatee.</w:t>
      </w:r>
    </w:p>
    <w:p w:rsidR="00E05E67" w:rsidRPr="005F6BC2" w:rsidP="00E05E67">
      <w:pPr>
        <w:pStyle w:val="ParaNum"/>
        <w:widowControl/>
        <w:numPr>
          <w:ilvl w:val="0"/>
          <w:numId w:val="14"/>
        </w:numPr>
      </w:pPr>
      <w:r w:rsidRPr="005F6BC2">
        <w:t xml:space="preserve">Unless the regulatee substantially prevails in the hearing, the Commission may assess costs for the conduct of the proceeding against the respondent regulatee.  </w:t>
      </w:r>
      <w:r w:rsidRPr="005F6BC2">
        <w:rPr>
          <w:i/>
        </w:rPr>
        <w:t>See</w:t>
      </w:r>
      <w:r w:rsidRPr="005F6BC2">
        <w:t xml:space="preserve"> 47 U.S.C. 402(b)(5).</w:t>
      </w:r>
    </w:p>
    <w:p w:rsidR="00E05E67" w:rsidRPr="005F6BC2" w:rsidP="00E05E67">
      <w:pPr>
        <w:pStyle w:val="ParaNum"/>
        <w:numPr>
          <w:ilvl w:val="0"/>
          <w:numId w:val="14"/>
        </w:numPr>
        <w:rPr>
          <w:b/>
        </w:rPr>
      </w:pPr>
      <w:r w:rsidRPr="005F6BC2">
        <w:rPr>
          <w:b/>
        </w:rPr>
        <w:t>Any Commission order adopted under this regulation shall determine the amount due, if any, and provide the licensee with at least 60 days to pay that amount or have its authorization revoked.</w:t>
      </w:r>
    </w:p>
    <w:p w:rsidR="00E05E67" w:rsidRPr="005F6BC2" w:rsidP="00E05E67">
      <w:pPr>
        <w:pStyle w:val="ParaNum"/>
        <w:numPr>
          <w:ilvl w:val="0"/>
          <w:numId w:val="14"/>
        </w:numPr>
        <w:rPr>
          <w:b/>
        </w:rPr>
      </w:pPr>
      <w:r w:rsidRPr="005F6BC2">
        <w:rPr>
          <w:b/>
        </w:rPr>
        <w:t>No order of revocation under this section shall become final until the licensee has exhausted its right to judicial review of such order under 47 U.S.C. § 402(b)(5).</w:t>
      </w:r>
    </w:p>
    <w:p w:rsidR="00E05E67" w:rsidRPr="005F6BC2" w:rsidP="00E05E67">
      <w:pPr>
        <w:pStyle w:val="ParaNum"/>
        <w:numPr>
          <w:ilvl w:val="0"/>
          <w:numId w:val="14"/>
        </w:numPr>
        <w:rPr>
          <w:b/>
        </w:rPr>
      </w:pPr>
      <w:r w:rsidRPr="005F6BC2">
        <w:t xml:space="preserve">Any regulatee failing to submit a regulatory fee, following notice to the regulatee of failure to submit the required fee is subject to collection of the required fee, including interest thereon, any associated penalties, and the full cost of collection to the Federal government pursuant to section 3720A of the Internal Revenue Code, 31 U.S.C. 3717, and to the provisions of the Debt Collection Act, 31 U.S.C. 3717.  </w:t>
      </w:r>
      <w:r w:rsidRPr="005F6BC2">
        <w:rPr>
          <w:i/>
        </w:rPr>
        <w:t>See</w:t>
      </w:r>
      <w:r w:rsidRPr="005F6BC2">
        <w:t xml:space="preserve"> 47 CFR 1.1901 through 1.1952.  The debt collection processes described above may proceed concurrently with any other sanction in this paragraph.  </w:t>
      </w:r>
    </w:p>
    <w:p w:rsidR="00E05E67" w:rsidRPr="005F6BC2" w:rsidP="00E05E67">
      <w:pPr>
        <w:pStyle w:val="ParaNum"/>
        <w:numPr>
          <w:ilvl w:val="0"/>
          <w:numId w:val="14"/>
        </w:numPr>
      </w:pPr>
      <w:r w:rsidRPr="005F6BC2">
        <w:t xml:space="preserve">An application or filing by a regulatee that is delinquent in its debt to the Commission is also subject to dismissal under 47 CFR 1.1910.  </w:t>
      </w:r>
    </w:p>
    <w:p w:rsidR="00E05E67" w:rsidRPr="005F6BC2" w:rsidP="00C13513">
      <w:pPr>
        <w:pStyle w:val="ParaNum"/>
      </w:pPr>
      <w:r w:rsidRPr="005F6BC2">
        <w:t>Section 1.1166 of the Commission’s rules describes how regulatees may seek waivers, reductions, and deferrals of regulatory fees.  Section 9A of the Act now permits regulatees to seek waiver, reduction, or deferral of interest charges and penalties assessed against unpaid regulatory fees.  We therefore add conforming language shown in bold below.</w:t>
      </w:r>
    </w:p>
    <w:p w:rsidR="00E05E67" w:rsidRPr="005F6BC2" w:rsidP="00E05E67">
      <w:pPr>
        <w:pStyle w:val="ParaNum"/>
        <w:numPr>
          <w:ilvl w:val="0"/>
          <w:numId w:val="0"/>
        </w:numPr>
        <w:ind w:left="720"/>
      </w:pPr>
      <w:r w:rsidRPr="005F6BC2">
        <w:t xml:space="preserve">The fees established by sections 1.1152 through 1.1156, and associated </w:t>
      </w:r>
      <w:r w:rsidRPr="005F6BC2">
        <w:rPr>
          <w:b/>
        </w:rPr>
        <w:t>interest charges and penalties</w:t>
      </w:r>
      <w:r w:rsidRPr="005F6BC2">
        <w:t xml:space="preserve"> may be waived, reduced or deferred in specific instances, on a case-by-case basis, where good cause is shown and where waiver, reduction or deferral of such fees, </w:t>
      </w:r>
      <w:r w:rsidRPr="005F6BC2">
        <w:rPr>
          <w:b/>
        </w:rPr>
        <w:t>interest charges and penalties</w:t>
      </w:r>
      <w:r w:rsidRPr="005F6BC2">
        <w:t xml:space="preserve"> would promote the public interest. Requests for waivers, reductions or deferrals of regulatory fees for entire categories of payors will not be considered.</w:t>
      </w:r>
    </w:p>
    <w:p w:rsidR="00E05E67" w:rsidRPr="005F6BC2" w:rsidP="00E05E67">
      <w:pPr>
        <w:pStyle w:val="ParaNum"/>
        <w:numPr>
          <w:ilvl w:val="0"/>
          <w:numId w:val="0"/>
        </w:numPr>
        <w:ind w:left="720"/>
      </w:pPr>
      <w:r w:rsidRPr="005F6BC2">
        <w:t xml:space="preserve">(a) Requests for waivers, reductions or deferrals </w:t>
      </w:r>
      <w:r>
        <w:t xml:space="preserve">should be filed with the Commission’s Secretary and </w:t>
      </w:r>
      <w:r w:rsidRPr="005F6BC2">
        <w:t>will be acted upon by the Managing Director with the concurrence of the General Counsel. All such filings within the scope of the fee rules shall be filed as a separate pleading and clearly marked to the attention of the Managing Director. Any such request that is not filed as a separate pleading will not be considered by the Commission.</w:t>
      </w:r>
    </w:p>
    <w:p w:rsidR="00E05E67" w:rsidRPr="005F6BC2" w:rsidP="00E05E67">
      <w:pPr>
        <w:pStyle w:val="ParaNum"/>
        <w:numPr>
          <w:ilvl w:val="0"/>
          <w:numId w:val="0"/>
        </w:numPr>
        <w:ind w:left="720"/>
      </w:pPr>
      <w:r>
        <w:rPr>
          <w:i/>
        </w:rPr>
        <w:t>[</w:t>
      </w:r>
      <w:r w:rsidRPr="0091451A">
        <w:rPr>
          <w:i/>
        </w:rPr>
        <w:t>(1) If the request for waiver, reduction or deferral is accompanied by a fee payment, the request must be submitted to the Commission’s lockbox bank at the address for the appropriate service set forth in §§1.1152 through 1.1156 of this subpart</w:t>
      </w:r>
      <w:r w:rsidRPr="005F6BC2">
        <w:t xml:space="preserve">.        </w:t>
      </w:r>
    </w:p>
    <w:p w:rsidR="00E05E67" w:rsidRPr="005F6BC2" w:rsidP="00E05E67">
      <w:pPr>
        <w:pStyle w:val="ParaNum"/>
        <w:numPr>
          <w:ilvl w:val="0"/>
          <w:numId w:val="0"/>
        </w:numPr>
        <w:ind w:left="720"/>
      </w:pPr>
      <w:r w:rsidRPr="0091451A">
        <w:rPr>
          <w:i/>
        </w:rPr>
        <w:t xml:space="preserve">(2) If no </w:t>
      </w:r>
      <w:r w:rsidRPr="003F7EC5">
        <w:rPr>
          <w:i/>
        </w:rPr>
        <w:t>fee</w:t>
      </w:r>
      <w:r w:rsidRPr="0091451A">
        <w:rPr>
          <w:i/>
        </w:rPr>
        <w:t xml:space="preserve"> payment is submitted, the request should be filed with the Commission’s Secretary</w:t>
      </w:r>
      <w:r w:rsidRPr="005F6BC2">
        <w:t>.</w:t>
      </w:r>
      <w:r>
        <w:t>]</w:t>
      </w:r>
    </w:p>
    <w:p w:rsidR="00E05E67" w:rsidRPr="005F6BC2" w:rsidP="00E05E67">
      <w:pPr>
        <w:pStyle w:val="ParaNum"/>
        <w:numPr>
          <w:ilvl w:val="0"/>
          <w:numId w:val="0"/>
        </w:numPr>
        <w:ind w:left="720"/>
      </w:pPr>
      <w:r w:rsidRPr="005F6BC2">
        <w:t xml:space="preserve">(b) Deferrals of fees, </w:t>
      </w:r>
      <w:r w:rsidRPr="005F6BC2">
        <w:rPr>
          <w:b/>
        </w:rPr>
        <w:t>interest, or penalties</w:t>
      </w:r>
      <w:r w:rsidRPr="005F6BC2">
        <w:t xml:space="preserve"> if granted, will be for a designated period of time not to exceed six months.</w:t>
      </w:r>
    </w:p>
    <w:p w:rsidR="00E05E67" w:rsidRPr="005F6BC2" w:rsidP="00E05E67">
      <w:pPr>
        <w:pStyle w:val="ParaNum"/>
        <w:numPr>
          <w:ilvl w:val="0"/>
          <w:numId w:val="0"/>
        </w:numPr>
        <w:ind w:left="720"/>
      </w:pPr>
      <w:r w:rsidRPr="005F6BC2">
        <w:t>(c) Petitions for waiver of a regulatory fee</w:t>
      </w:r>
      <w:r w:rsidRPr="005F6BC2">
        <w:rPr>
          <w:b/>
        </w:rPr>
        <w:t>, interest, or penalties</w:t>
      </w:r>
      <w:r w:rsidRPr="005F6BC2">
        <w:t xml:space="preserve"> must be accompanied by the required fee, </w:t>
      </w:r>
      <w:r w:rsidRPr="005F6BC2">
        <w:rPr>
          <w:b/>
        </w:rPr>
        <w:t>interest, or penalties</w:t>
      </w:r>
      <w:r w:rsidRPr="005F6BC2">
        <w:t xml:space="preserve"> and FCC Form 159.  Submitted fees, </w:t>
      </w:r>
      <w:r w:rsidRPr="005F6BC2">
        <w:rPr>
          <w:b/>
        </w:rPr>
        <w:t>interest, or penalties</w:t>
      </w:r>
      <w:r w:rsidRPr="005F6BC2">
        <w:t xml:space="preserve"> will be returned if a waiver is granted.  Waiver requests that do not include the required fees, </w:t>
      </w:r>
      <w:r w:rsidRPr="005F6BC2">
        <w:rPr>
          <w:b/>
        </w:rPr>
        <w:t>interest, or penalties</w:t>
      </w:r>
      <w:r w:rsidRPr="005F6BC2">
        <w:t xml:space="preserve"> or forms will be dismissed unless accompanied by a petition to defer payment due to financial hardship, supported by documentation of the financial hardship.</w:t>
      </w:r>
    </w:p>
    <w:p w:rsidR="00E05E67" w:rsidRPr="005F6BC2" w:rsidP="00E05E67">
      <w:pPr>
        <w:pStyle w:val="ParaNum"/>
        <w:widowControl/>
        <w:numPr>
          <w:ilvl w:val="0"/>
          <w:numId w:val="0"/>
        </w:numPr>
        <w:ind w:left="720"/>
      </w:pPr>
      <w:r w:rsidRPr="005F6BC2">
        <w:t xml:space="preserve">(d) Petitions for reduction of a fee, </w:t>
      </w:r>
      <w:r w:rsidRPr="005F6BC2">
        <w:rPr>
          <w:b/>
        </w:rPr>
        <w:t>interest, or penalty</w:t>
      </w:r>
      <w:r w:rsidRPr="005F6BC2">
        <w:t xml:space="preserve"> must be accompanied by the full fee </w:t>
      </w:r>
      <w:r w:rsidRPr="005F6BC2">
        <w:rPr>
          <w:b/>
        </w:rPr>
        <w:t>interest, or penalty</w:t>
      </w:r>
      <w:r w:rsidRPr="005F6BC2">
        <w:t xml:space="preserve"> payment and Form 159.  </w:t>
      </w:r>
      <w:r>
        <w:t>[</w:t>
      </w:r>
      <w:r w:rsidRPr="0091451A">
        <w:rPr>
          <w:i/>
        </w:rPr>
        <w:t xml:space="preserve">Petitions for reduction accompanied by a fee </w:t>
      </w:r>
      <w:r w:rsidRPr="0091451A">
        <w:rPr>
          <w:b/>
          <w:i/>
        </w:rPr>
        <w:t>interest, or penalty</w:t>
      </w:r>
      <w:r w:rsidRPr="0091451A">
        <w:rPr>
          <w:i/>
        </w:rPr>
        <w:t xml:space="preserve"> payment must be addressed to the Federal Communications Commission, Attention: Petitions, Post Office Box 979084, St. Louis, Missouri, 63197-9000</w:t>
      </w:r>
      <w:r w:rsidRPr="005F6BC2">
        <w:t>.</w:t>
      </w:r>
      <w:r>
        <w:t>]</w:t>
      </w:r>
      <w:r w:rsidRPr="005F6BC2">
        <w:t xml:space="preserve">  Petitions for reduction that do not include the required fees, </w:t>
      </w:r>
      <w:r w:rsidRPr="005F6BC2">
        <w:rPr>
          <w:b/>
        </w:rPr>
        <w:t>interest, or penalties</w:t>
      </w:r>
      <w:r w:rsidRPr="005F6BC2">
        <w:t xml:space="preserve"> or forms will be dismissed unless accompanied by a petition to defer payment due to financial hardship, supported by documentation of the financial hardship.</w:t>
      </w:r>
    </w:p>
    <w:p w:rsidR="00E05E67" w:rsidRPr="005F6BC2" w:rsidP="00E05E67">
      <w:pPr>
        <w:pStyle w:val="ParaNum"/>
        <w:numPr>
          <w:ilvl w:val="0"/>
          <w:numId w:val="0"/>
        </w:numPr>
        <w:ind w:left="720"/>
      </w:pPr>
      <w:r w:rsidRPr="005F6BC2">
        <w:t xml:space="preserve">(e) Petitions for waiver of a fee, </w:t>
      </w:r>
      <w:r w:rsidRPr="005F6BC2">
        <w:rPr>
          <w:b/>
        </w:rPr>
        <w:t xml:space="preserve">interest, or penalty </w:t>
      </w:r>
      <w:r w:rsidRPr="005F6BC2">
        <w:t xml:space="preserve">based on financial hardship, including bankruptcy, will not be granted, even if otherwise consistent with Commission policy, to the extent that the total regulatory and application fees, </w:t>
      </w:r>
      <w:r w:rsidRPr="005F6BC2">
        <w:rPr>
          <w:b/>
        </w:rPr>
        <w:t>interest, or penalties</w:t>
      </w:r>
      <w:r w:rsidRPr="005F6BC2">
        <w:t xml:space="preserve"> for which waiver is sought exceeds $500,000 in any fiscal year, including regulatory fees due in any fiscal year, but paid prior to the due date. In computing this amount, the amounts owed by an entity and its subsidiaries and other affiliated entities will be aggregated. In cases where the claim of financial hardship is not based on bankruptcy, waiver, partial waiver, or deferral of fees,</w:t>
      </w:r>
      <w:r w:rsidRPr="005F6BC2">
        <w:rPr>
          <w:b/>
        </w:rPr>
        <w:t xml:space="preserve"> interest, or penalties</w:t>
      </w:r>
      <w:r w:rsidRPr="005F6BC2">
        <w:t xml:space="preserve"> above the $500,000 cap may be considered on a case-by-case basis.</w:t>
      </w:r>
    </w:p>
    <w:p w:rsidR="00E05E67" w:rsidRPr="005F6BC2" w:rsidP="00E05E67">
      <w:pPr>
        <w:pStyle w:val="Heading1"/>
        <w:rPr>
          <w:rFonts w:ascii="Times New Roman" w:hAnsi="Times New Roman"/>
        </w:rPr>
      </w:pPr>
      <w:bookmarkStart w:id="57" w:name="_Toc14976682"/>
      <w:bookmarkStart w:id="58" w:name="_Toc15591010"/>
      <w:r>
        <w:rPr>
          <w:rFonts w:ascii="Times New Roman" w:hAnsi="Times New Roman"/>
        </w:rPr>
        <w:t>Further Notice of Proposed Rulemaking</w:t>
      </w:r>
      <w:bookmarkEnd w:id="57"/>
      <w:bookmarkEnd w:id="58"/>
    </w:p>
    <w:p w:rsidR="00E05E67" w:rsidRPr="005F6BC2" w:rsidP="00C13513">
      <w:pPr>
        <w:pStyle w:val="ParaNum"/>
      </w:pPr>
      <w:r w:rsidRPr="005F6BC2">
        <w:t xml:space="preserve">In this Further Notice of Proposed Rulemaking, we seek additional comment on </w:t>
      </w:r>
      <w:r>
        <w:t>several issues to continue reforming our assessment of regulatory fees.</w:t>
      </w:r>
    </w:p>
    <w:p w:rsidR="00E05E67" w:rsidRPr="005F6BC2" w:rsidP="000A267B">
      <w:pPr>
        <w:pStyle w:val="Heading2"/>
      </w:pPr>
      <w:bookmarkStart w:id="59" w:name="_Toc14976683"/>
      <w:bookmarkStart w:id="60" w:name="_Toc15591011"/>
      <w:bookmarkStart w:id="61" w:name="_Hlk14265851"/>
      <w:r>
        <w:t>Assessing International Bureau Regulatees</w:t>
      </w:r>
      <w:bookmarkEnd w:id="59"/>
      <w:bookmarkEnd w:id="60"/>
    </w:p>
    <w:p w:rsidR="00E05E67" w:rsidP="00C13513">
      <w:pPr>
        <w:pStyle w:val="ParaNum"/>
        <w:rPr>
          <w:szCs w:val="22"/>
        </w:rPr>
      </w:pPr>
      <w:r w:rsidRPr="005F6BC2">
        <w:rPr>
          <w:szCs w:val="22"/>
        </w:rPr>
        <w:t xml:space="preserve">The Commission’s goal in assessing </w:t>
      </w:r>
      <w:r>
        <w:rPr>
          <w:szCs w:val="22"/>
        </w:rPr>
        <w:t>International Bureau</w:t>
      </w:r>
      <w:r w:rsidRPr="005F6BC2">
        <w:rPr>
          <w:szCs w:val="22"/>
        </w:rPr>
        <w:t xml:space="preserve"> regulatory fees is to recover all of the costs associated with </w:t>
      </w:r>
      <w:r>
        <w:rPr>
          <w:szCs w:val="22"/>
        </w:rPr>
        <w:t>International Bureau</w:t>
      </w:r>
      <w:r w:rsidRPr="005F6BC2">
        <w:rPr>
          <w:szCs w:val="22"/>
        </w:rPr>
        <w:t xml:space="preserve"> regulatory activities and to distribute these costs fairly among fee payers.  </w:t>
      </w:r>
      <w:r>
        <w:rPr>
          <w:szCs w:val="22"/>
        </w:rPr>
        <w:t>But not all beneficiaries of the International Bureau’s regulatory activities currently pay regulatory fees, and some commenters argue that we should reexamine the allocations of FTEs within the bureau.  We take this opportunity to seek comment on reforming our assessment of regulatory fees for International Bureau regulatees.</w:t>
      </w:r>
    </w:p>
    <w:p w:rsidR="00E05E67" w:rsidP="00C13513">
      <w:pPr>
        <w:pStyle w:val="ParaNum"/>
        <w:rPr>
          <w:szCs w:val="22"/>
        </w:rPr>
      </w:pPr>
      <w:r w:rsidRPr="00F63FCE">
        <w:rPr>
          <w:i/>
          <w:szCs w:val="22"/>
        </w:rPr>
        <w:t>First</w:t>
      </w:r>
      <w:r>
        <w:rPr>
          <w:szCs w:val="22"/>
        </w:rPr>
        <w:t>, we seek comment on whether we should assess regulatory fees on all space stations granted approval by the Commission to communicate with earth stations in the United States.  In the past, the Commission has assessed regulatory fees on space stations (both geostationary and non-geostationary orbit) licensed by the Commission, but not on foreign-licensed space stations that have been granted market access by the Commission.</w:t>
      </w:r>
      <w:r>
        <w:rPr>
          <w:rStyle w:val="FootnoteReference"/>
          <w:szCs w:val="22"/>
        </w:rPr>
        <w:footnoteReference w:id="149"/>
      </w:r>
      <w:r>
        <w:rPr>
          <w:szCs w:val="22"/>
        </w:rPr>
        <w:t xml:space="preserve">  </w:t>
      </w:r>
      <w:r w:rsidRPr="00A1103B">
        <w:rPr>
          <w:szCs w:val="22"/>
        </w:rPr>
        <w:t>The Commission’s polic</w:t>
      </w:r>
      <w:r>
        <w:rPr>
          <w:szCs w:val="22"/>
        </w:rPr>
        <w:t>y</w:t>
      </w:r>
      <w:r w:rsidRPr="00A1103B">
        <w:rPr>
          <w:szCs w:val="22"/>
        </w:rPr>
        <w:t>, regulat</w:t>
      </w:r>
      <w:r>
        <w:rPr>
          <w:szCs w:val="22"/>
        </w:rPr>
        <w:t>ory</w:t>
      </w:r>
      <w:r w:rsidRPr="00A1103B">
        <w:rPr>
          <w:szCs w:val="22"/>
        </w:rPr>
        <w:t>, international, user information, and enforcement activities all benefit non-U.S.</w:t>
      </w:r>
      <w:r>
        <w:rPr>
          <w:szCs w:val="22"/>
        </w:rPr>
        <w:t xml:space="preserve"> </w:t>
      </w:r>
      <w:r w:rsidRPr="00A1103B">
        <w:rPr>
          <w:szCs w:val="22"/>
        </w:rPr>
        <w:t>licensed s</w:t>
      </w:r>
      <w:r>
        <w:rPr>
          <w:szCs w:val="22"/>
        </w:rPr>
        <w:t>pace station</w:t>
      </w:r>
      <w:r w:rsidRPr="00A1103B">
        <w:rPr>
          <w:szCs w:val="22"/>
        </w:rPr>
        <w:t>s</w:t>
      </w:r>
      <w:r>
        <w:rPr>
          <w:szCs w:val="22"/>
        </w:rPr>
        <w:t xml:space="preserve"> that access the U.S. market</w:t>
      </w:r>
      <w:r w:rsidRPr="00A1103B">
        <w:rPr>
          <w:szCs w:val="22"/>
        </w:rPr>
        <w:t xml:space="preserve">.  Rulemaking proceedings establishing </w:t>
      </w:r>
      <w:r>
        <w:rPr>
          <w:szCs w:val="22"/>
        </w:rPr>
        <w:t xml:space="preserve">processing </w:t>
      </w:r>
      <w:r w:rsidRPr="00A1103B">
        <w:rPr>
          <w:szCs w:val="22"/>
        </w:rPr>
        <w:t>procedures or service rules for satellite services apply both to U.S.</w:t>
      </w:r>
      <w:r>
        <w:rPr>
          <w:szCs w:val="22"/>
        </w:rPr>
        <w:t xml:space="preserve"> </w:t>
      </w:r>
      <w:r w:rsidRPr="00A1103B">
        <w:rPr>
          <w:szCs w:val="22"/>
        </w:rPr>
        <w:t>licensed s</w:t>
      </w:r>
      <w:r>
        <w:rPr>
          <w:szCs w:val="22"/>
        </w:rPr>
        <w:t>pace stations</w:t>
      </w:r>
      <w:r w:rsidRPr="00A1103B">
        <w:rPr>
          <w:szCs w:val="22"/>
        </w:rPr>
        <w:t xml:space="preserve"> and non-U.S.</w:t>
      </w:r>
      <w:r>
        <w:rPr>
          <w:szCs w:val="22"/>
        </w:rPr>
        <w:t xml:space="preserve"> </w:t>
      </w:r>
      <w:r w:rsidRPr="00A1103B">
        <w:rPr>
          <w:szCs w:val="22"/>
        </w:rPr>
        <w:t xml:space="preserve">licensed </w:t>
      </w:r>
      <w:r>
        <w:rPr>
          <w:szCs w:val="22"/>
        </w:rPr>
        <w:t xml:space="preserve">space stations </w:t>
      </w:r>
      <w:r w:rsidRPr="00A1103B">
        <w:rPr>
          <w:szCs w:val="22"/>
        </w:rPr>
        <w:t>providing service in the United States</w:t>
      </w:r>
      <w:r>
        <w:rPr>
          <w:szCs w:val="22"/>
        </w:rPr>
        <w:t>,</w:t>
      </w:r>
      <w:r>
        <w:rPr>
          <w:rStyle w:val="FootnoteReference"/>
          <w:szCs w:val="22"/>
        </w:rPr>
        <w:footnoteReference w:id="150"/>
      </w:r>
      <w:r w:rsidRPr="00A1103B">
        <w:rPr>
          <w:szCs w:val="22"/>
        </w:rPr>
        <w:t xml:space="preserve"> </w:t>
      </w:r>
      <w:r>
        <w:rPr>
          <w:szCs w:val="22"/>
        </w:rPr>
        <w:t>and operators of non-U.S. licensed space stations actively participate in FCC regulatory proceedings.</w:t>
      </w:r>
      <w:r>
        <w:rPr>
          <w:rStyle w:val="FootnoteReference"/>
          <w:szCs w:val="22"/>
        </w:rPr>
        <w:footnoteReference w:id="151"/>
      </w:r>
      <w:r w:rsidRPr="00A1103B">
        <w:rPr>
          <w:szCs w:val="22"/>
        </w:rPr>
        <w:t xml:space="preserve"> </w:t>
      </w:r>
      <w:r>
        <w:rPr>
          <w:szCs w:val="22"/>
        </w:rPr>
        <w:t xml:space="preserve"> Non-</w:t>
      </w:r>
      <w:r w:rsidRPr="00A1103B">
        <w:rPr>
          <w:szCs w:val="22"/>
        </w:rPr>
        <w:t xml:space="preserve">U.S. </w:t>
      </w:r>
      <w:r>
        <w:rPr>
          <w:szCs w:val="22"/>
        </w:rPr>
        <w:t xml:space="preserve">licensed </w:t>
      </w:r>
      <w:r w:rsidRPr="00A1103B">
        <w:rPr>
          <w:szCs w:val="22"/>
        </w:rPr>
        <w:t>space stations are also monitored to ensure that their operator</w:t>
      </w:r>
      <w:r>
        <w:rPr>
          <w:szCs w:val="22"/>
        </w:rPr>
        <w:t>s</w:t>
      </w:r>
      <w:r w:rsidRPr="00A1103B">
        <w:rPr>
          <w:szCs w:val="22"/>
        </w:rPr>
        <w:t xml:space="preserve"> satisf</w:t>
      </w:r>
      <w:r>
        <w:rPr>
          <w:szCs w:val="22"/>
        </w:rPr>
        <w:t>y</w:t>
      </w:r>
      <w:r w:rsidRPr="00A1103B">
        <w:rPr>
          <w:szCs w:val="22"/>
        </w:rPr>
        <w:t xml:space="preserve"> all conditions</w:t>
      </w:r>
      <w:r>
        <w:rPr>
          <w:szCs w:val="22"/>
        </w:rPr>
        <w:t xml:space="preserve"> placed on their grant of U.S. market access,</w:t>
      </w:r>
      <w:r w:rsidRPr="00A1103B">
        <w:rPr>
          <w:szCs w:val="22"/>
        </w:rPr>
        <w:t xml:space="preserve"> including space station implementation milestones and operational requirements</w:t>
      </w:r>
      <w:r>
        <w:rPr>
          <w:szCs w:val="22"/>
        </w:rPr>
        <w:t>,</w:t>
      </w:r>
      <w:r w:rsidRPr="00A1103B">
        <w:rPr>
          <w:szCs w:val="22"/>
        </w:rPr>
        <w:t xml:space="preserve"> and </w:t>
      </w:r>
      <w:r>
        <w:rPr>
          <w:szCs w:val="22"/>
        </w:rPr>
        <w:t>are subject to enforcement a</w:t>
      </w:r>
      <w:r w:rsidRPr="00A1103B">
        <w:rPr>
          <w:szCs w:val="22"/>
        </w:rPr>
        <w:t>ction if the conditions are not met.  Despite the regulatory benefits provided by the Commission to non-U.S.</w:t>
      </w:r>
      <w:r>
        <w:rPr>
          <w:szCs w:val="22"/>
        </w:rPr>
        <w:t xml:space="preserve"> </w:t>
      </w:r>
      <w:r w:rsidRPr="00A1103B">
        <w:rPr>
          <w:szCs w:val="22"/>
        </w:rPr>
        <w:t>licensed s</w:t>
      </w:r>
      <w:r>
        <w:rPr>
          <w:szCs w:val="22"/>
        </w:rPr>
        <w:t>pace stations</w:t>
      </w:r>
      <w:r w:rsidRPr="00A1103B">
        <w:rPr>
          <w:szCs w:val="22"/>
        </w:rPr>
        <w:t xml:space="preserve"> serving the United States they do not incur the regulatory fees paid by </w:t>
      </w:r>
      <w:r>
        <w:rPr>
          <w:szCs w:val="22"/>
        </w:rPr>
        <w:t xml:space="preserve">operators of </w:t>
      </w:r>
      <w:r w:rsidRPr="00A1103B">
        <w:rPr>
          <w:szCs w:val="22"/>
        </w:rPr>
        <w:t>U.S.-licensed s</w:t>
      </w:r>
      <w:r>
        <w:rPr>
          <w:szCs w:val="22"/>
        </w:rPr>
        <w:t>pace stations</w:t>
      </w:r>
      <w:r w:rsidRPr="00A1103B">
        <w:rPr>
          <w:szCs w:val="22"/>
        </w:rPr>
        <w:t>.</w:t>
      </w:r>
    </w:p>
    <w:p w:rsidR="00E05E67" w:rsidRPr="00B40B5B" w:rsidP="00C13513">
      <w:pPr>
        <w:pStyle w:val="ParaNum"/>
        <w:rPr>
          <w:szCs w:val="22"/>
        </w:rPr>
      </w:pPr>
      <w:r w:rsidRPr="00B40B5B">
        <w:rPr>
          <w:szCs w:val="22"/>
        </w:rPr>
        <w:t>We seek comment on whether we should or must assess regulatory fees on non-U.S. licensed space stations serving the United States under section 9, given that non-U.S. licensed s</w:t>
      </w:r>
      <w:r w:rsidRPr="004C2141">
        <w:rPr>
          <w:szCs w:val="22"/>
        </w:rPr>
        <w:t xml:space="preserve">pace stations appear to benefit from the Commission’s regulatory activities in much the same manner as U.S. licensed </w:t>
      </w:r>
      <w:r w:rsidRPr="00F02A52">
        <w:rPr>
          <w:szCs w:val="22"/>
        </w:rPr>
        <w:t>s</w:t>
      </w:r>
      <w:r w:rsidRPr="00627246">
        <w:rPr>
          <w:szCs w:val="22"/>
        </w:rPr>
        <w:t>pace stations.</w:t>
      </w:r>
      <w:r>
        <w:rPr>
          <w:rStyle w:val="FootnoteReference"/>
          <w:szCs w:val="22"/>
        </w:rPr>
        <w:footnoteReference w:id="152"/>
      </w:r>
      <w:r w:rsidRPr="00627246">
        <w:rPr>
          <w:szCs w:val="22"/>
        </w:rPr>
        <w:t xml:space="preserve">  The Commission has previously declined to assess regulatory fees on non-U.S. licensed space stations</w:t>
      </w:r>
      <w:r w:rsidRPr="00625E7A">
        <w:rPr>
          <w:szCs w:val="22"/>
        </w:rPr>
        <w:t>.  In 1999, the Commission observed that the Act at the time only authorized the Commission to assess space stations “licensees,” i.e., those licensed under Title III—which does not include non-U.S.-licensed space stations.</w:t>
      </w:r>
      <w:r>
        <w:rPr>
          <w:rStyle w:val="FootnoteReference"/>
          <w:szCs w:val="22"/>
        </w:rPr>
        <w:footnoteReference w:id="153"/>
      </w:r>
      <w:r w:rsidRPr="00B40B5B">
        <w:rPr>
          <w:szCs w:val="22"/>
        </w:rPr>
        <w:t xml:space="preserve">  And the Commission sought comment on assessing such fees in 2013 and 2014</w:t>
      </w:r>
      <w:r>
        <w:rPr>
          <w:szCs w:val="22"/>
        </w:rPr>
        <w:t xml:space="preserve"> </w:t>
      </w:r>
      <w:r w:rsidRPr="00B40B5B">
        <w:rPr>
          <w:szCs w:val="22"/>
        </w:rPr>
        <w:t xml:space="preserve">but ultimately, did not </w:t>
      </w:r>
      <w:r>
        <w:rPr>
          <w:szCs w:val="22"/>
        </w:rPr>
        <w:t>do so.</w:t>
      </w:r>
      <w:r w:rsidRPr="00B40B5B">
        <w:rPr>
          <w:rStyle w:val="FootnoteReference"/>
          <w:szCs w:val="22"/>
        </w:rPr>
        <w:t xml:space="preserve"> </w:t>
      </w:r>
      <w:r>
        <w:rPr>
          <w:rStyle w:val="FootnoteReference"/>
          <w:szCs w:val="22"/>
        </w:rPr>
        <w:footnoteReference w:id="154"/>
      </w:r>
      <w:r w:rsidRPr="00B40B5B">
        <w:rPr>
          <w:szCs w:val="22"/>
        </w:rPr>
        <w:t xml:space="preserve">  </w:t>
      </w:r>
      <w:r>
        <w:t>We observe that the change made to section 9 by the RAY BAUM’S Act requires the Commission to consider increases and decreases in the “number of units” subject to payment of regulatory fees, but does not state “licensees.”</w:t>
      </w:r>
      <w:r>
        <w:rPr>
          <w:rStyle w:val="FootnoteReference"/>
          <w:szCs w:val="22"/>
        </w:rPr>
        <w:footnoteReference w:id="155"/>
      </w:r>
      <w:r>
        <w:t xml:space="preserve">  In this respect, the “unit” used for assessing satellite space station regulatory fees is “per operational station in geostationary orbit” or “per operational system in non-geostationary orbit.”</w:t>
      </w:r>
      <w:r>
        <w:rPr>
          <w:rStyle w:val="FootnoteReference"/>
          <w:szCs w:val="22"/>
        </w:rPr>
        <w:footnoteReference w:id="156"/>
      </w:r>
      <w:r>
        <w:t xml:space="preserve">  This broader language appears equally applicable to U.S. licensed and non-U.S. licensed space stations.  We seek comment on whether we may or must assess such fees.</w:t>
      </w:r>
    </w:p>
    <w:p w:rsidR="00E05E67" w:rsidP="00C13513">
      <w:pPr>
        <w:pStyle w:val="ParaNum"/>
        <w:widowControl/>
        <w:rPr>
          <w:szCs w:val="22"/>
        </w:rPr>
      </w:pPr>
      <w:r>
        <w:t xml:space="preserve">We seek comment on whether assessing non-U.S. licensed space stations would promote regulatory parity among space station operators.  Do any space station operators choose to seek licensing elsewhere as a means of arbitraging our current regulatory fee assessments?  Is it fair or equitable to grant one class of space station operators a non-statutory exemption from fees that another class of similarly situated operators must pay?  </w:t>
      </w:r>
      <w:r w:rsidRPr="00541B24">
        <w:rPr>
          <w:szCs w:val="22"/>
        </w:rPr>
        <w:t>Commenters that advocate</w:t>
      </w:r>
      <w:r>
        <w:rPr>
          <w:szCs w:val="22"/>
        </w:rPr>
        <w:t xml:space="preserve"> </w:t>
      </w:r>
      <w:r w:rsidRPr="00F90DEA">
        <w:rPr>
          <w:szCs w:val="22"/>
        </w:rPr>
        <w:t>assessing regulatory fees on non-U.S. licensed space stations providing service in the United States should</w:t>
      </w:r>
      <w:r>
        <w:rPr>
          <w:szCs w:val="22"/>
        </w:rPr>
        <w:t xml:space="preserve"> </w:t>
      </w:r>
      <w:r w:rsidRPr="00F90DEA">
        <w:rPr>
          <w:szCs w:val="22"/>
        </w:rPr>
        <w:t>propose how the fees should be calculated and applied</w:t>
      </w:r>
      <w:r>
        <w:rPr>
          <w:szCs w:val="22"/>
        </w:rPr>
        <w:t xml:space="preserve">.  Are there any corner cases, such as </w:t>
      </w:r>
      <w:r w:rsidRPr="00F90DEA">
        <w:rPr>
          <w:szCs w:val="22"/>
        </w:rPr>
        <w:t>where the non-U.S.</w:t>
      </w:r>
      <w:r>
        <w:rPr>
          <w:szCs w:val="22"/>
        </w:rPr>
        <w:t xml:space="preserve"> </w:t>
      </w:r>
      <w:r w:rsidRPr="00F90DEA">
        <w:rPr>
          <w:szCs w:val="22"/>
        </w:rPr>
        <w:t xml:space="preserve">licensed space station operator accesses the U.S. market solely through </w:t>
      </w:r>
      <w:r>
        <w:rPr>
          <w:szCs w:val="22"/>
        </w:rPr>
        <w:t xml:space="preserve">one or more </w:t>
      </w:r>
      <w:r w:rsidRPr="00F90DEA">
        <w:rPr>
          <w:szCs w:val="22"/>
        </w:rPr>
        <w:t>U.S.-licensed</w:t>
      </w:r>
      <w:r>
        <w:rPr>
          <w:szCs w:val="22"/>
        </w:rPr>
        <w:t xml:space="preserve"> </w:t>
      </w:r>
      <w:r w:rsidRPr="00F90DEA">
        <w:rPr>
          <w:szCs w:val="22"/>
        </w:rPr>
        <w:t>earth station</w:t>
      </w:r>
      <w:r>
        <w:rPr>
          <w:szCs w:val="22"/>
        </w:rPr>
        <w:t>s that identify</w:t>
      </w:r>
      <w:r w:rsidRPr="00F90DEA">
        <w:rPr>
          <w:szCs w:val="22"/>
        </w:rPr>
        <w:t xml:space="preserve"> </w:t>
      </w:r>
      <w:r>
        <w:rPr>
          <w:szCs w:val="22"/>
        </w:rPr>
        <w:t xml:space="preserve">a </w:t>
      </w:r>
      <w:r w:rsidRPr="00F90DEA">
        <w:rPr>
          <w:szCs w:val="22"/>
        </w:rPr>
        <w:t>non-U.S. licensed space station as a point of communication</w:t>
      </w:r>
      <w:r>
        <w:rPr>
          <w:szCs w:val="22"/>
        </w:rPr>
        <w:t xml:space="preserve">?  If the regulatory fee per earth station license is significantly less than the regulatory fee assessed per space station, would such a discrepancy provide an incentive for space station operators to see U.S. market access solely through earth station licenses as a method of regulatory fee arbitrage?  How should we assess regulatory fees to avoid such arbitrage? </w:t>
      </w:r>
      <w:r w:rsidRPr="0000426F">
        <w:t xml:space="preserve">Commenters should also discuss any </w:t>
      </w:r>
      <w:r>
        <w:t>other</w:t>
      </w:r>
      <w:r w:rsidRPr="0000426F">
        <w:t xml:space="preserve"> policy implications that may arise from taking such action, such as the likelihood that other countries will choose to assess fees on U.S.-licensed s</w:t>
      </w:r>
      <w:r>
        <w:t>pace stations, and whether this policy implication is still relevant in light of the number of U.S.-licensed versus non-U.S. licensed space stations</w:t>
      </w:r>
      <w:r w:rsidRPr="0000426F">
        <w:t>.</w:t>
      </w:r>
      <w:r>
        <w:rPr>
          <w:rStyle w:val="FootnoteReference"/>
          <w:szCs w:val="22"/>
        </w:rPr>
        <w:footnoteReference w:id="157"/>
      </w:r>
      <w:r w:rsidRPr="0000426F">
        <w:t xml:space="preserve">  </w:t>
      </w:r>
    </w:p>
    <w:p w:rsidR="00E05E67" w:rsidRPr="005F6BC2" w:rsidP="00C13513">
      <w:pPr>
        <w:pStyle w:val="ParaNum"/>
        <w:rPr>
          <w:szCs w:val="22"/>
        </w:rPr>
      </w:pPr>
      <w:r>
        <w:rPr>
          <w:szCs w:val="22"/>
        </w:rPr>
        <w:t>We note that</w:t>
      </w:r>
      <w:r w:rsidRPr="005F6BC2">
        <w:rPr>
          <w:szCs w:val="22"/>
        </w:rPr>
        <w:t xml:space="preserve"> the Commission previously reallocated four International Bureau FTEs as indirect for regulatory fee purposes to address the work that International Bureau FTEs conduct on market access requests by non-U.S. </w:t>
      </w:r>
      <w:r>
        <w:rPr>
          <w:szCs w:val="22"/>
        </w:rPr>
        <w:t>licensed s</w:t>
      </w:r>
      <w:r w:rsidRPr="005F6BC2">
        <w:rPr>
          <w:szCs w:val="22"/>
        </w:rPr>
        <w:t xml:space="preserve">pace </w:t>
      </w:r>
      <w:r>
        <w:rPr>
          <w:szCs w:val="22"/>
        </w:rPr>
        <w:t>s</w:t>
      </w:r>
      <w:r w:rsidRPr="005F6BC2">
        <w:rPr>
          <w:szCs w:val="22"/>
        </w:rPr>
        <w:t>tations.</w:t>
      </w:r>
      <w:r>
        <w:rPr>
          <w:rStyle w:val="FootnoteReference"/>
          <w:sz w:val="22"/>
          <w:szCs w:val="22"/>
        </w:rPr>
        <w:footnoteReference w:id="158"/>
      </w:r>
      <w:r w:rsidRPr="005F6BC2">
        <w:t xml:space="preserve">  </w:t>
      </w:r>
      <w:r>
        <w:t xml:space="preserve">The effect of that decision was to require domestic broadcasters, wireless providers, ITSPs, and others to pay for the regulatory work done on behalf of foreign-licensed satellite operators.  </w:t>
      </w:r>
      <w:r w:rsidRPr="005F6BC2">
        <w:rPr>
          <w:szCs w:val="22"/>
        </w:rPr>
        <w:t xml:space="preserve">We seek comment on whether any changes to our direct International Bureau FTE allocations </w:t>
      </w:r>
      <w:r>
        <w:rPr>
          <w:szCs w:val="22"/>
        </w:rPr>
        <w:t>would be</w:t>
      </w:r>
      <w:r w:rsidRPr="005F6BC2">
        <w:rPr>
          <w:szCs w:val="22"/>
        </w:rPr>
        <w:t xml:space="preserve"> necessary </w:t>
      </w:r>
      <w:r>
        <w:rPr>
          <w:szCs w:val="22"/>
        </w:rPr>
        <w:t>if regulatory fees are adopted</w:t>
      </w:r>
      <w:r w:rsidRPr="005F6BC2">
        <w:rPr>
          <w:szCs w:val="22"/>
        </w:rPr>
        <w:t xml:space="preserve"> for </w:t>
      </w:r>
      <w:r>
        <w:rPr>
          <w:szCs w:val="22"/>
        </w:rPr>
        <w:t>non-U.S. licensed space stations</w:t>
      </w:r>
      <w:r w:rsidRPr="005F6BC2">
        <w:rPr>
          <w:szCs w:val="22"/>
        </w:rPr>
        <w:t xml:space="preserve">.  </w:t>
      </w:r>
    </w:p>
    <w:p w:rsidR="00E05E67" w:rsidRPr="005F6BC2" w:rsidP="00C13513">
      <w:pPr>
        <w:pStyle w:val="ParaNum"/>
      </w:pPr>
      <w:r w:rsidRPr="000B6C48">
        <w:rPr>
          <w:i/>
        </w:rPr>
        <w:t>Second</w:t>
      </w:r>
      <w:r>
        <w:t>, s</w:t>
      </w:r>
      <w:r w:rsidRPr="005F6BC2">
        <w:t xml:space="preserve">everal commenters have argued that we should adjust the apportionment among fee categories within </w:t>
      </w:r>
      <w:r>
        <w:t>the International</w:t>
      </w:r>
      <w:r w:rsidRPr="005F6BC2">
        <w:t xml:space="preserve"> </w:t>
      </w:r>
      <w:r>
        <w:t>B</w:t>
      </w:r>
      <w:r w:rsidRPr="005F6BC2">
        <w:t>ureau.  For example, NASCA claims that the Commission has continued to over-recover regulatory fees from submarine cable operators because the combined submarine cable and IBC revenue requirement is relatively high compared to the satellite and earth station categories.</w:t>
      </w:r>
      <w:r>
        <w:rPr>
          <w:rStyle w:val="FootnoteReference"/>
        </w:rPr>
        <w:footnoteReference w:id="159"/>
      </w:r>
      <w:r w:rsidRPr="005F6BC2">
        <w:t xml:space="preserve">  NASCA argues that the other fee categories account for a much higher proportion of the FTEs</w:t>
      </w:r>
      <w:r>
        <w:t>’</w:t>
      </w:r>
      <w:r w:rsidRPr="005F6BC2">
        <w:t xml:space="preserve"> activities in the International Bureau.</w:t>
      </w:r>
      <w:r>
        <w:rPr>
          <w:rStyle w:val="FootnoteReference"/>
        </w:rPr>
        <w:footnoteReference w:id="160"/>
      </w:r>
      <w:r w:rsidRPr="005F6BC2">
        <w:t xml:space="preserve">  </w:t>
      </w:r>
      <w:r>
        <w:t>And EchoStar asserts that the Commission should examine the allocation of FTEs among geostationary orbit (GSO) and non-geostationary orbit (NGSO) space and earth station operators.</w:t>
      </w:r>
      <w:r>
        <w:rPr>
          <w:rStyle w:val="FootnoteReference"/>
        </w:rPr>
        <w:footnoteReference w:id="161"/>
      </w:r>
      <w:r>
        <w:t xml:space="preserve">  </w:t>
      </w:r>
      <w:r w:rsidRPr="005F6BC2">
        <w:t xml:space="preserve">We seek comment on </w:t>
      </w:r>
      <w:r>
        <w:t xml:space="preserve">whether the Commission should reallocate FTEs within the International Bureau.  If so, should the Commission reassess the number of FTEs working on the issues of various regulatees or reallocate fees based on relative capacity of various services?  Or should the Commission use some other metric to engage in the reallocation? </w:t>
      </w:r>
      <w:r w:rsidRPr="005F6BC2">
        <w:t xml:space="preserve"> </w:t>
      </w:r>
      <w:r>
        <w:t xml:space="preserve">We also seek comment on whether the Commission should change its current allocation of regulatory fees between submarine cable and satellite and terrestrial IBCs based on a plan developed by the IBC industry, with 87.6% of IBC fees paid by submarine cable and 12.4% by satellite/terrestrial facilities.  </w:t>
      </w:r>
      <w:r w:rsidRPr="005F6BC2">
        <w:t xml:space="preserve">Commenters should discuss whether certain apportionments within </w:t>
      </w:r>
      <w:r>
        <w:t>the International B</w:t>
      </w:r>
      <w:r w:rsidRPr="005F6BC2">
        <w:t xml:space="preserve">ureau could be more appropriately adjusted to better reflect the amount of oversight and regulation for these industries.  </w:t>
      </w:r>
    </w:p>
    <w:p w:rsidR="00E05E67" w:rsidRPr="005F6BC2" w:rsidP="000A267B">
      <w:pPr>
        <w:pStyle w:val="Heading2"/>
      </w:pPr>
      <w:bookmarkStart w:id="62" w:name="_Toc14976684"/>
      <w:bookmarkStart w:id="63" w:name="_Toc15591012"/>
      <w:bookmarkStart w:id="64" w:name="_Toc14783745"/>
      <w:bookmarkStart w:id="65" w:name="_Toc14783744"/>
      <w:r w:rsidRPr="005F6BC2">
        <w:t xml:space="preserve">Adjusting TV </w:t>
      </w:r>
      <w:r>
        <w:t xml:space="preserve">and Radio </w:t>
      </w:r>
      <w:r w:rsidRPr="005F6BC2">
        <w:t>Broadcaster Regulatory Fees</w:t>
      </w:r>
      <w:bookmarkEnd w:id="62"/>
      <w:bookmarkEnd w:id="63"/>
      <w:r w:rsidRPr="005F6BC2">
        <w:t xml:space="preserve"> </w:t>
      </w:r>
      <w:bookmarkEnd w:id="64"/>
    </w:p>
    <w:p w:rsidR="00E05E67" w:rsidRPr="00F30003" w:rsidP="00C13513">
      <w:pPr>
        <w:pStyle w:val="ParaNum"/>
        <w:widowControl/>
        <w:rPr>
          <w:szCs w:val="22"/>
        </w:rPr>
      </w:pPr>
      <w:r>
        <w:t xml:space="preserve">We seek comment on two suggestions by commenters to further adjust our assessment of broadcaster regulatory fees.  </w:t>
      </w:r>
      <w:r w:rsidRPr="00F30003">
        <w:rPr>
          <w:i/>
        </w:rPr>
        <w:t>First</w:t>
      </w:r>
      <w:r>
        <w:t xml:space="preserve">, we seek comment on adjusting the regulatory fees paid by VHF broadcasters.  </w:t>
      </w:r>
      <w:r w:rsidRPr="005F6BC2">
        <w:t xml:space="preserve">The VHF television band occupies frequencies between 54 and 216 MHz and in general, VHF channels are numbered 2 to 13.  Commenters </w:t>
      </w:r>
      <w:r>
        <w:t>on</w:t>
      </w:r>
      <w:r w:rsidRPr="005F6BC2">
        <w:t xml:space="preserve"> the </w:t>
      </w:r>
      <w:r w:rsidRPr="00F30003">
        <w:rPr>
          <w:i/>
        </w:rPr>
        <w:t>FY 2019 NPRM</w:t>
      </w:r>
      <w:r w:rsidRPr="005F6BC2">
        <w:t xml:space="preserve"> argue that the predicted contour distance does not adequately </w:t>
      </w:r>
      <w:r>
        <w:t>account for</w:t>
      </w:r>
      <w:r w:rsidRPr="005F6BC2">
        <w:t xml:space="preserve"> all of the possible effects on the </w:t>
      </w:r>
      <w:r>
        <w:t xml:space="preserve">VHF station </w:t>
      </w:r>
      <w:r w:rsidRPr="005F6BC2">
        <w:t>signal, such as terrain blockage, which may limit the signal, thereby reducing the population number that is actually reached.</w:t>
      </w:r>
      <w:r>
        <w:rPr>
          <w:rStyle w:val="FootnoteReference"/>
          <w:szCs w:val="22"/>
        </w:rPr>
        <w:footnoteReference w:id="162"/>
      </w:r>
      <w:r w:rsidRPr="005F6BC2">
        <w:t xml:space="preserve">  Commenters contend that the population count is therefore overstated</w:t>
      </w:r>
      <w:r>
        <w:t xml:space="preserve"> for VHF stations</w:t>
      </w:r>
      <w:r w:rsidRPr="005F6BC2">
        <w:t xml:space="preserve"> and should be adjusted downward accordingly.</w:t>
      </w:r>
      <w:r>
        <w:rPr>
          <w:rStyle w:val="FootnoteReference"/>
          <w:szCs w:val="22"/>
        </w:rPr>
        <w:footnoteReference w:id="163"/>
      </w:r>
      <w:r w:rsidRPr="005F6BC2">
        <w:t xml:space="preserve">  </w:t>
      </w:r>
      <w:r>
        <w:t>Should</w:t>
      </w:r>
      <w:r w:rsidRPr="005F6BC2">
        <w:t xml:space="preserve"> we </w:t>
      </w:r>
      <w:r>
        <w:t>adjust population counts in our contour modeling to address such concerns, and if so, how?</w:t>
      </w:r>
    </w:p>
    <w:p w:rsidR="00E05E67" w:rsidRPr="005F6BC2" w:rsidP="00C13513">
      <w:pPr>
        <w:pStyle w:val="ParaNum"/>
        <w:rPr>
          <w:szCs w:val="22"/>
        </w:rPr>
      </w:pPr>
      <w:r w:rsidRPr="00F30003">
        <w:rPr>
          <w:i/>
        </w:rPr>
        <w:t>Second</w:t>
      </w:r>
      <w:r>
        <w:t>, we</w:t>
      </w:r>
      <w:r w:rsidRPr="005F6BC2">
        <w:t xml:space="preserve"> seek comment on whether we should adopt a lower regulatory fee for </w:t>
      </w:r>
      <w:r>
        <w:t xml:space="preserve">full-service AM and FM </w:t>
      </w:r>
      <w:r w:rsidRPr="005F6BC2">
        <w:t>broadcast</w:t>
      </w:r>
      <w:r>
        <w:t xml:space="preserve"> radio station</w:t>
      </w:r>
      <w:r w:rsidRPr="005F6BC2">
        <w:t xml:space="preserve"> incubator licensees.  </w:t>
      </w:r>
      <w:r>
        <w:t>T</w:t>
      </w:r>
      <w:r w:rsidRPr="005F6BC2">
        <w:t xml:space="preserve">he Commission’s broadcast incubator program is intended to create ownership opportunities for new entrants </w:t>
      </w:r>
      <w:r>
        <w:t xml:space="preserve">that are </w:t>
      </w:r>
      <w:r w:rsidRPr="005F6BC2">
        <w:t xml:space="preserve">small businesses and promote competition and diversity in the </w:t>
      </w:r>
      <w:r>
        <w:t xml:space="preserve">radio </w:t>
      </w:r>
      <w:r w:rsidRPr="005F6BC2">
        <w:t>broadcast industry.</w:t>
      </w:r>
      <w:r>
        <w:rPr>
          <w:rStyle w:val="FootnoteReference"/>
        </w:rPr>
        <w:footnoteReference w:id="164"/>
      </w:r>
      <w:r w:rsidRPr="005F6BC2">
        <w:t xml:space="preserve">  MMTC asserts that regulatory fees may make it more difficult for the incubat</w:t>
      </w:r>
      <w:r>
        <w:t>or</w:t>
      </w:r>
      <w:r w:rsidRPr="005F6BC2">
        <w:t xml:space="preserve"> stations to thrive, and the Commission should exempt them from regulatory fees for the term of the license.</w:t>
      </w:r>
      <w:r>
        <w:rPr>
          <w:rStyle w:val="FootnoteReference"/>
        </w:rPr>
        <w:footnoteReference w:id="165"/>
      </w:r>
      <w:r w:rsidRPr="005F6BC2">
        <w:t xml:space="preserve">  Commenters should discuss an appropriate reduction from the regulatory fee for broadcasters, such as 50%.</w:t>
      </w:r>
    </w:p>
    <w:p w:rsidR="00E05E67" w:rsidRPr="005F6BC2" w:rsidP="00E05E67">
      <w:pPr>
        <w:pStyle w:val="Heading1"/>
        <w:rPr>
          <w:rFonts w:ascii="Times New Roman" w:hAnsi="Times New Roman"/>
          <w:szCs w:val="22"/>
        </w:rPr>
      </w:pPr>
      <w:bookmarkStart w:id="66" w:name="_Toc14783747"/>
      <w:bookmarkStart w:id="67" w:name="_Toc14976685"/>
      <w:bookmarkStart w:id="68" w:name="_Toc15591013"/>
      <w:bookmarkEnd w:id="29"/>
      <w:bookmarkEnd w:id="30"/>
      <w:bookmarkEnd w:id="61"/>
      <w:bookmarkEnd w:id="65"/>
      <w:r>
        <w:rPr>
          <w:rFonts w:ascii="Times New Roman" w:hAnsi="Times New Roman"/>
          <w:szCs w:val="22"/>
        </w:rPr>
        <w:t>P</w:t>
      </w:r>
      <w:r w:rsidRPr="005F6BC2">
        <w:rPr>
          <w:rFonts w:ascii="Times New Roman" w:hAnsi="Times New Roman"/>
          <w:szCs w:val="22"/>
        </w:rPr>
        <w:t xml:space="preserve">rocedural </w:t>
      </w:r>
      <w:r>
        <w:rPr>
          <w:rFonts w:ascii="Times New Roman" w:hAnsi="Times New Roman"/>
          <w:szCs w:val="22"/>
        </w:rPr>
        <w:t>M</w:t>
      </w:r>
      <w:r w:rsidRPr="005F6BC2">
        <w:rPr>
          <w:rFonts w:ascii="Times New Roman" w:hAnsi="Times New Roman"/>
          <w:szCs w:val="22"/>
        </w:rPr>
        <w:t>atters</w:t>
      </w:r>
      <w:bookmarkEnd w:id="66"/>
      <w:bookmarkEnd w:id="67"/>
      <w:bookmarkEnd w:id="68"/>
    </w:p>
    <w:p w:rsidR="00E05E67" w:rsidRPr="005F6BC2" w:rsidP="00C13513">
      <w:pPr>
        <w:pStyle w:val="ParaNum"/>
        <w:rPr>
          <w:szCs w:val="22"/>
        </w:rPr>
      </w:pPr>
      <w:r w:rsidRPr="005F6BC2">
        <w:rPr>
          <w:i/>
          <w:szCs w:val="22"/>
        </w:rPr>
        <w:t>Payment of Regulatory Fees</w:t>
      </w:r>
      <w:r w:rsidRPr="005F6BC2">
        <w:rPr>
          <w:szCs w:val="22"/>
        </w:rPr>
        <w:t xml:space="preserve">.—All regulatory fee payments must be made by online Automated Clearing House (ACH) payment, online credit card, or wire transfer.  Any other form of payment (e.g., checks, cashier’s checks, or money orders) will be rejected.  For payments by wire, a Form 159-E should still be transmitted via fax so that the Commission can associate the wire payment with the correct regulatory fee information.  </w:t>
      </w:r>
    </w:p>
    <w:p w:rsidR="00E05E67" w:rsidRPr="005F6BC2" w:rsidP="00C13513">
      <w:pPr>
        <w:pStyle w:val="ParaNum"/>
        <w:rPr>
          <w:snapToGrid/>
          <w:kern w:val="0"/>
          <w:szCs w:val="22"/>
          <w:u w:val="single"/>
        </w:rPr>
      </w:pPr>
      <w:r>
        <w:rPr>
          <w:szCs w:val="22"/>
        </w:rPr>
        <w:t>I</w:t>
      </w:r>
      <w:r w:rsidRPr="005F6BC2">
        <w:rPr>
          <w:szCs w:val="22"/>
        </w:rPr>
        <w:t xml:space="preserve">n accordance with U.S. Treasury </w:t>
      </w:r>
      <w:r>
        <w:rPr>
          <w:szCs w:val="22"/>
        </w:rPr>
        <w:t>Financial Manual</w:t>
      </w:r>
      <w:r w:rsidRPr="005F6BC2">
        <w:rPr>
          <w:szCs w:val="22"/>
        </w:rPr>
        <w:t xml:space="preserve">, the </w:t>
      </w:r>
      <w:r>
        <w:rPr>
          <w:szCs w:val="22"/>
        </w:rPr>
        <w:t xml:space="preserve">maximum </w:t>
      </w:r>
      <w:r w:rsidRPr="005F6BC2">
        <w:rPr>
          <w:szCs w:val="22"/>
        </w:rPr>
        <w:t>amount that can be charged on a credit card for transactions with federal agencies is $24,999.99.</w:t>
      </w:r>
      <w:r>
        <w:rPr>
          <w:szCs w:val="22"/>
          <w:vertAlign w:val="superscript"/>
        </w:rPr>
        <w:footnoteReference w:id="166"/>
      </w:r>
      <w:r w:rsidRPr="005F6BC2">
        <w:rPr>
          <w:szCs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2019 regulatory fee collection in Fact Sheets, available at https://www.fcc.gov/regfees</w:t>
      </w:r>
      <w:r w:rsidRPr="005F6BC2">
        <w:rPr>
          <w:szCs w:val="22"/>
          <w:u w:val="single"/>
        </w:rPr>
        <w:t>.</w:t>
      </w:r>
    </w:p>
    <w:p w:rsidR="00E05E67" w:rsidRPr="005F6BC2" w:rsidP="00C13513">
      <w:pPr>
        <w:pStyle w:val="ParaNum"/>
        <w:widowControl/>
        <w:rPr>
          <w:rStyle w:val="Hyperlink"/>
          <w:color w:val="auto"/>
          <w:szCs w:val="22"/>
        </w:rPr>
      </w:pPr>
      <w:r w:rsidRPr="005F6BC2">
        <w:rPr>
          <w:i/>
        </w:rPr>
        <w:t>Payment Methods</w:t>
      </w:r>
      <w:r>
        <w:t>.—</w:t>
      </w:r>
      <w:r w:rsidRPr="005F6BC2">
        <w:t>During the fee season for collecting FY 2019 regulatory fees, regulatees can pay their fees by credit card through Pay.gov, ACH, debit card,</w:t>
      </w:r>
      <w:r>
        <w:rPr>
          <w:rStyle w:val="FootnoteReference"/>
          <w:sz w:val="22"/>
          <w:szCs w:val="22"/>
        </w:rPr>
        <w:footnoteReference w:id="167"/>
      </w:r>
      <w:r w:rsidRPr="005F6BC2">
        <w:t xml:space="preserve"> or by wire transfer.  Additional filing and payment instructions are posted on the Commission’s website at </w:t>
      </w:r>
      <w:r w:rsidRPr="005F6BC2">
        <w:rPr>
          <w:u w:val="single"/>
        </w:rPr>
        <w:t>https://www.fcc.gov/licensing-databases/fees/regulatory-fees</w:t>
      </w:r>
      <w:r w:rsidRPr="005F6BC2">
        <w:rPr>
          <w:rStyle w:val="Hyperlink"/>
          <w:color w:val="auto"/>
          <w:u w:val="none"/>
        </w:rPr>
        <w:t>.</w:t>
      </w:r>
      <w:r w:rsidRPr="005F6BC2">
        <w:t xml:space="preserve">  The receiving bank for all wire payments is the U.S. Treasury, New York, New York.  When making a wire transfer, regulatees must fax a copy of their Fee Filer generated Form 159-E to the Federal Communications Commission at (202) 418-2843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r w:rsidRPr="005F6BC2">
        <w:rPr>
          <w:u w:val="single"/>
        </w:rPr>
        <w:t>https://www.fcc.gov/licensing-databases/fees/wire-transfer</w:t>
      </w:r>
      <w:r w:rsidRPr="005F6BC2">
        <w:t>.</w:t>
      </w:r>
    </w:p>
    <w:p w:rsidR="00E05E67" w:rsidRPr="005F6BC2" w:rsidP="00C13513">
      <w:pPr>
        <w:pStyle w:val="ParaNum"/>
        <w:widowControl/>
        <w:rPr>
          <w:szCs w:val="22"/>
        </w:rPr>
      </w:pPr>
      <w:r w:rsidRPr="005F6BC2">
        <w:rPr>
          <w:i/>
          <w:szCs w:val="22"/>
        </w:rPr>
        <w:t>De Minimis Regulatory Fees</w:t>
      </w:r>
      <w:r>
        <w:rPr>
          <w:szCs w:val="22"/>
        </w:rPr>
        <w:t>.—</w:t>
      </w:r>
      <w:r w:rsidRPr="005F6BC2">
        <w:rPr>
          <w:szCs w:val="22"/>
        </w:rPr>
        <w:t xml:space="preserve">Under the Commission’s de minimis rule for regulatory fee payments, a regulatee is exempt from paying regulatory fees if the sum total of all of its annual regulatory fee liabilities is $1,000 or less for the fiscal year.  The de minimis threshold applies only to filers of annual regulatory fees, not regulatory fees paid through multi-year filings, and it is not a permanent exemption.  Each regulatee will need to reevaluate the total annual fee liability each fiscal year to determine whether they meet the de minimis exemption.  </w:t>
      </w:r>
    </w:p>
    <w:p w:rsidR="00E05E67" w:rsidRPr="005F6BC2" w:rsidP="00C13513">
      <w:pPr>
        <w:pStyle w:val="ParaNum"/>
        <w:rPr>
          <w:szCs w:val="22"/>
        </w:rPr>
      </w:pPr>
      <w:r w:rsidRPr="005F6BC2">
        <w:rPr>
          <w:i/>
          <w:szCs w:val="22"/>
        </w:rPr>
        <w:t>Standard Fee Calculations and Payment Dates</w:t>
      </w:r>
      <w:r>
        <w:rPr>
          <w:szCs w:val="22"/>
        </w:rPr>
        <w:t>.—</w:t>
      </w:r>
      <w:r w:rsidRPr="005F6BC2">
        <w:rPr>
          <w:szCs w:val="22"/>
        </w:rPr>
        <w:t>The Commission will accept fee payments made in advance of the window for the payment of regulatory fees.  The responsibility for payment of fees by service category is as follows:</w:t>
      </w:r>
    </w:p>
    <w:p w:rsidR="00E05E67" w:rsidRPr="005F6BC2" w:rsidP="00E05E67">
      <w:pPr>
        <w:pStyle w:val="ParaNum"/>
        <w:numPr>
          <w:ilvl w:val="0"/>
          <w:numId w:val="9"/>
        </w:numPr>
        <w:rPr>
          <w:szCs w:val="22"/>
        </w:rPr>
      </w:pPr>
      <w:r w:rsidRPr="005F6BC2">
        <w:rPr>
          <w:i/>
          <w:szCs w:val="22"/>
        </w:rPr>
        <w:t>Media Services</w:t>
      </w:r>
      <w:r w:rsidRPr="005F6BC2">
        <w:rPr>
          <w:szCs w:val="22"/>
        </w:rPr>
        <w:t>:  Regulatory fees must be paid for initial construction permits that were granted on or before October 1, 2018 for AM/FM radio stations, VHF/UHF full service television stations, and satellite television stations.  Regulatory fees must be paid for all broadcast facility licenses granted on or before October 1, 2018.  In instances where a permit or license is transferred or assigned after October 1, 2018, responsibility for payment rests with the holder of the permit or license as of the fee due date.</w:t>
      </w:r>
    </w:p>
    <w:p w:rsidR="00E05E67" w:rsidRPr="005F6BC2" w:rsidP="00E05E67">
      <w:pPr>
        <w:pStyle w:val="ParaNum"/>
        <w:numPr>
          <w:ilvl w:val="0"/>
          <w:numId w:val="9"/>
        </w:numPr>
        <w:rPr>
          <w:szCs w:val="22"/>
        </w:rPr>
      </w:pPr>
      <w:r w:rsidRPr="005F6BC2">
        <w:rPr>
          <w:i/>
          <w:szCs w:val="22"/>
        </w:rPr>
        <w:t>Wireline (Common Carrier) Services</w:t>
      </w:r>
      <w:r w:rsidRPr="005F6BC2">
        <w:rPr>
          <w:szCs w:val="22"/>
        </w:rPr>
        <w:t>:  Regulatory fees must be paid for authorizations that were granted on or before October 1, 2018.  In instances where a permit or license is transferred or assigned after October 1, 2018, responsibility for payment rests with the holder of the permit or license as of the fee due date.  Audio bridging service providers are included in this category.</w:t>
      </w:r>
      <w:r>
        <w:rPr>
          <w:rStyle w:val="FootnoteReference"/>
          <w:sz w:val="22"/>
          <w:szCs w:val="22"/>
        </w:rPr>
        <w:footnoteReference w:id="168"/>
      </w:r>
      <w:r w:rsidRPr="005F6BC2">
        <w:rPr>
          <w:szCs w:val="22"/>
        </w:rPr>
        <w:t xml:space="preserve">  For Responsible Organizations (RespOrgs)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169"/>
      </w:r>
      <w:r w:rsidRPr="005F6BC2">
        <w:rPr>
          <w:szCs w:val="22"/>
        </w:rPr>
        <w:t xml:space="preserve">  The unit count should be based on toll free numbers managed by RespOrgs on or about December 31, 2018.</w:t>
      </w:r>
    </w:p>
    <w:p w:rsidR="00E05E67" w:rsidRPr="005F6BC2" w:rsidP="00E05E67">
      <w:pPr>
        <w:pStyle w:val="ParaNum"/>
        <w:numPr>
          <w:ilvl w:val="0"/>
          <w:numId w:val="9"/>
        </w:numPr>
        <w:rPr>
          <w:szCs w:val="22"/>
        </w:rPr>
      </w:pPr>
      <w:r w:rsidRPr="005F6BC2">
        <w:rPr>
          <w:i/>
          <w:szCs w:val="22"/>
        </w:rPr>
        <w:t>Wireless Services</w:t>
      </w:r>
      <w:r w:rsidRPr="005F6BC2">
        <w:rPr>
          <w:szCs w:val="22"/>
        </w:rPr>
        <w:t xml:space="preserve">:  CMRS cellular, mobile, and messaging services (fees based on number of subscribers or telephone number count):  Regulatory fees must be paid for authorizations that were granted on or before October 1, 2018.  The number of subscribers, units, or telephone numbers on December 31, 2018 will be used as the basis from which to calculate the fee payment.  In instances where a permit or license is transferred or assigned after October 1, 2018, responsibility for payment rests with the holder of the permit or license as of the fee due date.  </w:t>
      </w:r>
    </w:p>
    <w:p w:rsidR="00E05E67" w:rsidRPr="005F6BC2" w:rsidP="00E05E67">
      <w:pPr>
        <w:pStyle w:val="ParaNum"/>
        <w:numPr>
          <w:ilvl w:val="0"/>
          <w:numId w:val="9"/>
        </w:numPr>
        <w:rPr>
          <w:szCs w:val="22"/>
        </w:rPr>
      </w:pPr>
      <w:r w:rsidRPr="005F6BC2">
        <w:rPr>
          <w:i/>
          <w:szCs w:val="22"/>
        </w:rPr>
        <w:t>Wireless Services, Multi-year fees</w:t>
      </w:r>
      <w:r w:rsidRPr="005F6BC2">
        <w:rPr>
          <w:szCs w:val="22"/>
        </w:rPr>
        <w:t xml:space="preserve">:  The first eight regulatory fee categories in our Schedule of Regulatory Fees pay “small multi-year wireless regulatory fees.”  Entities pay these regulatory fees in advance for the entire amount period covered by the five-year or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2019. </w:t>
      </w:r>
    </w:p>
    <w:p w:rsidR="00E05E67" w:rsidRPr="005F6BC2" w:rsidP="00E05E67">
      <w:pPr>
        <w:pStyle w:val="ParaNum"/>
        <w:numPr>
          <w:ilvl w:val="0"/>
          <w:numId w:val="9"/>
        </w:numPr>
        <w:rPr>
          <w:szCs w:val="22"/>
        </w:rPr>
      </w:pPr>
      <w:r w:rsidRPr="005F6BC2">
        <w:rPr>
          <w:i/>
          <w:szCs w:val="22"/>
        </w:rPr>
        <w:t xml:space="preserve">Multichannel Video Programming Distributor Services </w:t>
      </w:r>
      <w:r w:rsidRPr="005F6BC2">
        <w:rPr>
          <w:szCs w:val="22"/>
        </w:rPr>
        <w:t>(</w:t>
      </w:r>
      <w:r w:rsidRPr="005F6BC2">
        <w:rPr>
          <w:i/>
          <w:szCs w:val="22"/>
        </w:rPr>
        <w:t>cable television operators, CARS licensees, DBS, and IPTV</w:t>
      </w:r>
      <w:r w:rsidRPr="005F6BC2">
        <w:rPr>
          <w:szCs w:val="22"/>
        </w:rPr>
        <w:t>):  Regulatory fees must be paid for the number of basic cable television subscribers as of December 31, 2018.</w:t>
      </w:r>
      <w:r>
        <w:rPr>
          <w:szCs w:val="22"/>
          <w:vertAlign w:val="superscript"/>
        </w:rPr>
        <w:footnoteReference w:id="170"/>
      </w:r>
      <w:r w:rsidRPr="005F6BC2">
        <w:rPr>
          <w:szCs w:val="22"/>
        </w:rPr>
        <w:t xml:space="preserve">  Regulatory fees also must be paid for CARS licenses that were granted on or before October 1, 2018.  In instances where a permit or license is transferred or assigned after October 1, 2018, responsibility for payment rests with the holder of the permit or license as of the fee due date.  </w:t>
      </w:r>
      <w:r w:rsidRPr="005F6BC2">
        <w:rPr>
          <w:bCs/>
          <w:szCs w:val="22"/>
        </w:rPr>
        <w:t>For providers of Direct Broadcast Satellite (DBS) service and IPTV-based MVPDs, regulatory fees should be paid based on a subscriber count on or about December 31, 2018.</w:t>
      </w:r>
      <w:r w:rsidRPr="005F6BC2">
        <w:rPr>
          <w:szCs w:val="22"/>
        </w:rPr>
        <w:t xml:space="preserve">  In instances where a permit or license is transferred or assigned after October 1, 2018, responsibility for payment rests with the holder of the permit or license as of the fee due date.</w:t>
      </w:r>
    </w:p>
    <w:p w:rsidR="00E05E67" w:rsidRPr="005F6BC2" w:rsidP="00E05E67">
      <w:pPr>
        <w:pStyle w:val="ParaNum"/>
        <w:numPr>
          <w:ilvl w:val="0"/>
          <w:numId w:val="9"/>
        </w:numPr>
        <w:rPr>
          <w:szCs w:val="22"/>
        </w:rPr>
      </w:pPr>
      <w:r w:rsidRPr="005F6BC2">
        <w:rPr>
          <w:i/>
          <w:szCs w:val="22"/>
        </w:rPr>
        <w:t>International Services</w:t>
      </w:r>
      <w:r w:rsidRPr="005F6BC2">
        <w:rPr>
          <w:szCs w:val="22"/>
        </w:rPr>
        <w:t>:  Regulatory fees must be paid for (1) earth stations and (2) geostationary orbit space stations and non-geostationary orbit satellite systems that were licensed and operational on or before October 1, 2018.  In instances where a permit or license is transferred or assigned after October 1, 2018, responsibility for payment rests with the holder of the permit or license as of the fee due date.</w:t>
      </w:r>
    </w:p>
    <w:p w:rsidR="00E05E67" w:rsidRPr="005F6BC2" w:rsidP="00E05E67">
      <w:pPr>
        <w:pStyle w:val="ParaNum"/>
        <w:numPr>
          <w:ilvl w:val="0"/>
          <w:numId w:val="9"/>
        </w:numPr>
        <w:rPr>
          <w:szCs w:val="22"/>
        </w:rPr>
      </w:pPr>
      <w:r w:rsidRPr="005F6BC2">
        <w:rPr>
          <w:i/>
          <w:szCs w:val="22"/>
        </w:rPr>
        <w:t xml:space="preserve">International Services </w:t>
      </w:r>
      <w:r w:rsidRPr="005F6BC2">
        <w:rPr>
          <w:szCs w:val="22"/>
        </w:rPr>
        <w:t>(</w:t>
      </w:r>
      <w:r w:rsidRPr="005F6BC2">
        <w:rPr>
          <w:i/>
          <w:szCs w:val="22"/>
        </w:rPr>
        <w:t>Submarine Cable Systems</w:t>
      </w:r>
      <w:r w:rsidRPr="005F6BC2">
        <w:rPr>
          <w:szCs w:val="22"/>
        </w:rPr>
        <w:t>):</w:t>
      </w:r>
      <w:r w:rsidRPr="005F6BC2">
        <w:rPr>
          <w:i/>
          <w:szCs w:val="22"/>
        </w:rPr>
        <w:t xml:space="preserve">  </w:t>
      </w:r>
      <w:r w:rsidRPr="005F6BC2">
        <w:rPr>
          <w:szCs w:val="22"/>
        </w:rPr>
        <w:t>Regulatory fees for submarine cable systems are to be paid on a per cable landing license basis for all systems that are licensed and operational as of October 1, 2018.  The fee is based on circuit capacity as of December 31, 2018.  In instances where a license is transferred or assigned after October 1, 2018, responsibility for payment rests with the holder of the license as of the fee due date.  For regulatory fee purposes, the allocation in FY 2019 will remain at 87.6% for submarine cable and 12.4% for satellite/terrestrial facilities.</w:t>
      </w:r>
    </w:p>
    <w:p w:rsidR="00E05E67" w:rsidRPr="005F6BC2" w:rsidP="00E05E67">
      <w:pPr>
        <w:pStyle w:val="ParaNum"/>
        <w:widowControl/>
        <w:numPr>
          <w:ilvl w:val="0"/>
          <w:numId w:val="9"/>
        </w:numPr>
        <w:ind w:left="806"/>
        <w:rPr>
          <w:szCs w:val="22"/>
        </w:rPr>
      </w:pPr>
      <w:r w:rsidRPr="005F6BC2">
        <w:rPr>
          <w:i/>
          <w:szCs w:val="22"/>
        </w:rPr>
        <w:t xml:space="preserve">International Services </w:t>
      </w:r>
      <w:r w:rsidRPr="005F6BC2">
        <w:rPr>
          <w:szCs w:val="22"/>
        </w:rPr>
        <w:t>(</w:t>
      </w:r>
      <w:r w:rsidRPr="005F6BC2">
        <w:rPr>
          <w:i/>
          <w:szCs w:val="22"/>
        </w:rPr>
        <w:t>Terrestrial and Satellite Services</w:t>
      </w:r>
      <w:r w:rsidRPr="005F6BC2">
        <w:rPr>
          <w:szCs w:val="22"/>
        </w:rPr>
        <w:t>):  Regulatory fees for Terrestrial and Satellite IBCs are to be paid based on active (used or leased) international bearer circuits as of December 31, 2018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2018</w:t>
      </w:r>
      <w:r w:rsidRPr="005F6BC2">
        <w:t xml:space="preserve"> and include both common carrier and non-common carrier circuits for both terrestrial and satellite services. </w:t>
      </w:r>
      <w:r w:rsidRPr="005F6BC2">
        <w:rPr>
          <w:szCs w:val="22"/>
        </w:rPr>
        <w:t xml:space="preserve"> Whether circuits are used specifically for voice or data is not relevant for purposes of determining that they are active circuits.</w:t>
      </w:r>
      <w:r>
        <w:rPr>
          <w:rStyle w:val="FootnoteReference"/>
          <w:sz w:val="22"/>
          <w:szCs w:val="22"/>
        </w:rPr>
        <w:footnoteReference w:id="171"/>
      </w:r>
      <w:r w:rsidRPr="005F6BC2">
        <w:rPr>
          <w:szCs w:val="22"/>
        </w:rPr>
        <w:t xml:space="preserve">  In instances where a permit or license is transferred or assigned after October 1, 2018, responsibility for payment rests with the holder of the permit or license as of the fee due date</w:t>
      </w:r>
      <w:r w:rsidRPr="005F6BC2">
        <w:t xml:space="preserve"> based on circuit counts as of December 31, 2018. </w:t>
      </w:r>
      <w:r w:rsidRPr="005F6BC2">
        <w:rPr>
          <w:szCs w:val="22"/>
        </w:rPr>
        <w:t xml:space="preserve"> For regulatory fee purposes, the allocation in FY 2019 will remain at 87.6% for submarine cable and 12.4% for satellite/terrestrial facilities.</w:t>
      </w:r>
    </w:p>
    <w:p w:rsidR="00E05E67" w:rsidRPr="005F6BC2" w:rsidP="00C13513">
      <w:pPr>
        <w:pStyle w:val="ParaNum"/>
        <w:rPr>
          <w:szCs w:val="22"/>
        </w:rPr>
      </w:pPr>
      <w:r w:rsidRPr="005F6BC2">
        <w:rPr>
          <w:i/>
          <w:szCs w:val="22"/>
        </w:rPr>
        <w:t>Commercial Mobile Radio Service (CMRS) and Mobile Services Assessments</w:t>
      </w:r>
      <w:r>
        <w:rPr>
          <w:szCs w:val="22"/>
        </w:rPr>
        <w:t>.—</w:t>
      </w:r>
      <w:r w:rsidRPr="005F6BC2">
        <w:rPr>
          <w:szCs w:val="22"/>
        </w:rPr>
        <w:t>The Commission will compile data from the Numbering Resource Utilization Forecast (NRUF) report that is based on “assigned” telephone number (subscriber) counts that have been adjusted for porting to net Type 0 ports (“in” and “out”).</w:t>
      </w:r>
      <w:r>
        <w:rPr>
          <w:rStyle w:val="FootnoteReference"/>
          <w:sz w:val="22"/>
          <w:szCs w:val="22"/>
        </w:rPr>
        <w:footnoteReference w:id="172"/>
      </w:r>
      <w:r w:rsidRPr="005F6BC2">
        <w:rPr>
          <w:szCs w:val="22"/>
        </w:rPr>
        <w:t xml:space="preserve">  This information of telephone numbers (subscriber count) will be posted on the Commission’s electronic filing and payment system (Fee Filer) along with the carrier’s Operating Company Numbers (OCNs).  </w:t>
      </w:r>
    </w:p>
    <w:p w:rsidR="00E05E67" w:rsidRPr="005F6BC2" w:rsidP="00C13513">
      <w:pPr>
        <w:pStyle w:val="ParaNum"/>
        <w:widowControl/>
        <w:rPr>
          <w:szCs w:val="22"/>
        </w:rPr>
      </w:pPr>
      <w:r w:rsidRPr="005F6BC2">
        <w:rPr>
          <w:szCs w:val="22"/>
        </w:rPr>
        <w:t>A carrier wishing to revise its telephone number (subscriber) count can do so by accessing Fee Filer and follow the prompts to revise their telephone number counts.  Any revisions to the telephone number counts should be accompanied by an explanation or</w:t>
      </w:r>
      <w:r w:rsidRPr="005F6BC2">
        <w:rPr>
          <w:rStyle w:val="CommentReference"/>
          <w:szCs w:val="22"/>
        </w:rPr>
        <w:t> </w:t>
      </w:r>
      <w:r w:rsidRPr="005F6BC2">
        <w:rPr>
          <w:szCs w:val="22"/>
        </w:rPr>
        <w:t>supporting documentation.</w:t>
      </w:r>
      <w:r>
        <w:rPr>
          <w:rStyle w:val="FootnoteReference"/>
          <w:sz w:val="22"/>
          <w:szCs w:val="22"/>
        </w:rPr>
        <w:footnoteReference w:id="173"/>
      </w:r>
      <w:r w:rsidRPr="005F6BC2">
        <w:rPr>
          <w:szCs w:val="22"/>
        </w:rPr>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E05E67" w:rsidRPr="005F6BC2" w:rsidP="00C13513">
      <w:pPr>
        <w:pStyle w:val="ParaNum"/>
        <w:rPr>
          <w:szCs w:val="22"/>
        </w:rPr>
      </w:pPr>
      <w:r w:rsidRPr="005F6BC2">
        <w:rPr>
          <w:szCs w:val="22"/>
        </w:rP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2018),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E05E67" w:rsidRPr="005F6BC2" w:rsidP="00C13513">
      <w:pPr>
        <w:pStyle w:val="ParaNum"/>
        <w:widowControl/>
        <w:rPr>
          <w:szCs w:val="22"/>
        </w:rPr>
      </w:pPr>
      <w:r>
        <w:rPr>
          <w:i/>
          <w:szCs w:val="22"/>
        </w:rPr>
        <w:t>Enforcement</w:t>
      </w:r>
      <w:r w:rsidRPr="005F6BC2">
        <w:rPr>
          <w:szCs w:val="22"/>
        </w:rPr>
        <w:t>.</w:t>
      </w:r>
      <w:r>
        <w:rPr>
          <w:szCs w:val="22"/>
        </w:rPr>
        <w:t>—</w:t>
      </w:r>
      <w:r w:rsidRPr="005F6BC2">
        <w:rPr>
          <w:szCs w:val="22"/>
        </w:rPr>
        <w:t>Regulatory fee payments must be paid by their due date.  Section 9A(c)(1) of the Act requires the Commission to impose a late payment penalty of 25% of unpaid regulatory fee debt, to be assessed on the first day following the deadline for payment of the fees.  Section 9A(c)(2) of the Act requires the Commission to assess interest at the rate set forth in 31 U.S.C. § 3717 on all unpaid regulatory fees, including the 25% penalty, until the debt is paid in full.</w:t>
      </w:r>
      <w:r>
        <w:rPr>
          <w:rStyle w:val="FootnoteReference"/>
          <w:szCs w:val="22"/>
        </w:rPr>
        <w:footnoteReference w:id="174"/>
      </w:r>
      <w:r w:rsidRPr="005F6BC2">
        <w:rPr>
          <w:szCs w:val="22"/>
        </w:rPr>
        <w:t xml:space="preserve">  The RAY BAUM’S Act, however, prohibits the Commission from assessing the administrative costs of collecting delinquent regulatory fee debt.</w:t>
      </w:r>
      <w:r>
        <w:rPr>
          <w:rStyle w:val="FootnoteReference"/>
          <w:szCs w:val="22"/>
        </w:rPr>
        <w:footnoteReference w:id="175"/>
      </w:r>
      <w:r w:rsidRPr="005F6BC2">
        <w:rPr>
          <w:szCs w:val="22"/>
        </w:rPr>
        <w:t xml:space="preserve">  Thus, while section 9A(c) of the Act leaves intact those parts of section 1.1940 of the Commission’s rules pertaining to penalty and interest charges, the Commission will no longer assess administrative costs on delinquent regulatory fee debts.</w:t>
      </w:r>
      <w:r>
        <w:rPr>
          <w:rStyle w:val="FootnoteReference"/>
          <w:szCs w:val="22"/>
        </w:rPr>
        <w:footnoteReference w:id="176"/>
      </w:r>
      <w:r w:rsidRPr="005F6BC2">
        <w:rPr>
          <w:szCs w:val="22"/>
        </w:rPr>
        <w:t xml:space="preserve">      </w:t>
      </w:r>
    </w:p>
    <w:p w:rsidR="00E05E67" w:rsidRPr="005F6BC2" w:rsidP="00C13513">
      <w:pPr>
        <w:pStyle w:val="ParaNum"/>
        <w:widowControl/>
        <w:rPr>
          <w:szCs w:val="22"/>
        </w:rPr>
      </w:pPr>
      <w:r w:rsidRPr="005F6BC2">
        <w:rPr>
          <w:szCs w:val="22"/>
        </w:rPr>
        <w:t>The Commission will pursue collection of all past due regulatory fees, including penalties and accrued interest, using collection remedies available to it under the Debt Collection Improvement Act of 1996, its implementing regulations and federal common law.  These remedies include offsetting regulatory fee debt against monies owed to the debtor by the Commission, and referral of the debt to the United States Treasury for further collection efforts, including centralized offset against monies other federal agencies may owe the debtor.</w:t>
      </w:r>
      <w:r>
        <w:rPr>
          <w:rStyle w:val="FootnoteReference"/>
          <w:szCs w:val="22"/>
        </w:rPr>
        <w:footnoteReference w:id="177"/>
      </w:r>
    </w:p>
    <w:p w:rsidR="00E05E67" w:rsidRPr="005F6BC2" w:rsidP="00C13513">
      <w:pPr>
        <w:pStyle w:val="ParaNum"/>
        <w:widowControl/>
        <w:rPr>
          <w:szCs w:val="22"/>
        </w:rPr>
      </w:pPr>
      <w:r w:rsidRPr="005F6BC2">
        <w:rPr>
          <w:szCs w:val="22"/>
        </w:rPr>
        <w:t>Failure to timely pay regulatory fees, penalties or accrued interest will also subject regulatees to the Commission’s “red light” rule, which generally requires the Commission to withhold action on and subsequently dismiss applications and other requests for benefits by any entity owing debt, including regulatory fee debt, to the Commission.</w:t>
      </w:r>
      <w:r>
        <w:rPr>
          <w:rStyle w:val="FootnoteReference"/>
          <w:sz w:val="22"/>
          <w:szCs w:val="22"/>
        </w:rPr>
        <w:footnoteReference w:id="178"/>
      </w:r>
      <w:r w:rsidRPr="005F6BC2">
        <w:rPr>
          <w:szCs w:val="22"/>
        </w:rPr>
        <w:t xml:space="preserve"> </w:t>
      </w:r>
    </w:p>
    <w:p w:rsidR="00E05E67" w:rsidRPr="005F6BC2" w:rsidP="00C13513">
      <w:pPr>
        <w:pStyle w:val="ParaNum"/>
      </w:pPr>
      <w:r w:rsidRPr="005F6BC2">
        <w:t>In addition to financial penalties, section 9(c)(3) of the Act, and section 1.1164(f) of the Commission’s rules grant the Commission the authority to revoke authorizations for failure to pay regulatory fees in a timely fashion.</w:t>
      </w:r>
      <w:r>
        <w:rPr>
          <w:rStyle w:val="FootnoteReference"/>
        </w:rPr>
        <w:footnoteReference w:id="179"/>
      </w:r>
      <w:r w:rsidRPr="005F6BC2">
        <w:t xml:space="preserve">  Should a fee delinquency not be rectified in a timely manner the Commission may require the licensee to file with documented evidence within sixty (60) calendar days that full payment of all outstanding regulatory fees has been made, plus any associated penalties as calculated by the Secretary of Treasury in accordance with section 1.1164(a) of the Commission’s rules,</w:t>
      </w:r>
      <w:r>
        <w:rPr>
          <w:rStyle w:val="FootnoteReference"/>
          <w:sz w:val="22"/>
          <w:szCs w:val="22"/>
        </w:rPr>
        <w:footnoteReference w:id="180"/>
      </w:r>
      <w:r w:rsidRPr="005F6BC2">
        <w:t xml:space="preserve"> or show cause why the payment is inapplicable or should be waived or deferred.  Failure to provide such evidence of payment or to show cause within the time specified may result in revocation of the station license.</w:t>
      </w:r>
      <w:r>
        <w:rPr>
          <w:rStyle w:val="FootnoteReference"/>
          <w:sz w:val="22"/>
          <w:szCs w:val="22"/>
        </w:rPr>
        <w:footnoteReference w:id="181"/>
      </w:r>
      <w:r w:rsidRPr="005F6BC2">
        <w:t xml:space="preserve">  </w:t>
      </w:r>
    </w:p>
    <w:p w:rsidR="00E05E67" w:rsidP="00C13513">
      <w:pPr>
        <w:pStyle w:val="ParaNum"/>
        <w:rPr>
          <w:szCs w:val="22"/>
        </w:rPr>
      </w:pPr>
      <w:r w:rsidRPr="00940327">
        <w:rPr>
          <w:i/>
          <w:szCs w:val="22"/>
        </w:rPr>
        <w:t>Paperwork Reduction Act Analysis</w:t>
      </w:r>
      <w:r>
        <w:rPr>
          <w:szCs w:val="22"/>
        </w:rPr>
        <w:t xml:space="preserve">.  </w:t>
      </w:r>
      <w:r w:rsidRPr="005F6BC2">
        <w:rPr>
          <w:szCs w:val="22"/>
        </w:rP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5F6BC2">
        <w:rPr>
          <w:i/>
          <w:iCs/>
          <w:szCs w:val="22"/>
        </w:rPr>
        <w:t xml:space="preserve">see </w:t>
      </w:r>
      <w:r w:rsidRPr="005F6BC2">
        <w:rPr>
          <w:szCs w:val="22"/>
        </w:rPr>
        <w:t>44 U.S.C. § 3506(c)(4).</w:t>
      </w:r>
    </w:p>
    <w:p w:rsidR="00E05E67" w:rsidRPr="004163A7" w:rsidP="00C13513">
      <w:pPr>
        <w:pStyle w:val="ParaNum"/>
        <w:rPr>
          <w:szCs w:val="22"/>
        </w:rPr>
      </w:pPr>
      <w:r w:rsidRPr="00994172">
        <w:rPr>
          <w:i/>
        </w:rPr>
        <w:t>Congressional Review Act</w:t>
      </w:r>
      <w:r w:rsidRPr="00271039">
        <w:rPr>
          <w:b/>
        </w:rPr>
        <w:t>.</w:t>
      </w:r>
      <w:r>
        <w:rPr>
          <w:b/>
        </w:rPr>
        <w:t>—</w:t>
      </w:r>
      <w:r>
        <w:t xml:space="preserve">The Commission has determined, and the Administrator of the Office of Information and Regulatory Affairs, Office of Management and Budget, concurs that these rules are non-major under the Congressional Review Act, 5 U.S.C. </w:t>
      </w:r>
      <w:r w:rsidRPr="004163A7">
        <w:rPr>
          <w:rFonts w:cs="Calibri"/>
        </w:rPr>
        <w:t>§</w:t>
      </w:r>
      <w:r>
        <w:t xml:space="preserve"> 804(2).  The Commission will send a copy of this Report &amp; Order to Congress and the Government Accountability Office pursuant to 5 U.S.C. </w:t>
      </w:r>
      <w:r w:rsidRPr="004163A7">
        <w:rPr>
          <w:rFonts w:cs="Calibri"/>
        </w:rPr>
        <w:t>§</w:t>
      </w:r>
      <w:r>
        <w:t xml:space="preserve"> 801(a)(1)(A).</w:t>
      </w:r>
    </w:p>
    <w:p w:rsidR="00E05E67" w:rsidRPr="005F6BC2" w:rsidP="00C13513">
      <w:pPr>
        <w:pStyle w:val="ParaNum"/>
        <w:rPr>
          <w:szCs w:val="22"/>
        </w:rPr>
      </w:pPr>
      <w:r w:rsidRPr="00940327">
        <w:rPr>
          <w:i/>
          <w:szCs w:val="22"/>
        </w:rPr>
        <w:t>Final Regulatory Flexibility Analysis</w:t>
      </w:r>
      <w:r>
        <w:rPr>
          <w:szCs w:val="22"/>
        </w:rPr>
        <w:t xml:space="preserve">.  </w:t>
      </w:r>
      <w:r w:rsidRPr="005F6BC2">
        <w:rPr>
          <w:szCs w:val="22"/>
        </w:rPr>
        <w:t>As required by the Regulatory Flexibility Act of 1980 (RFA)</w:t>
      </w:r>
      <w:r>
        <w:rPr>
          <w:rStyle w:val="FootnoteReference"/>
          <w:sz w:val="22"/>
          <w:szCs w:val="22"/>
        </w:rPr>
        <w:footnoteReference w:id="182"/>
      </w:r>
      <w:r w:rsidRPr="005F6BC2">
        <w:rPr>
          <w:szCs w:val="22"/>
        </w:rPr>
        <w:t xml:space="preserve"> the Commission has prepared a Final Regulatory Flexibility Analysis (FRFA) relating to this Report and Order.  The FRFA is contained in Appendix</w:t>
      </w:r>
      <w:r>
        <w:rPr>
          <w:szCs w:val="22"/>
        </w:rPr>
        <w:t xml:space="preserve"> F</w:t>
      </w:r>
      <w:r w:rsidRPr="005F6BC2">
        <w:rPr>
          <w:szCs w:val="22"/>
        </w:rPr>
        <w:t xml:space="preserve">.  </w:t>
      </w:r>
    </w:p>
    <w:p w:rsidR="00E05E67" w:rsidRPr="005F6BC2" w:rsidP="00C13513">
      <w:pPr>
        <w:pStyle w:val="ParaNum"/>
      </w:pPr>
      <w:r w:rsidRPr="00CE0BF8">
        <w:rPr>
          <w:i/>
        </w:rPr>
        <w:t>Initial Regulatory Flexibility Analysis</w:t>
      </w:r>
      <w:r>
        <w:t xml:space="preserve">.  </w:t>
      </w:r>
      <w:r w:rsidRPr="005F6BC2">
        <w:rPr>
          <w:szCs w:val="22"/>
        </w:rPr>
        <w:t>As required by the Regulatory Flexibility Act of 1980</w:t>
      </w:r>
      <w:r>
        <w:rPr>
          <w:rStyle w:val="FootnoteReference"/>
          <w:sz w:val="22"/>
          <w:szCs w:val="22"/>
        </w:rPr>
        <w:footnoteReference w:id="183"/>
      </w:r>
      <w:r w:rsidRPr="005F6BC2">
        <w:rPr>
          <w:szCs w:val="22"/>
        </w:rPr>
        <w:t xml:space="preserve"> the Commission has prepared a</w:t>
      </w:r>
      <w:r>
        <w:rPr>
          <w:szCs w:val="22"/>
        </w:rPr>
        <w:t>n Initial</w:t>
      </w:r>
      <w:r w:rsidRPr="005F6BC2">
        <w:rPr>
          <w:szCs w:val="22"/>
        </w:rPr>
        <w:t xml:space="preserve"> Regulatory Flexibility Analysis (</w:t>
      </w:r>
      <w:r>
        <w:rPr>
          <w:szCs w:val="22"/>
        </w:rPr>
        <w:t>I</w:t>
      </w:r>
      <w:r w:rsidRPr="005F6BC2">
        <w:rPr>
          <w:szCs w:val="22"/>
        </w:rPr>
        <w:t xml:space="preserve">RFA) relating to this </w:t>
      </w:r>
      <w:r>
        <w:rPr>
          <w:szCs w:val="22"/>
        </w:rPr>
        <w:t>Further Notice of Proposed Rulemaking</w:t>
      </w:r>
      <w:r w:rsidRPr="005F6BC2">
        <w:rPr>
          <w:szCs w:val="22"/>
        </w:rPr>
        <w:t xml:space="preserve">.  The </w:t>
      </w:r>
      <w:r>
        <w:rPr>
          <w:szCs w:val="22"/>
        </w:rPr>
        <w:t>I</w:t>
      </w:r>
      <w:r w:rsidRPr="005F6BC2">
        <w:rPr>
          <w:szCs w:val="22"/>
        </w:rPr>
        <w:t>RFA is contained in Appendix</w:t>
      </w:r>
      <w:r>
        <w:rPr>
          <w:szCs w:val="22"/>
        </w:rPr>
        <w:t xml:space="preserve"> I</w:t>
      </w:r>
      <w:r w:rsidRPr="005F6BC2">
        <w:rPr>
          <w:szCs w:val="22"/>
        </w:rPr>
        <w:t xml:space="preserve">.  </w:t>
      </w:r>
    </w:p>
    <w:p w:rsidR="00E05E67" w:rsidRPr="003C560E" w:rsidP="00C13513">
      <w:pPr>
        <w:pStyle w:val="ParaNum"/>
        <w:rPr>
          <w:szCs w:val="22"/>
        </w:rPr>
      </w:pPr>
      <w:r w:rsidRPr="003C560E">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C560E">
        <w:rPr>
          <w:i/>
          <w:szCs w:val="22"/>
        </w:rPr>
        <w:t>See</w:t>
      </w:r>
      <w:r w:rsidRPr="003C560E">
        <w:rPr>
          <w:szCs w:val="22"/>
        </w:rPr>
        <w:t xml:space="preserve"> </w:t>
      </w:r>
      <w:r w:rsidRPr="003C560E">
        <w:rPr>
          <w:i/>
          <w:szCs w:val="22"/>
        </w:rPr>
        <w:t>Electronic Filing of Documents in Rulemaking Proceedings</w:t>
      </w:r>
      <w:r w:rsidRPr="003C560E">
        <w:rPr>
          <w:szCs w:val="22"/>
        </w:rPr>
        <w:t>, 63 FR 24121 (1998).</w:t>
      </w:r>
    </w:p>
    <w:p w:rsidR="00E05E67" w:rsidRPr="003C560E" w:rsidP="002E3D07">
      <w:pPr>
        <w:pStyle w:val="ParaNum"/>
        <w:numPr>
          <w:ilvl w:val="0"/>
          <w:numId w:val="18"/>
        </w:numPr>
        <w:ind w:left="1440"/>
        <w:rPr>
          <w:szCs w:val="22"/>
        </w:rPr>
      </w:pPr>
      <w:r w:rsidRPr="003C560E">
        <w:rPr>
          <w:szCs w:val="22"/>
        </w:rPr>
        <w:t>Electronic Filers:  Comments may be filed electronically using the Internet by accessing the ECFS</w:t>
      </w:r>
      <w:r w:rsidRPr="00882C03">
        <w:t xml:space="preserve">:  </w:t>
      </w:r>
      <w:r w:rsidRPr="00882C03">
        <w:rPr>
          <w:color w:val="0000FF"/>
          <w:u w:val="single"/>
        </w:rPr>
        <w:t>http://apps.fcc.gov/ecfs/</w:t>
      </w:r>
      <w:r>
        <w:rPr>
          <w:color w:val="0000FF"/>
        </w:rPr>
        <w:t>.</w:t>
      </w:r>
    </w:p>
    <w:p w:rsidR="00E05E67" w:rsidRPr="003C560E" w:rsidP="002E3D07">
      <w:pPr>
        <w:pStyle w:val="ParaNum"/>
        <w:numPr>
          <w:ilvl w:val="0"/>
          <w:numId w:val="18"/>
        </w:numPr>
        <w:ind w:left="1440"/>
        <w:rPr>
          <w:szCs w:val="22"/>
        </w:rPr>
      </w:pPr>
      <w:r w:rsidRPr="003C560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05E67" w:rsidRPr="003C560E" w:rsidP="002E3D07">
      <w:pPr>
        <w:pStyle w:val="ParaNum"/>
        <w:numPr>
          <w:ilvl w:val="0"/>
          <w:numId w:val="0"/>
        </w:numPr>
        <w:ind w:left="1440"/>
        <w:rPr>
          <w:szCs w:val="22"/>
        </w:rPr>
      </w:pPr>
      <w:r w:rsidRPr="003C560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05E67" w:rsidRPr="003C560E" w:rsidP="002E3D07">
      <w:pPr>
        <w:pStyle w:val="ParaNum"/>
        <w:numPr>
          <w:ilvl w:val="1"/>
          <w:numId w:val="47"/>
        </w:numPr>
        <w:ind w:left="2160"/>
        <w:rPr>
          <w:szCs w:val="22"/>
        </w:rPr>
      </w:pPr>
      <w:r w:rsidRPr="003C560E">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E05E67" w:rsidRPr="003C560E" w:rsidP="002E3D07">
      <w:pPr>
        <w:pStyle w:val="ParaNum"/>
        <w:numPr>
          <w:ilvl w:val="1"/>
          <w:numId w:val="47"/>
        </w:numPr>
        <w:ind w:left="2160"/>
        <w:rPr>
          <w:szCs w:val="22"/>
        </w:rPr>
      </w:pPr>
      <w:r w:rsidRPr="003C560E">
        <w:rPr>
          <w:szCs w:val="22"/>
        </w:rPr>
        <w:t>Commercial overnight mail (other than U.S. Postal Service Express Mail and Priority Mail) must be sent to FCC, 9050 Junction Drive, Annapolis Junction, MD 20701.</w:t>
      </w:r>
    </w:p>
    <w:p w:rsidR="00E05E67" w:rsidRPr="003C560E" w:rsidP="002E3D07">
      <w:pPr>
        <w:pStyle w:val="ParaNum"/>
        <w:numPr>
          <w:ilvl w:val="1"/>
          <w:numId w:val="47"/>
        </w:numPr>
        <w:ind w:left="2160"/>
        <w:rPr>
          <w:szCs w:val="22"/>
        </w:rPr>
      </w:pPr>
      <w:r w:rsidRPr="003C560E">
        <w:rPr>
          <w:szCs w:val="22"/>
        </w:rPr>
        <w:t>U.S. Postal Service first-class, Express, and Priority mail must be addressed to 445 12th Street, SW, Washington, DC  20554.</w:t>
      </w:r>
    </w:p>
    <w:p w:rsidR="00E05E67" w:rsidRPr="003C560E" w:rsidP="00C13513">
      <w:pPr>
        <w:pStyle w:val="ParaNum"/>
        <w:rPr>
          <w:szCs w:val="22"/>
        </w:rPr>
      </w:pPr>
      <w:r w:rsidRPr="003C560E">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E05E67" w:rsidRPr="003C560E" w:rsidP="00C13513">
      <w:pPr>
        <w:pStyle w:val="ParaNum"/>
        <w:widowControl/>
        <w:rPr>
          <w:szCs w:val="22"/>
        </w:rPr>
      </w:pPr>
      <w:r w:rsidRPr="00D91E81">
        <w:rPr>
          <w:i/>
          <w:szCs w:val="22"/>
        </w:rPr>
        <w:t>Ex Parte</w:t>
      </w:r>
      <w:r>
        <w:rPr>
          <w:szCs w:val="22"/>
        </w:rPr>
        <w:t xml:space="preserve"> Information.—</w:t>
      </w:r>
      <w:r w:rsidRPr="003C560E">
        <w:rPr>
          <w:szCs w:val="22"/>
        </w:rPr>
        <w:t>This proceeding shall be treated as a “permit-but-disclose” proceeding in accordance with the Commission’s ex parte rules.</w:t>
      </w:r>
      <w:r>
        <w:rPr>
          <w:rStyle w:val="FootnoteReference"/>
          <w:szCs w:val="22"/>
        </w:rPr>
        <w:footnoteReference w:id="184"/>
      </w:r>
      <w:r>
        <w:rPr>
          <w:szCs w:val="22"/>
        </w:rPr>
        <w:t xml:space="preserve"> </w:t>
      </w:r>
      <w:r w:rsidRPr="003C560E">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w:t>
      </w:r>
      <w:r>
        <w:rPr>
          <w:szCs w:val="22"/>
        </w:rPr>
        <w:t xml:space="preserve">(1) </w:t>
      </w:r>
      <w:r w:rsidRPr="003C560E">
        <w:rPr>
          <w:szCs w:val="22"/>
        </w:rPr>
        <w:t xml:space="preserve">list all persons attending or otherwise participating in the meeting at which the ex parte presentation was made, and </w:t>
      </w:r>
      <w:r>
        <w:rPr>
          <w:szCs w:val="22"/>
        </w:rPr>
        <w:t xml:space="preserve">(2) </w:t>
      </w:r>
      <w:r w:rsidRPr="003C560E">
        <w:rPr>
          <w:szCs w:val="22"/>
        </w:rPr>
        <w:t>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E05E67" w:rsidRPr="005F6BC2" w:rsidP="00E05E67">
      <w:pPr>
        <w:pStyle w:val="Heading1"/>
        <w:rPr>
          <w:rFonts w:ascii="Times New Roman" w:hAnsi="Times New Roman"/>
          <w:szCs w:val="22"/>
        </w:rPr>
      </w:pPr>
      <w:bookmarkStart w:id="69" w:name="_Toc14783748"/>
      <w:bookmarkStart w:id="70" w:name="_Toc14976686"/>
      <w:bookmarkStart w:id="71" w:name="_Toc15591015"/>
      <w:bookmarkStart w:id="72" w:name="_Hlk509265090"/>
      <w:r w:rsidRPr="005F6BC2">
        <w:rPr>
          <w:rFonts w:ascii="Times New Roman" w:hAnsi="Times New Roman"/>
          <w:szCs w:val="22"/>
        </w:rPr>
        <w:t>Ordering clauses</w:t>
      </w:r>
      <w:bookmarkEnd w:id="69"/>
      <w:bookmarkEnd w:id="70"/>
      <w:bookmarkEnd w:id="71"/>
    </w:p>
    <w:p w:rsidR="00E05E67" w:rsidRPr="004163A7" w:rsidP="00C13513">
      <w:pPr>
        <w:pStyle w:val="ParaNum"/>
        <w:rPr>
          <w:szCs w:val="22"/>
        </w:rPr>
      </w:pPr>
      <w:r w:rsidRPr="004163A7">
        <w:rPr>
          <w:szCs w:val="22"/>
        </w:rPr>
        <w:t>Accordingly, IT IS ORDERED that, pursuant to Section 9(a), (b), (e), (f), and (g) of the Communications Act of 1934, as amended, 47 U.S.C. §§ 159(a), (b), (e), (f), and (g), this Report and Order and Further Notice of Proposed Rulemaking IS HEREBY ADOPTED.</w:t>
      </w:r>
    </w:p>
    <w:p w:rsidR="00E05E67" w:rsidRPr="004163A7" w:rsidP="00C13513">
      <w:pPr>
        <w:pStyle w:val="ParaNum"/>
      </w:pPr>
      <w:r w:rsidRPr="004163A7">
        <w:t>IT IS FURTHER ORDERED that the Report and Order in Section III SHALL BE EFFECTIVE upon publication in the Federal Register.</w:t>
      </w:r>
    </w:p>
    <w:p w:rsidR="00E05E67" w:rsidRPr="004163A7" w:rsidP="00C13513">
      <w:pPr>
        <w:pStyle w:val="ParaNum"/>
      </w:pPr>
      <w:r w:rsidRPr="004163A7">
        <w:t>IT IS FURTHER ORDERED that the FY 2019 section 9 regulatory fees assessment requirements and the rules set forth in Appendix H ARE ADOPTED as specified herein.</w:t>
      </w:r>
    </w:p>
    <w:p w:rsidR="00E05E67" w:rsidRPr="005F6BC2" w:rsidP="00C13513">
      <w:pPr>
        <w:pStyle w:val="ParaNum"/>
        <w:widowControl/>
      </w:pPr>
      <w:r w:rsidRPr="004163A7">
        <w:t>IT IS FURTHER ORDERED that the Commission’s Consumer &amp; Governmental Affairs Bureau, Reference Information Center, SHALL SEND a copy of this Report and Order, including the Final Regulatory Flexibility Analysis in Appendix F,</w:t>
      </w:r>
      <w:r w:rsidRPr="005F6BC2">
        <w:t xml:space="preserve"> to </w:t>
      </w:r>
      <w:r>
        <w:t xml:space="preserve">Congress and the Government Accountability Office pursuant to 5 U.S.C. </w:t>
      </w:r>
      <w:r w:rsidRPr="004163A7">
        <w:rPr>
          <w:rFonts w:cs="Calibri"/>
        </w:rPr>
        <w:t>§</w:t>
      </w:r>
      <w:r>
        <w:t xml:space="preserve"> 801(a)(1)(A).</w:t>
      </w:r>
    </w:p>
    <w:bookmarkEnd w:id="72"/>
    <w:p w:rsidR="002E3D07" w:rsidP="00E05E67">
      <w:pPr>
        <w:rPr>
          <w:szCs w:val="22"/>
        </w:rPr>
      </w:pPr>
    </w:p>
    <w:p w:rsidR="00E05E67" w:rsidRPr="005F6BC2" w:rsidP="00E05E6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FEDERAL COMMUNICATIONS COMMISSION</w:t>
      </w:r>
    </w:p>
    <w:p w:rsidR="00E05E67" w:rsidRPr="005F6BC2" w:rsidP="00E05E67">
      <w:pPr>
        <w:rPr>
          <w:szCs w:val="22"/>
        </w:rPr>
      </w:pPr>
    </w:p>
    <w:p w:rsidR="00E05E67" w:rsidRPr="005F6BC2" w:rsidP="00E05E67">
      <w:pPr>
        <w:rPr>
          <w:szCs w:val="22"/>
        </w:rPr>
      </w:pPr>
    </w:p>
    <w:p w:rsidR="00E05E67" w:rsidRPr="005F6BC2" w:rsidP="00E05E67">
      <w:pPr>
        <w:rPr>
          <w:szCs w:val="22"/>
        </w:rPr>
      </w:pPr>
    </w:p>
    <w:p w:rsidR="00E05E67" w:rsidRPr="005F6BC2" w:rsidP="00E05E67">
      <w:pPr>
        <w:rPr>
          <w:szCs w:val="22"/>
        </w:rPr>
      </w:pPr>
    </w:p>
    <w:p w:rsidR="00E05E67" w:rsidRPr="005F6BC2" w:rsidP="00E05E6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Marlene H. Dortch</w:t>
      </w:r>
    </w:p>
    <w:p w:rsidR="00E05E67" w:rsidP="00E05E6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Secretary</w:t>
      </w:r>
    </w:p>
    <w:p w:rsidR="002E3D07" w:rsidP="00E05E67">
      <w:pPr>
        <w:rPr>
          <w:szCs w:val="22"/>
        </w:rPr>
      </w:pPr>
    </w:p>
    <w:p w:rsidR="002E3D07" w:rsidP="00E05E67">
      <w:pPr>
        <w:rPr>
          <w:szCs w:val="22"/>
        </w:rPr>
        <w:sectPr w:rsidSect="00144E10">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pPr>
    </w:p>
    <w:p w:rsidR="00E05E67" w:rsidRPr="005F6BC2" w:rsidP="00E05E67">
      <w:pPr>
        <w:jc w:val="center"/>
        <w:rPr>
          <w:b/>
          <w:szCs w:val="22"/>
        </w:rPr>
      </w:pPr>
      <w:r w:rsidRPr="005F6BC2">
        <w:rPr>
          <w:b/>
          <w:szCs w:val="22"/>
        </w:rPr>
        <w:t>APPENDIX A</w:t>
      </w:r>
    </w:p>
    <w:p w:rsidR="00E05E67" w:rsidRPr="005F6BC2" w:rsidP="002E3D07">
      <w:pPr>
        <w:jc w:val="center"/>
        <w:rPr>
          <w:b/>
          <w:szCs w:val="22"/>
        </w:rPr>
      </w:pPr>
    </w:p>
    <w:p w:rsidR="00E05E67" w:rsidRPr="005F6BC2" w:rsidP="002E3D07">
      <w:pPr>
        <w:jc w:val="center"/>
        <w:rPr>
          <w:b/>
          <w:szCs w:val="22"/>
        </w:rPr>
      </w:pPr>
      <w:r w:rsidRPr="005F6BC2">
        <w:rPr>
          <w:b/>
          <w:szCs w:val="22"/>
        </w:rPr>
        <w:t>List of Commenters</w:t>
      </w:r>
    </w:p>
    <w:p w:rsidR="00E05E67" w:rsidRPr="005F6BC2" w:rsidP="002E3D07">
      <w:pPr>
        <w:spacing w:after="12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Tr="00144E1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E05E67" w:rsidRPr="004163A7" w:rsidP="00144E10">
            <w:pPr>
              <w:tabs>
                <w:tab w:val="left" w:pos="3629"/>
              </w:tabs>
              <w:jc w:val="center"/>
              <w:rPr>
                <w:b/>
                <w:szCs w:val="22"/>
              </w:rPr>
            </w:pPr>
            <w:r w:rsidRPr="004163A7">
              <w:rPr>
                <w:b/>
                <w:szCs w:val="22"/>
              </w:rPr>
              <w:t>Commenter</w:t>
            </w:r>
          </w:p>
        </w:tc>
        <w:tc>
          <w:tcPr>
            <w:tcW w:w="4675" w:type="dxa"/>
            <w:shd w:val="clear" w:color="auto" w:fill="auto"/>
          </w:tcPr>
          <w:p w:rsidR="00E05E67" w:rsidRPr="004163A7" w:rsidP="00144E10">
            <w:pPr>
              <w:tabs>
                <w:tab w:val="left" w:pos="3629"/>
              </w:tabs>
              <w:jc w:val="center"/>
              <w:rPr>
                <w:b/>
                <w:szCs w:val="22"/>
              </w:rPr>
            </w:pPr>
            <w:r w:rsidRPr="004163A7">
              <w:rPr>
                <w:b/>
                <w:szCs w:val="22"/>
              </w:rPr>
              <w:t>Abbreviated name</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50 State Broadcasters Associations</w:t>
            </w:r>
          </w:p>
        </w:tc>
        <w:tc>
          <w:tcPr>
            <w:tcW w:w="4675" w:type="dxa"/>
            <w:shd w:val="clear" w:color="auto" w:fill="auto"/>
          </w:tcPr>
          <w:p w:rsidR="00E05E67" w:rsidRPr="004163A7" w:rsidP="00144E10">
            <w:pPr>
              <w:tabs>
                <w:tab w:val="left" w:pos="3629"/>
              </w:tabs>
              <w:jc w:val="center"/>
              <w:rPr>
                <w:szCs w:val="22"/>
              </w:rPr>
            </w:pPr>
            <w:r w:rsidRPr="004163A7">
              <w:rPr>
                <w:szCs w:val="22"/>
              </w:rPr>
              <w:t>State Broadcasters</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AT&amp;T Services, Inc. and Dish Network, L.L.C.</w:t>
            </w:r>
          </w:p>
        </w:tc>
        <w:tc>
          <w:tcPr>
            <w:tcW w:w="4675" w:type="dxa"/>
            <w:shd w:val="clear" w:color="auto" w:fill="auto"/>
          </w:tcPr>
          <w:p w:rsidR="00E05E67" w:rsidRPr="004163A7" w:rsidP="00144E10">
            <w:pPr>
              <w:tabs>
                <w:tab w:val="left" w:pos="3629"/>
              </w:tabs>
              <w:jc w:val="center"/>
              <w:rPr>
                <w:szCs w:val="22"/>
              </w:rPr>
            </w:pPr>
            <w:r w:rsidRPr="004163A7">
              <w:rPr>
                <w:szCs w:val="22"/>
              </w:rPr>
              <w:t xml:space="preserve">DBS </w:t>
            </w:r>
            <w:r>
              <w:rPr>
                <w:szCs w:val="22"/>
              </w:rPr>
              <w:t>Providers</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CenturyLink, Inc.</w:t>
            </w:r>
          </w:p>
        </w:tc>
        <w:tc>
          <w:tcPr>
            <w:tcW w:w="4675" w:type="dxa"/>
            <w:shd w:val="clear" w:color="auto" w:fill="auto"/>
          </w:tcPr>
          <w:p w:rsidR="00E05E67" w:rsidRPr="004163A7" w:rsidP="00144E10">
            <w:pPr>
              <w:tabs>
                <w:tab w:val="left" w:pos="3629"/>
              </w:tabs>
              <w:jc w:val="center"/>
              <w:rPr>
                <w:szCs w:val="22"/>
              </w:rPr>
            </w:pPr>
            <w:r w:rsidRPr="004163A7">
              <w:rPr>
                <w:szCs w:val="22"/>
              </w:rPr>
              <w:t>CenturyLink</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EchoStar Satellite Operating Corporation, Hughes Network Systems, LLC, Intelsat License LLC, Inmarsat Inc., SES Americom, Inc., Space Exploration Technologies Corp., and World Satellites, LTD.</w:t>
            </w:r>
          </w:p>
        </w:tc>
        <w:tc>
          <w:tcPr>
            <w:tcW w:w="4675" w:type="dxa"/>
            <w:shd w:val="clear" w:color="auto" w:fill="auto"/>
          </w:tcPr>
          <w:p w:rsidR="00E05E67" w:rsidRPr="004163A7" w:rsidP="00144E10">
            <w:pPr>
              <w:tabs>
                <w:tab w:val="left" w:pos="3629"/>
              </w:tabs>
              <w:jc w:val="center"/>
              <w:rPr>
                <w:szCs w:val="22"/>
              </w:rPr>
            </w:pPr>
            <w:r w:rsidRPr="004163A7">
              <w:rPr>
                <w:szCs w:val="22"/>
              </w:rPr>
              <w:t>Satellite Operators</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INCOMPAS</w:t>
            </w:r>
          </w:p>
        </w:tc>
        <w:tc>
          <w:tcPr>
            <w:tcW w:w="4675" w:type="dxa"/>
            <w:shd w:val="clear" w:color="auto" w:fill="auto"/>
          </w:tcPr>
          <w:p w:rsidR="00E05E67" w:rsidRPr="004163A7" w:rsidP="00144E10">
            <w:pPr>
              <w:tabs>
                <w:tab w:val="left" w:pos="3629"/>
              </w:tabs>
              <w:jc w:val="center"/>
              <w:rPr>
                <w:szCs w:val="22"/>
              </w:rPr>
            </w:pPr>
            <w:r w:rsidRPr="004163A7">
              <w:rPr>
                <w:szCs w:val="22"/>
              </w:rPr>
              <w:t>INCOMPAS</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Pr>
                <w:szCs w:val="22"/>
              </w:rPr>
              <w:t>Brian Lynott</w:t>
            </w:r>
          </w:p>
        </w:tc>
        <w:tc>
          <w:tcPr>
            <w:tcW w:w="4675" w:type="dxa"/>
            <w:shd w:val="clear" w:color="auto" w:fill="auto"/>
          </w:tcPr>
          <w:p w:rsidR="00E05E67" w:rsidRPr="004163A7" w:rsidP="00144E10">
            <w:pPr>
              <w:tabs>
                <w:tab w:val="left" w:pos="3629"/>
              </w:tabs>
              <w:jc w:val="center"/>
              <w:rPr>
                <w:szCs w:val="22"/>
              </w:rPr>
            </w:pPr>
            <w:r>
              <w:rPr>
                <w:szCs w:val="22"/>
              </w:rPr>
              <w:t>Lynott</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Mentor Partners, Inc.</w:t>
            </w:r>
          </w:p>
        </w:tc>
        <w:tc>
          <w:tcPr>
            <w:tcW w:w="4675" w:type="dxa"/>
            <w:shd w:val="clear" w:color="auto" w:fill="auto"/>
          </w:tcPr>
          <w:p w:rsidR="00E05E67" w:rsidRPr="004163A7" w:rsidP="00144E10">
            <w:pPr>
              <w:tabs>
                <w:tab w:val="left" w:pos="3629"/>
              </w:tabs>
              <w:jc w:val="center"/>
              <w:rPr>
                <w:szCs w:val="22"/>
              </w:rPr>
            </w:pPr>
            <w:r w:rsidRPr="004163A7">
              <w:rPr>
                <w:szCs w:val="22"/>
              </w:rPr>
              <w:t>Mentor</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Multicultural Media, Telecom, and Internet Council and the National Association of Black Owned Broadcasters</w:t>
            </w:r>
          </w:p>
        </w:tc>
        <w:tc>
          <w:tcPr>
            <w:tcW w:w="4675" w:type="dxa"/>
            <w:shd w:val="clear" w:color="auto" w:fill="auto"/>
          </w:tcPr>
          <w:p w:rsidR="00E05E67" w:rsidRPr="004163A7" w:rsidP="00144E10">
            <w:pPr>
              <w:tabs>
                <w:tab w:val="left" w:pos="3629"/>
              </w:tabs>
              <w:jc w:val="center"/>
              <w:rPr>
                <w:szCs w:val="22"/>
              </w:rPr>
            </w:pPr>
            <w:r w:rsidRPr="004163A7">
              <w:rPr>
                <w:szCs w:val="22"/>
              </w:rPr>
              <w:t>MMTC</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National Association of Broadcasters</w:t>
            </w:r>
          </w:p>
        </w:tc>
        <w:tc>
          <w:tcPr>
            <w:tcW w:w="4675" w:type="dxa"/>
            <w:shd w:val="clear" w:color="auto" w:fill="auto"/>
          </w:tcPr>
          <w:p w:rsidR="00E05E67" w:rsidRPr="004163A7" w:rsidP="00144E10">
            <w:pPr>
              <w:tabs>
                <w:tab w:val="left" w:pos="3629"/>
              </w:tabs>
              <w:jc w:val="center"/>
              <w:rPr>
                <w:szCs w:val="22"/>
              </w:rPr>
            </w:pPr>
            <w:r w:rsidRPr="004163A7">
              <w:rPr>
                <w:szCs w:val="22"/>
              </w:rPr>
              <w:t>NAB</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NCTA-The Internet &amp; Television Association and ACA Connects—America’s Communications Association</w:t>
            </w:r>
          </w:p>
        </w:tc>
        <w:tc>
          <w:tcPr>
            <w:tcW w:w="4675" w:type="dxa"/>
            <w:shd w:val="clear" w:color="auto" w:fill="auto"/>
          </w:tcPr>
          <w:p w:rsidR="00E05E67" w:rsidRPr="004163A7" w:rsidP="00144E10">
            <w:pPr>
              <w:tabs>
                <w:tab w:val="left" w:pos="3629"/>
              </w:tabs>
              <w:jc w:val="center"/>
              <w:rPr>
                <w:szCs w:val="22"/>
              </w:rPr>
            </w:pPr>
            <w:r w:rsidRPr="004163A7">
              <w:rPr>
                <w:szCs w:val="22"/>
              </w:rPr>
              <w:t>NCTA</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Nexstar Broadcasting, Inc. and Gray Television, Inc.</w:t>
            </w:r>
          </w:p>
        </w:tc>
        <w:tc>
          <w:tcPr>
            <w:tcW w:w="4675" w:type="dxa"/>
            <w:shd w:val="clear" w:color="auto" w:fill="auto"/>
          </w:tcPr>
          <w:p w:rsidR="00E05E67" w:rsidRPr="004163A7" w:rsidP="00144E10">
            <w:pPr>
              <w:tabs>
                <w:tab w:val="left" w:pos="3629"/>
              </w:tabs>
              <w:jc w:val="center"/>
              <w:rPr>
                <w:szCs w:val="22"/>
              </w:rPr>
            </w:pPr>
            <w:r w:rsidRPr="004163A7">
              <w:rPr>
                <w:szCs w:val="22"/>
              </w:rPr>
              <w:t>Nexstar</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North American Submarine Cable Association and the SEA-US Licensees</w:t>
            </w:r>
          </w:p>
        </w:tc>
        <w:tc>
          <w:tcPr>
            <w:tcW w:w="4675" w:type="dxa"/>
            <w:shd w:val="clear" w:color="auto" w:fill="auto"/>
          </w:tcPr>
          <w:p w:rsidR="00E05E67" w:rsidRPr="004163A7" w:rsidP="00144E10">
            <w:pPr>
              <w:tabs>
                <w:tab w:val="left" w:pos="3629"/>
              </w:tabs>
              <w:jc w:val="center"/>
              <w:rPr>
                <w:szCs w:val="22"/>
              </w:rPr>
            </w:pPr>
            <w:r w:rsidRPr="004163A7">
              <w:rPr>
                <w:szCs w:val="22"/>
              </w:rPr>
              <w:t>NASCA</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PMCM TV, LLC</w:t>
            </w:r>
          </w:p>
        </w:tc>
        <w:tc>
          <w:tcPr>
            <w:tcW w:w="4675" w:type="dxa"/>
            <w:shd w:val="clear" w:color="auto" w:fill="auto"/>
          </w:tcPr>
          <w:p w:rsidR="00E05E67" w:rsidRPr="004163A7" w:rsidP="00144E10">
            <w:pPr>
              <w:tabs>
                <w:tab w:val="left" w:pos="3629"/>
              </w:tabs>
              <w:jc w:val="center"/>
              <w:rPr>
                <w:szCs w:val="22"/>
              </w:rPr>
            </w:pPr>
            <w:r w:rsidRPr="004163A7">
              <w:rPr>
                <w:szCs w:val="22"/>
              </w:rPr>
              <w:t>PMCM</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Ramar Communications, Inc.</w:t>
            </w:r>
          </w:p>
        </w:tc>
        <w:tc>
          <w:tcPr>
            <w:tcW w:w="4675" w:type="dxa"/>
            <w:shd w:val="clear" w:color="auto" w:fill="auto"/>
          </w:tcPr>
          <w:p w:rsidR="00E05E67" w:rsidRPr="004163A7" w:rsidP="00144E10">
            <w:pPr>
              <w:tabs>
                <w:tab w:val="left" w:pos="3629"/>
              </w:tabs>
              <w:jc w:val="center"/>
              <w:rPr>
                <w:szCs w:val="22"/>
              </w:rPr>
            </w:pPr>
            <w:r w:rsidRPr="004163A7">
              <w:rPr>
                <w:szCs w:val="22"/>
              </w:rPr>
              <w:t>Ramar</w:t>
            </w:r>
          </w:p>
        </w:tc>
      </w:tr>
      <w:tr w:rsidTr="00144E10">
        <w:tblPrEx>
          <w:tblW w:w="0" w:type="auto"/>
          <w:tblLook w:val="04A0"/>
        </w:tblPrEx>
        <w:tc>
          <w:tcPr>
            <w:tcW w:w="4675" w:type="dxa"/>
            <w:shd w:val="clear" w:color="auto" w:fill="auto"/>
          </w:tcPr>
          <w:p w:rsidR="00E05E67" w:rsidRPr="004163A7" w:rsidP="00144E10">
            <w:pPr>
              <w:tabs>
                <w:tab w:val="left" w:pos="3629"/>
              </w:tabs>
              <w:jc w:val="center"/>
              <w:rPr>
                <w:szCs w:val="22"/>
              </w:rPr>
            </w:pPr>
            <w:r w:rsidRPr="004163A7">
              <w:rPr>
                <w:szCs w:val="22"/>
              </w:rPr>
              <w:t>T.Z. Sawyer Technical Consultants</w:t>
            </w:r>
          </w:p>
        </w:tc>
        <w:tc>
          <w:tcPr>
            <w:tcW w:w="4675" w:type="dxa"/>
            <w:shd w:val="clear" w:color="auto" w:fill="auto"/>
          </w:tcPr>
          <w:p w:rsidR="00E05E67" w:rsidRPr="004163A7" w:rsidP="00144E10">
            <w:pPr>
              <w:tabs>
                <w:tab w:val="left" w:pos="3629"/>
              </w:tabs>
              <w:jc w:val="center"/>
              <w:rPr>
                <w:szCs w:val="22"/>
              </w:rPr>
            </w:pPr>
            <w:r w:rsidRPr="004163A7">
              <w:rPr>
                <w:szCs w:val="22"/>
              </w:rPr>
              <w:t>TZS</w:t>
            </w:r>
          </w:p>
        </w:tc>
      </w:tr>
    </w:tbl>
    <w:p w:rsidR="00E05E67" w:rsidRPr="005F6BC2" w:rsidP="00E05E67">
      <w:pPr>
        <w:tabs>
          <w:tab w:val="left" w:pos="3629"/>
        </w:tabs>
        <w:jc w:val="center"/>
        <w:rPr>
          <w:b/>
          <w:szCs w:val="22"/>
        </w:rPr>
      </w:pPr>
    </w:p>
    <w:p w:rsidR="00E05E67" w:rsidRPr="005F6BC2" w:rsidP="00E05E67">
      <w:pPr>
        <w:tabs>
          <w:tab w:val="left" w:pos="3629"/>
        </w:tabs>
        <w:jc w:val="center"/>
        <w:rPr>
          <w:b/>
          <w:szCs w:val="22"/>
        </w:rPr>
      </w:pPr>
      <w:r w:rsidRPr="005F6BC2">
        <w:rPr>
          <w:b/>
          <w:szCs w:val="22"/>
        </w:rPr>
        <w:t>List of Reply Commenters</w:t>
      </w:r>
    </w:p>
    <w:p w:rsidR="00E05E67" w:rsidRPr="005F6BC2" w:rsidP="00E05E67">
      <w:pPr>
        <w:tabs>
          <w:tab w:val="left" w:pos="3629"/>
        </w:tabs>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gridCol w:w="4727"/>
      </w:tblGrid>
      <w:tr w:rsidTr="00144E1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3" w:type="dxa"/>
            <w:shd w:val="clear" w:color="auto" w:fill="auto"/>
          </w:tcPr>
          <w:p w:rsidR="00E05E67" w:rsidRPr="005F6BC2" w:rsidP="00144E10">
            <w:pPr>
              <w:tabs>
                <w:tab w:val="left" w:pos="3629"/>
              </w:tabs>
              <w:jc w:val="center"/>
            </w:pPr>
            <w:r w:rsidRPr="004163A7">
              <w:rPr>
                <w:b/>
                <w:szCs w:val="22"/>
              </w:rPr>
              <w:t>Commenter</w:t>
            </w:r>
          </w:p>
        </w:tc>
        <w:tc>
          <w:tcPr>
            <w:tcW w:w="4727" w:type="dxa"/>
            <w:shd w:val="clear" w:color="auto" w:fill="auto"/>
          </w:tcPr>
          <w:p w:rsidR="00E05E67" w:rsidRPr="005F6BC2" w:rsidP="00144E10">
            <w:pPr>
              <w:tabs>
                <w:tab w:val="left" w:pos="3629"/>
              </w:tabs>
              <w:jc w:val="center"/>
            </w:pPr>
            <w:r w:rsidRPr="004163A7">
              <w:rPr>
                <w:b/>
                <w:szCs w:val="22"/>
              </w:rPr>
              <w:t>Abbreviated name</w:t>
            </w:r>
          </w:p>
        </w:tc>
      </w:tr>
      <w:tr w:rsidTr="00144E10">
        <w:tblPrEx>
          <w:tblW w:w="0" w:type="auto"/>
          <w:tblLook w:val="04A0"/>
        </w:tblPrEx>
        <w:tc>
          <w:tcPr>
            <w:tcW w:w="4623" w:type="dxa"/>
            <w:shd w:val="clear" w:color="auto" w:fill="auto"/>
          </w:tcPr>
          <w:p w:rsidR="00E05E67" w:rsidRPr="005F6BC2" w:rsidP="00144E10">
            <w:pPr>
              <w:tabs>
                <w:tab w:val="left" w:pos="3629"/>
              </w:tabs>
              <w:jc w:val="center"/>
            </w:pPr>
            <w:r w:rsidRPr="004163A7">
              <w:rPr>
                <w:szCs w:val="22"/>
              </w:rPr>
              <w:t>CenturyLink, Inc.</w:t>
            </w:r>
          </w:p>
        </w:tc>
        <w:tc>
          <w:tcPr>
            <w:tcW w:w="4727" w:type="dxa"/>
            <w:shd w:val="clear" w:color="auto" w:fill="auto"/>
          </w:tcPr>
          <w:p w:rsidR="00E05E67" w:rsidRPr="005F6BC2" w:rsidP="00144E10">
            <w:pPr>
              <w:tabs>
                <w:tab w:val="left" w:pos="3629"/>
              </w:tabs>
              <w:jc w:val="center"/>
            </w:pPr>
            <w:r w:rsidRPr="004163A7">
              <w:rPr>
                <w:szCs w:val="22"/>
              </w:rPr>
              <w:t>CenturyLink</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4163A7">
              <w:rPr>
                <w:szCs w:val="22"/>
              </w:rPr>
              <w:t>Hubbard Broadcasting, Inc.</w:t>
            </w:r>
          </w:p>
        </w:tc>
        <w:tc>
          <w:tcPr>
            <w:tcW w:w="4727" w:type="dxa"/>
            <w:shd w:val="clear" w:color="auto" w:fill="auto"/>
          </w:tcPr>
          <w:p w:rsidR="00E05E67" w:rsidRPr="004163A7" w:rsidP="00144E10">
            <w:pPr>
              <w:tabs>
                <w:tab w:val="left" w:pos="3629"/>
              </w:tabs>
              <w:jc w:val="center"/>
              <w:rPr>
                <w:szCs w:val="22"/>
              </w:rPr>
            </w:pPr>
            <w:r w:rsidRPr="004163A7">
              <w:rPr>
                <w:szCs w:val="22"/>
              </w:rPr>
              <w:t>Hubbard</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4163A7">
              <w:rPr>
                <w:szCs w:val="22"/>
              </w:rPr>
              <w:t>Intelsat License LLC</w:t>
            </w:r>
          </w:p>
        </w:tc>
        <w:tc>
          <w:tcPr>
            <w:tcW w:w="4727" w:type="dxa"/>
            <w:shd w:val="clear" w:color="auto" w:fill="auto"/>
          </w:tcPr>
          <w:p w:rsidR="00E05E67" w:rsidRPr="004163A7" w:rsidP="00144E10">
            <w:pPr>
              <w:tabs>
                <w:tab w:val="left" w:pos="3629"/>
              </w:tabs>
              <w:jc w:val="center"/>
              <w:rPr>
                <w:szCs w:val="22"/>
              </w:rPr>
            </w:pPr>
            <w:r w:rsidRPr="004163A7">
              <w:rPr>
                <w:szCs w:val="22"/>
              </w:rPr>
              <w:t>Intelsat</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4163A7">
              <w:rPr>
                <w:szCs w:val="22"/>
              </w:rPr>
              <w:t>Intelsat License LLC and SES Americom, Inc.</w:t>
            </w:r>
          </w:p>
        </w:tc>
        <w:tc>
          <w:tcPr>
            <w:tcW w:w="4727" w:type="dxa"/>
            <w:shd w:val="clear" w:color="auto" w:fill="auto"/>
          </w:tcPr>
          <w:p w:rsidR="00E05E67" w:rsidRPr="004163A7" w:rsidP="00144E10">
            <w:pPr>
              <w:tabs>
                <w:tab w:val="left" w:pos="3629"/>
              </w:tabs>
              <w:jc w:val="center"/>
              <w:rPr>
                <w:szCs w:val="22"/>
              </w:rPr>
            </w:pPr>
            <w:r w:rsidRPr="004163A7">
              <w:rPr>
                <w:szCs w:val="22"/>
              </w:rPr>
              <w:t>Intelsat/SES</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4163A7">
              <w:rPr>
                <w:szCs w:val="22"/>
              </w:rPr>
              <w:t>National Association of Broadcasters</w:t>
            </w:r>
          </w:p>
        </w:tc>
        <w:tc>
          <w:tcPr>
            <w:tcW w:w="4727" w:type="dxa"/>
            <w:shd w:val="clear" w:color="auto" w:fill="auto"/>
          </w:tcPr>
          <w:p w:rsidR="00E05E67" w:rsidRPr="004163A7" w:rsidP="00144E10">
            <w:pPr>
              <w:tabs>
                <w:tab w:val="left" w:pos="3629"/>
              </w:tabs>
              <w:jc w:val="center"/>
              <w:rPr>
                <w:szCs w:val="22"/>
              </w:rPr>
            </w:pPr>
            <w:r w:rsidRPr="004163A7">
              <w:rPr>
                <w:szCs w:val="22"/>
              </w:rPr>
              <w:t>NAB</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4163A7">
              <w:rPr>
                <w:szCs w:val="22"/>
              </w:rPr>
              <w:t>NCTA-The Internet &amp; Television Association and ACA Connects—America’s Communications Association</w:t>
            </w:r>
          </w:p>
        </w:tc>
        <w:tc>
          <w:tcPr>
            <w:tcW w:w="4727" w:type="dxa"/>
            <w:shd w:val="clear" w:color="auto" w:fill="auto"/>
          </w:tcPr>
          <w:p w:rsidR="00E05E67" w:rsidRPr="004163A7" w:rsidP="00144E10">
            <w:pPr>
              <w:tabs>
                <w:tab w:val="left" w:pos="3629"/>
              </w:tabs>
              <w:jc w:val="center"/>
              <w:rPr>
                <w:szCs w:val="22"/>
              </w:rPr>
            </w:pPr>
            <w:r w:rsidRPr="004163A7">
              <w:rPr>
                <w:szCs w:val="22"/>
              </w:rPr>
              <w:t>NCTA</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4163A7">
              <w:rPr>
                <w:szCs w:val="22"/>
              </w:rPr>
              <w:t>North American Submarine Cable Association</w:t>
            </w:r>
            <w:r>
              <w:rPr>
                <w:szCs w:val="22"/>
              </w:rPr>
              <w:t xml:space="preserve"> and Southeast Asia -US Licensees (GTI Corporation d/b/a GTI Telecom, Hawaiian Telecom Services Company, Inc., RAM Telecom International, Inc., TeleGuam Holdings, LLC d/b/a GTA, PT Telekomunikasi Indonesia International, and Telekomunikasi Indonesia International (USA)) </w:t>
            </w:r>
          </w:p>
        </w:tc>
        <w:tc>
          <w:tcPr>
            <w:tcW w:w="4727" w:type="dxa"/>
            <w:shd w:val="clear" w:color="auto" w:fill="auto"/>
          </w:tcPr>
          <w:p w:rsidR="00E05E67" w:rsidRPr="004163A7" w:rsidP="00144E10">
            <w:pPr>
              <w:tabs>
                <w:tab w:val="left" w:pos="3629"/>
              </w:tabs>
              <w:jc w:val="center"/>
              <w:rPr>
                <w:szCs w:val="22"/>
              </w:rPr>
            </w:pPr>
            <w:r w:rsidRPr="004163A7">
              <w:rPr>
                <w:szCs w:val="22"/>
              </w:rPr>
              <w:t>NASCA</w:t>
            </w:r>
          </w:p>
        </w:tc>
      </w:tr>
      <w:tr w:rsidTr="00144E10">
        <w:tblPrEx>
          <w:tblW w:w="0" w:type="auto"/>
          <w:tblLook w:val="04A0"/>
        </w:tblPrEx>
        <w:tc>
          <w:tcPr>
            <w:tcW w:w="4623" w:type="dxa"/>
            <w:shd w:val="clear" w:color="auto" w:fill="auto"/>
          </w:tcPr>
          <w:p w:rsidR="00E05E67" w:rsidRPr="004163A7" w:rsidP="00144E10">
            <w:pPr>
              <w:tabs>
                <w:tab w:val="left" w:pos="3629"/>
              </w:tabs>
              <w:jc w:val="center"/>
              <w:rPr>
                <w:szCs w:val="22"/>
              </w:rPr>
            </w:pPr>
            <w:r w:rsidRPr="005F6BC2">
              <w:t>Satellite Industry Association</w:t>
            </w:r>
          </w:p>
        </w:tc>
        <w:tc>
          <w:tcPr>
            <w:tcW w:w="4727" w:type="dxa"/>
            <w:shd w:val="clear" w:color="auto" w:fill="auto"/>
          </w:tcPr>
          <w:p w:rsidR="00E05E67" w:rsidRPr="004163A7" w:rsidP="00144E10">
            <w:pPr>
              <w:tabs>
                <w:tab w:val="left" w:pos="3629"/>
              </w:tabs>
              <w:jc w:val="center"/>
              <w:rPr>
                <w:szCs w:val="22"/>
              </w:rPr>
            </w:pPr>
            <w:r w:rsidRPr="005F6BC2">
              <w:t>SIA</w:t>
            </w:r>
          </w:p>
        </w:tc>
      </w:tr>
    </w:tbl>
    <w:p w:rsidR="00E05E67" w:rsidRPr="005F6BC2" w:rsidP="00E05E67">
      <w:pPr>
        <w:tabs>
          <w:tab w:val="left" w:pos="3629"/>
        </w:tabs>
        <w:jc w:val="center"/>
        <w:rPr>
          <w:b/>
          <w:szCs w:val="22"/>
        </w:rPr>
        <w:sectPr w:rsidSect="00144E10">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p>
    <w:p w:rsidR="00E05E67" w:rsidRPr="005F6BC2" w:rsidP="00716DA3">
      <w:pPr>
        <w:jc w:val="center"/>
        <w:rPr>
          <w:b/>
          <w:szCs w:val="22"/>
        </w:rPr>
      </w:pPr>
      <w:r w:rsidRPr="005F6BC2">
        <w:rPr>
          <w:b/>
          <w:szCs w:val="22"/>
        </w:rPr>
        <w:t>APPENDIX B</w:t>
      </w:r>
    </w:p>
    <w:p w:rsidR="00E05E67" w:rsidRPr="005F6BC2" w:rsidP="00716DA3">
      <w:pPr>
        <w:jc w:val="center"/>
        <w:rPr>
          <w:b/>
          <w:szCs w:val="22"/>
        </w:rPr>
      </w:pPr>
    </w:p>
    <w:p w:rsidR="00E05E67" w:rsidRPr="005F6BC2" w:rsidP="00716DA3">
      <w:pPr>
        <w:jc w:val="center"/>
        <w:rPr>
          <w:b/>
          <w:szCs w:val="22"/>
        </w:rPr>
      </w:pPr>
      <w:r w:rsidRPr="005F6BC2">
        <w:rPr>
          <w:b/>
          <w:szCs w:val="22"/>
        </w:rPr>
        <w:t xml:space="preserve">Calculation of FY 2019 Revenue Requirements and Pro-Rata Fees </w:t>
      </w:r>
    </w:p>
    <w:p w:rsidR="00E05E67" w:rsidRPr="005F6BC2" w:rsidP="002E3D07">
      <w:pPr>
        <w:spacing w:after="120"/>
        <w:jc w:val="center"/>
        <w:rPr>
          <w:b/>
          <w:szCs w:val="22"/>
        </w:rPr>
      </w:pPr>
    </w:p>
    <w:p w:rsidR="002E3D07" w:rsidP="002E3D07">
      <w:pPr>
        <w:tabs>
          <w:tab w:val="center" w:pos="5040"/>
        </w:tabs>
        <w:suppressAutoHyphens/>
        <w:outlineLvl w:val="0"/>
        <w:rPr>
          <w:szCs w:val="22"/>
        </w:rPr>
      </w:pPr>
      <w:bookmarkStart w:id="73" w:name="_Toc394672329"/>
      <w:r w:rsidRPr="005F6BC2">
        <w:rPr>
          <w:szCs w:val="22"/>
        </w:rPr>
        <w:t>Regulatory fees for the categories shaded in gray are collected by the Commission in advance to cover the term of the license and are submitted at the time the application is filed.</w:t>
      </w:r>
      <w:bookmarkEnd w:id="73"/>
    </w:p>
    <w:p w:rsidR="00E05E67" w:rsidRPr="005F6BC2" w:rsidP="00716DA3">
      <w:pPr>
        <w:tabs>
          <w:tab w:val="center" w:pos="5040"/>
        </w:tabs>
        <w:suppressAutoHyphens/>
        <w:spacing w:after="120"/>
        <w:outlineLvl w:val="0"/>
        <w:rPr>
          <w:b/>
          <w:szCs w:val="22"/>
        </w:rPr>
      </w:pPr>
    </w:p>
    <w:tbl>
      <w:tblPr>
        <w:tblW w:w="9757" w:type="dxa"/>
        <w:tblInd w:w="30" w:type="dxa"/>
        <w:tblLayout w:type="fixed"/>
        <w:tblCellMar>
          <w:left w:w="30" w:type="dxa"/>
          <w:right w:w="30" w:type="dxa"/>
        </w:tblCellMar>
        <w:tblLook w:val="0000"/>
      </w:tblPr>
      <w:tblGrid>
        <w:gridCol w:w="2250"/>
        <w:gridCol w:w="1297"/>
        <w:gridCol w:w="450"/>
        <w:gridCol w:w="1260"/>
        <w:gridCol w:w="1170"/>
        <w:gridCol w:w="1170"/>
        <w:gridCol w:w="990"/>
        <w:gridCol w:w="1170"/>
      </w:tblGrid>
      <w:tr w:rsidTr="003D010F">
        <w:tblPrEx>
          <w:tblW w:w="9757" w:type="dxa"/>
          <w:tblInd w:w="30" w:type="dxa"/>
          <w:tblLayout w:type="fixed"/>
          <w:tblCellMar>
            <w:left w:w="30" w:type="dxa"/>
            <w:right w:w="30" w:type="dxa"/>
          </w:tblCellMar>
          <w:tblLook w:val="0000"/>
        </w:tblPrEx>
        <w:trPr>
          <w:tblHeader/>
        </w:trPr>
        <w:tc>
          <w:tcPr>
            <w:tcW w:w="2250" w:type="dxa"/>
            <w:tcBorders>
              <w:top w:val="double" w:sz="6" w:space="0" w:color="auto"/>
              <w:left w:val="double" w:sz="6" w:space="0" w:color="auto"/>
              <w:bottom w:val="single" w:sz="18" w:space="0" w:color="auto"/>
            </w:tcBorders>
          </w:tcPr>
          <w:p w:rsidR="00E05E67" w:rsidRPr="005F6BC2" w:rsidP="003D010F">
            <w:pPr>
              <w:suppressAutoHyphens/>
              <w:spacing w:after="48"/>
              <w:jc w:val="center"/>
              <w:rPr>
                <w:b/>
                <w:szCs w:val="22"/>
              </w:rPr>
            </w:pPr>
            <w:r>
              <w:rPr>
                <w:b/>
                <w:szCs w:val="22"/>
              </w:rPr>
              <w:fldChar w:fldCharType="begin"/>
            </w:r>
            <w:r w:rsidRPr="005F6BC2">
              <w:rPr>
                <w:b/>
                <w:szCs w:val="22"/>
              </w:rPr>
              <w:instrText xml:space="preserve">PRIVATE </w:instrText>
            </w:r>
            <w:r>
              <w:rPr>
                <w:b/>
                <w:szCs w:val="22"/>
              </w:rPr>
              <w:fldChar w:fldCharType="end"/>
            </w:r>
            <w:r w:rsidRPr="005F6BC2">
              <w:rPr>
                <w:b/>
                <w:szCs w:val="22"/>
              </w:rPr>
              <w:t>Fee Category</w:t>
            </w:r>
          </w:p>
        </w:tc>
        <w:tc>
          <w:tcPr>
            <w:tcW w:w="1297" w:type="dxa"/>
            <w:tcBorders>
              <w:top w:val="double" w:sz="6" w:space="0" w:color="auto"/>
              <w:left w:val="single" w:sz="6" w:space="0" w:color="auto"/>
              <w:bottom w:val="single" w:sz="18" w:space="0" w:color="auto"/>
            </w:tcBorders>
          </w:tcPr>
          <w:p w:rsidR="00E05E67" w:rsidRPr="005F6BC2" w:rsidP="003D010F">
            <w:pPr>
              <w:suppressAutoHyphens/>
              <w:spacing w:after="48"/>
              <w:jc w:val="center"/>
              <w:rPr>
                <w:b/>
                <w:szCs w:val="22"/>
              </w:rPr>
            </w:pPr>
            <w:r w:rsidRPr="005F6BC2">
              <w:rPr>
                <w:b/>
                <w:szCs w:val="22"/>
              </w:rPr>
              <w:t>FY 2019 Payment Units</w:t>
            </w:r>
          </w:p>
        </w:tc>
        <w:tc>
          <w:tcPr>
            <w:tcW w:w="450" w:type="dxa"/>
            <w:tcBorders>
              <w:top w:val="double" w:sz="6" w:space="0" w:color="auto"/>
              <w:left w:val="single" w:sz="6" w:space="0" w:color="auto"/>
              <w:bottom w:val="single" w:sz="18" w:space="0" w:color="auto"/>
            </w:tcBorders>
          </w:tcPr>
          <w:p w:rsidR="00E05E67" w:rsidRPr="005F6BC2" w:rsidP="003D010F">
            <w:pPr>
              <w:suppressAutoHyphens/>
              <w:jc w:val="center"/>
              <w:rPr>
                <w:b/>
                <w:szCs w:val="22"/>
              </w:rPr>
            </w:pPr>
          </w:p>
          <w:p w:rsidR="00E05E67" w:rsidRPr="005F6BC2" w:rsidP="003D010F">
            <w:pPr>
              <w:suppressAutoHyphens/>
              <w:spacing w:after="48"/>
              <w:jc w:val="center"/>
              <w:rPr>
                <w:b/>
                <w:szCs w:val="22"/>
              </w:rPr>
            </w:pPr>
            <w:r w:rsidRPr="005F6BC2">
              <w:rPr>
                <w:b/>
                <w:szCs w:val="22"/>
              </w:rPr>
              <w:t>Yrs</w:t>
            </w:r>
          </w:p>
        </w:tc>
        <w:tc>
          <w:tcPr>
            <w:tcW w:w="1260" w:type="dxa"/>
            <w:tcBorders>
              <w:top w:val="double" w:sz="6" w:space="0" w:color="auto"/>
              <w:left w:val="single" w:sz="6" w:space="0" w:color="auto"/>
              <w:bottom w:val="single" w:sz="18" w:space="0" w:color="auto"/>
            </w:tcBorders>
          </w:tcPr>
          <w:p w:rsidR="00E05E67" w:rsidRPr="005F6BC2" w:rsidP="003D010F">
            <w:pPr>
              <w:suppressAutoHyphens/>
              <w:spacing w:after="48"/>
              <w:jc w:val="center"/>
              <w:rPr>
                <w:b/>
                <w:szCs w:val="22"/>
              </w:rPr>
            </w:pPr>
            <w:r w:rsidRPr="005F6BC2">
              <w:rPr>
                <w:b/>
                <w:szCs w:val="22"/>
              </w:rPr>
              <w:t>FY 2018 Revenue Estimate</w:t>
            </w:r>
          </w:p>
        </w:tc>
        <w:tc>
          <w:tcPr>
            <w:tcW w:w="1170" w:type="dxa"/>
            <w:tcBorders>
              <w:top w:val="double" w:sz="6" w:space="0" w:color="auto"/>
              <w:left w:val="single" w:sz="6" w:space="0" w:color="auto"/>
              <w:bottom w:val="single" w:sz="18" w:space="0" w:color="auto"/>
            </w:tcBorders>
          </w:tcPr>
          <w:p w:rsidR="00E05E67" w:rsidRPr="005F6BC2" w:rsidP="003D010F">
            <w:pPr>
              <w:suppressAutoHyphens/>
              <w:spacing w:after="48"/>
              <w:jc w:val="center"/>
              <w:rPr>
                <w:b/>
                <w:szCs w:val="22"/>
              </w:rPr>
            </w:pPr>
            <w:r w:rsidRPr="005F6BC2">
              <w:rPr>
                <w:b/>
                <w:szCs w:val="22"/>
              </w:rPr>
              <w:t>Pro-Rated FY 2019 Revenue Require-ment</w:t>
            </w:r>
          </w:p>
        </w:tc>
        <w:tc>
          <w:tcPr>
            <w:tcW w:w="1170" w:type="dxa"/>
            <w:tcBorders>
              <w:top w:val="double" w:sz="6" w:space="0" w:color="auto"/>
              <w:left w:val="single" w:sz="6" w:space="0" w:color="auto"/>
              <w:bottom w:val="single" w:sz="18" w:space="0" w:color="auto"/>
              <w:right w:val="single" w:sz="6" w:space="0" w:color="auto"/>
            </w:tcBorders>
          </w:tcPr>
          <w:p w:rsidR="00E05E67" w:rsidRPr="005F6BC2" w:rsidP="003D010F">
            <w:pPr>
              <w:suppressAutoHyphens/>
              <w:spacing w:after="48"/>
              <w:jc w:val="center"/>
              <w:rPr>
                <w:szCs w:val="22"/>
              </w:rPr>
            </w:pPr>
            <w:r w:rsidRPr="005F6BC2">
              <w:rPr>
                <w:b/>
                <w:szCs w:val="22"/>
              </w:rPr>
              <w:t>Computed FY 2019 Regulatory Fee</w:t>
            </w:r>
          </w:p>
        </w:tc>
        <w:tc>
          <w:tcPr>
            <w:tcW w:w="990" w:type="dxa"/>
            <w:tcBorders>
              <w:top w:val="double" w:sz="6" w:space="0" w:color="auto"/>
              <w:left w:val="single" w:sz="6" w:space="0" w:color="auto"/>
              <w:bottom w:val="single" w:sz="18" w:space="0" w:color="auto"/>
            </w:tcBorders>
          </w:tcPr>
          <w:p w:rsidR="00E05E67" w:rsidRPr="005F6BC2" w:rsidP="003D010F">
            <w:pPr>
              <w:suppressAutoHyphens/>
              <w:jc w:val="center"/>
              <w:rPr>
                <w:b/>
                <w:szCs w:val="22"/>
              </w:rPr>
            </w:pPr>
            <w:r w:rsidRPr="005F6BC2">
              <w:rPr>
                <w:b/>
                <w:szCs w:val="22"/>
              </w:rPr>
              <w:t xml:space="preserve"> Rounded </w:t>
            </w:r>
          </w:p>
          <w:p w:rsidR="00E05E67" w:rsidRPr="005F6BC2" w:rsidP="003D010F">
            <w:pPr>
              <w:suppressAutoHyphens/>
              <w:jc w:val="center"/>
              <w:rPr>
                <w:b/>
                <w:szCs w:val="22"/>
              </w:rPr>
            </w:pPr>
            <w:r w:rsidRPr="005F6BC2">
              <w:rPr>
                <w:b/>
                <w:szCs w:val="22"/>
              </w:rPr>
              <w:t xml:space="preserve">FY 2019 </w:t>
            </w:r>
          </w:p>
          <w:p w:rsidR="00E05E67" w:rsidRPr="005F6BC2" w:rsidP="003D010F">
            <w:pPr>
              <w:suppressAutoHyphens/>
              <w:spacing w:after="48"/>
              <w:jc w:val="center"/>
              <w:rPr>
                <w:szCs w:val="22"/>
              </w:rPr>
            </w:pPr>
            <w:r w:rsidRPr="005F6BC2">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E05E67" w:rsidRPr="005F6BC2" w:rsidP="003D010F">
            <w:pPr>
              <w:suppressAutoHyphens/>
              <w:jc w:val="center"/>
              <w:rPr>
                <w:b/>
                <w:szCs w:val="22"/>
              </w:rPr>
            </w:pPr>
            <w:r w:rsidRPr="005F6BC2">
              <w:rPr>
                <w:b/>
                <w:szCs w:val="22"/>
              </w:rPr>
              <w:t>Expected</w:t>
            </w:r>
          </w:p>
          <w:p w:rsidR="00E05E67" w:rsidRPr="005F6BC2" w:rsidP="003D010F">
            <w:pPr>
              <w:suppressAutoHyphens/>
              <w:jc w:val="center"/>
              <w:rPr>
                <w:b/>
                <w:szCs w:val="22"/>
              </w:rPr>
            </w:pPr>
            <w:r w:rsidRPr="005F6BC2">
              <w:rPr>
                <w:b/>
                <w:szCs w:val="22"/>
              </w:rPr>
              <w:t>FY 2019</w:t>
            </w:r>
          </w:p>
          <w:p w:rsidR="00E05E67" w:rsidRPr="005F6BC2" w:rsidP="003D010F">
            <w:pPr>
              <w:suppressAutoHyphens/>
              <w:spacing w:after="48"/>
              <w:jc w:val="center"/>
              <w:rPr>
                <w:szCs w:val="22"/>
              </w:rPr>
            </w:pPr>
            <w:r w:rsidRPr="005F6BC2">
              <w:rPr>
                <w:b/>
                <w:szCs w:val="22"/>
              </w:rPr>
              <w:t>Revenue</w:t>
            </w:r>
          </w:p>
        </w:tc>
      </w:tr>
      <w:tr w:rsidTr="003D010F">
        <w:tblPrEx>
          <w:tblW w:w="9757" w:type="dxa"/>
          <w:tblInd w:w="30" w:type="dxa"/>
          <w:tblLayout w:type="fixed"/>
          <w:tblCellMar>
            <w:left w:w="30" w:type="dxa"/>
            <w:right w:w="30" w:type="dxa"/>
          </w:tblCellMar>
          <w:tblLook w:val="0000"/>
        </w:tblPrEx>
        <w:tc>
          <w:tcPr>
            <w:tcW w:w="2250" w:type="dxa"/>
            <w:tcBorders>
              <w:top w:val="single" w:sz="1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rPr>
            </w:pPr>
            <w:r w:rsidRPr="005F6BC2">
              <w:rPr>
                <w:szCs w:val="22"/>
              </w:rPr>
              <w:t xml:space="preserve">PLMRS (Exclusive Use) </w:t>
            </w:r>
          </w:p>
        </w:tc>
        <w:tc>
          <w:tcPr>
            <w:tcW w:w="1297" w:type="dxa"/>
            <w:tcBorders>
              <w:top w:val="single" w:sz="1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450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85,000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112,500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112,500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rPr>
            </w:pPr>
            <w:r w:rsidRPr="005F6BC2">
              <w:rPr>
                <w:szCs w:val="22"/>
              </w:rPr>
              <w:t>PLMRS (Shared use)</w:t>
            </w:r>
          </w:p>
        </w:tc>
        <w:tc>
          <w:tcPr>
            <w:tcW w:w="1297"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12,400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1,250,000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1,239,999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1,240,000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rPr>
            </w:pPr>
            <w:r w:rsidRPr="005F6BC2">
              <w:rPr>
                <w:szCs w:val="22"/>
              </w:rPr>
              <w:t>Microwave</w:t>
            </w:r>
          </w:p>
        </w:tc>
        <w:tc>
          <w:tcPr>
            <w:tcW w:w="1297"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10,000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1,937,500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2,500,000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2,500,000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vertAlign w:val="superscript"/>
              </w:rPr>
            </w:pPr>
            <w:r w:rsidRPr="005F6BC2">
              <w:rPr>
                <w:szCs w:val="22"/>
              </w:rPr>
              <w:t>Marine (Ship)</w:t>
            </w:r>
          </w:p>
        </w:tc>
        <w:tc>
          <w:tcPr>
            <w:tcW w:w="1297"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 xml:space="preserve">7,100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1,072,500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1,065,000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rPr>
            </w:pPr>
            <w:r w:rsidRPr="005F6BC2">
              <w:rPr>
                <w:szCs w:val="22"/>
              </w:rPr>
              <w:t>Aviation (Aircraft)</w:t>
            </w:r>
          </w:p>
        </w:tc>
        <w:tc>
          <w:tcPr>
            <w:tcW w:w="1297"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 xml:space="preserve">4,500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400,000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450,000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450,000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rPr>
            </w:pPr>
            <w:r w:rsidRPr="005F6BC2">
              <w:rPr>
                <w:szCs w:val="22"/>
              </w:rPr>
              <w:t>Marine (Coast)</w:t>
            </w:r>
          </w:p>
        </w:tc>
        <w:tc>
          <w:tcPr>
            <w:tcW w:w="1297"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 xml:space="preserve">60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30,000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24,000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24,000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3D010F">
            <w:pPr>
              <w:suppressAutoHyphens/>
              <w:spacing w:after="48"/>
              <w:rPr>
                <w:szCs w:val="22"/>
                <w:vertAlign w:val="superscript"/>
              </w:rPr>
            </w:pPr>
            <w:r w:rsidRPr="005F6BC2">
              <w:rPr>
                <w:szCs w:val="22"/>
              </w:rPr>
              <w:t>Aviation (Ground)</w:t>
            </w:r>
          </w:p>
        </w:tc>
        <w:tc>
          <w:tcPr>
            <w:tcW w:w="1297"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 xml:space="preserve">1,100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5E67" w:rsidRPr="005F6BC2" w:rsidP="003D010F">
            <w:pPr>
              <w:suppressAutoHyphens/>
              <w:spacing w:after="48"/>
              <w:jc w:val="right"/>
              <w:rPr>
                <w:szCs w:val="22"/>
              </w:rPr>
            </w:pPr>
            <w:r w:rsidRPr="005F6BC2">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3D010F">
            <w:pPr>
              <w:suppressAutoHyphens/>
              <w:spacing w:after="48"/>
              <w:jc w:val="right"/>
              <w:rPr>
                <w:szCs w:val="22"/>
              </w:rPr>
            </w:pPr>
            <w:r w:rsidRPr="005F6BC2">
              <w:rPr>
                <w:szCs w:val="22"/>
              </w:rPr>
              <w:t>220,000</w:t>
            </w:r>
          </w:p>
        </w:tc>
      </w:tr>
      <w:tr w:rsidTr="003D010F">
        <w:tblPrEx>
          <w:tblW w:w="9757" w:type="dxa"/>
          <w:tblInd w:w="30" w:type="dxa"/>
          <w:tblLayout w:type="fixed"/>
          <w:tblCellMar>
            <w:left w:w="30" w:type="dxa"/>
            <w:right w:w="30" w:type="dxa"/>
          </w:tblCellMar>
          <w:tblLook w:val="0000"/>
        </w:tblPrEx>
        <w:tc>
          <w:tcPr>
            <w:tcW w:w="2250" w:type="dxa"/>
            <w:tcBorders>
              <w:top w:val="single" w:sz="8" w:space="0" w:color="auto"/>
              <w:left w:val="double" w:sz="6" w:space="0" w:color="auto"/>
            </w:tcBorders>
          </w:tcPr>
          <w:p w:rsidR="00E05E67" w:rsidRPr="005F6BC2" w:rsidP="003D010F">
            <w:pPr>
              <w:suppressAutoHyphens/>
              <w:spacing w:after="48"/>
              <w:rPr>
                <w:szCs w:val="22"/>
                <w:vertAlign w:val="superscript"/>
              </w:rPr>
            </w:pPr>
            <w:r w:rsidRPr="005F6BC2">
              <w:rPr>
                <w:szCs w:val="22"/>
              </w:rPr>
              <w:t>AM Class A</w:t>
            </w:r>
            <w:r w:rsidRPr="005F6BC2">
              <w:rPr>
                <w:szCs w:val="22"/>
                <w:vertAlign w:val="superscript"/>
              </w:rPr>
              <w:t>1</w:t>
            </w:r>
          </w:p>
        </w:tc>
        <w:tc>
          <w:tcPr>
            <w:tcW w:w="1297" w:type="dxa"/>
            <w:tcBorders>
              <w:top w:val="single" w:sz="8" w:space="0" w:color="auto"/>
              <w:left w:val="single" w:sz="6" w:space="0" w:color="auto"/>
            </w:tcBorders>
          </w:tcPr>
          <w:p w:rsidR="00E05E67" w:rsidRPr="005F6BC2" w:rsidP="003D010F">
            <w:pPr>
              <w:suppressAutoHyphens/>
              <w:spacing w:after="48"/>
              <w:jc w:val="right"/>
              <w:rPr>
                <w:szCs w:val="22"/>
              </w:rPr>
            </w:pPr>
            <w:r w:rsidRPr="005F6BC2">
              <w:rPr>
                <w:szCs w:val="22"/>
              </w:rPr>
              <w:t>62</w:t>
            </w:r>
          </w:p>
        </w:tc>
        <w:tc>
          <w:tcPr>
            <w:tcW w:w="450" w:type="dxa"/>
            <w:tcBorders>
              <w:top w:val="single" w:sz="8"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8" w:space="0" w:color="auto"/>
              <w:left w:val="single" w:sz="6" w:space="0" w:color="auto"/>
            </w:tcBorders>
          </w:tcPr>
          <w:p w:rsidR="00E05E67" w:rsidRPr="005F6BC2" w:rsidP="003D010F">
            <w:pPr>
              <w:suppressAutoHyphens/>
              <w:spacing w:after="48"/>
              <w:jc w:val="right"/>
              <w:rPr>
                <w:szCs w:val="22"/>
              </w:rPr>
            </w:pPr>
            <w:r w:rsidRPr="005F6BC2">
              <w:rPr>
                <w:szCs w:val="22"/>
              </w:rPr>
              <w:t>266,175</w:t>
            </w:r>
          </w:p>
        </w:tc>
        <w:tc>
          <w:tcPr>
            <w:tcW w:w="1170" w:type="dxa"/>
            <w:tcBorders>
              <w:top w:val="single" w:sz="8" w:space="0" w:color="auto"/>
              <w:left w:val="single" w:sz="6" w:space="0" w:color="auto"/>
            </w:tcBorders>
          </w:tcPr>
          <w:p w:rsidR="00E05E67" w:rsidRPr="005F6BC2" w:rsidP="003D010F">
            <w:pPr>
              <w:suppressAutoHyphens/>
              <w:spacing w:after="48"/>
              <w:jc w:val="right"/>
              <w:rPr>
                <w:szCs w:val="22"/>
              </w:rPr>
            </w:pPr>
            <w:r w:rsidRPr="005F6BC2">
              <w:rPr>
                <w:szCs w:val="22"/>
              </w:rPr>
              <w:t>285,628</w:t>
            </w:r>
          </w:p>
        </w:tc>
        <w:tc>
          <w:tcPr>
            <w:tcW w:w="1170" w:type="dxa"/>
            <w:tcBorders>
              <w:top w:val="single" w:sz="8"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4,607</w:t>
            </w:r>
          </w:p>
        </w:tc>
        <w:tc>
          <w:tcPr>
            <w:tcW w:w="990" w:type="dxa"/>
            <w:tcBorders>
              <w:top w:val="single" w:sz="8" w:space="0" w:color="auto"/>
              <w:left w:val="single" w:sz="6" w:space="0" w:color="auto"/>
            </w:tcBorders>
          </w:tcPr>
          <w:p w:rsidR="00E05E67" w:rsidRPr="005F6BC2" w:rsidP="003D010F">
            <w:pPr>
              <w:suppressAutoHyphens/>
              <w:spacing w:after="48"/>
              <w:jc w:val="right"/>
              <w:rPr>
                <w:szCs w:val="22"/>
              </w:rPr>
            </w:pPr>
            <w:r w:rsidRPr="005F6BC2">
              <w:rPr>
                <w:szCs w:val="22"/>
              </w:rPr>
              <w:t>4,600</w:t>
            </w:r>
          </w:p>
        </w:tc>
        <w:tc>
          <w:tcPr>
            <w:tcW w:w="1170" w:type="dxa"/>
            <w:tcBorders>
              <w:top w:val="single" w:sz="8"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285,200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vertAlign w:val="superscript"/>
              </w:rPr>
            </w:pPr>
            <w:r w:rsidRPr="005F6BC2">
              <w:rPr>
                <w:szCs w:val="22"/>
              </w:rPr>
              <w:t>AM Class B</w:t>
            </w:r>
            <w:r w:rsidRPr="005F6BC2">
              <w:rPr>
                <w:szCs w:val="22"/>
                <w:vertAlign w:val="superscript"/>
              </w:rPr>
              <w:t>1</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1,472</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3,274,450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3,543,984</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2,551</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2,550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3,541,950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vertAlign w:val="superscript"/>
              </w:rPr>
            </w:pPr>
            <w:r w:rsidRPr="005F6BC2">
              <w:rPr>
                <w:szCs w:val="22"/>
              </w:rPr>
              <w:t>AM Class C</w:t>
            </w:r>
            <w:r w:rsidRPr="005F6BC2">
              <w:rPr>
                <w:szCs w:val="22"/>
                <w:vertAlign w:val="superscript"/>
              </w:rPr>
              <w:t>1</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844</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1,177,200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1,268,909</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1,503</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1,500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1,266,000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vertAlign w:val="superscript"/>
              </w:rPr>
            </w:pPr>
            <w:r w:rsidRPr="005F6BC2">
              <w:rPr>
                <w:szCs w:val="22"/>
              </w:rPr>
              <w:t>AM Class D</w:t>
            </w:r>
            <w:r w:rsidRPr="005F6BC2">
              <w:rPr>
                <w:szCs w:val="22"/>
                <w:vertAlign w:val="superscript"/>
              </w:rPr>
              <w:t>1</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1,424</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3,907,800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4,192,065</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2,944</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2,950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4,200,800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vertAlign w:val="superscript"/>
                <w:lang w:val="pt-BR"/>
              </w:rPr>
            </w:pPr>
            <w:r w:rsidRPr="005F6BC2">
              <w:rPr>
                <w:szCs w:val="22"/>
                <w:lang w:val="pt-BR"/>
              </w:rPr>
              <w:t>FM Classes A, B1 &amp; C3</w:t>
            </w:r>
            <w:r w:rsidRPr="005F6BC2">
              <w:rPr>
                <w:szCs w:val="22"/>
                <w:vertAlign w:val="superscript"/>
              </w:rPr>
              <w:t>1</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3,069</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8,152,450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8,809,970</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2,871</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2,875</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8,823,375</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vertAlign w:val="superscript"/>
              </w:rPr>
            </w:pPr>
            <w:r w:rsidRPr="005F6BC2">
              <w:rPr>
                <w:szCs w:val="22"/>
              </w:rPr>
              <w:t>FM Classes B, C, C0, C1 &amp; C2</w:t>
            </w:r>
            <w:r w:rsidRPr="005F6BC2">
              <w:rPr>
                <w:szCs w:val="22"/>
                <w:vertAlign w:val="superscript"/>
              </w:rPr>
              <w:t>1</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3,140</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10,009,600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10,794,578</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3,438</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3,450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10,833,000</w:t>
            </w:r>
          </w:p>
        </w:tc>
      </w:tr>
      <w:tr w:rsidTr="003D010F">
        <w:tblPrEx>
          <w:tblW w:w="9757" w:type="dxa"/>
          <w:tblInd w:w="30" w:type="dxa"/>
          <w:tblLayout w:type="fixed"/>
          <w:tblCellMar>
            <w:left w:w="30" w:type="dxa"/>
            <w:right w:w="30" w:type="dxa"/>
          </w:tblCellMar>
          <w:tblLook w:val="0000"/>
        </w:tblPrEx>
        <w:trPr>
          <w:trHeight w:val="534"/>
        </w:trPr>
        <w:tc>
          <w:tcPr>
            <w:tcW w:w="2250" w:type="dxa"/>
            <w:tcBorders>
              <w:top w:val="single" w:sz="6" w:space="0" w:color="auto"/>
              <w:left w:val="double" w:sz="6" w:space="0" w:color="auto"/>
            </w:tcBorders>
          </w:tcPr>
          <w:p w:rsidR="00E05E67" w:rsidRPr="005F6BC2" w:rsidP="003D010F">
            <w:pPr>
              <w:suppressAutoHyphens/>
              <w:spacing w:after="48"/>
              <w:rPr>
                <w:szCs w:val="22"/>
              </w:rPr>
            </w:pPr>
            <w:r w:rsidRPr="005F6BC2">
              <w:rPr>
                <w:szCs w:val="22"/>
              </w:rPr>
              <w:t xml:space="preserve">AM Construction Permits </w:t>
            </w:r>
            <w:r w:rsidRPr="005F6BC2">
              <w:rPr>
                <w:szCs w:val="22"/>
                <w:vertAlign w:val="superscript"/>
              </w:rPr>
              <w:t>2</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3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4,950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1,785</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595.1</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595</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1,785</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rPr>
            </w:pPr>
            <w:r w:rsidRPr="005F6BC2">
              <w:rPr>
                <w:szCs w:val="22"/>
              </w:rPr>
              <w:t>FM Construction Permits</w:t>
            </w:r>
            <w:r w:rsidRPr="005F6BC2">
              <w:rPr>
                <w:szCs w:val="22"/>
                <w:vertAlign w:val="superscript"/>
              </w:rPr>
              <w:t>2</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67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105,185</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67,000</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1,000</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1,000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67,000</w:t>
            </w:r>
          </w:p>
        </w:tc>
      </w:tr>
      <w:tr w:rsidTr="003D010F">
        <w:tblPrEx>
          <w:tblW w:w="9757" w:type="dxa"/>
          <w:tblInd w:w="30" w:type="dxa"/>
          <w:tblLayout w:type="fixed"/>
          <w:tblCellMar>
            <w:left w:w="30" w:type="dxa"/>
            <w:right w:w="30" w:type="dxa"/>
          </w:tblCellMar>
          <w:tblLook w:val="0000"/>
        </w:tblPrEx>
        <w:trPr>
          <w:trHeight w:val="444"/>
        </w:trPr>
        <w:tc>
          <w:tcPr>
            <w:tcW w:w="2250" w:type="dxa"/>
            <w:tcBorders>
              <w:top w:val="single" w:sz="6" w:space="0" w:color="auto"/>
              <w:left w:val="double" w:sz="6" w:space="0" w:color="auto"/>
            </w:tcBorders>
          </w:tcPr>
          <w:p w:rsidR="00E05E67" w:rsidRPr="00994172" w:rsidP="003D010F">
            <w:pPr>
              <w:suppressAutoHyphens/>
              <w:spacing w:after="48"/>
              <w:rPr>
                <w:szCs w:val="22"/>
                <w:vertAlign w:val="superscript"/>
              </w:rPr>
            </w:pPr>
            <w:r w:rsidRPr="005F6BC2">
              <w:rPr>
                <w:szCs w:val="22"/>
              </w:rPr>
              <w:t>Satellite TV</w:t>
            </w:r>
            <w:r>
              <w:rPr>
                <w:szCs w:val="22"/>
                <w:vertAlign w:val="superscript"/>
              </w:rPr>
              <w:t>5</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125</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189,000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202,847</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1,623</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1,625</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203,125</w:t>
            </w:r>
          </w:p>
        </w:tc>
      </w:tr>
      <w:tr w:rsidTr="003D010F">
        <w:tblPrEx>
          <w:tblW w:w="9757" w:type="dxa"/>
          <w:tblInd w:w="30" w:type="dxa"/>
          <w:tblLayout w:type="fixed"/>
          <w:tblCellMar>
            <w:left w:w="30" w:type="dxa"/>
            <w:right w:w="30" w:type="dxa"/>
          </w:tblCellMar>
          <w:tblLook w:val="0000"/>
        </w:tblPrEx>
        <w:trPr>
          <w:trHeight w:val="480"/>
        </w:trPr>
        <w:tc>
          <w:tcPr>
            <w:tcW w:w="2250" w:type="dxa"/>
            <w:tcBorders>
              <w:top w:val="single" w:sz="6" w:space="0" w:color="auto"/>
              <w:left w:val="double" w:sz="6" w:space="0" w:color="auto"/>
            </w:tcBorders>
          </w:tcPr>
          <w:p w:rsidR="00E05E67" w:rsidRPr="00994172" w:rsidP="003D010F">
            <w:pPr>
              <w:suppressAutoHyphens/>
              <w:spacing w:after="48"/>
              <w:rPr>
                <w:szCs w:val="22"/>
                <w:vertAlign w:val="superscript"/>
              </w:rPr>
            </w:pPr>
            <w:r w:rsidRPr="005F6BC2">
              <w:rPr>
                <w:szCs w:val="22"/>
              </w:rPr>
              <w:t>Digital TV Mkt 1-10</w:t>
            </w:r>
            <w:r>
              <w:rPr>
                <w:szCs w:val="22"/>
              </w:rPr>
              <w:t xml:space="preserve"> </w:t>
            </w:r>
            <w:r>
              <w:rPr>
                <w:szCs w:val="22"/>
                <w:vertAlign w:val="superscript"/>
              </w:rPr>
              <w:t>5</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143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7,164,000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7,722,293</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54,002</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54,000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7,722,000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994172" w:rsidP="003D010F">
            <w:pPr>
              <w:suppressAutoHyphens/>
              <w:spacing w:after="48"/>
              <w:rPr>
                <w:szCs w:val="22"/>
                <w:vertAlign w:val="superscript"/>
              </w:rPr>
            </w:pPr>
            <w:r w:rsidRPr="005F6BC2">
              <w:rPr>
                <w:szCs w:val="22"/>
              </w:rPr>
              <w:t>Digital TV Mkt 11-25</w:t>
            </w:r>
            <w:r>
              <w:rPr>
                <w:szCs w:val="22"/>
              </w:rPr>
              <w:t xml:space="preserve"> </w:t>
            </w:r>
            <w:r>
              <w:rPr>
                <w:szCs w:val="22"/>
                <w:vertAlign w:val="superscript"/>
              </w:rPr>
              <w:t>5</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140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5,243,000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5,693,047</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40,665</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40,675</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5,694,500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994172" w:rsidP="003D010F">
            <w:pPr>
              <w:suppressAutoHyphens/>
              <w:spacing w:after="48"/>
              <w:rPr>
                <w:szCs w:val="22"/>
                <w:vertAlign w:val="superscript"/>
              </w:rPr>
            </w:pPr>
            <w:r w:rsidRPr="005F6BC2">
              <w:rPr>
                <w:szCs w:val="22"/>
              </w:rPr>
              <w:t>Digital TV Mkt 26-50</w:t>
            </w:r>
            <w:r>
              <w:rPr>
                <w:szCs w:val="22"/>
              </w:rPr>
              <w:t xml:space="preserve"> </w:t>
            </w:r>
            <w:r>
              <w:rPr>
                <w:szCs w:val="22"/>
                <w:vertAlign w:val="superscript"/>
              </w:rPr>
              <w:t>5</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186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4,729,725</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5,052,126</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27,162</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27,150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5,049,900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994172" w:rsidP="003D010F">
            <w:pPr>
              <w:suppressAutoHyphens/>
              <w:spacing w:after="48"/>
              <w:rPr>
                <w:szCs w:val="22"/>
                <w:vertAlign w:val="superscript"/>
              </w:rPr>
            </w:pPr>
            <w:r w:rsidRPr="005F6BC2">
              <w:rPr>
                <w:szCs w:val="22"/>
              </w:rPr>
              <w:t>Digital TV Mkt 51-100</w:t>
            </w:r>
            <w:r>
              <w:rPr>
                <w:szCs w:val="22"/>
              </w:rPr>
              <w:t xml:space="preserve"> </w:t>
            </w:r>
            <w:r>
              <w:rPr>
                <w:szCs w:val="22"/>
                <w:vertAlign w:val="superscript"/>
              </w:rPr>
              <w:t>5</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291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3,617,750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3,939,717</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13,539</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13,550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3,943,050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tcBorders>
          </w:tcPr>
          <w:p w:rsidR="00E05E67" w:rsidRPr="005F6BC2" w:rsidP="003D010F">
            <w:pPr>
              <w:suppressAutoHyphens/>
              <w:spacing w:after="48"/>
              <w:rPr>
                <w:szCs w:val="22"/>
              </w:rPr>
            </w:pPr>
            <w:r w:rsidRPr="005F6BC2">
              <w:rPr>
                <w:szCs w:val="22"/>
              </w:rPr>
              <w:t>Digital TV Remaining Markets</w:t>
            </w:r>
            <w:r>
              <w:rPr>
                <w:szCs w:val="22"/>
                <w:vertAlign w:val="superscript"/>
              </w:rPr>
              <w:t>5</w:t>
            </w:r>
          </w:p>
        </w:tc>
        <w:tc>
          <w:tcPr>
            <w:tcW w:w="1297"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 xml:space="preserve">375 </w:t>
            </w:r>
          </w:p>
        </w:tc>
        <w:tc>
          <w:tcPr>
            <w:tcW w:w="450" w:type="dxa"/>
            <w:tcBorders>
              <w:top w:val="single" w:sz="6" w:space="0" w:color="auto"/>
              <w:left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1,594,900</w:t>
            </w:r>
          </w:p>
        </w:tc>
        <w:tc>
          <w:tcPr>
            <w:tcW w:w="117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1,668,991</w:t>
            </w: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szCs w:val="22"/>
              </w:rPr>
            </w:pPr>
            <w:r w:rsidRPr="005F6BC2">
              <w:rPr>
                <w:szCs w:val="22"/>
              </w:rPr>
              <w:t>4,451</w:t>
            </w:r>
          </w:p>
        </w:tc>
        <w:tc>
          <w:tcPr>
            <w:tcW w:w="990" w:type="dxa"/>
            <w:tcBorders>
              <w:top w:val="single" w:sz="6" w:space="0" w:color="auto"/>
              <w:left w:val="single" w:sz="6" w:space="0" w:color="auto"/>
            </w:tcBorders>
          </w:tcPr>
          <w:p w:rsidR="00E05E67" w:rsidRPr="005F6BC2" w:rsidP="003D010F">
            <w:pPr>
              <w:suppressAutoHyphens/>
              <w:spacing w:after="48"/>
              <w:jc w:val="right"/>
              <w:rPr>
                <w:szCs w:val="22"/>
              </w:rPr>
            </w:pPr>
            <w:r w:rsidRPr="005F6BC2">
              <w:rPr>
                <w:szCs w:val="22"/>
              </w:rPr>
              <w:t>4,450</w:t>
            </w:r>
          </w:p>
        </w:tc>
        <w:tc>
          <w:tcPr>
            <w:tcW w:w="1170" w:type="dxa"/>
            <w:tcBorders>
              <w:top w:val="single" w:sz="6" w:space="0" w:color="auto"/>
              <w:left w:val="single" w:sz="6" w:space="0" w:color="auto"/>
              <w:right w:val="double" w:sz="6" w:space="0" w:color="auto"/>
            </w:tcBorders>
          </w:tcPr>
          <w:p w:rsidR="00E05E67" w:rsidRPr="005F6BC2" w:rsidP="003D010F">
            <w:pPr>
              <w:suppressAutoHyphens/>
              <w:spacing w:after="48"/>
              <w:jc w:val="right"/>
              <w:rPr>
                <w:szCs w:val="22"/>
              </w:rPr>
            </w:pPr>
            <w:r w:rsidRPr="005F6BC2">
              <w:rPr>
                <w:szCs w:val="22"/>
              </w:rPr>
              <w:t>1,668,750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bottom w:val="single" w:sz="6" w:space="0" w:color="auto"/>
            </w:tcBorders>
          </w:tcPr>
          <w:p w:rsidR="00E05E67" w:rsidRPr="005F6BC2" w:rsidP="003D010F">
            <w:pPr>
              <w:suppressAutoHyphens/>
              <w:spacing w:after="48"/>
              <w:rPr>
                <w:szCs w:val="22"/>
                <w:vertAlign w:val="superscript"/>
              </w:rPr>
            </w:pPr>
            <w:r w:rsidRPr="005F6BC2">
              <w:rPr>
                <w:szCs w:val="22"/>
              </w:rPr>
              <w:t>Digital TV Construction Permits</w:t>
            </w:r>
            <w:r w:rsidRPr="005F6BC2">
              <w:rPr>
                <w:szCs w:val="22"/>
                <w:vertAlign w:val="superscript"/>
              </w:rPr>
              <w:t>2</w:t>
            </w:r>
          </w:p>
        </w:tc>
        <w:tc>
          <w:tcPr>
            <w:tcW w:w="1297"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 xml:space="preserve">3 </w:t>
            </w:r>
          </w:p>
        </w:tc>
        <w:tc>
          <w:tcPr>
            <w:tcW w:w="450" w:type="dxa"/>
            <w:tcBorders>
              <w:top w:val="single" w:sz="6" w:space="0" w:color="auto"/>
              <w:left w:val="single" w:sz="6" w:space="0" w:color="auto"/>
              <w:bottom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12,300</w:t>
            </w:r>
          </w:p>
        </w:tc>
        <w:tc>
          <w:tcPr>
            <w:tcW w:w="1170"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13,350</w:t>
            </w:r>
          </w:p>
        </w:tc>
        <w:tc>
          <w:tcPr>
            <w:tcW w:w="1170" w:type="dxa"/>
            <w:tcBorders>
              <w:top w:val="single" w:sz="6" w:space="0" w:color="auto"/>
              <w:left w:val="single" w:sz="6" w:space="0" w:color="auto"/>
              <w:bottom w:val="single" w:sz="6" w:space="0" w:color="auto"/>
              <w:right w:val="single" w:sz="6" w:space="0" w:color="auto"/>
            </w:tcBorders>
          </w:tcPr>
          <w:p w:rsidR="00E05E67" w:rsidRPr="005F6BC2" w:rsidP="003D010F">
            <w:pPr>
              <w:suppressAutoHyphens/>
              <w:spacing w:after="48"/>
              <w:jc w:val="right"/>
              <w:rPr>
                <w:szCs w:val="22"/>
              </w:rPr>
            </w:pPr>
            <w:r w:rsidRPr="005F6BC2">
              <w:rPr>
                <w:szCs w:val="22"/>
              </w:rPr>
              <w:t>4,450</w:t>
            </w:r>
          </w:p>
        </w:tc>
        <w:tc>
          <w:tcPr>
            <w:tcW w:w="990"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4,450</w:t>
            </w:r>
          </w:p>
        </w:tc>
        <w:tc>
          <w:tcPr>
            <w:tcW w:w="1170" w:type="dxa"/>
            <w:tcBorders>
              <w:top w:val="single" w:sz="6" w:space="0" w:color="auto"/>
              <w:left w:val="single" w:sz="6" w:space="0" w:color="auto"/>
              <w:bottom w:val="single" w:sz="6" w:space="0" w:color="auto"/>
              <w:right w:val="double" w:sz="6" w:space="0" w:color="auto"/>
            </w:tcBorders>
          </w:tcPr>
          <w:p w:rsidR="00E05E67" w:rsidRPr="005F6BC2" w:rsidP="003D010F">
            <w:pPr>
              <w:suppressAutoHyphens/>
              <w:spacing w:after="48"/>
              <w:jc w:val="right"/>
              <w:rPr>
                <w:szCs w:val="22"/>
              </w:rPr>
            </w:pPr>
            <w:r w:rsidRPr="005F6BC2">
              <w:rPr>
                <w:szCs w:val="22"/>
              </w:rPr>
              <w:t>13,350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bottom w:val="single" w:sz="6" w:space="0" w:color="auto"/>
            </w:tcBorders>
          </w:tcPr>
          <w:p w:rsidR="00E05E67" w:rsidRPr="005F6BC2" w:rsidP="003D010F">
            <w:pPr>
              <w:suppressAutoHyphens/>
              <w:spacing w:after="48"/>
              <w:rPr>
                <w:szCs w:val="22"/>
              </w:rPr>
            </w:pPr>
            <w:r w:rsidRPr="005F6BC2">
              <w:rPr>
                <w:szCs w:val="22"/>
              </w:rPr>
              <w:t>LPTV/Translators/ Boosters/Class A TV</w:t>
            </w:r>
          </w:p>
        </w:tc>
        <w:tc>
          <w:tcPr>
            <w:tcW w:w="1297"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 xml:space="preserve">4,100 </w:t>
            </w:r>
          </w:p>
        </w:tc>
        <w:tc>
          <w:tcPr>
            <w:tcW w:w="450" w:type="dxa"/>
            <w:tcBorders>
              <w:top w:val="single" w:sz="6" w:space="0" w:color="auto"/>
              <w:left w:val="single" w:sz="6" w:space="0" w:color="auto"/>
              <w:bottom w:val="single" w:sz="6"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1,515,820</w:t>
            </w:r>
          </w:p>
        </w:tc>
        <w:tc>
          <w:tcPr>
            <w:tcW w:w="1170"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1,622,772</w:t>
            </w:r>
          </w:p>
        </w:tc>
        <w:tc>
          <w:tcPr>
            <w:tcW w:w="1170" w:type="dxa"/>
            <w:tcBorders>
              <w:top w:val="single" w:sz="6" w:space="0" w:color="auto"/>
              <w:left w:val="single" w:sz="6" w:space="0" w:color="auto"/>
              <w:bottom w:val="single" w:sz="6" w:space="0" w:color="auto"/>
              <w:right w:val="single" w:sz="6" w:space="0" w:color="auto"/>
            </w:tcBorders>
          </w:tcPr>
          <w:p w:rsidR="00E05E67" w:rsidRPr="005F6BC2" w:rsidP="003D010F">
            <w:pPr>
              <w:suppressAutoHyphens/>
              <w:spacing w:after="48"/>
              <w:jc w:val="right"/>
              <w:rPr>
                <w:szCs w:val="22"/>
              </w:rPr>
            </w:pPr>
            <w:r w:rsidRPr="005F6BC2">
              <w:rPr>
                <w:szCs w:val="22"/>
              </w:rPr>
              <w:t>345.3</w:t>
            </w:r>
          </w:p>
        </w:tc>
        <w:tc>
          <w:tcPr>
            <w:tcW w:w="990" w:type="dxa"/>
            <w:tcBorders>
              <w:top w:val="single" w:sz="6" w:space="0" w:color="auto"/>
              <w:left w:val="single" w:sz="6" w:space="0" w:color="auto"/>
              <w:bottom w:val="single" w:sz="6" w:space="0" w:color="auto"/>
            </w:tcBorders>
          </w:tcPr>
          <w:p w:rsidR="00E05E67" w:rsidRPr="005F6BC2" w:rsidP="003D010F">
            <w:pPr>
              <w:suppressAutoHyphens/>
              <w:spacing w:after="48"/>
              <w:jc w:val="right"/>
              <w:rPr>
                <w:szCs w:val="22"/>
              </w:rPr>
            </w:pPr>
            <w:r w:rsidRPr="005F6BC2">
              <w:rPr>
                <w:szCs w:val="22"/>
              </w:rPr>
              <w:t>345</w:t>
            </w:r>
          </w:p>
        </w:tc>
        <w:tc>
          <w:tcPr>
            <w:tcW w:w="1170" w:type="dxa"/>
            <w:tcBorders>
              <w:top w:val="single" w:sz="6" w:space="0" w:color="auto"/>
              <w:left w:val="single" w:sz="6" w:space="0" w:color="auto"/>
              <w:bottom w:val="single" w:sz="6" w:space="0" w:color="auto"/>
              <w:right w:val="double" w:sz="6" w:space="0" w:color="auto"/>
            </w:tcBorders>
          </w:tcPr>
          <w:p w:rsidR="00E05E67" w:rsidRPr="005F6BC2" w:rsidP="003D010F">
            <w:pPr>
              <w:suppressAutoHyphens/>
              <w:spacing w:after="48"/>
              <w:jc w:val="right"/>
              <w:rPr>
                <w:szCs w:val="22"/>
              </w:rPr>
            </w:pPr>
            <w:r w:rsidRPr="005F6BC2">
              <w:rPr>
                <w:szCs w:val="22"/>
              </w:rPr>
              <w:t>1,621,500</w:t>
            </w:r>
          </w:p>
        </w:tc>
      </w:tr>
      <w:tr w:rsidTr="003D010F">
        <w:tblPrEx>
          <w:tblW w:w="9757" w:type="dxa"/>
          <w:tblInd w:w="30" w:type="dxa"/>
          <w:tblLayout w:type="fixed"/>
          <w:tblCellMar>
            <w:left w:w="30" w:type="dxa"/>
            <w:right w:w="30" w:type="dxa"/>
          </w:tblCellMar>
          <w:tblLook w:val="0000"/>
        </w:tblPrEx>
        <w:tc>
          <w:tcPr>
            <w:tcW w:w="2250" w:type="dxa"/>
            <w:tcBorders>
              <w:top w:val="single" w:sz="6" w:space="0" w:color="auto"/>
              <w:left w:val="double" w:sz="6" w:space="0" w:color="auto"/>
              <w:bottom w:val="double" w:sz="4" w:space="0" w:color="auto"/>
            </w:tcBorders>
          </w:tcPr>
          <w:p w:rsidR="00E05E67" w:rsidRPr="005F6BC2" w:rsidP="003D010F">
            <w:pPr>
              <w:suppressAutoHyphens/>
              <w:spacing w:after="48"/>
              <w:rPr>
                <w:szCs w:val="22"/>
                <w:vertAlign w:val="superscript"/>
              </w:rPr>
            </w:pPr>
            <w:r w:rsidRPr="005F6BC2">
              <w:rPr>
                <w:szCs w:val="22"/>
              </w:rPr>
              <w:t>CARS Stations</w:t>
            </w:r>
          </w:p>
        </w:tc>
        <w:tc>
          <w:tcPr>
            <w:tcW w:w="1297" w:type="dxa"/>
            <w:tcBorders>
              <w:top w:val="single" w:sz="6" w:space="0" w:color="auto"/>
              <w:left w:val="single" w:sz="6" w:space="0" w:color="auto"/>
              <w:bottom w:val="double" w:sz="4" w:space="0" w:color="auto"/>
            </w:tcBorders>
          </w:tcPr>
          <w:p w:rsidR="00E05E67" w:rsidRPr="005F6BC2" w:rsidP="003D010F">
            <w:pPr>
              <w:suppressAutoHyphens/>
              <w:spacing w:after="48"/>
              <w:jc w:val="right"/>
              <w:rPr>
                <w:szCs w:val="22"/>
              </w:rPr>
            </w:pPr>
            <w:r w:rsidRPr="005F6BC2">
              <w:rPr>
                <w:szCs w:val="22"/>
              </w:rPr>
              <w:t xml:space="preserve">175 </w:t>
            </w:r>
          </w:p>
        </w:tc>
        <w:tc>
          <w:tcPr>
            <w:tcW w:w="450" w:type="dxa"/>
            <w:tcBorders>
              <w:top w:val="single" w:sz="6" w:space="0" w:color="auto"/>
              <w:left w:val="single" w:sz="6" w:space="0" w:color="auto"/>
              <w:bottom w:val="double" w:sz="4" w:space="0" w:color="auto"/>
            </w:tcBorders>
          </w:tcPr>
          <w:p w:rsidR="00E05E67" w:rsidRPr="005F6BC2" w:rsidP="003D010F">
            <w:pPr>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double" w:sz="4" w:space="0" w:color="auto"/>
            </w:tcBorders>
          </w:tcPr>
          <w:p w:rsidR="00E05E67" w:rsidRPr="005F6BC2" w:rsidP="003D010F">
            <w:pPr>
              <w:suppressAutoHyphens/>
              <w:spacing w:after="48"/>
              <w:jc w:val="right"/>
              <w:rPr>
                <w:szCs w:val="22"/>
              </w:rPr>
            </w:pPr>
            <w:r w:rsidRPr="005F6BC2">
              <w:rPr>
                <w:szCs w:val="22"/>
              </w:rPr>
              <w:t>188,125</w:t>
            </w:r>
          </w:p>
        </w:tc>
        <w:tc>
          <w:tcPr>
            <w:tcW w:w="1170" w:type="dxa"/>
            <w:tcBorders>
              <w:top w:val="single" w:sz="6" w:space="0" w:color="auto"/>
              <w:left w:val="single" w:sz="6" w:space="0" w:color="auto"/>
              <w:bottom w:val="double" w:sz="4" w:space="0" w:color="auto"/>
            </w:tcBorders>
          </w:tcPr>
          <w:p w:rsidR="00E05E67" w:rsidRPr="005F6BC2" w:rsidP="003D010F">
            <w:pPr>
              <w:suppressAutoHyphens/>
              <w:spacing w:after="48"/>
              <w:jc w:val="right"/>
              <w:rPr>
                <w:szCs w:val="22"/>
              </w:rPr>
            </w:pPr>
            <w:r w:rsidRPr="005F6BC2">
              <w:rPr>
                <w:szCs w:val="22"/>
              </w:rPr>
              <w:t>201,018</w:t>
            </w:r>
          </w:p>
        </w:tc>
        <w:tc>
          <w:tcPr>
            <w:tcW w:w="1170" w:type="dxa"/>
            <w:tcBorders>
              <w:top w:val="single" w:sz="6" w:space="0" w:color="auto"/>
              <w:left w:val="single" w:sz="6" w:space="0" w:color="auto"/>
              <w:bottom w:val="double" w:sz="4" w:space="0" w:color="auto"/>
              <w:right w:val="single" w:sz="6" w:space="0" w:color="auto"/>
            </w:tcBorders>
          </w:tcPr>
          <w:p w:rsidR="00E05E67" w:rsidRPr="005F6BC2" w:rsidP="003D010F">
            <w:pPr>
              <w:suppressAutoHyphens/>
              <w:spacing w:after="48"/>
              <w:jc w:val="right"/>
              <w:rPr>
                <w:szCs w:val="22"/>
              </w:rPr>
            </w:pPr>
            <w:r w:rsidRPr="005F6BC2">
              <w:rPr>
                <w:szCs w:val="22"/>
              </w:rPr>
              <w:t>1,218</w:t>
            </w:r>
          </w:p>
        </w:tc>
        <w:tc>
          <w:tcPr>
            <w:tcW w:w="990" w:type="dxa"/>
            <w:tcBorders>
              <w:top w:val="single" w:sz="6" w:space="0" w:color="auto"/>
              <w:left w:val="single" w:sz="6" w:space="0" w:color="auto"/>
              <w:bottom w:val="double" w:sz="4" w:space="0" w:color="auto"/>
            </w:tcBorders>
          </w:tcPr>
          <w:p w:rsidR="00E05E67" w:rsidRPr="005F6BC2" w:rsidP="003D010F">
            <w:pPr>
              <w:suppressAutoHyphens/>
              <w:spacing w:after="48"/>
              <w:jc w:val="right"/>
              <w:rPr>
                <w:szCs w:val="22"/>
              </w:rPr>
            </w:pPr>
            <w:r w:rsidRPr="005F6BC2">
              <w:rPr>
                <w:szCs w:val="22"/>
              </w:rPr>
              <w:t>1,225</w:t>
            </w:r>
          </w:p>
        </w:tc>
        <w:tc>
          <w:tcPr>
            <w:tcW w:w="1170" w:type="dxa"/>
            <w:tcBorders>
              <w:top w:val="single" w:sz="6" w:space="0" w:color="auto"/>
              <w:left w:val="single" w:sz="6" w:space="0" w:color="auto"/>
              <w:bottom w:val="double" w:sz="4" w:space="0" w:color="auto"/>
              <w:right w:val="double" w:sz="6" w:space="0" w:color="auto"/>
            </w:tcBorders>
          </w:tcPr>
          <w:p w:rsidR="00E05E67" w:rsidRPr="005F6BC2" w:rsidP="003D010F">
            <w:pPr>
              <w:suppressAutoHyphens/>
              <w:spacing w:after="48"/>
              <w:jc w:val="right"/>
              <w:rPr>
                <w:szCs w:val="22"/>
              </w:rPr>
            </w:pPr>
            <w:r w:rsidRPr="005F6BC2">
              <w:rPr>
                <w:szCs w:val="22"/>
              </w:rPr>
              <w:t>202,125</w:t>
            </w:r>
          </w:p>
        </w:tc>
      </w:tr>
    </w:tbl>
    <w:p w:rsidR="00716DA3"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sectPr w:rsidSect="00144E10">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cols w:space="720"/>
          <w:noEndnote/>
          <w:titlePg/>
          <w:docGrid w:linePitch="299"/>
        </w:sectPr>
      </w:pPr>
      <w:bookmarkStart w:id="74" w:name="_Hlk520729967"/>
    </w:p>
    <w:tbl>
      <w:tblPr>
        <w:tblW w:w="9757" w:type="dxa"/>
        <w:tblInd w:w="30" w:type="dxa"/>
        <w:tblLayout w:type="fixed"/>
        <w:tblCellMar>
          <w:left w:w="30" w:type="dxa"/>
          <w:right w:w="30" w:type="dxa"/>
        </w:tblCellMar>
        <w:tblLook w:val="0000"/>
      </w:tblPr>
      <w:tblGrid>
        <w:gridCol w:w="1927"/>
        <w:gridCol w:w="1620"/>
        <w:gridCol w:w="450"/>
        <w:gridCol w:w="1260"/>
        <w:gridCol w:w="1170"/>
        <w:gridCol w:w="1170"/>
        <w:gridCol w:w="990"/>
        <w:gridCol w:w="1170"/>
      </w:tblGrid>
      <w:tr w:rsidTr="003D010F">
        <w:tblPrEx>
          <w:tblW w:w="9757" w:type="dxa"/>
          <w:tblInd w:w="30" w:type="dxa"/>
          <w:tblLayout w:type="fixed"/>
          <w:tblCellMar>
            <w:left w:w="30" w:type="dxa"/>
            <w:right w:w="30" w:type="dxa"/>
          </w:tblCellMar>
          <w:tblLook w:val="0000"/>
        </w:tblPrEx>
        <w:tc>
          <w:tcPr>
            <w:tcW w:w="1927" w:type="dxa"/>
            <w:tcBorders>
              <w:top w:val="double" w:sz="4" w:space="0" w:color="auto"/>
              <w:left w:val="double" w:sz="6" w:space="0" w:color="auto"/>
              <w:bottom w:val="sing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Cable TV Systems, including IPTV </w:t>
            </w:r>
          </w:p>
        </w:tc>
        <w:tc>
          <w:tcPr>
            <w:tcW w:w="1620" w:type="dxa"/>
            <w:tcBorders>
              <w:top w:val="double" w:sz="4" w:space="0" w:color="auto"/>
              <w:left w:val="single" w:sz="6" w:space="0" w:color="auto"/>
              <w:bottom w:val="sing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57,000,000 </w:t>
            </w:r>
          </w:p>
        </w:tc>
        <w:tc>
          <w:tcPr>
            <w:tcW w:w="450" w:type="dxa"/>
            <w:tcBorders>
              <w:top w:val="double" w:sz="4" w:space="0" w:color="auto"/>
              <w:left w:val="single" w:sz="6" w:space="0" w:color="auto"/>
              <w:bottom w:val="sing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double" w:sz="4" w:space="0" w:color="auto"/>
              <w:left w:val="single" w:sz="6" w:space="0" w:color="auto"/>
              <w:bottom w:val="sing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46,970,000</w:t>
            </w:r>
          </w:p>
        </w:tc>
        <w:tc>
          <w:tcPr>
            <w:tcW w:w="1170" w:type="dxa"/>
            <w:tcBorders>
              <w:top w:val="double" w:sz="4" w:space="0" w:color="auto"/>
              <w:left w:val="single" w:sz="6" w:space="0" w:color="auto"/>
              <w:bottom w:val="sing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48,767,045</w:t>
            </w:r>
          </w:p>
        </w:tc>
        <w:tc>
          <w:tcPr>
            <w:tcW w:w="1170" w:type="dxa"/>
            <w:tcBorders>
              <w:top w:val="double" w:sz="4" w:space="0" w:color="auto"/>
              <w:left w:val="single" w:sz="6" w:space="0" w:color="auto"/>
              <w:bottom w:val="single" w:sz="4"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.8556</w:t>
            </w:r>
          </w:p>
        </w:tc>
        <w:tc>
          <w:tcPr>
            <w:tcW w:w="990" w:type="dxa"/>
            <w:tcBorders>
              <w:top w:val="double" w:sz="4" w:space="0" w:color="auto"/>
              <w:left w:val="single" w:sz="6" w:space="0" w:color="auto"/>
              <w:bottom w:val="sing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.86</w:t>
            </w:r>
          </w:p>
        </w:tc>
        <w:tc>
          <w:tcPr>
            <w:tcW w:w="1170" w:type="dxa"/>
            <w:tcBorders>
              <w:top w:val="double" w:sz="4" w:space="0" w:color="auto"/>
              <w:left w:val="single" w:sz="6" w:space="0" w:color="auto"/>
              <w:bottom w:val="single" w:sz="4"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49,020,000</w:t>
            </w:r>
          </w:p>
        </w:tc>
      </w:tr>
      <w:tr w:rsidTr="003D010F">
        <w:tblPrEx>
          <w:tblW w:w="9757" w:type="dxa"/>
          <w:tblInd w:w="30" w:type="dxa"/>
          <w:tblLayout w:type="fixed"/>
          <w:tblCellMar>
            <w:left w:w="30" w:type="dxa"/>
            <w:right w:w="30" w:type="dxa"/>
          </w:tblCellMar>
          <w:tblLook w:val="0000"/>
        </w:tblPrEx>
        <w:tc>
          <w:tcPr>
            <w:tcW w:w="1927" w:type="dxa"/>
            <w:tcBorders>
              <w:top w:val="single" w:sz="4"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Direct Broadcast Satellite (DBS)</w:t>
            </w:r>
          </w:p>
        </w:tc>
        <w:tc>
          <w:tcPr>
            <w:tcW w:w="1620" w:type="dxa"/>
            <w:tcBorders>
              <w:top w:val="single" w:sz="4"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30,000,000</w:t>
            </w:r>
          </w:p>
        </w:tc>
        <w:tc>
          <w:tcPr>
            <w:tcW w:w="450" w:type="dxa"/>
            <w:tcBorders>
              <w:top w:val="single" w:sz="4"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4"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15,360,000</w:t>
            </w:r>
          </w:p>
        </w:tc>
        <w:tc>
          <w:tcPr>
            <w:tcW w:w="1170" w:type="dxa"/>
            <w:tcBorders>
              <w:top w:val="single" w:sz="4"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18,011,242</w:t>
            </w:r>
          </w:p>
        </w:tc>
        <w:tc>
          <w:tcPr>
            <w:tcW w:w="1170" w:type="dxa"/>
            <w:tcBorders>
              <w:top w:val="single" w:sz="4"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.6004</w:t>
            </w:r>
          </w:p>
        </w:tc>
        <w:tc>
          <w:tcPr>
            <w:tcW w:w="990" w:type="dxa"/>
            <w:tcBorders>
              <w:top w:val="single" w:sz="4"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.60</w:t>
            </w:r>
          </w:p>
        </w:tc>
        <w:tc>
          <w:tcPr>
            <w:tcW w:w="1170" w:type="dxa"/>
            <w:tcBorders>
              <w:top w:val="single" w:sz="4"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18,000,000</w:t>
            </w:r>
          </w:p>
        </w:tc>
      </w:tr>
      <w:bookmarkEnd w:id="74"/>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Interstate Telecommunication Service Providers</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$32,400,000,000 </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100,686,000</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102,695,189</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0.003170</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0.00317</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102,708,000</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Toll Free Numbers</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33,000,000</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3,320,000</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3,954,211</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0.1198</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0.12</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3,960,000</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CMRS Mobile Services (Cellular/Public Mobile)</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421,000,000 </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80,800,000</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78,424,217</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0.1863</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0.19</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79,990,000</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CMRS Messag</w:t>
            </w:r>
            <w:r>
              <w:rPr>
                <w:szCs w:val="22"/>
              </w:rPr>
              <w:t>ing</w:t>
            </w:r>
            <w:r w:rsidRPr="005F6BC2">
              <w:rPr>
                <w:szCs w:val="22"/>
              </w:rPr>
              <w:t xml:space="preserve"> Services</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1,900,000 </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80,000</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0.0800</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0.080</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BRS/</w:t>
            </w:r>
            <w:r w:rsidRPr="005F6BC2">
              <w:rPr>
                <w:szCs w:val="22"/>
                <w:vertAlign w:val="superscript"/>
              </w:rPr>
              <w:t>3</w:t>
            </w:r>
          </w:p>
          <w:p w:rsidR="00E05E67" w:rsidRPr="005F6BC2" w:rsidP="003D010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LMDS</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1,260</w:t>
            </w:r>
          </w:p>
          <w:p w:rsidR="00E05E67" w:rsidRPr="005F6BC2" w:rsidP="003D010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140</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p w:rsidR="00E05E67" w:rsidRPr="005F6BC2" w:rsidP="003D010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705,000</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240,000</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869,400</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96,600</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690</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690</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690</w:t>
            </w:r>
          </w:p>
          <w:p w:rsidR="00E05E67" w:rsidRPr="005F6BC2" w:rsidP="003D010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690</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869,400</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96,600</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 xml:space="preserve">Per Gbps circuit Int’l Bearer Circuits </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Terrestrial (Common &amp; Non-Common) &amp; Satellite (Common &amp; Non-Common) </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7,440 </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685,102</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900,785</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121.073</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121</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900,240</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Submarine Cable Providers (See chart at bottom of Appendix B)</w:t>
            </w:r>
            <w:r w:rsidRPr="005F6BC2">
              <w:rPr>
                <w:szCs w:val="22"/>
                <w:vertAlign w:val="superscript"/>
              </w:rPr>
              <w:t>4</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1.625</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4,959,035</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6,363,608</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w:t>
            </w:r>
            <w:r w:rsidRPr="005F6BC2">
              <w:rPr>
                <w:szCs w:val="22"/>
              </w:rPr>
              <w:t>,</w:t>
            </w:r>
            <w:r>
              <w:rPr>
                <w:szCs w:val="22"/>
              </w:rPr>
              <w:t>225</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w:t>
            </w:r>
            <w:r w:rsidRPr="005F6BC2">
              <w:rPr>
                <w:szCs w:val="22"/>
              </w:rPr>
              <w:t>,</w:t>
            </w:r>
            <w:r>
              <w:rPr>
                <w:szCs w:val="22"/>
              </w:rPr>
              <w:t>225</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6,36</w:t>
            </w:r>
            <w:r>
              <w:rPr>
                <w:szCs w:val="22"/>
              </w:rPr>
              <w:t>3</w:t>
            </w:r>
            <w:r w:rsidRPr="005F6BC2">
              <w:rPr>
                <w:szCs w:val="22"/>
              </w:rPr>
              <w:t>,</w:t>
            </w:r>
            <w:r>
              <w:rPr>
                <w:szCs w:val="22"/>
              </w:rPr>
              <w:t>741</w:t>
            </w:r>
          </w:p>
        </w:tc>
      </w:tr>
      <w:tr w:rsidTr="003D010F">
        <w:tblPrEx>
          <w:tblW w:w="9757" w:type="dxa"/>
          <w:tblInd w:w="30" w:type="dxa"/>
          <w:tblLayout w:type="fixed"/>
          <w:tblCellMar>
            <w:left w:w="30" w:type="dxa"/>
            <w:right w:w="30" w:type="dxa"/>
          </w:tblCellMar>
          <w:tblLook w:val="0000"/>
        </w:tblPrEx>
        <w:trPr>
          <w:trHeight w:val="370"/>
        </w:trPr>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 xml:space="preserve">Earth Stations </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3,300 </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1,105,000</w:t>
            </w:r>
          </w:p>
        </w:tc>
        <w:tc>
          <w:tcPr>
            <w:tcW w:w="117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1,399,050</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424</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425</w:t>
            </w:r>
          </w:p>
        </w:tc>
        <w:tc>
          <w:tcPr>
            <w:tcW w:w="117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1,402,500</w:t>
            </w:r>
          </w:p>
        </w:tc>
      </w:tr>
      <w:tr w:rsidTr="003D010F">
        <w:tblPrEx>
          <w:tblW w:w="9757" w:type="dxa"/>
          <w:tblInd w:w="30" w:type="dxa"/>
          <w:tblLayout w:type="fixed"/>
          <w:tblCellMar>
            <w:left w:w="30" w:type="dxa"/>
            <w:right w:w="30" w:type="dxa"/>
          </w:tblCellMar>
          <w:tblLook w:val="0000"/>
        </w:tblPrEx>
        <w:trPr>
          <w:trHeight w:val="595"/>
        </w:trPr>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Space Stations (Geostationary) </w:t>
            </w: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98</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2"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12,401,450</w:t>
            </w:r>
          </w:p>
        </w:tc>
        <w:tc>
          <w:tcPr>
            <w:tcW w:w="1170" w:type="dxa"/>
            <w:tcBorders>
              <w:top w:val="single" w:sz="6" w:space="0" w:color="auto"/>
              <w:left w:val="single" w:sz="6" w:space="0" w:color="auto"/>
              <w:bottom w:val="single" w:sz="2"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15,643,457</w:t>
            </w:r>
          </w:p>
        </w:tc>
        <w:tc>
          <w:tcPr>
            <w:tcW w:w="1170" w:type="dxa"/>
            <w:tcBorders>
              <w:top w:val="single" w:sz="6" w:space="0" w:color="auto"/>
              <w:left w:val="single" w:sz="6" w:space="0" w:color="auto"/>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159,627</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159,625</w:t>
            </w:r>
          </w:p>
        </w:tc>
        <w:tc>
          <w:tcPr>
            <w:tcW w:w="1170" w:type="dxa"/>
            <w:tcBorders>
              <w:top w:val="single" w:sz="6" w:space="0" w:color="auto"/>
              <w:left w:val="single" w:sz="6" w:space="0" w:color="auto"/>
              <w:bottom w:val="single" w:sz="2"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15,643,250</w:t>
            </w:r>
          </w:p>
        </w:tc>
      </w:tr>
      <w:tr w:rsidTr="003D010F">
        <w:tblPrEx>
          <w:tblW w:w="9757" w:type="dxa"/>
          <w:tblInd w:w="30" w:type="dxa"/>
          <w:tblLayout w:type="fixed"/>
          <w:tblCellMar>
            <w:left w:w="30" w:type="dxa"/>
            <w:right w:w="30" w:type="dxa"/>
          </w:tblCellMar>
          <w:tblLook w:val="0000"/>
        </w:tblPrEx>
        <w:trPr>
          <w:trHeight w:val="813"/>
        </w:trPr>
        <w:tc>
          <w:tcPr>
            <w:tcW w:w="1927"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Space Stations (Non-Geostationary) </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7</w:t>
            </w:r>
          </w:p>
        </w:tc>
        <w:tc>
          <w:tcPr>
            <w:tcW w:w="45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859,425</w:t>
            </w:r>
          </w:p>
        </w:tc>
        <w:tc>
          <w:tcPr>
            <w:tcW w:w="1170" w:type="dxa"/>
            <w:tcBorders>
              <w:top w:val="single" w:sz="2" w:space="0" w:color="auto"/>
              <w:left w:val="nil"/>
              <w:bottom w:val="single" w:sz="2" w:space="0" w:color="auto"/>
              <w:right w:val="single" w:sz="2"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1,084,200</w:t>
            </w:r>
          </w:p>
        </w:tc>
        <w:tc>
          <w:tcPr>
            <w:tcW w:w="1170" w:type="dxa"/>
            <w:tcBorders>
              <w:top w:val="single" w:sz="6" w:space="0" w:color="auto"/>
              <w:left w:val="nil"/>
              <w:righ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154,886</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154,875</w:t>
            </w:r>
          </w:p>
        </w:tc>
        <w:tc>
          <w:tcPr>
            <w:tcW w:w="1170" w:type="dxa"/>
            <w:tcBorders>
              <w:top w:val="single" w:sz="2" w:space="0" w:color="auto"/>
              <w:left w:val="single" w:sz="2" w:space="0" w:color="auto"/>
              <w:bottom w:val="single" w:sz="2" w:space="0" w:color="auto"/>
              <w:right w:val="double" w:sz="2"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1,084,125</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tcBorders>
          </w:tcPr>
          <w:p w:rsidR="00E05E67" w:rsidRPr="005F6BC2" w:rsidP="003D010F">
            <w:pPr>
              <w:suppressAutoHyphens/>
              <w:spacing w:after="48"/>
              <w:rPr>
                <w:b/>
                <w:szCs w:val="22"/>
              </w:rPr>
            </w:pPr>
            <w:r w:rsidRPr="003D010F">
              <w:rPr>
                <w:szCs w:val="22"/>
              </w:rPr>
              <w:t>******</w:t>
            </w:r>
            <w:r w:rsidRPr="005F6BC2">
              <w:rPr>
                <w:b/>
                <w:szCs w:val="22"/>
              </w:rPr>
              <w:t xml:space="preserve">  </w:t>
            </w:r>
            <w:r w:rsidR="003D010F">
              <w:rPr>
                <w:b/>
                <w:szCs w:val="22"/>
              </w:rPr>
              <w:t xml:space="preserve"> </w:t>
            </w:r>
            <w:r w:rsidRPr="005F6BC2">
              <w:rPr>
                <w:b/>
                <w:szCs w:val="22"/>
              </w:rPr>
              <w:t>Total Estimated Revenue to be Collected</w:t>
            </w:r>
          </w:p>
        </w:tc>
        <w:tc>
          <w:tcPr>
            <w:tcW w:w="1620" w:type="dxa"/>
            <w:tcBorders>
              <w:top w:val="single" w:sz="6" w:space="0" w:color="auto"/>
              <w:left w:val="single" w:sz="6" w:space="0" w:color="auto"/>
            </w:tcBorders>
          </w:tcPr>
          <w:p w:rsidR="00E05E67" w:rsidRPr="005F6BC2" w:rsidP="003D010F">
            <w:pPr>
              <w:suppressAutoHyphens/>
              <w:spacing w:after="48"/>
              <w:jc w:val="right"/>
              <w:rPr>
                <w:szCs w:val="22"/>
              </w:rPr>
            </w:pPr>
          </w:p>
        </w:tc>
        <w:tc>
          <w:tcPr>
            <w:tcW w:w="450" w:type="dxa"/>
            <w:tcBorders>
              <w:top w:val="single" w:sz="6" w:space="0" w:color="auto"/>
              <w:left w:val="single" w:sz="6" w:space="0" w:color="auto"/>
            </w:tcBorders>
          </w:tcPr>
          <w:p w:rsidR="00E05E67" w:rsidRPr="005F6BC2" w:rsidP="003D010F">
            <w:pPr>
              <w:suppressAutoHyphens/>
              <w:spacing w:after="48"/>
              <w:jc w:val="right"/>
              <w:rPr>
                <w:szCs w:val="22"/>
              </w:rPr>
            </w:pPr>
          </w:p>
        </w:tc>
        <w:tc>
          <w:tcPr>
            <w:tcW w:w="1260" w:type="dxa"/>
            <w:tcBorders>
              <w:top w:val="single" w:sz="2" w:space="0" w:color="auto"/>
              <w:left w:val="single" w:sz="6" w:space="0" w:color="auto"/>
            </w:tcBorders>
          </w:tcPr>
          <w:p w:rsidR="00E05E67" w:rsidRPr="005F6BC2" w:rsidP="003D010F">
            <w:pPr>
              <w:suppressAutoHyphens/>
              <w:spacing w:after="48"/>
              <w:jc w:val="right"/>
              <w:rPr>
                <w:b/>
                <w:szCs w:val="22"/>
              </w:rPr>
            </w:pPr>
            <w:r w:rsidRPr="005F6BC2">
              <w:rPr>
                <w:b/>
                <w:szCs w:val="22"/>
              </w:rPr>
              <w:t>324,365,671</w:t>
            </w:r>
          </w:p>
        </w:tc>
        <w:tc>
          <w:tcPr>
            <w:tcW w:w="1170" w:type="dxa"/>
            <w:tcBorders>
              <w:top w:val="single" w:sz="2" w:space="0" w:color="auto"/>
              <w:left w:val="single" w:sz="6" w:space="0" w:color="auto"/>
              <w:bottom w:val="single" w:sz="2" w:space="0" w:color="auto"/>
            </w:tcBorders>
          </w:tcPr>
          <w:p w:rsidR="00E05E67" w:rsidRPr="005F6BC2" w:rsidP="003D010F">
            <w:pPr>
              <w:suppressAutoHyphens/>
              <w:spacing w:after="48"/>
              <w:jc w:val="right"/>
              <w:rPr>
                <w:b/>
                <w:szCs w:val="22"/>
              </w:rPr>
            </w:pPr>
            <w:r w:rsidRPr="005F6BC2">
              <w:rPr>
                <w:b/>
                <w:szCs w:val="22"/>
              </w:rPr>
              <w:t>339,0</w:t>
            </w:r>
            <w:r>
              <w:rPr>
                <w:b/>
                <w:szCs w:val="22"/>
              </w:rPr>
              <w:t>5</w:t>
            </w:r>
            <w:r w:rsidRPr="005F6BC2">
              <w:rPr>
                <w:b/>
                <w:szCs w:val="22"/>
              </w:rPr>
              <w:t>2,</w:t>
            </w:r>
            <w:r>
              <w:rPr>
                <w:b/>
                <w:szCs w:val="22"/>
              </w:rPr>
              <w:t>583</w:t>
            </w:r>
          </w:p>
          <w:p w:rsidR="00E05E67" w:rsidRPr="005F6BC2" w:rsidP="003D010F">
            <w:pPr>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E05E67" w:rsidRPr="005F6BC2" w:rsidP="003D010F">
            <w:pPr>
              <w:suppressAutoHyphens/>
              <w:spacing w:after="48"/>
              <w:jc w:val="right"/>
              <w:rPr>
                <w:b/>
                <w:szCs w:val="22"/>
              </w:rPr>
            </w:pPr>
          </w:p>
        </w:tc>
        <w:tc>
          <w:tcPr>
            <w:tcW w:w="990" w:type="dxa"/>
            <w:tcBorders>
              <w:top w:val="single" w:sz="6" w:space="0" w:color="auto"/>
              <w:left w:val="single" w:sz="6" w:space="0" w:color="auto"/>
            </w:tcBorders>
          </w:tcPr>
          <w:p w:rsidR="00E05E67" w:rsidRPr="005F6BC2" w:rsidP="003D010F">
            <w:pPr>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E05E67" w:rsidRPr="005F6BC2" w:rsidP="003D010F">
            <w:pPr>
              <w:suppressAutoHyphens/>
              <w:spacing w:after="48"/>
              <w:jc w:val="right"/>
              <w:rPr>
                <w:b/>
                <w:szCs w:val="22"/>
              </w:rPr>
            </w:pPr>
            <w:r w:rsidRPr="005F6BC2">
              <w:rPr>
                <w:b/>
                <w:szCs w:val="22"/>
              </w:rPr>
              <w:t>340,9</w:t>
            </w:r>
            <w:r>
              <w:rPr>
                <w:b/>
                <w:szCs w:val="22"/>
              </w:rPr>
              <w:t>29</w:t>
            </w:r>
            <w:r w:rsidRPr="005F6BC2">
              <w:rPr>
                <w:b/>
                <w:szCs w:val="22"/>
              </w:rPr>
              <w:t>,</w:t>
            </w:r>
            <w:r>
              <w:rPr>
                <w:b/>
                <w:szCs w:val="22"/>
              </w:rPr>
              <w:t>616</w:t>
            </w:r>
          </w:p>
        </w:tc>
      </w:tr>
      <w:tr w:rsidTr="003D010F">
        <w:tblPrEx>
          <w:tblW w:w="9757" w:type="dxa"/>
          <w:tblInd w:w="30" w:type="dxa"/>
          <w:tblLayout w:type="fixed"/>
          <w:tblCellMar>
            <w:left w:w="30" w:type="dxa"/>
            <w:right w:w="30" w:type="dxa"/>
          </w:tblCellMar>
          <w:tblLook w:val="0000"/>
        </w:tblPrEx>
        <w:tc>
          <w:tcPr>
            <w:tcW w:w="1927" w:type="dxa"/>
            <w:tcBorders>
              <w:top w:val="single" w:sz="6" w:space="0" w:color="auto"/>
              <w:left w:val="double" w:sz="6" w:space="0" w:color="auto"/>
              <w:bottom w:val="double" w:sz="6" w:space="0" w:color="auto"/>
            </w:tcBorders>
          </w:tcPr>
          <w:p w:rsidR="00E05E67" w:rsidRPr="005F6BC2" w:rsidP="003D010F">
            <w:pPr>
              <w:suppressAutoHyphens/>
              <w:spacing w:after="48"/>
              <w:rPr>
                <w:b/>
                <w:szCs w:val="22"/>
              </w:rPr>
            </w:pPr>
            <w:r w:rsidRPr="003D010F">
              <w:rPr>
                <w:szCs w:val="22"/>
              </w:rPr>
              <w:t>******</w:t>
            </w:r>
            <w:r w:rsidRPr="005F6BC2">
              <w:rPr>
                <w:b/>
                <w:szCs w:val="22"/>
              </w:rPr>
              <w:t xml:space="preserve">  </w:t>
            </w:r>
            <w:r w:rsidR="003D010F">
              <w:rPr>
                <w:b/>
                <w:szCs w:val="22"/>
              </w:rPr>
              <w:t xml:space="preserve"> </w:t>
            </w:r>
            <w:r w:rsidRPr="005F6BC2">
              <w:rPr>
                <w:b/>
                <w:szCs w:val="22"/>
              </w:rPr>
              <w:t>Total Revenue Requirement</w:t>
            </w:r>
          </w:p>
        </w:tc>
        <w:tc>
          <w:tcPr>
            <w:tcW w:w="1620" w:type="dxa"/>
            <w:tcBorders>
              <w:top w:val="single" w:sz="6" w:space="0" w:color="auto"/>
              <w:left w:val="single" w:sz="6" w:space="0" w:color="auto"/>
              <w:bottom w:val="double" w:sz="6" w:space="0" w:color="auto"/>
            </w:tcBorders>
          </w:tcPr>
          <w:p w:rsidR="00E05E67" w:rsidRPr="005F6BC2" w:rsidP="003D010F">
            <w:pPr>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E05E67" w:rsidRPr="005F6BC2" w:rsidP="003D010F">
            <w:pPr>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E05E67" w:rsidRPr="005F6BC2" w:rsidP="003D010F">
            <w:pPr>
              <w:suppressAutoHyphens/>
              <w:spacing w:after="48"/>
              <w:jc w:val="right"/>
              <w:rPr>
                <w:b/>
                <w:szCs w:val="22"/>
              </w:rPr>
            </w:pPr>
            <w:r w:rsidRPr="005F6BC2">
              <w:rPr>
                <w:b/>
                <w:szCs w:val="22"/>
              </w:rPr>
              <w:t>322,035,000</w:t>
            </w:r>
          </w:p>
        </w:tc>
        <w:tc>
          <w:tcPr>
            <w:tcW w:w="1170" w:type="dxa"/>
            <w:tcBorders>
              <w:top w:val="single" w:sz="2" w:space="0" w:color="auto"/>
              <w:left w:val="single" w:sz="2" w:space="0" w:color="auto"/>
              <w:bottom w:val="double" w:sz="6" w:space="0" w:color="auto"/>
              <w:right w:val="single" w:sz="2" w:space="0" w:color="auto"/>
            </w:tcBorders>
          </w:tcPr>
          <w:p w:rsidR="00E05E67" w:rsidRPr="005F6BC2" w:rsidP="003D010F">
            <w:pPr>
              <w:suppressAutoHyphens/>
              <w:spacing w:after="48"/>
              <w:jc w:val="right"/>
              <w:rPr>
                <w:b/>
                <w:szCs w:val="22"/>
              </w:rPr>
            </w:pPr>
            <w:r w:rsidRPr="005F6BC2">
              <w:rPr>
                <w:b/>
                <w:szCs w:val="22"/>
              </w:rPr>
              <w:t>339,000,000</w:t>
            </w:r>
          </w:p>
        </w:tc>
        <w:tc>
          <w:tcPr>
            <w:tcW w:w="1170" w:type="dxa"/>
            <w:tcBorders>
              <w:top w:val="single" w:sz="6" w:space="0" w:color="auto"/>
              <w:left w:val="nil"/>
              <w:bottom w:val="double" w:sz="6" w:space="0" w:color="auto"/>
              <w:right w:val="single" w:sz="6" w:space="0" w:color="auto"/>
            </w:tcBorders>
          </w:tcPr>
          <w:p w:rsidR="00E05E67" w:rsidRPr="005F6BC2" w:rsidP="003D010F">
            <w:pPr>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E05E67" w:rsidRPr="005F6BC2" w:rsidP="003D010F">
            <w:pPr>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E05E67" w:rsidRPr="005F6BC2" w:rsidP="003D010F">
            <w:pPr>
              <w:suppressAutoHyphens/>
              <w:spacing w:after="48"/>
              <w:jc w:val="right"/>
              <w:rPr>
                <w:b/>
                <w:szCs w:val="22"/>
              </w:rPr>
            </w:pPr>
            <w:r w:rsidRPr="005F6BC2">
              <w:rPr>
                <w:b/>
                <w:szCs w:val="22"/>
              </w:rPr>
              <w:t>339,000,000</w:t>
            </w:r>
          </w:p>
        </w:tc>
      </w:tr>
      <w:tr w:rsidTr="003D010F">
        <w:tblPrEx>
          <w:tblW w:w="9757" w:type="dxa"/>
          <w:tblInd w:w="30" w:type="dxa"/>
          <w:tblLayout w:type="fixed"/>
          <w:tblCellMar>
            <w:left w:w="30" w:type="dxa"/>
            <w:right w:w="30" w:type="dxa"/>
          </w:tblCellMar>
          <w:tblLook w:val="0000"/>
        </w:tblPrEx>
        <w:tc>
          <w:tcPr>
            <w:tcW w:w="1927" w:type="dxa"/>
            <w:tcBorders>
              <w:top w:val="double" w:sz="6" w:space="0" w:color="auto"/>
              <w:left w:val="double" w:sz="6" w:space="0" w:color="auto"/>
              <w:bottom w:val="double" w:sz="6" w:space="0" w:color="auto"/>
            </w:tcBorders>
          </w:tcPr>
          <w:p w:rsidR="00E05E67" w:rsidRPr="005F6BC2" w:rsidP="003D010F">
            <w:pPr>
              <w:suppressAutoHyphens/>
              <w:spacing w:after="48"/>
              <w:rPr>
                <w:b/>
                <w:szCs w:val="22"/>
              </w:rPr>
            </w:pPr>
            <w:r w:rsidRPr="005F6BC2">
              <w:rPr>
                <w:b/>
                <w:szCs w:val="22"/>
              </w:rPr>
              <w:t xml:space="preserve">             </w:t>
            </w:r>
            <w:r w:rsidR="003D010F">
              <w:rPr>
                <w:b/>
                <w:szCs w:val="22"/>
              </w:rPr>
              <w:t xml:space="preserve"> </w:t>
            </w:r>
            <w:r w:rsidRPr="005F6BC2">
              <w:rPr>
                <w:b/>
                <w:szCs w:val="22"/>
              </w:rPr>
              <w:t>Difference</w:t>
            </w:r>
          </w:p>
        </w:tc>
        <w:tc>
          <w:tcPr>
            <w:tcW w:w="1620" w:type="dxa"/>
            <w:tcBorders>
              <w:top w:val="double" w:sz="6" w:space="0" w:color="auto"/>
              <w:left w:val="single" w:sz="6" w:space="0" w:color="auto"/>
              <w:bottom w:val="double" w:sz="6" w:space="0" w:color="auto"/>
            </w:tcBorders>
          </w:tcPr>
          <w:p w:rsidR="00E05E67" w:rsidRPr="005F6BC2" w:rsidP="003D010F">
            <w:pPr>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E05E67" w:rsidRPr="005F6BC2" w:rsidP="003D010F">
            <w:pPr>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E05E67" w:rsidRPr="005F6BC2" w:rsidP="003D010F">
            <w:pPr>
              <w:tabs>
                <w:tab w:val="left" w:pos="-1440"/>
                <w:tab w:val="left" w:pos="-720"/>
              </w:tabs>
              <w:suppressAutoHyphens/>
              <w:spacing w:after="48"/>
              <w:jc w:val="right"/>
              <w:rPr>
                <w:b/>
                <w:szCs w:val="22"/>
              </w:rPr>
            </w:pPr>
            <w:r w:rsidRPr="005F6BC2">
              <w:rPr>
                <w:b/>
                <w:szCs w:val="22"/>
              </w:rPr>
              <w:t>2,330,671</w:t>
            </w:r>
          </w:p>
        </w:tc>
        <w:tc>
          <w:tcPr>
            <w:tcW w:w="1170" w:type="dxa"/>
            <w:tcBorders>
              <w:top w:val="double" w:sz="6" w:space="0" w:color="auto"/>
              <w:left w:val="single" w:sz="6" w:space="0" w:color="auto"/>
              <w:bottom w:val="double" w:sz="6" w:space="0" w:color="auto"/>
            </w:tcBorders>
          </w:tcPr>
          <w:p w:rsidR="00E05E67" w:rsidRPr="005F6BC2" w:rsidP="003D010F">
            <w:pPr>
              <w:tabs>
                <w:tab w:val="left" w:pos="-1440"/>
                <w:tab w:val="left" w:pos="-720"/>
              </w:tabs>
              <w:suppressAutoHyphens/>
              <w:spacing w:after="48"/>
              <w:jc w:val="right"/>
              <w:rPr>
                <w:b/>
                <w:szCs w:val="22"/>
              </w:rPr>
            </w:pPr>
            <w:r w:rsidRPr="005F6BC2">
              <w:rPr>
                <w:b/>
                <w:szCs w:val="22"/>
              </w:rPr>
              <w:t>52,583</w:t>
            </w:r>
          </w:p>
        </w:tc>
        <w:tc>
          <w:tcPr>
            <w:tcW w:w="1170" w:type="dxa"/>
            <w:tcBorders>
              <w:top w:val="double" w:sz="6" w:space="0" w:color="auto"/>
              <w:left w:val="single" w:sz="6" w:space="0" w:color="auto"/>
              <w:bottom w:val="double" w:sz="6" w:space="0" w:color="auto"/>
              <w:right w:val="single" w:sz="6" w:space="0" w:color="auto"/>
            </w:tcBorders>
          </w:tcPr>
          <w:p w:rsidR="00E05E67" w:rsidRPr="005F6BC2" w:rsidP="003D010F">
            <w:pPr>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E05E67" w:rsidRPr="005F6BC2" w:rsidP="003D010F">
            <w:pPr>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E05E67" w:rsidRPr="005F6BC2" w:rsidP="003D010F">
            <w:pPr>
              <w:suppressAutoHyphens/>
              <w:spacing w:after="48"/>
              <w:jc w:val="right"/>
              <w:rPr>
                <w:b/>
                <w:szCs w:val="22"/>
              </w:rPr>
            </w:pPr>
            <w:r w:rsidRPr="005F6BC2">
              <w:rPr>
                <w:b/>
                <w:szCs w:val="22"/>
              </w:rPr>
              <w:t>1,929,</w:t>
            </w:r>
            <w:r>
              <w:rPr>
                <w:b/>
                <w:szCs w:val="22"/>
              </w:rPr>
              <w:t>616</w:t>
            </w:r>
          </w:p>
        </w:tc>
      </w:tr>
    </w:tbl>
    <w:p w:rsidR="00E05E67" w:rsidRPr="005F6BC2" w:rsidP="00716DA3">
      <w:pPr>
        <w:tabs>
          <w:tab w:val="left" w:pos="3629"/>
        </w:tabs>
        <w:rPr>
          <w:b/>
        </w:rPr>
      </w:pPr>
    </w:p>
    <w:p w:rsidR="00716DA3" w:rsidP="00E05E67">
      <w:pPr>
        <w:widowControl/>
        <w:rPr>
          <w:szCs w:val="22"/>
          <w:u w:val="single"/>
        </w:rPr>
        <w:sectPr w:rsidSect="00144E10">
          <w:endnotePr>
            <w:numFmt w:val="decimal"/>
          </w:endnotePr>
          <w:pgSz w:w="12240" w:h="15840" w:code="1"/>
          <w:pgMar w:top="1440" w:right="1440" w:bottom="720" w:left="1440" w:header="720" w:footer="720" w:gutter="0"/>
          <w:cols w:space="720"/>
          <w:noEndnote/>
          <w:titlePg/>
          <w:docGrid w:linePitch="299"/>
        </w:sectPr>
      </w:pPr>
    </w:p>
    <w:p w:rsidR="00E05E67" w:rsidRPr="005F6BC2" w:rsidP="00E05E67">
      <w:pPr>
        <w:widowControl/>
        <w:rPr>
          <w:szCs w:val="22"/>
          <w:u w:val="single"/>
        </w:rPr>
      </w:pPr>
      <w:r w:rsidRPr="005F6BC2">
        <w:rPr>
          <w:szCs w:val="22"/>
          <w:u w:val="single"/>
        </w:rPr>
        <w:t>Notes on Appendix B</w:t>
      </w:r>
    </w:p>
    <w:p w:rsidR="00E05E67" w:rsidRPr="005F6BC2" w:rsidP="00E05E67">
      <w:pPr>
        <w:widowControl/>
        <w:rPr>
          <w:szCs w:val="22"/>
        </w:rPr>
      </w:pPr>
    </w:p>
    <w:p w:rsidR="00E05E67" w:rsidRPr="005F6BC2" w:rsidP="00E05E67">
      <w:pPr>
        <w:widowControl/>
        <w:rPr>
          <w:szCs w:val="22"/>
        </w:rPr>
      </w:pPr>
      <w:r w:rsidRPr="005F6BC2">
        <w:rPr>
          <w:szCs w:val="22"/>
          <w:vertAlign w:val="superscript"/>
        </w:rPr>
        <w:t>1</w:t>
      </w:r>
      <w:r w:rsidRPr="005F6BC2">
        <w:rPr>
          <w:szCs w:val="22"/>
        </w:rPr>
        <w:t xml:space="preserve"> The fee amounts listed in the column entitled “Rounded New FY 2019 Regulatory Fee” constitute a weighted average broadcast regulatory fee by class of service.  The actual FY 2019 regulatory fees for AM/FM radio station are listed on a grid located at the end of Appendix C.</w:t>
      </w:r>
    </w:p>
    <w:p w:rsidR="00E05E67" w:rsidRPr="005F6BC2" w:rsidP="00E05E67">
      <w:pPr>
        <w:widowControl/>
        <w:rPr>
          <w:szCs w:val="22"/>
        </w:rPr>
      </w:pPr>
    </w:p>
    <w:p w:rsidR="00E05E67" w:rsidRPr="005F6BC2"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5F6BC2">
        <w:rPr>
          <w:szCs w:val="22"/>
          <w:vertAlign w:val="superscript"/>
        </w:rPr>
        <w:t>2</w:t>
      </w:r>
      <w:r w:rsidRPr="005F6BC2">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E05E67" w:rsidRPr="005F6BC2"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vertAlign w:val="superscript"/>
        </w:rPr>
        <w:t>3</w:t>
      </w:r>
      <w:r w:rsidRPr="005F6BC2">
        <w:rPr>
          <w:szCs w:val="22"/>
        </w:rPr>
        <w:t xml:space="preserve"> </w:t>
      </w:r>
      <w:r>
        <w:rPr>
          <w:szCs w:val="22"/>
        </w:rPr>
        <w:t xml:space="preserve">The </w:t>
      </w:r>
      <w:r w:rsidRPr="005F6BC2">
        <w:rPr>
          <w:szCs w:val="22"/>
        </w:rPr>
        <w:t xml:space="preserve">MDS/MMDS category was renamed Broadband Radio Service (BRS).  </w:t>
      </w:r>
      <w:r w:rsidRPr="005F6BC2">
        <w:rPr>
          <w:i/>
          <w:szCs w:val="22"/>
        </w:rPr>
        <w:t>See Amendment of Parts 1, 21, 73, 74 and 101 of the Commission’s Rules to Facilitate the Provision of Fixed and Mobile Broadband Access, Educational and Other Advanced Services in the 2150-2162 and 2500-2690 MHz Bands</w:t>
      </w:r>
      <w:r w:rsidRPr="005F6BC2">
        <w:rPr>
          <w:szCs w:val="22"/>
        </w:rPr>
        <w:t>, Report &amp; Order and Further Notice of Proposed Rulemaking, 19 FCC Rcd 14165, 14169, para. 6 (2004).</w:t>
      </w:r>
    </w:p>
    <w:p w:rsidR="00E05E67"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vertAlign w:val="superscript"/>
        </w:rPr>
        <w:t>4</w:t>
      </w:r>
      <w:r w:rsidRPr="005F6BC2">
        <w:rPr>
          <w:szCs w:val="22"/>
        </w:rPr>
        <w:t xml:space="preserve"> The chart at the end of Appendix C lists the submarine cable bearer circuit regulatory fees (common and non-common carrier basis) that resulted from the adoption of the </w:t>
      </w:r>
      <w:r w:rsidRPr="005F6BC2">
        <w:rPr>
          <w:i/>
          <w:szCs w:val="22"/>
        </w:rPr>
        <w:t xml:space="preserve">Assessment and Collection of Regulatory Fees for Fiscal Year 2008, </w:t>
      </w:r>
      <w:r w:rsidRPr="005F6BC2">
        <w:rPr>
          <w:szCs w:val="22"/>
        </w:rPr>
        <w:t xml:space="preserve">Report and Order and Further Notice of Proposed Rulemaking, 24 FCC Rcd 6388 (2008) and </w:t>
      </w:r>
      <w:r w:rsidRPr="005F6BC2">
        <w:rPr>
          <w:i/>
          <w:szCs w:val="22"/>
        </w:rPr>
        <w:t>Assessment and Collection of Regulatory Fees for Fiscal Year 2008</w:t>
      </w:r>
      <w:r w:rsidRPr="005F6BC2">
        <w:rPr>
          <w:szCs w:val="22"/>
        </w:rPr>
        <w:t>, Second Report and Order, 24 FCC Rcd 4208 (2009).</w:t>
      </w:r>
    </w:p>
    <w:p w:rsidR="00E05E67" w:rsidRPr="003E784F"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 xml:space="preserve">5 </w:t>
      </w:r>
      <w:r>
        <w:rPr>
          <w:szCs w:val="22"/>
        </w:rPr>
        <w:t xml:space="preserve">The actual regulatory fees to be paid are identified in Appendix J.  The fee amounts listed in Appendix B are for the purpose of calculating the fees listed in Appendix J.  </w:t>
      </w:r>
    </w:p>
    <w:p w:rsidR="00E05E67" w:rsidRPr="005F6BC2" w:rsidP="00716DA3">
      <w:pPr>
        <w:suppressAutoHyphens/>
        <w:spacing w:after="120"/>
        <w:rPr>
          <w:szCs w:val="22"/>
        </w:rPr>
      </w:pPr>
    </w:p>
    <w:p w:rsidR="00E05E67" w:rsidRPr="005F6BC2" w:rsidP="00E05E67">
      <w:pPr>
        <w:widowControl/>
        <w:rPr>
          <w:b/>
          <w:szCs w:val="22"/>
        </w:rPr>
        <w:sectPr w:rsidSect="00144E10">
          <w:endnotePr>
            <w:numFmt w:val="decimal"/>
          </w:endnotePr>
          <w:pgSz w:w="12240" w:h="15840" w:code="1"/>
          <w:pgMar w:top="1440" w:right="1440" w:bottom="720" w:left="1440" w:header="720" w:footer="720" w:gutter="0"/>
          <w:cols w:space="720"/>
          <w:noEndnote/>
          <w:titlePg/>
          <w:docGrid w:linePitch="299"/>
        </w:sectPr>
      </w:pPr>
    </w:p>
    <w:p w:rsidR="00E05E67" w:rsidRPr="005F6BC2" w:rsidP="00716DA3">
      <w:pPr>
        <w:jc w:val="center"/>
        <w:rPr>
          <w:b/>
          <w:szCs w:val="22"/>
        </w:rPr>
      </w:pPr>
      <w:r w:rsidRPr="005F6BC2">
        <w:rPr>
          <w:b/>
          <w:szCs w:val="22"/>
        </w:rPr>
        <w:t>APPENDIX C</w:t>
      </w:r>
    </w:p>
    <w:p w:rsidR="00E05E67" w:rsidRPr="005F6BC2" w:rsidP="00716DA3">
      <w:pPr>
        <w:jc w:val="center"/>
        <w:rPr>
          <w:b/>
          <w:szCs w:val="22"/>
        </w:rPr>
      </w:pPr>
    </w:p>
    <w:p w:rsidR="00E05E67" w:rsidP="00716DA3">
      <w:pPr>
        <w:jc w:val="center"/>
        <w:rPr>
          <w:b/>
          <w:szCs w:val="22"/>
        </w:rPr>
      </w:pPr>
      <w:r w:rsidRPr="005F6BC2">
        <w:rPr>
          <w:b/>
          <w:szCs w:val="22"/>
        </w:rPr>
        <w:t>Regulatory Fees</w:t>
      </w:r>
    </w:p>
    <w:p w:rsidR="00E05E67" w:rsidRPr="005F6BC2" w:rsidP="00716DA3">
      <w:pPr>
        <w:jc w:val="center"/>
        <w:rPr>
          <w:b/>
          <w:szCs w:val="22"/>
        </w:rPr>
      </w:pPr>
      <w:r w:rsidRPr="005F6BC2">
        <w:rPr>
          <w:b/>
          <w:szCs w:val="22"/>
        </w:rPr>
        <w:t>FY 2019</w:t>
      </w:r>
    </w:p>
    <w:p w:rsidR="00E05E67" w:rsidRPr="005F6BC2" w:rsidP="00716DA3">
      <w:pPr>
        <w:jc w:val="center"/>
        <w:rPr>
          <w:b/>
          <w:szCs w:val="22"/>
        </w:rPr>
      </w:pPr>
    </w:p>
    <w:p w:rsidR="00E05E67" w:rsidRPr="005F6BC2" w:rsidP="00C13513">
      <w:pPr>
        <w:pStyle w:val="ParaNum"/>
        <w:numPr>
          <w:ilvl w:val="0"/>
          <w:numId w:val="0"/>
        </w:numPr>
      </w:pPr>
      <w:r w:rsidRPr="005F6BC2">
        <w:t>Regulatory fees for the categories shaded in gray are collected by the Commission in advance to cover the term of the license and are submitted at the time the application is filed.</w:t>
      </w:r>
    </w:p>
    <w:p w:rsidR="00E05E67" w:rsidRPr="005F6BC2" w:rsidP="00716DA3">
      <w:pPr>
        <w:suppressAutoHyphens/>
        <w:ind w:left="1440" w:hanging="1440"/>
        <w:rPr>
          <w:szCs w:val="22"/>
        </w:rPr>
      </w:pP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rsidTr="00144E10">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5F6BC2">
              <w:rPr>
                <w:szCs w:val="22"/>
              </w:rPr>
              <w:instrText xml:space="preserve">PRIVATE </w:instrText>
            </w:r>
            <w:r>
              <w:rPr>
                <w:szCs w:val="22"/>
              </w:rPr>
              <w:fldChar w:fldCharType="end"/>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Fee Category</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5F6BC2">
              <w:rPr>
                <w:b/>
                <w:szCs w:val="22"/>
              </w:rPr>
              <w:t>Annual Regulatory Fee</w:t>
            </w:r>
          </w:p>
          <w:p w:rsidR="00E05E67" w:rsidRPr="005F6BC2" w:rsidP="00144E10">
            <w:pPr>
              <w:tabs>
                <w:tab w:val="center" w:pos="850"/>
              </w:tabs>
              <w:suppressAutoHyphens/>
              <w:spacing w:after="54"/>
              <w:jc w:val="center"/>
              <w:rPr>
                <w:b/>
                <w:szCs w:val="22"/>
              </w:rPr>
            </w:pPr>
            <w:r w:rsidRPr="005F6BC2">
              <w:rPr>
                <w:b/>
                <w:szCs w:val="22"/>
              </w:rPr>
              <w:t>(U.S. $s)</w:t>
            </w:r>
          </w:p>
        </w:tc>
      </w:tr>
      <w:tr w:rsidTr="00144E10">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5F6BC2">
              <w:rPr>
                <w:szCs w:val="22"/>
              </w:rPr>
              <w:t>PLMRS (per license) (Exclusive Use) (47 CFR part 90)</w:t>
            </w:r>
          </w:p>
        </w:tc>
        <w:tc>
          <w:tcPr>
            <w:tcW w:w="1747" w:type="dxa"/>
            <w:tcBorders>
              <w:top w:val="single" w:sz="6"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5F6BC2">
              <w:rPr>
                <w:szCs w:val="22"/>
              </w:rPr>
              <w:t>Microwave (per license) (47 CFR part 101)</w:t>
            </w:r>
            <w:r w:rsidRPr="005F6BC2">
              <w:rPr>
                <w:szCs w:val="22"/>
              </w:rPr>
              <w:tab/>
            </w:r>
          </w:p>
        </w:tc>
        <w:tc>
          <w:tcPr>
            <w:tcW w:w="1747" w:type="dxa"/>
            <w:shd w:val="clear" w:color="auto" w:fill="C0C0C0"/>
          </w:tcPr>
          <w:p w:rsidR="00E05E67" w:rsidRPr="005F6BC2" w:rsidP="00144E1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s>
              <w:suppressAutoHyphens/>
              <w:spacing w:before="90" w:after="54"/>
              <w:rPr>
                <w:szCs w:val="22"/>
              </w:rPr>
            </w:pPr>
            <w:r w:rsidRPr="005F6BC2">
              <w:rPr>
                <w:szCs w:val="22"/>
              </w:rPr>
              <w:t>Marine (Ship) (per station) (47 CFR part 80)</w:t>
            </w:r>
          </w:p>
        </w:tc>
        <w:tc>
          <w:tcPr>
            <w:tcW w:w="1747" w:type="dxa"/>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15</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s>
              <w:suppressAutoHyphens/>
              <w:spacing w:before="90" w:after="54"/>
              <w:rPr>
                <w:szCs w:val="22"/>
              </w:rPr>
            </w:pPr>
            <w:r w:rsidRPr="005F6BC2">
              <w:rPr>
                <w:szCs w:val="22"/>
              </w:rPr>
              <w:t>Marine (Coast) (per license) (47 CFR part 80)</w:t>
            </w:r>
          </w:p>
        </w:tc>
        <w:tc>
          <w:tcPr>
            <w:tcW w:w="1747" w:type="dxa"/>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40</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s>
              <w:suppressAutoHyphens/>
              <w:spacing w:before="90" w:after="54"/>
              <w:rPr>
                <w:szCs w:val="22"/>
              </w:rPr>
            </w:pPr>
            <w:r w:rsidRPr="005F6BC2">
              <w:rPr>
                <w:szCs w:val="22"/>
              </w:rPr>
              <w:t>Rural Radio (47 CFR part 22) (previously listed under the Land Mobile category)</w:t>
            </w:r>
          </w:p>
        </w:tc>
        <w:tc>
          <w:tcPr>
            <w:tcW w:w="1747" w:type="dxa"/>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s>
              <w:suppressAutoHyphens/>
              <w:spacing w:before="90" w:after="54"/>
              <w:rPr>
                <w:szCs w:val="22"/>
              </w:rPr>
            </w:pPr>
            <w:r w:rsidRPr="005F6BC2">
              <w:rPr>
                <w:szCs w:val="22"/>
              </w:rPr>
              <w:t>PLMRS (Shared Use) (per license) (47 CFR part 90)</w:t>
            </w:r>
          </w:p>
        </w:tc>
        <w:tc>
          <w:tcPr>
            <w:tcW w:w="1747" w:type="dxa"/>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Aviation (Aircraft) (per station) (47 CFR part 87)</w:t>
            </w:r>
            <w:r w:rsidRPr="005F6BC2">
              <w:rPr>
                <w:szCs w:val="22"/>
              </w:rPr>
              <w:tab/>
            </w:r>
            <w:r w:rsidRPr="005F6BC2">
              <w:rPr>
                <w:szCs w:val="22"/>
              </w:rPr>
              <w:tab/>
            </w:r>
            <w:r w:rsidRPr="005F6BC2">
              <w:rPr>
                <w:szCs w:val="22"/>
              </w:rPr>
              <w:tab/>
            </w:r>
          </w:p>
        </w:tc>
        <w:tc>
          <w:tcPr>
            <w:tcW w:w="1747" w:type="dxa"/>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87" w:type="dxa"/>
          <w:tblInd w:w="210" w:type="dxa"/>
          <w:tblLayout w:type="fixed"/>
          <w:tblCellMar>
            <w:left w:w="120" w:type="dxa"/>
            <w:right w:w="120" w:type="dxa"/>
          </w:tblCellMar>
          <w:tblLook w:val="0000"/>
        </w:tblPrEx>
        <w:tc>
          <w:tcPr>
            <w:tcW w:w="6840" w:type="dxa"/>
            <w:shd w:val="clear" w:color="auto" w:fill="C0C0C0"/>
          </w:tcPr>
          <w:p w:rsidR="00E05E67" w:rsidRPr="005F6BC2" w:rsidP="00144E1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Aviation (Ground) (per license) (47 CFR part 87)</w:t>
            </w:r>
            <w:r w:rsidRPr="005F6BC2">
              <w:rPr>
                <w:szCs w:val="22"/>
              </w:rPr>
              <w:tab/>
            </w:r>
          </w:p>
        </w:tc>
        <w:tc>
          <w:tcPr>
            <w:tcW w:w="1747" w:type="dxa"/>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20</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CMRS Mobile/Cellular Services (per unit) (47 CFR parts 20, 22, 24, 27, 80 and 90)</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.19</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CMRS Messaging Services (per unit) (47 CFR parts 20, 22, 24 and 90)</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.08</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Broadband Radio Service (formerly MMDS/ MDS) (per license) (47 CFR part 27)</w:t>
            </w:r>
          </w:p>
          <w:p w:rsidR="00E05E67" w:rsidRPr="005F6BC2" w:rsidP="00144E10">
            <w:pPr>
              <w:tabs>
                <w:tab w:val="left" w:pos="-1440"/>
                <w:tab w:val="left" w:pos="-720"/>
              </w:tabs>
              <w:suppressAutoHyphens/>
              <w:spacing w:before="90" w:after="54"/>
              <w:rPr>
                <w:szCs w:val="22"/>
              </w:rPr>
            </w:pPr>
            <w:r w:rsidRPr="005F6BC2">
              <w:rPr>
                <w:szCs w:val="22"/>
              </w:rPr>
              <w:t>Local Multipoint Distribution Service (per call sign) (47 CFR, part 101)</w:t>
            </w:r>
          </w:p>
          <w:p w:rsidR="00E05E67" w:rsidRPr="005F6BC2" w:rsidP="00144E10">
            <w:pPr>
              <w:tabs>
                <w:tab w:val="left" w:pos="-1440"/>
                <w:tab w:val="left" w:pos="-720"/>
              </w:tabs>
              <w:suppressAutoHyphens/>
              <w:spacing w:before="90" w:after="54"/>
              <w:rPr>
                <w:szCs w:val="22"/>
              </w:rPr>
            </w:pP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690</w:t>
            </w:r>
          </w:p>
          <w:p w:rsidR="00E05E67" w:rsidRPr="005F6BC2" w:rsidP="00144E10">
            <w:pPr>
              <w:tabs>
                <w:tab w:val="left" w:pos="-1440"/>
                <w:tab w:val="left" w:pos="-720"/>
              </w:tabs>
              <w:suppressAutoHyphens/>
              <w:spacing w:before="90" w:after="54"/>
              <w:jc w:val="center"/>
              <w:rPr>
                <w:szCs w:val="22"/>
              </w:rPr>
            </w:pPr>
          </w:p>
          <w:p w:rsidR="00E05E67" w:rsidRPr="005F6BC2" w:rsidP="00144E10">
            <w:pPr>
              <w:tabs>
                <w:tab w:val="left" w:pos="-1440"/>
                <w:tab w:val="left" w:pos="-720"/>
              </w:tabs>
              <w:suppressAutoHyphens/>
              <w:spacing w:before="90" w:after="54"/>
              <w:jc w:val="center"/>
              <w:rPr>
                <w:szCs w:val="22"/>
              </w:rPr>
            </w:pPr>
            <w:r w:rsidRPr="005F6BC2">
              <w:rPr>
                <w:szCs w:val="22"/>
              </w:rPr>
              <w:t>690</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AM Radio Construction Permits</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595</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FM Radio Construction Permits</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1,000</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AM and FM Broadcast Radio Station Fees</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See Table Below</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Digital TV (47 CFR part 73) VHF and UHF Commercial</w:t>
            </w:r>
            <w:r>
              <w:rPr>
                <w:szCs w:val="22"/>
              </w:rPr>
              <w:t xml:space="preserve"> Fee Factor</w:t>
            </w:r>
          </w:p>
        </w:tc>
        <w:tc>
          <w:tcPr>
            <w:tcW w:w="1747" w:type="dxa"/>
          </w:tcPr>
          <w:p w:rsidR="00E05E67" w:rsidRPr="00546C27" w:rsidP="00144E10">
            <w:pPr>
              <w:tabs>
                <w:tab w:val="left" w:pos="-1440"/>
                <w:tab w:val="left" w:pos="-720"/>
              </w:tabs>
              <w:suppressAutoHyphens/>
              <w:spacing w:before="90" w:after="54"/>
              <w:rPr>
                <w:szCs w:val="22"/>
              </w:rPr>
            </w:pPr>
            <w:r>
              <w:rPr>
                <w:szCs w:val="22"/>
              </w:rPr>
              <w:t>$.007224</w:t>
            </w:r>
          </w:p>
          <w:p w:rsidR="00E05E67" w:rsidRPr="00ED4FB1" w:rsidP="00144E10">
            <w:pPr>
              <w:tabs>
                <w:tab w:val="left" w:pos="-1440"/>
                <w:tab w:val="left" w:pos="-720"/>
              </w:tabs>
              <w:suppressAutoHyphens/>
              <w:spacing w:before="90" w:after="54"/>
              <w:rPr>
                <w:szCs w:val="22"/>
              </w:rPr>
            </w:pPr>
            <w:r w:rsidRPr="00ED4FB1">
              <w:rPr>
                <w:szCs w:val="22"/>
              </w:rPr>
              <w:t>See Appendix. J for fee amounts due, also available at</w:t>
            </w:r>
          </w:p>
          <w:p w:rsidR="00E05E67" w:rsidRPr="005F6BC2" w:rsidP="00144E10">
            <w:pPr>
              <w:rPr>
                <w:szCs w:val="22"/>
              </w:rPr>
            </w:pPr>
            <w:r w:rsidRPr="005F6BC2">
              <w:t>https://www.fcc.gov/licensing-databases/fees/regulatory-fees</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 w:val="left" w:pos="0"/>
              </w:tabs>
              <w:suppressAutoHyphens/>
              <w:spacing w:before="90" w:after="54"/>
              <w:ind w:left="720" w:hanging="720"/>
              <w:rPr>
                <w:szCs w:val="22"/>
              </w:rPr>
            </w:pPr>
            <w:r w:rsidRPr="005F6BC2">
              <w:rPr>
                <w:szCs w:val="22"/>
              </w:rPr>
              <w:tab/>
              <w:t>Construction Permits</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4,450</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Low Power TV, Class A TV, TV/FM Translators &amp; Boosters (47 CFR part 74)</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345</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CARS (47 CFR part 78)</w:t>
            </w:r>
            <w:r w:rsidRPr="005F6BC2">
              <w:rPr>
                <w:szCs w:val="22"/>
              </w:rPr>
              <w:tab/>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1,225</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Cable Television Systems (per subscriber) (47 CFR part 76), Including IPTV</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.86</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Direct Broadcast Service (DBS) (per subscriber) (as defined by section 602(13) of the Act)</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.60</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Interstate Telecommunication Service Providers (per revenue dollar)</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.00317</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Toll Free (per toll free subscriber) (47 CFR section 52.101 (f) of the rules)</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.12</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Earth Stations (47 CFR part 25)</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425</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Space Stations (per operational station in geostationary orbit) (47 CFR part 25) also includes DBS Service (per operational station) (47 CFR part 100)</w:t>
            </w:r>
          </w:p>
        </w:tc>
        <w:tc>
          <w:tcPr>
            <w:tcW w:w="1747" w:type="dxa"/>
          </w:tcPr>
          <w:p w:rsidR="00E05E67" w:rsidRPr="005F6BC2" w:rsidP="00144E10">
            <w:pPr>
              <w:tabs>
                <w:tab w:val="left" w:pos="-1440"/>
                <w:tab w:val="left" w:pos="-720"/>
              </w:tabs>
              <w:suppressAutoHyphens/>
              <w:spacing w:before="90"/>
              <w:jc w:val="center"/>
              <w:rPr>
                <w:szCs w:val="22"/>
              </w:rPr>
            </w:pPr>
          </w:p>
          <w:p w:rsidR="00E05E67" w:rsidRPr="005F6BC2" w:rsidP="00144E10">
            <w:pPr>
              <w:tabs>
                <w:tab w:val="left" w:pos="-1440"/>
                <w:tab w:val="left" w:pos="-720"/>
              </w:tabs>
              <w:suppressAutoHyphens/>
              <w:spacing w:after="54"/>
              <w:jc w:val="center"/>
              <w:rPr>
                <w:szCs w:val="22"/>
              </w:rPr>
            </w:pPr>
            <w:r w:rsidRPr="005F6BC2">
              <w:rPr>
                <w:szCs w:val="22"/>
              </w:rPr>
              <w:t>159,625</w:t>
            </w:r>
          </w:p>
        </w:tc>
      </w:tr>
      <w:tr w:rsidTr="00144E10">
        <w:tblPrEx>
          <w:tblW w:w="8587" w:type="dxa"/>
          <w:tblInd w:w="210" w:type="dxa"/>
          <w:tblLayout w:type="fixed"/>
          <w:tblCellMar>
            <w:left w:w="120" w:type="dxa"/>
            <w:right w:w="120" w:type="dxa"/>
          </w:tblCellMar>
          <w:tblLook w:val="0000"/>
        </w:tblPrEx>
        <w:tc>
          <w:tcPr>
            <w:tcW w:w="6840" w:type="dxa"/>
          </w:tcPr>
          <w:p w:rsidR="00E05E67" w:rsidRPr="005F6BC2" w:rsidP="00144E10">
            <w:pPr>
              <w:tabs>
                <w:tab w:val="left" w:pos="-1440"/>
                <w:tab w:val="left" w:pos="-720"/>
              </w:tabs>
              <w:suppressAutoHyphens/>
              <w:spacing w:before="90" w:after="54"/>
              <w:rPr>
                <w:szCs w:val="22"/>
              </w:rPr>
            </w:pPr>
            <w:r w:rsidRPr="005F6BC2">
              <w:rPr>
                <w:szCs w:val="22"/>
              </w:rPr>
              <w:t>Space Stations (per operational system in non-geostationary orbit) (47 CFR part 25)</w:t>
            </w:r>
          </w:p>
        </w:tc>
        <w:tc>
          <w:tcPr>
            <w:tcW w:w="1747" w:type="dxa"/>
          </w:tcPr>
          <w:p w:rsidR="00E05E67" w:rsidRPr="005F6BC2" w:rsidP="00144E10">
            <w:pPr>
              <w:tabs>
                <w:tab w:val="left" w:pos="-1440"/>
                <w:tab w:val="left" w:pos="-720"/>
              </w:tabs>
              <w:suppressAutoHyphens/>
              <w:spacing w:before="90" w:after="54"/>
              <w:jc w:val="center"/>
              <w:rPr>
                <w:szCs w:val="22"/>
              </w:rPr>
            </w:pPr>
            <w:r w:rsidRPr="005F6BC2">
              <w:rPr>
                <w:szCs w:val="22"/>
              </w:rPr>
              <w:t>154,875</w:t>
            </w:r>
          </w:p>
        </w:tc>
      </w:tr>
      <w:tr w:rsidTr="00144E10">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E05E67" w:rsidRPr="005F6BC2" w:rsidP="00144E10">
            <w:pPr>
              <w:tabs>
                <w:tab w:val="left" w:pos="-1440"/>
                <w:tab w:val="left" w:pos="-720"/>
              </w:tabs>
              <w:suppressAutoHyphens/>
              <w:spacing w:before="90" w:after="54"/>
            </w:pPr>
            <w:r w:rsidRPr="005F6BC2">
              <w:t>International Bearer Circuits - Terrestrial/Satellites (per Gbps circuit)</w:t>
            </w:r>
          </w:p>
        </w:tc>
        <w:tc>
          <w:tcPr>
            <w:tcW w:w="1747" w:type="dxa"/>
            <w:tcBorders>
              <w:bottom w:val="sing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121</w:t>
            </w:r>
          </w:p>
        </w:tc>
      </w:tr>
      <w:tr w:rsidTr="00144E10">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Submarine Cable Landing Licenses Fee (per cable system) </w:t>
            </w:r>
          </w:p>
        </w:tc>
        <w:tc>
          <w:tcPr>
            <w:tcW w:w="1747" w:type="dxa"/>
            <w:tcBorders>
              <w:bottom w:val="double" w:sz="4"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See Table Below</w:t>
            </w:r>
          </w:p>
        </w:tc>
      </w:tr>
    </w:tbl>
    <w:p w:rsidR="00716DA3" w:rsidP="00E05E67">
      <w:pPr>
        <w:widowControl/>
        <w:rPr>
          <w:b/>
          <w:szCs w:val="22"/>
        </w:rPr>
      </w:pPr>
    </w:p>
    <w:p w:rsidR="00716DA3" w:rsidP="00E05E67">
      <w:pPr>
        <w:widowControl/>
        <w:rPr>
          <w:b/>
          <w:szCs w:val="22"/>
        </w:rPr>
        <w:sectPr w:rsidSect="00144E10">
          <w:footnotePr>
            <w:numRestart w:val="eachSect"/>
          </w:footnotePr>
          <w:endnotePr>
            <w:numFmt w:val="decimal"/>
          </w:endnotePr>
          <w:pgSz w:w="12240" w:h="15840"/>
          <w:pgMar w:top="1440" w:right="1440" w:bottom="720" w:left="1440" w:header="720" w:footer="720" w:gutter="0"/>
          <w:cols w:space="720"/>
          <w:noEndnote/>
          <w:titlePg/>
        </w:sectPr>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rsidTr="00144E10">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E05E67" w:rsidRPr="005F6BC2" w:rsidP="00144E10">
            <w:pPr>
              <w:spacing w:before="42" w:after="104"/>
              <w:jc w:val="center"/>
              <w:rPr>
                <w:b/>
                <w:bCs/>
                <w:sz w:val="20"/>
              </w:rPr>
            </w:pPr>
            <w:r w:rsidRPr="005F6BC2">
              <w:rPr>
                <w:b/>
                <w:bCs/>
                <w:sz w:val="20"/>
              </w:rPr>
              <w:t>FY 2019 RADIO STATION REGULATORY FEES</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spacing w:before="42"/>
              <w:jc w:val="center"/>
              <w:rPr>
                <w:b/>
                <w:bCs/>
                <w:sz w:val="20"/>
              </w:rPr>
            </w:pPr>
            <w:r w:rsidRPr="005F6BC2">
              <w:rPr>
                <w:b/>
                <w:bCs/>
                <w:sz w:val="20"/>
              </w:rPr>
              <w:t xml:space="preserve">Population </w:t>
            </w:r>
          </w:p>
          <w:p w:rsidR="00E05E67" w:rsidRPr="005F6BC2" w:rsidP="00144E10">
            <w:pPr>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5E67" w:rsidRPr="005F6BC2" w:rsidP="00144E10">
            <w:pPr>
              <w:spacing w:before="42"/>
              <w:jc w:val="center"/>
              <w:rPr>
                <w:b/>
                <w:bCs/>
                <w:sz w:val="20"/>
                <w:lang w:val="pt-BR"/>
              </w:rPr>
            </w:pPr>
            <w:r w:rsidRPr="005F6BC2">
              <w:rPr>
                <w:b/>
                <w:bCs/>
                <w:sz w:val="20"/>
                <w:lang w:val="pt-BR"/>
              </w:rPr>
              <w:t>FM Classes</w:t>
            </w:r>
          </w:p>
          <w:p w:rsidR="00E05E67" w:rsidRPr="005F6BC2" w:rsidP="00144E10">
            <w:pPr>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5E67" w:rsidRPr="005F6BC2" w:rsidP="00144E10">
            <w:pPr>
              <w:spacing w:before="42"/>
              <w:jc w:val="center"/>
              <w:rPr>
                <w:b/>
                <w:bCs/>
                <w:sz w:val="20"/>
                <w:lang w:val="pt-BR"/>
              </w:rPr>
            </w:pPr>
            <w:r w:rsidRPr="005F6BC2">
              <w:rPr>
                <w:b/>
                <w:bCs/>
                <w:sz w:val="20"/>
                <w:lang w:val="pt-BR"/>
              </w:rPr>
              <w:t>FM Classes</w:t>
            </w:r>
          </w:p>
          <w:p w:rsidR="00E05E67" w:rsidRPr="005F6BC2" w:rsidP="00144E10">
            <w:pPr>
              <w:spacing w:after="104"/>
              <w:jc w:val="center"/>
              <w:rPr>
                <w:b/>
                <w:bCs/>
                <w:sz w:val="20"/>
                <w:lang w:val="pt-BR"/>
              </w:rPr>
            </w:pPr>
            <w:r w:rsidRPr="005F6BC2">
              <w:rPr>
                <w:b/>
                <w:bCs/>
                <w:sz w:val="20"/>
                <w:lang w:val="pt-BR"/>
              </w:rPr>
              <w:t>B, C, C0, C1 &amp; C2</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$950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$685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$595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$655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$1,000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$1,200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$1,425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$895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$985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$1,575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$1,800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$2,150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$1,350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$1,475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$2,375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$2,700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$3,200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$2,325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$2,225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$3,550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$4,050</w:t>
            </w:r>
          </w:p>
        </w:tc>
      </w:tr>
      <w:tr w:rsidTr="00144E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$4,800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$3,475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$3,000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$3,325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$5,325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$6,075</w:t>
            </w:r>
          </w:p>
        </w:tc>
      </w:tr>
      <w:tr w:rsidTr="00144E10">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$7,225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$5,200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$4,525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$4,975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$7,975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$9,125</w:t>
            </w:r>
          </w:p>
        </w:tc>
      </w:tr>
      <w:tr w:rsidTr="00144E10">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$10,825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$7,800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$6,775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$7,450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$11,950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$13,675</w:t>
            </w:r>
          </w:p>
        </w:tc>
      </w:tr>
      <w:tr w:rsidTr="00144E10">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E05E67" w:rsidRPr="005F6BC2" w:rsidP="00144E10">
            <w:pPr>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$16,225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$11,700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$10,175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$11,200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$17,950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E05E67" w:rsidRPr="005F6BC2" w:rsidP="00144E10">
            <w:pPr>
              <w:spacing w:before="42" w:after="104"/>
              <w:jc w:val="right"/>
              <w:rPr>
                <w:sz w:val="20"/>
              </w:rPr>
            </w:pPr>
            <w:r w:rsidRPr="005F6BC2">
              <w:rPr>
                <w:szCs w:val="22"/>
              </w:rPr>
              <w:t>$20,500</w:t>
            </w:r>
          </w:p>
        </w:tc>
      </w:tr>
    </w:tbl>
    <w:p w:rsidR="00E05E67" w:rsidRPr="005F6BC2" w:rsidP="00E05E67">
      <w:pPr>
        <w:pStyle w:val="ParaNum"/>
        <w:numPr>
          <w:ilvl w:val="0"/>
          <w:numId w:val="0"/>
        </w:numPr>
        <w:ind w:firstLine="720"/>
      </w:pPr>
    </w:p>
    <w:p w:rsidR="00E05E67" w:rsidRPr="005F6BC2" w:rsidP="00E05E67">
      <w:pPr>
        <w:tabs>
          <w:tab w:val="right" w:pos="10080"/>
        </w:tabs>
        <w:suppressAutoHyphens/>
        <w:ind w:left="450"/>
        <w:jc w:val="center"/>
        <w:outlineLvl w:val="0"/>
        <w:rPr>
          <w:b/>
          <w:szCs w:val="22"/>
        </w:rPr>
      </w:pPr>
      <w:bookmarkStart w:id="75" w:name="_Toc394672333"/>
      <w:r w:rsidRPr="005F6BC2">
        <w:rPr>
          <w:b/>
          <w:szCs w:val="22"/>
        </w:rPr>
        <w:t>FY 2019 International Bearer Circuits - Submarine Cable</w:t>
      </w:r>
      <w:bookmarkEnd w:id="75"/>
      <w:r w:rsidRPr="005F6BC2">
        <w:rPr>
          <w:b/>
          <w:szCs w:val="22"/>
        </w:rPr>
        <w:t xml:space="preserve"> Systems</w:t>
      </w:r>
    </w:p>
    <w:p w:rsidR="00E05E67" w:rsidRPr="005F6BC2"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144E1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2018)</w:t>
            </w:r>
          </w:p>
        </w:tc>
        <w:tc>
          <w:tcPr>
            <w:tcW w:w="3780" w:type="dxa"/>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2019</w:t>
            </w:r>
            <w:r>
              <w:rPr>
                <w:b/>
                <w:spacing w:val="-3"/>
                <w:szCs w:val="22"/>
              </w:rPr>
              <w:t xml:space="preserve"> Regulatory Fees</w:t>
            </w:r>
          </w:p>
        </w:tc>
      </w:tr>
      <w:tr w:rsidTr="00144E10">
        <w:tblPrEx>
          <w:tblW w:w="0" w:type="auto"/>
          <w:tblInd w:w="175" w:type="dxa"/>
          <w:tblLook w:val="01E0"/>
        </w:tblPrEx>
        <w:trPr>
          <w:trHeight w:val="576"/>
        </w:trPr>
        <w:tc>
          <w:tcPr>
            <w:tcW w:w="4860" w:type="dxa"/>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zCs w:val="22"/>
              </w:rPr>
              <w:t>Less than 50 Gbps</w:t>
            </w:r>
          </w:p>
        </w:tc>
        <w:tc>
          <w:tcPr>
            <w:tcW w:w="3780" w:type="dxa"/>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$12,575</w:t>
            </w:r>
          </w:p>
        </w:tc>
      </w:tr>
      <w:tr w:rsidTr="00144E10">
        <w:tblPrEx>
          <w:tblW w:w="0" w:type="auto"/>
          <w:tblInd w:w="175" w:type="dxa"/>
          <w:tblLook w:val="01E0"/>
        </w:tblPrEx>
        <w:trPr>
          <w:trHeight w:val="576"/>
        </w:trPr>
        <w:tc>
          <w:tcPr>
            <w:tcW w:w="4860" w:type="dxa"/>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50 Gbps or greater, but less than 250 Gbps</w:t>
            </w:r>
          </w:p>
        </w:tc>
        <w:tc>
          <w:tcPr>
            <w:tcW w:w="3780" w:type="dxa"/>
            <w:vAlign w:val="center"/>
          </w:tcPr>
          <w:p w:rsidR="00E05E67" w:rsidRPr="005F6BC2" w:rsidP="00144E10">
            <w:pPr>
              <w:jc w:val="center"/>
              <w:rPr>
                <w:spacing w:val="-3"/>
                <w:szCs w:val="22"/>
              </w:rPr>
            </w:pPr>
            <w:r w:rsidRPr="005F6BC2">
              <w:rPr>
                <w:bCs/>
                <w:szCs w:val="22"/>
              </w:rPr>
              <w:t>$25,150</w:t>
            </w:r>
          </w:p>
        </w:tc>
      </w:tr>
      <w:tr w:rsidTr="00144E10">
        <w:tblPrEx>
          <w:tblW w:w="0" w:type="auto"/>
          <w:tblInd w:w="175" w:type="dxa"/>
          <w:tblLook w:val="01E0"/>
        </w:tblPrEx>
        <w:trPr>
          <w:trHeight w:val="576"/>
        </w:trPr>
        <w:tc>
          <w:tcPr>
            <w:tcW w:w="4860" w:type="dxa"/>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250 Gbps or greater, but less than 1,000 Gbps</w:t>
            </w:r>
          </w:p>
        </w:tc>
        <w:tc>
          <w:tcPr>
            <w:tcW w:w="3780" w:type="dxa"/>
            <w:vAlign w:val="center"/>
          </w:tcPr>
          <w:p w:rsidR="00E05E67" w:rsidRPr="005F6BC2" w:rsidP="00144E10">
            <w:pPr>
              <w:jc w:val="center"/>
              <w:rPr>
                <w:spacing w:val="-3"/>
                <w:szCs w:val="22"/>
              </w:rPr>
            </w:pPr>
            <w:r w:rsidRPr="005F6BC2">
              <w:rPr>
                <w:bCs/>
                <w:szCs w:val="22"/>
              </w:rPr>
              <w:t>$50,300</w:t>
            </w:r>
          </w:p>
        </w:tc>
      </w:tr>
      <w:tr w:rsidTr="00144E10">
        <w:tblPrEx>
          <w:tblW w:w="0" w:type="auto"/>
          <w:tblInd w:w="175" w:type="dxa"/>
          <w:tblLook w:val="01E0"/>
        </w:tblPrEx>
        <w:trPr>
          <w:trHeight w:val="576"/>
        </w:trPr>
        <w:tc>
          <w:tcPr>
            <w:tcW w:w="4860" w:type="dxa"/>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1,000 Gbps or greater, but less than 4,000 Gbps</w:t>
            </w:r>
          </w:p>
        </w:tc>
        <w:tc>
          <w:tcPr>
            <w:tcW w:w="3780" w:type="dxa"/>
            <w:vAlign w:val="center"/>
          </w:tcPr>
          <w:p w:rsidR="00E05E67" w:rsidRPr="005F6BC2" w:rsidP="00144E10">
            <w:pPr>
              <w:jc w:val="center"/>
              <w:rPr>
                <w:spacing w:val="-3"/>
                <w:szCs w:val="22"/>
              </w:rPr>
            </w:pPr>
            <w:r w:rsidRPr="005F6BC2">
              <w:rPr>
                <w:bCs/>
                <w:szCs w:val="22"/>
              </w:rPr>
              <w:t>$100,600</w:t>
            </w:r>
          </w:p>
        </w:tc>
      </w:tr>
      <w:tr w:rsidTr="00144E10">
        <w:tblPrEx>
          <w:tblW w:w="0" w:type="auto"/>
          <w:tblInd w:w="175" w:type="dxa"/>
          <w:tblLook w:val="01E0"/>
        </w:tblPrEx>
        <w:trPr>
          <w:trHeight w:val="576"/>
        </w:trPr>
        <w:tc>
          <w:tcPr>
            <w:tcW w:w="4860" w:type="dxa"/>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5F6BC2">
              <w:rPr>
                <w:szCs w:val="22"/>
              </w:rPr>
              <w:t>4,000 Gbps or greater</w:t>
            </w:r>
          </w:p>
        </w:tc>
        <w:tc>
          <w:tcPr>
            <w:tcW w:w="3780" w:type="dxa"/>
            <w:vAlign w:val="center"/>
          </w:tcPr>
          <w:p w:rsidR="00E05E67" w:rsidRPr="005F6BC2" w:rsidP="00144E10">
            <w:pPr>
              <w:jc w:val="center"/>
              <w:rPr>
                <w:szCs w:val="22"/>
              </w:rPr>
            </w:pPr>
            <w:r w:rsidRPr="005F6BC2">
              <w:rPr>
                <w:bCs/>
                <w:szCs w:val="22"/>
              </w:rPr>
              <w:t>$201,225</w:t>
            </w:r>
          </w:p>
        </w:tc>
      </w:tr>
    </w:tbl>
    <w:p w:rsidR="00E05E67" w:rsidRPr="005F6BC2" w:rsidP="00E05E67"/>
    <w:p w:rsidR="00E05E67" w:rsidRPr="005F6BC2" w:rsidP="00E05E67">
      <w:pPr>
        <w:widowControl/>
        <w:rPr>
          <w:b/>
          <w:szCs w:val="22"/>
        </w:rPr>
        <w:sectPr w:rsidSect="00144E10">
          <w:footnotePr>
            <w:numRestart w:val="eachSect"/>
          </w:footnotePr>
          <w:endnotePr>
            <w:numFmt w:val="decimal"/>
          </w:endnotePr>
          <w:pgSz w:w="12240" w:h="15840"/>
          <w:pgMar w:top="1440" w:right="1440" w:bottom="720" w:left="1440" w:header="720" w:footer="720" w:gutter="0"/>
          <w:cols w:space="720"/>
          <w:noEndnote/>
          <w:titlePg/>
        </w:sectPr>
      </w:pPr>
    </w:p>
    <w:p w:rsidR="00E05E67" w:rsidRPr="005F6BC2" w:rsidP="00716DA3">
      <w:pPr>
        <w:jc w:val="center"/>
        <w:rPr>
          <w:b/>
          <w:szCs w:val="22"/>
        </w:rPr>
      </w:pPr>
      <w:r w:rsidRPr="005F6BC2">
        <w:rPr>
          <w:b/>
          <w:szCs w:val="22"/>
        </w:rPr>
        <w:t>APPENDIX D</w:t>
      </w:r>
    </w:p>
    <w:p w:rsidR="00E05E67" w:rsidRPr="005F6BC2" w:rsidP="00716DA3">
      <w:pPr>
        <w:jc w:val="center"/>
        <w:rPr>
          <w:b/>
          <w:szCs w:val="22"/>
        </w:rPr>
      </w:pPr>
    </w:p>
    <w:p w:rsidR="00E05E67" w:rsidRPr="005F6BC2" w:rsidP="00716DA3">
      <w:pPr>
        <w:jc w:val="center"/>
        <w:rPr>
          <w:b/>
          <w:szCs w:val="22"/>
        </w:rPr>
      </w:pPr>
      <w:r w:rsidRPr="005F6BC2">
        <w:rPr>
          <w:b/>
          <w:szCs w:val="22"/>
        </w:rPr>
        <w:t>Sources of Payment Unit Estimates for FY 2019</w:t>
      </w:r>
    </w:p>
    <w:p w:rsidR="00E05E67" w:rsidRPr="005F6BC2" w:rsidP="00716DA3">
      <w:pPr>
        <w:jc w:val="center"/>
        <w:rPr>
          <w:b/>
          <w:szCs w:val="22"/>
        </w:rPr>
      </w:pPr>
    </w:p>
    <w:p w:rsidR="00E05E67" w:rsidRPr="005F6BC2" w:rsidP="00CB7E13">
      <w:pPr>
        <w:pStyle w:val="ParaNum"/>
        <w:numPr>
          <w:ilvl w:val="0"/>
          <w:numId w:val="0"/>
        </w:numPr>
        <w:rPr>
          <w:spacing w:val="-2"/>
        </w:rPr>
      </w:pPr>
      <w:r w:rsidRPr="005F6BC2">
        <w:t xml:space="preserve">In order to calculate individual service fees for FY 2019, we adjusted FY 2018 payment units for each service to more accurately reflect expected FY 2019 payment liabilities.  </w:t>
      </w:r>
      <w:r w:rsidRPr="005F6BC2">
        <w:rPr>
          <w:spacing w:val="-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sidRPr="005F6BC2">
        <w:t xml:space="preserve">our Universal Licensing System (ULS), International Bureau Filing System (IBFS), Consolidated Database System (CDBS) and Cable Operations and Licensing System (COALS), as well as reports generated within the Commission such as the Wireless Telecommunications Bureau’s </w:t>
      </w:r>
      <w:r w:rsidRPr="005F6BC2">
        <w:rPr>
          <w:i/>
        </w:rPr>
        <w:t>Numbering Resource Utilization Forecast</w:t>
      </w:r>
      <w:r w:rsidRPr="005F6BC2">
        <w:t xml:space="preserve">.  </w:t>
      </w:r>
    </w:p>
    <w:p w:rsidR="00E05E67" w:rsidRPr="005F6BC2" w:rsidP="00CB7E13">
      <w:pPr>
        <w:pStyle w:val="ParaNum"/>
        <w:numPr>
          <w:ilvl w:val="0"/>
          <w:numId w:val="0"/>
        </w:numPr>
      </w:pPr>
      <w:r w:rsidRPr="005F6BC2">
        <w:t>We sought verification for these estimates from multiple sources and, in all cases, we compared FY 2019 estimates with actual FY 2018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2019 and the fact that, in many services, the number of actual licensees or station operators fluctuates from time to time due to economic, technical, or other reasons.  When we note, for example, that our estimated FY 2019 payment units are based on FY 2018 actual payment units, it does not necessarily mean that our FY 2019 projection is exactly the same number as in FY 2018.  We have either rounded the FY 2019 number or adjusted it slightly to account for these variables.</w:t>
      </w:r>
    </w:p>
    <w:p w:rsidR="00E05E67" w:rsidRPr="005F6BC2" w:rsidP="00716DA3">
      <w:pPr>
        <w:suppressAutoHyphens/>
        <w:rPr>
          <w:szCs w:val="22"/>
        </w:rPr>
      </w:pPr>
    </w:p>
    <w:tbl>
      <w:tblPr>
        <w:tblW w:w="8640" w:type="dxa"/>
        <w:tblInd w:w="120" w:type="dxa"/>
        <w:tblLayout w:type="fixed"/>
        <w:tblCellMar>
          <w:left w:w="120" w:type="dxa"/>
          <w:right w:w="120" w:type="dxa"/>
        </w:tblCellMar>
        <w:tblLook w:val="0000"/>
      </w:tblPr>
      <w:tblGrid>
        <w:gridCol w:w="2978"/>
        <w:gridCol w:w="5662"/>
      </w:tblGrid>
      <w:tr w:rsidTr="00144E10">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5F6BC2">
              <w:rPr>
                <w:szCs w:val="22"/>
              </w:rPr>
              <w:instrText xml:space="preserve">PRIVATE </w:instrText>
            </w:r>
            <w:r>
              <w:rPr>
                <w:szCs w:val="22"/>
              </w:rPr>
              <w:fldChar w:fldCharType="end"/>
            </w:r>
            <w:r w:rsidRPr="005F6BC2">
              <w:rPr>
                <w:b/>
                <w:szCs w:val="22"/>
              </w:rPr>
              <w:t>FEE CATEGORY</w:t>
            </w:r>
          </w:p>
        </w:tc>
        <w:tc>
          <w:tcPr>
            <w:tcW w:w="5662" w:type="dxa"/>
            <w:tcBorders>
              <w:top w:val="doub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5F6BC2">
              <w:rPr>
                <w:b/>
                <w:szCs w:val="22"/>
              </w:rPr>
              <w:t>SOURCES OF PAYMENT UNIT ESTIMATES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CMRS Cellular/Mobile Services </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Based on WTB projection reports, and FY 2018 payment data. </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CMRS Messaging Services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Based on WTB reports, and FY 2018 payment data.  </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AM/FM Radio Stations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2018 payment units.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Digital TV Stations (Combined VHF/UHF units)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2018 payment units.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Based on CDBS data, adjusted for exemptions, and actual FY 2018 payment units. </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2018 payment units.</w:t>
            </w:r>
          </w:p>
        </w:tc>
      </w:tr>
    </w:tbl>
    <w:p w:rsidR="006320B6" w:rsidP="006320B6">
      <w:pPr>
        <w:suppressAutoHyphens/>
        <w:spacing w:before="90" w:after="54"/>
        <w:rPr>
          <w:szCs w:val="22"/>
        </w:rPr>
        <w:sectPr w:rsidSect="00144E10">
          <w:footnotePr>
            <w:numRestart w:val="eachSect"/>
          </w:footnotePr>
          <w:endnotePr>
            <w:numFmt w:val="decimal"/>
          </w:endnotePr>
          <w:pgSz w:w="12240" w:h="15840"/>
          <w:pgMar w:top="1440" w:right="1440" w:bottom="720" w:left="1440" w:header="720" w:footer="720" w:gutter="0"/>
          <w:cols w:space="720"/>
          <w:noEndnote/>
          <w:titlePg/>
        </w:sectPr>
      </w:pPr>
    </w:p>
    <w:tbl>
      <w:tblPr>
        <w:tblW w:w="8640" w:type="dxa"/>
        <w:tblInd w:w="120" w:type="dxa"/>
        <w:tblLayout w:type="fixed"/>
        <w:tblCellMar>
          <w:left w:w="120" w:type="dxa"/>
          <w:right w:w="120" w:type="dxa"/>
        </w:tblCellMar>
        <w:tblLook w:val="0000"/>
      </w:tblPr>
      <w:tblGrid>
        <w:gridCol w:w="2978"/>
        <w:gridCol w:w="5662"/>
      </w:tblGrid>
      <w:tr w:rsidTr="00144E10">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E05E67" w:rsidRPr="005F6BC2" w:rsidP="006320B6">
            <w:pPr>
              <w:suppressAutoHyphens/>
              <w:spacing w:before="90" w:after="54"/>
              <w:rPr>
                <w:szCs w:val="22"/>
              </w:rPr>
            </w:pPr>
            <w:r w:rsidRPr="005F6BC2">
              <w:rPr>
                <w:szCs w:val="22"/>
              </w:rPr>
              <w:t>BRS (formerly MDS/MMDS)LMDS</w:t>
            </w:r>
          </w:p>
        </w:tc>
        <w:tc>
          <w:tcPr>
            <w:tcW w:w="5662" w:type="dxa"/>
            <w:tcBorders>
              <w:top w:val="double" w:sz="4" w:space="0" w:color="auto"/>
              <w:left w:val="single" w:sz="6" w:space="0" w:color="auto"/>
              <w:bottom w:val="single" w:sz="4"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reports and actual FY 2018 payment units.  Based on WTB reports and actual FY 2018 payment units.</w:t>
            </w:r>
          </w:p>
        </w:tc>
      </w:tr>
      <w:tr w:rsidTr="00144E10">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Cable Television Relay Service (CARS) Stations</w:t>
            </w:r>
          </w:p>
        </w:tc>
        <w:tc>
          <w:tcPr>
            <w:tcW w:w="5662" w:type="dxa"/>
            <w:tcBorders>
              <w:top w:val="single" w:sz="4"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data from Media Bureau’s COALS database and actual FY 2018 payment units.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Based on publicly available data sources for estimated subscriber counts and actual FY 2018 payment units. </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Interstate Telecommunication Service Providers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FCC Form 499-Q data for the four quarters of calendar year 2018, the Wireline Competition Bureau projected the amount of calendar year 2018 revenue that will be reported on 2019 FCC Form 499-A worksheets due in April 2019.</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Earth Stations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licensing data and actual FY 2018 payment units.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Space Stations (GSOs &amp; NGSOs)</w:t>
            </w:r>
          </w:p>
        </w:tc>
        <w:tc>
          <w:tcPr>
            <w:tcW w:w="5662"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data reports and actual FY 2018 payment units.</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reports and submissions by licensees, adjusted as necessary.</w:t>
            </w:r>
          </w:p>
        </w:tc>
      </w:tr>
      <w:tr w:rsidTr="00144E1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license information.</w:t>
            </w:r>
          </w:p>
        </w:tc>
      </w:tr>
    </w:tbl>
    <w:p w:rsidR="00E05E67" w:rsidRPr="005F6BC2" w:rsidP="00E05E67">
      <w:pPr>
        <w:jc w:val="center"/>
        <w:rPr>
          <w:szCs w:val="22"/>
        </w:rPr>
      </w:pPr>
    </w:p>
    <w:p w:rsidR="00E05E67" w:rsidRPr="005F6BC2" w:rsidP="00E05E67">
      <w:pPr>
        <w:tabs>
          <w:tab w:val="left" w:pos="3629"/>
        </w:tabs>
        <w:rPr>
          <w:b/>
          <w:szCs w:val="22"/>
        </w:rPr>
      </w:pPr>
    </w:p>
    <w:p w:rsidR="00E05E67" w:rsidRPr="005F6BC2" w:rsidP="00E05E67">
      <w:pPr>
        <w:widowControl/>
        <w:rPr>
          <w:szCs w:val="22"/>
        </w:rPr>
        <w:sectPr w:rsidSect="00144E10">
          <w:footnotePr>
            <w:numRestart w:val="eachSect"/>
          </w:footnotePr>
          <w:endnotePr>
            <w:numFmt w:val="decimal"/>
          </w:endnotePr>
          <w:pgSz w:w="12240" w:h="15840"/>
          <w:pgMar w:top="1440" w:right="1440" w:bottom="720" w:left="1440" w:header="720" w:footer="720" w:gutter="0"/>
          <w:cols w:space="720"/>
          <w:noEndnote/>
          <w:titlePg/>
        </w:sectPr>
      </w:pPr>
    </w:p>
    <w:p w:rsidR="00E05E67" w:rsidRPr="005F6BC2" w:rsidP="00716DA3">
      <w:pPr>
        <w:jc w:val="center"/>
        <w:rPr>
          <w:b/>
          <w:szCs w:val="22"/>
        </w:rPr>
      </w:pPr>
      <w:r w:rsidRPr="005F6BC2">
        <w:rPr>
          <w:b/>
          <w:szCs w:val="22"/>
        </w:rPr>
        <w:t>APPENDIX E</w:t>
      </w:r>
    </w:p>
    <w:p w:rsidR="00E05E67" w:rsidRPr="005F6BC2" w:rsidP="00716DA3">
      <w:pPr>
        <w:jc w:val="center"/>
        <w:rPr>
          <w:b/>
          <w:szCs w:val="22"/>
        </w:rPr>
      </w:pPr>
    </w:p>
    <w:p w:rsidR="00E05E67" w:rsidRPr="005F6BC2" w:rsidP="00716DA3">
      <w:pPr>
        <w:jc w:val="center"/>
        <w:rPr>
          <w:b/>
          <w:szCs w:val="22"/>
        </w:rPr>
      </w:pPr>
      <w:r w:rsidRPr="005F6BC2">
        <w:rPr>
          <w:b/>
          <w:szCs w:val="22"/>
        </w:rPr>
        <w:t>Factors, Measurements, and Calculations that Determine Station Signal Contours and Associated Population Coverages</w:t>
      </w:r>
    </w:p>
    <w:p w:rsidR="00E05E67" w:rsidRPr="005F6BC2" w:rsidP="00716DA3">
      <w:pPr>
        <w:jc w:val="center"/>
        <w:rPr>
          <w:b/>
          <w:szCs w:val="22"/>
        </w:rPr>
      </w:pPr>
    </w:p>
    <w:p w:rsidR="00E05E67" w:rsidRPr="005F6BC2" w:rsidP="00CB7E13">
      <w:pPr>
        <w:suppressAutoHyphens/>
        <w:spacing w:after="120"/>
        <w:ind w:left="720" w:right="720"/>
        <w:outlineLvl w:val="0"/>
        <w:rPr>
          <w:b/>
          <w:spacing w:val="-3"/>
          <w:szCs w:val="22"/>
          <w:u w:val="single"/>
        </w:rPr>
      </w:pPr>
      <w:bookmarkStart w:id="76" w:name="_Toc394672337"/>
      <w:r w:rsidRPr="005F6BC2">
        <w:rPr>
          <w:b/>
          <w:spacing w:val="-3"/>
          <w:szCs w:val="22"/>
          <w:u w:val="single"/>
        </w:rPr>
        <w:t xml:space="preserve">AM </w:t>
      </w:r>
      <w:r w:rsidRPr="005F6BC2">
        <w:rPr>
          <w:b/>
          <w:szCs w:val="22"/>
          <w:u w:val="single"/>
        </w:rPr>
        <w:t>Stations</w:t>
      </w:r>
      <w:bookmarkEnd w:id="76"/>
    </w:p>
    <w:p w:rsidR="00E05E67" w:rsidRPr="005F6BC2" w:rsidP="00CB7E13">
      <w:pPr>
        <w:pStyle w:val="ParaNum"/>
        <w:numPr>
          <w:ilvl w:val="0"/>
          <w:numId w:val="0"/>
        </w:numPr>
        <w:spacing w:after="220"/>
        <w:ind w:left="720"/>
      </w:pPr>
      <w:r w:rsidRPr="005F6BC2">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E05E67" w:rsidRPr="005F6BC2" w:rsidP="00CB7E13">
      <w:pPr>
        <w:suppressAutoHyphens/>
        <w:spacing w:after="120"/>
        <w:ind w:left="720"/>
        <w:rPr>
          <w:b/>
          <w:szCs w:val="22"/>
          <w:u w:val="single"/>
        </w:rPr>
      </w:pPr>
      <w:r w:rsidRPr="005F6BC2">
        <w:rPr>
          <w:b/>
          <w:szCs w:val="22"/>
          <w:u w:val="single"/>
        </w:rPr>
        <w:t>FM Stations</w:t>
      </w:r>
    </w:p>
    <w:p w:rsidR="00E05E67" w:rsidRPr="005F6BC2" w:rsidP="00CB7E13">
      <w:pPr>
        <w:pStyle w:val="ParaNum"/>
        <w:numPr>
          <w:ilvl w:val="0"/>
          <w:numId w:val="0"/>
        </w:numPr>
        <w:ind w:left="720"/>
      </w:pPr>
      <w:r w:rsidRPr="005F6BC2">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E05E67" w:rsidRPr="005F6BC2" w:rsidP="00E05E6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E05E67" w:rsidRPr="005F6BC2" w:rsidP="00E05E67">
      <w:pPr>
        <w:widowControl/>
        <w:rPr>
          <w:b/>
        </w:rPr>
        <w:sectPr w:rsidSect="00144E10">
          <w:footnotePr>
            <w:numRestart w:val="eachSect"/>
          </w:footnotePr>
          <w:endnotePr>
            <w:numFmt w:val="decimal"/>
          </w:endnotePr>
          <w:pgSz w:w="12240" w:h="15840"/>
          <w:pgMar w:top="1440" w:right="1440" w:bottom="720" w:left="1440" w:header="720" w:footer="720" w:gutter="0"/>
          <w:cols w:space="720"/>
          <w:noEndnote/>
          <w:titlePg/>
        </w:sectPr>
      </w:pPr>
    </w:p>
    <w:p w:rsidR="00E05E67" w:rsidRPr="005F6BC2" w:rsidP="00716DA3">
      <w:pPr>
        <w:pStyle w:val="ParaNum"/>
        <w:numPr>
          <w:ilvl w:val="0"/>
          <w:numId w:val="0"/>
        </w:numPr>
        <w:jc w:val="center"/>
        <w:rPr>
          <w:b/>
          <w:szCs w:val="22"/>
        </w:rPr>
      </w:pPr>
      <w:r w:rsidRPr="005F6BC2">
        <w:rPr>
          <w:b/>
          <w:szCs w:val="22"/>
        </w:rPr>
        <w:t>APPENDIX F</w:t>
      </w:r>
    </w:p>
    <w:p w:rsidR="00D070F4" w:rsidRPr="00D070F4" w:rsidP="00716DA3">
      <w:pPr>
        <w:pStyle w:val="ParaNum"/>
        <w:numPr>
          <w:ilvl w:val="0"/>
          <w:numId w:val="0"/>
        </w:numPr>
        <w:spacing w:after="240"/>
        <w:jc w:val="center"/>
        <w:rPr>
          <w:b/>
          <w:szCs w:val="22"/>
        </w:rPr>
      </w:pPr>
      <w:r w:rsidRPr="005F6BC2">
        <w:rPr>
          <w:b/>
          <w:szCs w:val="22"/>
        </w:rPr>
        <w:t>Final Regulatory Flexibility Analysis</w:t>
      </w:r>
    </w:p>
    <w:p w:rsidR="00E05E67" w:rsidRPr="005F6BC2" w:rsidP="00D070F4">
      <w:pPr>
        <w:pStyle w:val="ParaNum"/>
        <w:numPr>
          <w:ilvl w:val="0"/>
          <w:numId w:val="43"/>
        </w:numPr>
        <w:tabs>
          <w:tab w:val="clear" w:pos="1080"/>
          <w:tab w:val="num" w:pos="1440"/>
        </w:tabs>
      </w:pPr>
      <w:r w:rsidRPr="005F6BC2">
        <w:t>As required by the Regulatory Flexibility Act of 1980, as amended (RFA),</w:t>
      </w:r>
      <w:r>
        <w:rPr>
          <w:rStyle w:val="FootnoteReference"/>
          <w:spacing w:val="-2"/>
          <w:sz w:val="22"/>
          <w:szCs w:val="22"/>
        </w:rPr>
        <w:footnoteReference w:id="185"/>
      </w:r>
      <w:r w:rsidRPr="005F6BC2">
        <w:t xml:space="preserve"> an Initial Regulatory Flexibility Analysis (IRFA) was included in the </w:t>
      </w:r>
      <w:r w:rsidRPr="00D070F4">
        <w:rPr>
          <w:i/>
        </w:rPr>
        <w:t xml:space="preserve">Notice of Proposed Rulemaking </w:t>
      </w:r>
      <w:r w:rsidRPr="005F6BC2">
        <w:t>(</w:t>
      </w:r>
      <w:r w:rsidRPr="00D070F4">
        <w:rPr>
          <w:i/>
        </w:rPr>
        <w:t>Notice</w:t>
      </w:r>
      <w:r w:rsidRPr="005F6BC2">
        <w:t>).</w:t>
      </w:r>
      <w:r>
        <w:rPr>
          <w:rStyle w:val="FootnoteReference"/>
          <w:sz w:val="22"/>
          <w:szCs w:val="22"/>
        </w:rPr>
        <w:footnoteReference w:id="186"/>
      </w:r>
      <w:r w:rsidRPr="00D070F4">
        <w:rPr>
          <w:i/>
        </w:rPr>
        <w:t xml:space="preserve">  </w:t>
      </w:r>
      <w:r w:rsidRPr="005F6BC2">
        <w:t>The Commission sought written public comment on these proposals including comment on the IRFA.  This Final Regulatory Flexibility Analysis (FRFA) conforms to the IRFA.</w:t>
      </w:r>
      <w:r>
        <w:rPr>
          <w:rStyle w:val="FootnoteReference"/>
          <w:spacing w:val="-2"/>
          <w:sz w:val="22"/>
          <w:szCs w:val="22"/>
        </w:rPr>
        <w:footnoteReference w:id="187"/>
      </w:r>
      <w:r w:rsidRPr="005F6BC2">
        <w:t xml:space="preserve"> </w:t>
      </w:r>
    </w:p>
    <w:p w:rsidR="00E05E67" w:rsidRPr="005F6BC2" w:rsidP="000A267B">
      <w:pPr>
        <w:pStyle w:val="Heading2"/>
      </w:pPr>
      <w:bookmarkStart w:id="77" w:name="_Toc353870731"/>
      <w:bookmarkStart w:id="78" w:name="_Toc353987758"/>
      <w:bookmarkStart w:id="79" w:name="_Toc353988079"/>
      <w:bookmarkStart w:id="80" w:name="_Toc390878817"/>
      <w:bookmarkStart w:id="81" w:name="_Toc403117508"/>
      <w:bookmarkStart w:id="82" w:name="_Toc404352144"/>
      <w:bookmarkStart w:id="83" w:name="_Toc406064038"/>
      <w:bookmarkStart w:id="84" w:name="_Toc406754918"/>
      <w:bookmarkStart w:id="85" w:name="_Toc407006736"/>
      <w:bookmarkStart w:id="86" w:name="_Toc407018471"/>
      <w:bookmarkStart w:id="87" w:name="_Toc408483453"/>
      <w:bookmarkStart w:id="88" w:name="_Toc410723693"/>
      <w:bookmarkStart w:id="89" w:name="_Toc411434902"/>
      <w:bookmarkStart w:id="90" w:name="_Toc413083244"/>
      <w:bookmarkStart w:id="91" w:name="_Toc413672134"/>
      <w:bookmarkStart w:id="92" w:name="_Toc491865066"/>
      <w:bookmarkStart w:id="93" w:name="_Toc491865481"/>
      <w:bookmarkStart w:id="94" w:name="_Toc14783749"/>
      <w:bookmarkStart w:id="95" w:name="_Toc14976687"/>
      <w:bookmarkStart w:id="96" w:name="_Toc15591016"/>
      <w:bookmarkStart w:id="97" w:name="_Toc391364450"/>
      <w:bookmarkStart w:id="98" w:name="_Toc394672338"/>
      <w:bookmarkStart w:id="99" w:name="_Toc397078346"/>
      <w:r w:rsidRPr="005F6BC2">
        <w:t xml:space="preserve">Need for, and Objectives of, the </w:t>
      </w:r>
      <w:bookmarkEnd w:id="77"/>
      <w:bookmarkEnd w:id="78"/>
      <w:bookmarkEnd w:id="79"/>
      <w:r w:rsidRPr="005F6BC2">
        <w:t>Report and Order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F6BC2">
        <w:t xml:space="preserve">  </w:t>
      </w:r>
    </w:p>
    <w:p w:rsidR="00E05E67" w:rsidRPr="005F6BC2" w:rsidP="00C13513">
      <w:pPr>
        <w:pStyle w:val="ParaNum"/>
      </w:pPr>
      <w:r w:rsidRPr="005F6BC2">
        <w:t>In this Report and Order we adopt our proposal in the Notice of Proposed Rulemaking on collecting $339,000,000 in regulatory fees for FY 2019, pursuant to section 9 of the Communications Act of 1934, as amended (Communications Act or Act).</w:t>
      </w:r>
      <w:r>
        <w:rPr>
          <w:rStyle w:val="FootnoteReference"/>
          <w:sz w:val="22"/>
          <w:szCs w:val="22"/>
        </w:rPr>
        <w:footnoteReference w:id="188"/>
      </w:r>
      <w:r w:rsidRPr="005F6BC2">
        <w:t xml:space="preserve">  These regulatory fees will be due in September 2019.  Under section 9 of the Communications Act,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Pr>
          <w:rStyle w:val="FootnoteReference"/>
          <w:sz w:val="22"/>
          <w:szCs w:val="22"/>
        </w:rPr>
        <w:footnoteReference w:id="189"/>
      </w:r>
      <w:r w:rsidRPr="005F6BC2">
        <w:t xml:space="preserve">  This Report and Order adopts the regulatory fees proposed in the Notice of Proposed Rulemaking.</w:t>
      </w:r>
    </w:p>
    <w:p w:rsidR="00E05E67" w:rsidRPr="005F6BC2" w:rsidP="000A267B">
      <w:pPr>
        <w:pStyle w:val="Heading2"/>
      </w:pPr>
      <w:bookmarkStart w:id="100" w:name="_Toc390878818"/>
      <w:bookmarkStart w:id="101" w:name="_Toc391364451"/>
      <w:bookmarkStart w:id="102" w:name="_Toc394672339"/>
      <w:bookmarkStart w:id="103" w:name="_Toc397078347"/>
      <w:bookmarkStart w:id="104" w:name="_Toc403117509"/>
      <w:bookmarkStart w:id="105" w:name="_Toc404352145"/>
      <w:bookmarkStart w:id="106" w:name="_Toc406064039"/>
      <w:bookmarkStart w:id="107" w:name="_Toc406754919"/>
      <w:bookmarkStart w:id="108" w:name="_Toc407006737"/>
      <w:bookmarkStart w:id="109" w:name="_Toc407018472"/>
      <w:bookmarkStart w:id="110" w:name="_Toc408483454"/>
      <w:bookmarkStart w:id="111" w:name="_Toc410723694"/>
      <w:bookmarkStart w:id="112" w:name="_Toc411434903"/>
      <w:bookmarkStart w:id="113" w:name="_Toc413083245"/>
      <w:bookmarkStart w:id="114" w:name="_Toc413672135"/>
      <w:bookmarkStart w:id="115" w:name="_Toc491865067"/>
      <w:bookmarkStart w:id="116" w:name="_Toc491865482"/>
      <w:bookmarkStart w:id="117" w:name="_Toc14783750"/>
      <w:bookmarkStart w:id="118" w:name="_Toc14976688"/>
      <w:bookmarkStart w:id="119" w:name="_Toc15591017"/>
      <w:r w:rsidRPr="005F6BC2">
        <w:t>Summary of the Significant Issues Raised by the Public Comments in Response to the IRFA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E05E67" w:rsidRPr="005F6BC2" w:rsidP="00C13513">
      <w:pPr>
        <w:pStyle w:val="ParaNum"/>
      </w:pPr>
      <w:bookmarkStart w:id="120" w:name="_Toc390878819"/>
      <w:r w:rsidRPr="005F6BC2">
        <w:t>None.</w:t>
      </w:r>
    </w:p>
    <w:p w:rsidR="00E05E67" w:rsidRPr="005F6BC2" w:rsidP="000A267B">
      <w:pPr>
        <w:pStyle w:val="Heading2"/>
      </w:pPr>
      <w:bookmarkStart w:id="121" w:name="_Toc391364452"/>
      <w:bookmarkStart w:id="122" w:name="_Toc394672340"/>
      <w:bookmarkStart w:id="123" w:name="_Toc397078348"/>
      <w:bookmarkStart w:id="124" w:name="_Toc403117510"/>
      <w:bookmarkStart w:id="125" w:name="_Toc404352146"/>
      <w:bookmarkStart w:id="126" w:name="_Toc406064040"/>
      <w:bookmarkStart w:id="127" w:name="_Toc406754920"/>
      <w:bookmarkStart w:id="128" w:name="_Toc407006738"/>
      <w:bookmarkStart w:id="129" w:name="_Toc407018473"/>
      <w:bookmarkStart w:id="130" w:name="_Toc408483455"/>
      <w:bookmarkStart w:id="131" w:name="_Toc410723695"/>
      <w:bookmarkStart w:id="132" w:name="_Toc411434904"/>
      <w:bookmarkStart w:id="133" w:name="_Toc413083246"/>
      <w:bookmarkStart w:id="134" w:name="_Toc413672136"/>
      <w:bookmarkStart w:id="135" w:name="_Toc491865068"/>
      <w:bookmarkStart w:id="136" w:name="_Toc491865483"/>
      <w:bookmarkStart w:id="137" w:name="_Toc14783751"/>
      <w:bookmarkStart w:id="138" w:name="_Toc14976689"/>
      <w:bookmarkStart w:id="139" w:name="_Toc15591018"/>
      <w:r w:rsidRPr="005F6BC2">
        <w:t>Description and Estimate of the Number of Small Entities to Which the Rules Will Apply: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E05E67" w:rsidRPr="005F6BC2" w:rsidP="00C13513">
      <w:pPr>
        <w:pStyle w:val="ParaNum"/>
        <w:widowControl/>
      </w:pPr>
      <w:r w:rsidRPr="005F6BC2">
        <w:t>The RFA directs agencies to provide a description of, and where feasible, an estimate of the number of small entities that may be affected by the proposed rules and policies, if adopted.</w:t>
      </w:r>
      <w:r>
        <w:rPr>
          <w:rStyle w:val="FootnoteReference"/>
          <w:spacing w:val="-2"/>
          <w:sz w:val="22"/>
          <w:szCs w:val="22"/>
        </w:rPr>
        <w:footnoteReference w:id="190"/>
      </w:r>
      <w:r w:rsidRPr="005F6BC2">
        <w:t xml:space="preserve">  The RFA generally defines the term “small entity” as having the same meaning as the terms “small business,” “small organization,” and “small governmental jurisdiction.”</w:t>
      </w:r>
      <w:r>
        <w:rPr>
          <w:rStyle w:val="FootnoteReference"/>
          <w:spacing w:val="-2"/>
          <w:sz w:val="22"/>
          <w:szCs w:val="22"/>
        </w:rPr>
        <w:footnoteReference w:id="191"/>
      </w:r>
      <w:r w:rsidRPr="005F6BC2">
        <w:t xml:space="preserve">  In addition, the term “small business” has the same meaning as the term “small business concern” under the Small Business Act.</w:t>
      </w:r>
      <w:r>
        <w:rPr>
          <w:rStyle w:val="FootnoteReference"/>
          <w:spacing w:val="-2"/>
          <w:sz w:val="22"/>
          <w:szCs w:val="22"/>
        </w:rPr>
        <w:footnoteReference w:id="192"/>
      </w:r>
      <w:r w:rsidRPr="005F6BC2">
        <w:t xml:space="preserve">  A “small business concern” is one which: (1) is independently owned and operated; (2) is not dominant in its field of operation; and (3) satisfies any additional criteria established by the SBA.</w:t>
      </w:r>
      <w:r>
        <w:rPr>
          <w:rStyle w:val="FootnoteReference"/>
          <w:spacing w:val="-2"/>
          <w:sz w:val="22"/>
          <w:szCs w:val="22"/>
        </w:rPr>
        <w:footnoteReference w:id="193"/>
      </w:r>
      <w:r w:rsidRPr="005F6BC2">
        <w:t xml:space="preserve">  Nationwide, there are a total of approximately 27.9 million small businesses, according to the SBA.</w:t>
      </w:r>
      <w:r>
        <w:rPr>
          <w:rStyle w:val="FootnoteReference"/>
          <w:spacing w:val="-2"/>
          <w:sz w:val="22"/>
          <w:szCs w:val="22"/>
        </w:rPr>
        <w:footnoteReference w:id="194"/>
      </w:r>
      <w:r w:rsidRPr="005F6BC2">
        <w:t xml:space="preserve">   </w:t>
      </w:r>
    </w:p>
    <w:p w:rsidR="00E05E67" w:rsidRPr="005F6BC2" w:rsidP="00C13513">
      <w:pPr>
        <w:pStyle w:val="ParaNum"/>
      </w:pPr>
      <w:r w:rsidRPr="005F6BC2">
        <w:rPr>
          <w:b/>
        </w:rPr>
        <w:t>Wired Telecommunications Carriers</w:t>
      </w:r>
      <w:r w:rsidRPr="005F6BC2">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195"/>
      </w:r>
      <w:r w:rsidRPr="005F6BC2">
        <w:t xml:space="preserve">  The SBA has developed a small business size standard for Wired Telecommunications Carriers, which consists of all such companies having 1,500 or fewer employees.</w:t>
      </w:r>
      <w:r>
        <w:rPr>
          <w:rStyle w:val="FootnoteReference"/>
          <w:sz w:val="22"/>
          <w:szCs w:val="22"/>
        </w:rPr>
        <w:footnoteReference w:id="196"/>
      </w:r>
      <w:r w:rsidRPr="005F6BC2">
        <w:t xml:space="preserve">  Census data for 2012 shows that there were 3,117 firms that operated that year.  Of this total, 3,083 operated with fewer than 1,000 employees.</w:t>
      </w:r>
      <w:r>
        <w:rPr>
          <w:rStyle w:val="FootnoteReference"/>
          <w:sz w:val="22"/>
          <w:szCs w:val="22"/>
        </w:rPr>
        <w:footnoteReference w:id="197"/>
      </w:r>
      <w:r w:rsidRPr="005F6BC2">
        <w:t xml:space="preserve">  Thus, under this size standard, most firms in this industry can be considered small.</w:t>
      </w:r>
    </w:p>
    <w:p w:rsidR="00E05E67" w:rsidRPr="005F6BC2" w:rsidP="00C13513">
      <w:pPr>
        <w:pStyle w:val="ParaNum"/>
      </w:pPr>
      <w:r w:rsidRPr="005F6BC2">
        <w:rPr>
          <w:b/>
        </w:rPr>
        <w:t>Local Exchange Carriers (LECs)</w:t>
      </w:r>
      <w:r w:rsidRPr="005F6BC2">
        <w:t>.  Neither the Commission nor the SBA has developed a size standard for small businesses specifically applicable to local exchange services.  The closest applicable NAICS code category is Wired Telecommunications Carriers as defined in paragraph 6 of this FRFA.  Under the applicable SBA size standard, such a business is small if it has 1,500 or fewer employees.</w:t>
      </w:r>
      <w:r>
        <w:rPr>
          <w:rStyle w:val="FootnoteReference"/>
          <w:spacing w:val="-2"/>
          <w:sz w:val="22"/>
          <w:szCs w:val="22"/>
        </w:rPr>
        <w:footnoteReference w:id="198"/>
      </w:r>
      <w:r w:rsidRPr="005F6BC2">
        <w:t xml:space="preserve">  According to Commission data, census data for 2012 shows that there were 3,117 firms that operated that year.  Of this total, 3,083 operated with fewer than 1,000 employees.</w:t>
      </w:r>
      <w:r>
        <w:rPr>
          <w:rStyle w:val="FootnoteReference"/>
          <w:sz w:val="22"/>
          <w:szCs w:val="22"/>
        </w:rPr>
        <w:footnoteReference w:id="199"/>
      </w:r>
      <w:r w:rsidRPr="005F6BC2">
        <w:t xml:space="preserve">  The Commission therefore estimates that most providers of local exchange carrier service are small entities that may be affected by the rules adopted.</w:t>
      </w:r>
    </w:p>
    <w:p w:rsidR="00E05E67" w:rsidRPr="005F6BC2" w:rsidP="00C13513">
      <w:pPr>
        <w:pStyle w:val="ParaNum"/>
        <w:widowControl/>
      </w:pPr>
      <w:r w:rsidRPr="005F6BC2">
        <w:rPr>
          <w:b/>
        </w:rPr>
        <w:t>Incumbent LECs</w:t>
      </w:r>
      <w:r w:rsidRPr="005F6BC2">
        <w:t>.  Neither the Commission nor the SBA has developed a small business size standard specifically for incumbent local exchange services.  The closest applicable NAICS code category is Wired Telecommunications Carriers as defined in paragraph 6 of this FRFA.  Under that size standard, such a business is small if it has 1,500 or fewer employees.</w:t>
      </w:r>
      <w:r>
        <w:rPr>
          <w:rStyle w:val="FootnoteReference"/>
          <w:spacing w:val="-2"/>
          <w:sz w:val="22"/>
          <w:szCs w:val="22"/>
        </w:rPr>
        <w:footnoteReference w:id="200"/>
      </w:r>
      <w:r w:rsidRPr="005F6BC2">
        <w:t xml:space="preserve">  According to Commission data, 3,117 firms operated in that year.  Of this total, 3,083 operated with fewer than 1,000 employees.</w:t>
      </w:r>
      <w:r>
        <w:rPr>
          <w:rStyle w:val="FootnoteReference"/>
          <w:sz w:val="22"/>
          <w:szCs w:val="22"/>
        </w:rPr>
        <w:footnoteReference w:id="201"/>
      </w:r>
      <w:r w:rsidRPr="005F6BC2">
        <w:t xml:space="preserve">  Consequently, the Commission estimates that most providers of incumbent local exchange service are small businesses that may be affected by the rules and policies adopted</w:t>
      </w:r>
      <w:r w:rsidRPr="005F6BC2">
        <w:rPr>
          <w:i/>
        </w:rPr>
        <w:t>.</w:t>
      </w:r>
      <w:r w:rsidRPr="005F6BC2">
        <w:t xml:space="preserve">  Three hundred and seven (307) Incumbent Local Exchange Carriers reported that they were incumbent local exchange service providers.</w:t>
      </w:r>
      <w:r>
        <w:rPr>
          <w:rStyle w:val="FootnoteReference"/>
          <w:spacing w:val="-2"/>
          <w:sz w:val="22"/>
          <w:szCs w:val="22"/>
        </w:rPr>
        <w:footnoteReference w:id="202"/>
      </w:r>
      <w:r w:rsidRPr="005F6BC2">
        <w:t xml:space="preserve">  Of this total, an estimated 1,006 have 1,500 or fewer employees.</w:t>
      </w:r>
      <w:r>
        <w:rPr>
          <w:rStyle w:val="FootnoteReference"/>
          <w:spacing w:val="-2"/>
          <w:sz w:val="22"/>
          <w:szCs w:val="22"/>
        </w:rPr>
        <w:footnoteReference w:id="203"/>
      </w:r>
      <w:r w:rsidRPr="005F6BC2">
        <w:t xml:space="preserve">    </w:t>
      </w:r>
    </w:p>
    <w:p w:rsidR="00E05E67" w:rsidRPr="005F6BC2" w:rsidP="00C13513">
      <w:pPr>
        <w:pStyle w:val="ParaNum"/>
      </w:pPr>
      <w:r w:rsidRPr="005F6BC2">
        <w:rPr>
          <w:b/>
        </w:rPr>
        <w:t>Competitive Local Exchange Carriers (Competitive LECs), Competitive Access Providers (CAPs), Shared-Tenant Service Providers, and Other Local Service Providers</w:t>
      </w:r>
      <w:r w:rsidRPr="005F6BC2">
        <w:t>.  Neither the Commission nor the SBA has developed a small business size standard specifically for these service providers.  The appropriate NAICS code category is Wired Telecommunications Carriers, as defined in paragraph 6 of this FRFA.  Under that size standard, such a business is small if it has 1,500 or fewer employees.</w:t>
      </w:r>
      <w:r>
        <w:rPr>
          <w:rStyle w:val="FootnoteReference"/>
          <w:spacing w:val="-2"/>
          <w:sz w:val="22"/>
          <w:szCs w:val="22"/>
        </w:rPr>
        <w:footnoteReference w:id="204"/>
      </w:r>
      <w:r w:rsidRPr="005F6BC2">
        <w:t xml:space="preserve">  U.S. Census data for 2012 indicate that 3,117 firms operated during that year.  Of that number, 3,083 operated with fewer than 1,000 employees.</w:t>
      </w:r>
      <w:r>
        <w:rPr>
          <w:rStyle w:val="FootnoteReference"/>
          <w:sz w:val="22"/>
          <w:szCs w:val="22"/>
        </w:rPr>
        <w:footnoteReference w:id="205"/>
      </w:r>
      <w:r w:rsidRPr="005F6BC2">
        <w:t xml:space="preserve">  Based on this data, the Commission concludes that most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pacing w:val="-2"/>
          <w:sz w:val="22"/>
          <w:szCs w:val="22"/>
        </w:rPr>
        <w:footnoteReference w:id="206"/>
      </w:r>
      <w:r w:rsidRPr="005F6BC2">
        <w:t xml:space="preserve">  Of these 1,442 carriers, an estimated 1,256 have 1,500 or fewer employees.</w:t>
      </w:r>
      <w:r>
        <w:rPr>
          <w:rStyle w:val="FootnoteReference"/>
          <w:spacing w:val="-2"/>
          <w:sz w:val="22"/>
          <w:szCs w:val="22"/>
        </w:rPr>
        <w:footnoteReference w:id="207"/>
      </w:r>
      <w:r w:rsidRPr="005F6BC2">
        <w:t xml:space="preserve">  In addition, 17 carriers have reported that they are Shared-Tenant Service Providers, and all 17 are estimated to have 1,500 or fewer employees.</w:t>
      </w:r>
      <w:r>
        <w:rPr>
          <w:rStyle w:val="FootnoteReference"/>
          <w:spacing w:val="-2"/>
          <w:sz w:val="22"/>
          <w:szCs w:val="22"/>
        </w:rPr>
        <w:footnoteReference w:id="208"/>
      </w:r>
      <w:r w:rsidRPr="005F6BC2">
        <w:t xml:space="preserve">  Also, 72 carriers have reported that they are Other Local Service Providers.</w:t>
      </w:r>
      <w:r>
        <w:rPr>
          <w:rStyle w:val="FootnoteReference"/>
          <w:spacing w:val="-2"/>
          <w:sz w:val="22"/>
          <w:szCs w:val="22"/>
        </w:rPr>
        <w:footnoteReference w:id="209"/>
      </w:r>
      <w:r w:rsidRPr="005F6BC2">
        <w:t xml:space="preserve">   Of this total, 70 have 1,500 or fewer employees.</w:t>
      </w:r>
      <w:r>
        <w:rPr>
          <w:rStyle w:val="FootnoteReference"/>
          <w:spacing w:val="-2"/>
          <w:sz w:val="22"/>
          <w:szCs w:val="22"/>
        </w:rPr>
        <w:footnoteReference w:id="210"/>
      </w:r>
      <w:r w:rsidRPr="005F6BC2">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E05E67" w:rsidRPr="005F6BC2" w:rsidP="00C13513">
      <w:pPr>
        <w:pStyle w:val="ParaNum"/>
        <w:widowControl/>
      </w:pPr>
      <w:r w:rsidRPr="005F6BC2">
        <w:rPr>
          <w:b/>
        </w:rPr>
        <w:t>Interexchange Carriers (IXCs)</w:t>
      </w:r>
      <w:r w:rsidRPr="005F6BC2">
        <w:t>.  Neither the Commission nor the SBA has developed a definition for Interexchange Carriers.  The closest NAICS code category is Wired Telecommunications Carriers as defined in paragraph 6 of this FRFA.  The applicable size standard under SBA rules is that such a business is small if it has 1,500 or fewer employees.</w:t>
      </w:r>
      <w:r>
        <w:rPr>
          <w:rStyle w:val="FootnoteReference"/>
          <w:spacing w:val="-2"/>
          <w:sz w:val="22"/>
          <w:szCs w:val="22"/>
        </w:rPr>
        <w:footnoteReference w:id="211"/>
      </w:r>
      <w:r w:rsidRPr="005F6BC2">
        <w:t xml:space="preserve">  U.S. Census data for 2012 indicates that 3,117 firms operated during that year.  Of that number, 3,083 operated with fewer than 1,000 employees.</w:t>
      </w:r>
      <w:r>
        <w:rPr>
          <w:rStyle w:val="FootnoteReference"/>
          <w:sz w:val="22"/>
          <w:szCs w:val="22"/>
        </w:rPr>
        <w:footnoteReference w:id="212"/>
      </w:r>
      <w:r w:rsidRPr="005F6BC2">
        <w:t xml:space="preserve">  According to internally developed Commission data, 359 companies reported that their primary telecommunications service activity was the provision of interexchange services.</w:t>
      </w:r>
      <w:r>
        <w:rPr>
          <w:rStyle w:val="FootnoteReference"/>
          <w:spacing w:val="-2"/>
          <w:sz w:val="22"/>
          <w:szCs w:val="22"/>
        </w:rPr>
        <w:footnoteReference w:id="213"/>
      </w:r>
      <w:r w:rsidRPr="005F6BC2">
        <w:t xml:space="preserve">  Of this total, an estimated 317 have 1,500 or fewer employees.</w:t>
      </w:r>
      <w:r>
        <w:rPr>
          <w:rStyle w:val="FootnoteReference"/>
          <w:spacing w:val="-2"/>
          <w:sz w:val="22"/>
          <w:szCs w:val="22"/>
        </w:rPr>
        <w:footnoteReference w:id="214"/>
      </w:r>
      <w:r w:rsidRPr="005F6BC2">
        <w:t xml:space="preserve">  Consequently, the Commission estimates that most interexchange service providers are small entities that may be affected by the rules adopted.</w:t>
      </w:r>
    </w:p>
    <w:p w:rsidR="00E05E67" w:rsidRPr="005F6BC2" w:rsidP="00C13513">
      <w:pPr>
        <w:pStyle w:val="ParaNum"/>
        <w:widowControl/>
      </w:pPr>
      <w:r w:rsidRPr="005F6BC2">
        <w:rPr>
          <w:b/>
        </w:rPr>
        <w:t>Prepaid Calling Card Providers</w:t>
      </w:r>
      <w:r w:rsidRPr="005F6BC2">
        <w:t>.  Neither the Commission nor the SBA has developed a small business definition specifically for prepaid calling card providers.  The most appropriate NAICS code-based category for defining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sz w:val="22"/>
          <w:szCs w:val="22"/>
        </w:rPr>
        <w:footnoteReference w:id="215"/>
      </w:r>
      <w:r w:rsidRPr="005F6BC2">
        <w:t xml:space="preserve">  Under the applicable SBA size standard, such a business is small if it has 1,500 or fewer employees.</w:t>
      </w:r>
      <w:r>
        <w:rPr>
          <w:rStyle w:val="FootnoteReference"/>
          <w:spacing w:val="-2"/>
          <w:sz w:val="22"/>
          <w:szCs w:val="22"/>
        </w:rPr>
        <w:footnoteReference w:id="216"/>
      </w:r>
      <w:r w:rsidRPr="005F6BC2">
        <w:t xml:space="preserve">  U.S. Census data for 2012 show that 1,341 firms provided resale services during that year.  Of that number, 1,341 operated with fewer than 1,000 employees.</w:t>
      </w:r>
      <w:r>
        <w:rPr>
          <w:rStyle w:val="FootnoteReference"/>
          <w:spacing w:val="-2"/>
          <w:sz w:val="22"/>
          <w:szCs w:val="22"/>
        </w:rPr>
        <w:footnoteReference w:id="217"/>
      </w:r>
      <w:r w:rsidRPr="005F6BC2">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 w:val="22"/>
          <w:szCs w:val="22"/>
        </w:rPr>
        <w:footnoteReference w:id="218"/>
      </w:r>
      <w:r w:rsidRPr="005F6BC2">
        <w:t xml:space="preserve">  All 193 carriers have 1,500 or fewer employees.</w:t>
      </w:r>
      <w:r>
        <w:rPr>
          <w:rStyle w:val="FootnoteReference"/>
          <w:spacing w:val="-2"/>
          <w:sz w:val="22"/>
          <w:szCs w:val="22"/>
        </w:rPr>
        <w:footnoteReference w:id="219"/>
      </w:r>
      <w:r w:rsidRPr="005F6BC2">
        <w:t xml:space="preserve">  Consequently, the Commission estimates that the majority of prepaid calling card providers are small entities that may be affected by the rules adopted.</w:t>
      </w:r>
    </w:p>
    <w:p w:rsidR="00E05E67" w:rsidRPr="005F6BC2" w:rsidP="00C13513">
      <w:pPr>
        <w:pStyle w:val="ParaNum"/>
      </w:pPr>
      <w:r w:rsidRPr="005F6BC2">
        <w:rPr>
          <w:b/>
        </w:rPr>
        <w:t>Local Resellers</w:t>
      </w:r>
      <w:r w:rsidRPr="005F6BC2">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Pr>
          <w:rStyle w:val="FootnoteReference"/>
          <w:spacing w:val="-2"/>
          <w:sz w:val="22"/>
          <w:szCs w:val="22"/>
        </w:rPr>
        <w:footnoteReference w:id="220"/>
      </w:r>
      <w:r w:rsidRPr="005F6BC2">
        <w:t xml:space="preserve">  Census data for 2012 show that 1,341 firms provided resale services during that year.  Of that number, 1,341 operated with fewer than 1,000 employees.</w:t>
      </w:r>
      <w:r>
        <w:rPr>
          <w:rStyle w:val="FootnoteReference"/>
          <w:spacing w:val="-2"/>
          <w:sz w:val="22"/>
          <w:szCs w:val="22"/>
        </w:rPr>
        <w:footnoteReference w:id="221"/>
      </w:r>
      <w:r w:rsidRPr="005F6BC2">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 w:val="22"/>
          <w:szCs w:val="22"/>
        </w:rPr>
        <w:footnoteReference w:id="222"/>
      </w:r>
      <w:r w:rsidRPr="005F6BC2">
        <w:t xml:space="preserve">  Of this total, an estimated 211 have 1,500 or fewer employees.</w:t>
      </w:r>
      <w:r>
        <w:rPr>
          <w:rStyle w:val="FootnoteReference"/>
          <w:spacing w:val="-2"/>
          <w:sz w:val="22"/>
          <w:szCs w:val="22"/>
        </w:rPr>
        <w:footnoteReference w:id="223"/>
      </w:r>
      <w:r w:rsidRPr="005F6BC2">
        <w:t xml:space="preserve">  Consequently, the Commission estimates that the majority of local resellers are small entities that may be affected by the rules adopted. </w:t>
      </w:r>
    </w:p>
    <w:p w:rsidR="00E05E67" w:rsidRPr="005F6BC2" w:rsidP="00C13513">
      <w:pPr>
        <w:pStyle w:val="ParaNum"/>
      </w:pPr>
      <w:r w:rsidRPr="005F6BC2">
        <w:rPr>
          <w:b/>
        </w:rPr>
        <w:t>Toll Resellers</w:t>
      </w:r>
      <w:r w:rsidRPr="005F6BC2">
        <w:t>.  The Commission has not developed a definition for Toll Resellers.  The closest NAICS code Category is Telecommunications Resellers, and the SBA has developed a small business size standard for the category of Telecommunications Resellers.</w:t>
      </w:r>
      <w:r>
        <w:rPr>
          <w:rStyle w:val="FootnoteReference"/>
          <w:spacing w:val="-2"/>
          <w:sz w:val="22"/>
          <w:szCs w:val="22"/>
        </w:rPr>
        <w:footnoteReference w:id="224"/>
      </w:r>
      <w:r w:rsidRPr="005F6BC2">
        <w:t xml:space="preserve">  Under that size standard, such a business is small if it has 1,500 or fewer employees.</w:t>
      </w:r>
      <w:r>
        <w:rPr>
          <w:rStyle w:val="FootnoteReference"/>
          <w:sz w:val="22"/>
          <w:szCs w:val="22"/>
        </w:rPr>
        <w:footnoteReference w:id="225"/>
      </w:r>
      <w:r w:rsidRPr="005F6BC2">
        <w:t xml:space="preserve">  Census data for 2012 show that 1,341 firms provided resale services during that year.  Of that number, 1,341 operated with fewer than 1,000 employees.</w:t>
      </w:r>
      <w:r>
        <w:rPr>
          <w:rStyle w:val="FootnoteReference"/>
          <w:spacing w:val="-2"/>
          <w:sz w:val="22"/>
          <w:szCs w:val="22"/>
        </w:rPr>
        <w:footnoteReference w:id="226"/>
      </w:r>
      <w:r w:rsidRPr="005F6BC2">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rStyle w:val="FootnoteReference"/>
          <w:spacing w:val="-2"/>
          <w:sz w:val="22"/>
          <w:szCs w:val="22"/>
        </w:rPr>
        <w:footnoteReference w:id="227"/>
      </w:r>
      <w:r w:rsidRPr="005F6BC2">
        <w:t xml:space="preserve">  Of this total, an estimated 857 have 1,500 or fewer employees.</w:t>
      </w:r>
      <w:r>
        <w:rPr>
          <w:rStyle w:val="FootnoteReference"/>
          <w:spacing w:val="-2"/>
          <w:sz w:val="22"/>
          <w:szCs w:val="22"/>
        </w:rPr>
        <w:footnoteReference w:id="228"/>
      </w:r>
      <w:r w:rsidRPr="005F6BC2">
        <w:t xml:space="preserve">  Consequently, the Commission estimates that the majority of toll resellers are small entities.</w:t>
      </w:r>
    </w:p>
    <w:p w:rsidR="00E05E67" w:rsidRPr="005F6BC2" w:rsidP="00C13513">
      <w:pPr>
        <w:pStyle w:val="ParaNum"/>
      </w:pPr>
      <w:r w:rsidRPr="005F6BC2">
        <w:rPr>
          <w:b/>
        </w:rPr>
        <w:t>Other Toll Carriers</w:t>
      </w:r>
      <w:r w:rsidRPr="005F6BC2">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FRFA.  Under the applicable SBA size standard, such a business is small if it has 1,500 or fewer employees.</w:t>
      </w:r>
      <w:r>
        <w:rPr>
          <w:rStyle w:val="FootnoteReference"/>
          <w:spacing w:val="-2"/>
          <w:sz w:val="22"/>
          <w:szCs w:val="22"/>
        </w:rPr>
        <w:footnoteReference w:id="229"/>
      </w:r>
      <w:r w:rsidRPr="005F6BC2">
        <w:t xml:space="preserve">  Census data for 2012 shows that there were 3,117 firms that operated that year.  Of this total, 3,083 operated with fewer than 1,000 employees.</w:t>
      </w:r>
      <w:r>
        <w:rPr>
          <w:rStyle w:val="FootnoteReference"/>
          <w:sz w:val="22"/>
          <w:szCs w:val="22"/>
        </w:rPr>
        <w:footnoteReference w:id="230"/>
      </w:r>
      <w:r w:rsidRPr="005F6BC2">
        <w:t xml:space="preserve">  Thus, under this category and the associated small business size standard, most Other Toll Carriers can be considered small.  According to internally developed Commission data, 284 companies reported that their primary telecommunications service activity was the provision of other toll carriage.</w:t>
      </w:r>
      <w:r>
        <w:rPr>
          <w:rStyle w:val="FootnoteReference"/>
          <w:spacing w:val="-2"/>
          <w:sz w:val="22"/>
          <w:szCs w:val="22"/>
        </w:rPr>
        <w:footnoteReference w:id="231"/>
      </w:r>
      <w:r w:rsidRPr="005F6BC2">
        <w:t xml:space="preserve">  Of these, an estimated 279 have 1,500 or fewer employees.</w:t>
      </w:r>
      <w:r>
        <w:rPr>
          <w:rStyle w:val="FootnoteReference"/>
          <w:spacing w:val="-2"/>
          <w:sz w:val="22"/>
          <w:szCs w:val="22"/>
        </w:rPr>
        <w:footnoteReference w:id="232"/>
      </w:r>
      <w:r w:rsidRPr="005F6BC2">
        <w:t xml:space="preserve">  Consequently, the Commission estimates that most Other Toll Carriers are small entities. </w:t>
      </w:r>
    </w:p>
    <w:p w:rsidR="00E05E67" w:rsidRPr="005F6BC2" w:rsidP="00C13513">
      <w:pPr>
        <w:pStyle w:val="ParaNum"/>
        <w:widowControl/>
      </w:pPr>
      <w:r w:rsidRPr="005F6BC2">
        <w:rPr>
          <w:b/>
        </w:rPr>
        <w:t>Wireless Telecommunications Carriers (except Satellite)</w:t>
      </w:r>
      <w:r w:rsidRPr="005F6BC2">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233"/>
      </w:r>
      <w:r w:rsidRPr="005F6BC2">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spacing w:val="-2"/>
          <w:sz w:val="22"/>
          <w:szCs w:val="22"/>
        </w:rPr>
        <w:footnoteReference w:id="234"/>
      </w:r>
      <w:r w:rsidRPr="005F6BC2">
        <w:t xml:space="preserve">  Of this total, an estimated 261 have 1,500 or fewer employees.</w:t>
      </w:r>
      <w:r>
        <w:rPr>
          <w:rStyle w:val="FootnoteReference"/>
          <w:spacing w:val="-2"/>
          <w:sz w:val="22"/>
          <w:szCs w:val="22"/>
        </w:rPr>
        <w:footnoteReference w:id="235"/>
      </w:r>
      <w:r w:rsidRPr="005F6BC2">
        <w:t xml:space="preserve">  Thus, using available data, we estimate that the majority of wireless firms can be considered small.</w:t>
      </w:r>
    </w:p>
    <w:p w:rsidR="00E05E67" w:rsidRPr="005F6BC2" w:rsidP="00C13513">
      <w:pPr>
        <w:pStyle w:val="ParaNum"/>
      </w:pPr>
      <w:r w:rsidRPr="005F6BC2">
        <w:rPr>
          <w:b/>
        </w:rPr>
        <w:t>Television Broadcasting</w:t>
      </w:r>
      <w:r w:rsidRPr="005F6BC2">
        <w:t>.  This Economic Census category “comprises establishments primarily engaged in broadcasting images together with sound.  These establishments operate television broadcasting studios and facilities for the programming and transmission of programs to the public.”</w:t>
      </w:r>
      <w:r>
        <w:rPr>
          <w:rStyle w:val="FootnoteReference"/>
          <w:sz w:val="22"/>
          <w:szCs w:val="22"/>
        </w:rPr>
        <w:footnoteReference w:id="236"/>
      </w:r>
      <w:r w:rsidRPr="005F6BC2">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Pr>
          <w:rStyle w:val="FootnoteReference"/>
          <w:sz w:val="22"/>
          <w:szCs w:val="22"/>
        </w:rPr>
        <w:footnoteReference w:id="237"/>
      </w:r>
      <w:r w:rsidRPr="005F6BC2">
        <w:t xml:space="preserve">  The 2012 Economic Census reports that 751 television broadcasting firms operated during that year.  Of that number, 656 had annual receipts of less than $25 million per year.  Based on that Census data we conclude that most firms that operate television stations are small.  The Commission has estimated the number of licensed commercial television stations to be 1,387.</w:t>
      </w:r>
      <w:r>
        <w:rPr>
          <w:rStyle w:val="FootnoteReference"/>
          <w:sz w:val="22"/>
          <w:szCs w:val="22"/>
        </w:rPr>
        <w:footnoteReference w:id="238"/>
      </w:r>
      <w:r w:rsidRPr="005F6BC2">
        <w:t xml:space="preserve">  In addition, according to Commission staff review of the BIA Advisory Services, LLC’s Media Access Pro Television Database, on March 28, 2012, about 950 of an estimated 1,300 commercial television stations (or approximately 73%) had revenues of $14 million or less.</w:t>
      </w:r>
      <w:r>
        <w:rPr>
          <w:rStyle w:val="FootnoteReference"/>
          <w:sz w:val="22"/>
          <w:szCs w:val="22"/>
        </w:rPr>
        <w:footnoteReference w:id="239"/>
      </w:r>
      <w:r w:rsidRPr="005F6BC2">
        <w:t xml:space="preserve">  We therefore estimate that the majority of commercial television broadcasters are small entities.</w:t>
      </w:r>
    </w:p>
    <w:p w:rsidR="00E05E67" w:rsidRPr="005F6BC2" w:rsidP="00C13513">
      <w:pPr>
        <w:pStyle w:val="ParaNum"/>
      </w:pPr>
      <w:r w:rsidRPr="005F6BC2">
        <w:t>In assessing whether a business concern qualifies as small under the above definition, business (control) affiliations</w:t>
      </w:r>
      <w:r>
        <w:rPr>
          <w:vertAlign w:val="superscript"/>
        </w:rPr>
        <w:footnoteReference w:id="240"/>
      </w:r>
      <w:r w:rsidRPr="005F6BC2">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E05E67" w:rsidRPr="005F6BC2" w:rsidP="00C13513">
      <w:pPr>
        <w:pStyle w:val="ParaNum"/>
      </w:pPr>
      <w:r w:rsidRPr="005F6BC2">
        <w:t>In addition, the Commission has estimated the number of licensed noncommercial educational television stations to be 396.</w:t>
      </w:r>
      <w:r>
        <w:rPr>
          <w:rStyle w:val="FootnoteReference"/>
          <w:sz w:val="22"/>
          <w:szCs w:val="22"/>
        </w:rPr>
        <w:footnoteReference w:id="241"/>
      </w:r>
      <w:r w:rsidRPr="005F6BC2">
        <w:t xml:space="preserve">  These stations are non-profit, and therefore considered to be small entities.</w:t>
      </w:r>
      <w:r>
        <w:rPr>
          <w:rStyle w:val="FootnoteReference"/>
          <w:sz w:val="22"/>
          <w:szCs w:val="22"/>
        </w:rPr>
        <w:footnoteReference w:id="242"/>
      </w:r>
      <w:r w:rsidRPr="005F6BC2">
        <w:t xml:space="preserve">  There are also 2,528 low power television stations, including Class A stations (LPTV).</w:t>
      </w:r>
      <w:r>
        <w:rPr>
          <w:rStyle w:val="FootnoteReference"/>
          <w:sz w:val="22"/>
          <w:szCs w:val="22"/>
        </w:rPr>
        <w:footnoteReference w:id="243"/>
      </w:r>
      <w:r w:rsidRPr="005F6BC2">
        <w:t xml:space="preserve">  Given the nature of these services, we will presume that all LPTV licensees qualify as small entities under the above SBA small business size standard.</w:t>
      </w:r>
    </w:p>
    <w:p w:rsidR="00E05E67" w:rsidRPr="005F6BC2" w:rsidP="00C13513">
      <w:pPr>
        <w:pStyle w:val="ParaNum"/>
        <w:rPr>
          <w:rStyle w:val="documentbody1"/>
          <w:rFonts w:ascii="Times New Roman" w:hAnsi="Times New Roman"/>
          <w:sz w:val="22"/>
          <w:szCs w:val="22"/>
        </w:rPr>
      </w:pPr>
      <w:r w:rsidRPr="005F6BC2">
        <w:rPr>
          <w:b/>
        </w:rPr>
        <w:t xml:space="preserve">Radio Broadcasting.  </w:t>
      </w:r>
      <w:r w:rsidRPr="005F6BC2">
        <w:rPr>
          <w:rStyle w:val="documentbody1"/>
          <w:rFonts w:ascii="Times New Roman" w:hAnsi="Times New Roman"/>
          <w:sz w:val="22"/>
          <w:szCs w:val="22"/>
        </w:rPr>
        <w:t>This Economic Census category “</w:t>
      </w:r>
      <w:r w:rsidRPr="005F6BC2">
        <w:t>comprises establishments primarily engaged in broadcasting aural programs by radio to the public.  Programming may originate in their own studio, from an affiliated network, or from external sources.”</w:t>
      </w:r>
      <w:r>
        <w:rPr>
          <w:rStyle w:val="FootnoteReference"/>
          <w:sz w:val="22"/>
          <w:szCs w:val="22"/>
        </w:rPr>
        <w:footnoteReference w:id="244"/>
      </w:r>
      <w:r w:rsidRPr="005F6BC2">
        <w:t xml:space="preserve">  The SBA has established a small business size standard for this category, which is:  such firms having $38.5 million or less in annual receipts.</w:t>
      </w:r>
      <w:r>
        <w:rPr>
          <w:rStyle w:val="FootnoteReference"/>
          <w:sz w:val="22"/>
          <w:szCs w:val="22"/>
        </w:rPr>
        <w:footnoteReference w:id="245"/>
      </w:r>
      <w:r w:rsidRPr="005F6BC2">
        <w:t xml:space="preserve">  Census data for 2012 show that 2,849 radio station firms operated during that year.  Of that number, 2,806 operated with annual receipts of less than $25 million per year</w:t>
      </w:r>
      <w:r w:rsidRPr="005F6BC2">
        <w:rPr>
          <w:rStyle w:val="documentbody1"/>
          <w:rFonts w:ascii="Times New Roman" w:hAnsi="Times New Roman"/>
          <w:sz w:val="22"/>
          <w:szCs w:val="22"/>
        </w:rPr>
        <w:t>.</w:t>
      </w:r>
      <w:r w:rsidRPr="005F6BC2">
        <w:rPr>
          <w:rStyle w:val="FootnoteReference"/>
          <w:sz w:val="22"/>
          <w:szCs w:val="22"/>
        </w:rPr>
        <w:t xml:space="preserve"> </w:t>
      </w:r>
      <w:r>
        <w:rPr>
          <w:rStyle w:val="FootnoteReference"/>
          <w:sz w:val="22"/>
          <w:szCs w:val="22"/>
        </w:rPr>
        <w:footnoteReference w:id="246"/>
      </w:r>
      <w:r w:rsidRPr="005F6BC2">
        <w:t xml:space="preserve">  </w:t>
      </w:r>
      <w:r w:rsidRPr="005F6BC2">
        <w:rPr>
          <w:rStyle w:val="documentbody1"/>
          <w:rFonts w:ascii="Times New Roman" w:hAnsi="Times New Roman"/>
          <w:sz w:val="22"/>
          <w:szCs w:val="22"/>
        </w:rPr>
        <w:t xml:space="preserve">According to Commission staff review of </w:t>
      </w:r>
      <w:r w:rsidRPr="005F6BC2">
        <w:t xml:space="preserve">BIA Advisory Services, LLC’s Media Access Pro Radio Database, </w:t>
      </w:r>
      <w:r w:rsidRPr="005F6BC2">
        <w:rPr>
          <w:rStyle w:val="documentbody1"/>
          <w:rFonts w:ascii="Times New Roman" w:hAnsi="Times New Roman"/>
          <w:sz w:val="22"/>
          <w:szCs w:val="22"/>
        </w:rPr>
        <w:t>on March 28, 2012, about 10,759 (97%) of 11,102 commercial radio stations had revenues of $38.5 million or less.  Therefore, most such entities are small entities.</w:t>
      </w:r>
    </w:p>
    <w:p w:rsidR="00E05E67" w:rsidRPr="005F6BC2" w:rsidP="00C13513">
      <w:pPr>
        <w:pStyle w:val="ParaNum"/>
      </w:pPr>
      <w:r w:rsidRPr="005F6BC2">
        <w:t>In assessing whether a business concern qualifies as small under the above size standard, business affiliations must be included.</w:t>
      </w:r>
      <w:r>
        <w:rPr>
          <w:vertAlign w:val="superscript"/>
        </w:rPr>
        <w:footnoteReference w:id="247"/>
      </w:r>
      <w:r w:rsidRPr="005F6BC2">
        <w:t xml:space="preserve">  In addition, to be determined to be a “small business,” the entity may not be dominant in its field of operation.</w:t>
      </w:r>
      <w:r>
        <w:rPr>
          <w:rStyle w:val="FootnoteReference"/>
          <w:sz w:val="22"/>
          <w:szCs w:val="22"/>
        </w:rPr>
        <w:footnoteReference w:id="248"/>
      </w:r>
      <w:r w:rsidRPr="005F6BC2">
        <w:t xml:space="preserve">  We note that it is difficult at times to assess these criteria in the context of media entities, and our estimate of small businesses may therefore be over-inclusive.</w:t>
      </w:r>
    </w:p>
    <w:p w:rsidR="00E05E67" w:rsidRPr="005F6BC2" w:rsidP="00C13513">
      <w:pPr>
        <w:pStyle w:val="ParaNum"/>
      </w:pPr>
      <w:r w:rsidRPr="005F6BC2">
        <w:rPr>
          <w:b/>
        </w:rPr>
        <w:t>Cable Television and Other Subscription Programming</w:t>
      </w:r>
      <w:r w:rsidRPr="005F6BC2">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z w:val="22"/>
          <w:szCs w:val="22"/>
        </w:rPr>
        <w:footnoteReference w:id="249"/>
      </w:r>
      <w:r w:rsidRPr="005F6BC2">
        <w:t xml:space="preserve">  The SBA has established a size standard for this industry of $38.5 million or less.  Census data for 2012 shows that there were 367 firms that operated that year.  Of this total, 319 operated with annual receipts of less than $25 million.</w:t>
      </w:r>
      <w:r>
        <w:rPr>
          <w:rStyle w:val="FootnoteReference"/>
          <w:sz w:val="22"/>
          <w:szCs w:val="22"/>
        </w:rPr>
        <w:footnoteReference w:id="250"/>
      </w:r>
      <w:r w:rsidRPr="005F6BC2">
        <w:t xml:space="preserve">  Thus under this size standard, most firms offering cable and other program distribution services can be considered small and may be affected by rules adopted.</w:t>
      </w:r>
    </w:p>
    <w:p w:rsidR="00E05E67" w:rsidRPr="005F6BC2" w:rsidP="00C13513">
      <w:pPr>
        <w:pStyle w:val="ParaNum"/>
        <w:widowControl/>
      </w:pPr>
      <w:r w:rsidRPr="005F6BC2">
        <w:rPr>
          <w:b/>
        </w:rPr>
        <w:t>Cable Companies and Systems</w:t>
      </w:r>
      <w:r w:rsidRPr="005F6BC2">
        <w:t>.  The Commission has developed its own small business size standards for the purpose of cable rate regulation.  Under the Commission's rules, a “small cable company” is one serving 400,000 or fewer subscribers nationwide.</w:t>
      </w:r>
      <w:r>
        <w:rPr>
          <w:rStyle w:val="FootnoteReference"/>
          <w:sz w:val="22"/>
          <w:szCs w:val="22"/>
        </w:rPr>
        <w:footnoteReference w:id="251"/>
      </w:r>
      <w:r w:rsidRPr="005F6BC2">
        <w:t xml:space="preserve">  The Commission’s industry data indicate that there are currently 4,160 active cable systems in the United States.</w:t>
      </w:r>
      <w:r>
        <w:rPr>
          <w:rStyle w:val="FootnoteReference"/>
          <w:sz w:val="22"/>
          <w:szCs w:val="22"/>
        </w:rPr>
        <w:footnoteReference w:id="252"/>
      </w:r>
      <w:r w:rsidRPr="005F6BC2">
        <w:t xml:space="preserve">  Of this total, all but ten cable operators nationwide are small under the 400,000-subscriber size standard.</w:t>
      </w:r>
      <w:r>
        <w:rPr>
          <w:rStyle w:val="FootnoteReference"/>
          <w:sz w:val="22"/>
          <w:szCs w:val="22"/>
        </w:rPr>
        <w:footnoteReference w:id="253"/>
      </w:r>
      <w:r w:rsidRPr="005F6BC2">
        <w:t xml:space="preserve">  In addition, under the Commission's rate regulation rules, a “small system” is a cable system serving 15,000 or fewer subscribers.</w:t>
      </w:r>
      <w:r>
        <w:rPr>
          <w:rStyle w:val="FootnoteReference"/>
          <w:sz w:val="22"/>
          <w:szCs w:val="22"/>
        </w:rPr>
        <w:footnoteReference w:id="254"/>
      </w:r>
      <w:r w:rsidRPr="005F6BC2">
        <w:t xml:space="preserve">  Current Commission records show 4,160 cable systems nationwide.</w:t>
      </w:r>
      <w:r>
        <w:rPr>
          <w:rStyle w:val="FootnoteReference"/>
          <w:sz w:val="22"/>
          <w:szCs w:val="22"/>
        </w:rPr>
        <w:footnoteReference w:id="255"/>
      </w:r>
      <w:r w:rsidRPr="005F6BC2">
        <w:t xml:space="preserve">  Thus, under this standard as well, we estimate that most cable systems are small entities.</w:t>
      </w:r>
    </w:p>
    <w:p w:rsidR="00E05E67" w:rsidRPr="005F6BC2" w:rsidP="00C13513">
      <w:pPr>
        <w:pStyle w:val="ParaNum"/>
      </w:pPr>
      <w:r w:rsidRPr="005F6BC2">
        <w:rPr>
          <w:b/>
        </w:rPr>
        <w:t>Cable System Operators (Telecom Act Standard)</w:t>
      </w:r>
      <w:r w:rsidRPr="005F6BC2">
        <w:t>.  The Communications Act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rStyle w:val="FootnoteReference"/>
          <w:sz w:val="22"/>
          <w:szCs w:val="22"/>
        </w:rPr>
        <w:footnoteReference w:id="256"/>
      </w:r>
      <w:r w:rsidRPr="005F6BC2">
        <w:t xml:space="preserve">  There are approximately 53 million cable video subscribers in the United States today.</w:t>
      </w:r>
      <w:r>
        <w:rPr>
          <w:rStyle w:val="FootnoteReference"/>
          <w:sz w:val="22"/>
          <w:szCs w:val="22"/>
        </w:rPr>
        <w:footnoteReference w:id="257"/>
      </w:r>
      <w:r w:rsidRPr="005F6BC2">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 w:val="22"/>
          <w:szCs w:val="22"/>
        </w:rPr>
        <w:footnoteReference w:id="258"/>
      </w:r>
      <w:r w:rsidRPr="005F6BC2">
        <w:t xml:space="preserve">  Based on available data, we find that all but nine incumbent cable operators are small entities under this size standard.</w:t>
      </w:r>
      <w:r>
        <w:rPr>
          <w:rStyle w:val="FootnoteReference"/>
          <w:sz w:val="22"/>
          <w:szCs w:val="22"/>
        </w:rPr>
        <w:footnoteReference w:id="259"/>
      </w:r>
      <w:r w:rsidRPr="005F6BC2">
        <w:t xml:space="preserve">  We note that the Commission neither requests nor collects information on whether cable system operators are affiliated with entities whose gross annual revenues exceed $250 million.</w:t>
      </w:r>
      <w:r>
        <w:rPr>
          <w:rStyle w:val="FootnoteReference"/>
          <w:sz w:val="22"/>
          <w:szCs w:val="22"/>
        </w:rPr>
        <w:footnoteReference w:id="260"/>
      </w:r>
      <w:r w:rsidRPr="005F6BC2">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E05E67" w:rsidRPr="005F6BC2" w:rsidP="00C13513">
      <w:pPr>
        <w:pStyle w:val="ParaNum"/>
        <w:rPr>
          <w:szCs w:val="22"/>
        </w:rPr>
      </w:pPr>
      <w:r w:rsidRPr="005F6BC2">
        <w:rPr>
          <w:b/>
          <w:szCs w:val="22"/>
        </w:rPr>
        <w:t>Direct Broadcast Satellite (DBS) Service.</w:t>
      </w:r>
      <w:r w:rsidRPr="005F6BC2">
        <w:rPr>
          <w:szCs w:val="22"/>
        </w:rPr>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261"/>
      </w:r>
      <w:r w:rsidRPr="005F6BC2">
        <w:rPr>
          <w:szCs w:val="22"/>
        </w:rPr>
        <w:t xml:space="preserve">  The SBA determines that a wireline business is small if it has fewer than 1500 employees.</w:t>
      </w:r>
      <w:r>
        <w:rPr>
          <w:rStyle w:val="FootnoteReference"/>
          <w:sz w:val="22"/>
          <w:szCs w:val="22"/>
        </w:rPr>
        <w:footnoteReference w:id="262"/>
      </w:r>
      <w:r w:rsidRPr="005F6BC2">
        <w:rPr>
          <w:szCs w:val="22"/>
        </w:rPr>
        <w:t xml:space="preserve">  Census data for 2012 indicate that 3,117 wireline companies were operational during that year.  Of that number, 3,083 operated with fewer than 1,000 employees.</w:t>
      </w:r>
      <w:r>
        <w:rPr>
          <w:rStyle w:val="FootnoteReference"/>
          <w:sz w:val="22"/>
          <w:szCs w:val="22"/>
        </w:rPr>
        <w:footnoteReference w:id="263"/>
      </w:r>
      <w:r w:rsidRPr="005F6BC2">
        <w:rPr>
          <w:szCs w:val="22"/>
        </w:rPr>
        <w:t xml:space="preserve">  Based on that data, we conclude that most wireline firms are small under the applicable standard.  However, currently only two entities provide DBS service, AT&amp;T and DISH Network.  AT&amp;T and DISH Network each report annual revenues that are in excess of the threshold for a small business.  Accordingly, we conclude that DBS service is provided only by large firms.</w:t>
      </w:r>
    </w:p>
    <w:p w:rsidR="00E05E67" w:rsidRPr="005F6BC2" w:rsidP="00C13513">
      <w:pPr>
        <w:pStyle w:val="ParaNum"/>
        <w:rPr>
          <w:szCs w:val="22"/>
        </w:rPr>
      </w:pPr>
      <w:r w:rsidRPr="005F6BC2">
        <w:rPr>
          <w:b/>
          <w:szCs w:val="22"/>
        </w:rPr>
        <w:t>All Other Telecommunications</w:t>
      </w:r>
      <w:r w:rsidRPr="005F6BC2">
        <w:rPr>
          <w:szCs w:val="22"/>
        </w:rPr>
        <w:t xml:space="preserve">.  </w:t>
      </w:r>
      <w:bookmarkStart w:id="140" w:name="_Toc390878820"/>
      <w:bookmarkStart w:id="141" w:name="_Toc391364453"/>
      <w:bookmarkStart w:id="142" w:name="_Toc394672341"/>
      <w:bookmarkStart w:id="143" w:name="_Toc397078349"/>
      <w:bookmarkStart w:id="144" w:name="_Toc403117511"/>
      <w:bookmarkStart w:id="145" w:name="_Toc404352147"/>
      <w:bookmarkStart w:id="146" w:name="_Toc406064041"/>
      <w:bookmarkStart w:id="147" w:name="_Toc406754921"/>
      <w:bookmarkStart w:id="148" w:name="_Toc407006739"/>
      <w:bookmarkStart w:id="149" w:name="_Toc407018474"/>
      <w:bookmarkStart w:id="150" w:name="_Toc408483456"/>
      <w:bookmarkStart w:id="151" w:name="_Toc410723696"/>
      <w:bookmarkStart w:id="152" w:name="_Toc411434905"/>
      <w:bookmarkStart w:id="153" w:name="_Toc413083247"/>
      <w:bookmarkStart w:id="154" w:name="_Toc413672137"/>
      <w:r w:rsidRPr="005F6BC2">
        <w:rPr>
          <w:b/>
          <w:szCs w:val="22"/>
        </w:rPr>
        <w:t>“</w:t>
      </w:r>
      <w:r w:rsidRPr="005F6BC2">
        <w:rPr>
          <w:szCs w:val="22"/>
        </w:rP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 w:val="22"/>
          <w:szCs w:val="22"/>
        </w:rPr>
        <w:footnoteReference w:id="264"/>
      </w:r>
      <w:r w:rsidRPr="005F6BC2">
        <w:rPr>
          <w:szCs w:val="22"/>
        </w:rPr>
        <w:t xml:space="preserve">  The SBA has developed a small business size standard for “All Other Telecommunications,” which consists of all such firms with gross annual receipts of $32.5 million or less.</w:t>
      </w:r>
      <w:r>
        <w:rPr>
          <w:rStyle w:val="FootnoteReference"/>
          <w:sz w:val="22"/>
          <w:szCs w:val="22"/>
        </w:rPr>
        <w:footnoteReference w:id="265"/>
      </w:r>
      <w:r w:rsidRPr="005F6BC2">
        <w:rPr>
          <w:szCs w:val="22"/>
        </w:rPr>
        <w:t xml:space="preserve">  For this category, census data for 2012 show that there were 1,442 firms that operated for the entire year.  Of these firms, a total of 1,400 had gross annual receipts of less than $25 million.</w:t>
      </w:r>
      <w:r>
        <w:rPr>
          <w:rStyle w:val="FootnoteReference"/>
          <w:sz w:val="22"/>
          <w:szCs w:val="22"/>
        </w:rPr>
        <w:footnoteReference w:id="266"/>
      </w:r>
      <w:r w:rsidRPr="005F6BC2">
        <w:rPr>
          <w:szCs w:val="22"/>
        </w:rPr>
        <w:t xml:space="preserve">  Thus, most “All Other Telecommunications” firms potentially affected by the rules adopted can be considered small.</w:t>
      </w:r>
    </w:p>
    <w:p w:rsidR="00E05E67" w:rsidRPr="005F6BC2" w:rsidP="00C13513">
      <w:pPr>
        <w:pStyle w:val="ParaNum"/>
        <w:rPr>
          <w:szCs w:val="22"/>
        </w:rPr>
      </w:pPr>
      <w:r w:rsidRPr="005F6BC2">
        <w:rPr>
          <w:b/>
          <w:szCs w:val="22"/>
        </w:rPr>
        <w:t>RespOrgs</w:t>
      </w:r>
      <w:r w:rsidRPr="005F6BC2">
        <w:rPr>
          <w:szCs w:val="22"/>
        </w:rPr>
        <w:t>.</w:t>
      </w:r>
      <w:r w:rsidRPr="005F6BC2">
        <w:rPr>
          <w:b/>
          <w:szCs w:val="22"/>
        </w:rPr>
        <w:t xml:space="preserve">  </w:t>
      </w:r>
      <w:r w:rsidRPr="005F6BC2">
        <w:rPr>
          <w:szCs w:val="22"/>
        </w:rPr>
        <w:t>RespOrgs, i.e., Responsible Organizations, are entities chosen by toll-free subscribers to manage and administer the appropriate records in the toll-free Service Management System for the toll-free subscriber.</w:t>
      </w:r>
      <w:r>
        <w:rPr>
          <w:rStyle w:val="FootnoteReference"/>
          <w:sz w:val="22"/>
          <w:szCs w:val="22"/>
        </w:rPr>
        <w:footnoteReference w:id="267"/>
      </w:r>
      <w:r w:rsidRPr="005F6BC2">
        <w:rPr>
          <w:szCs w:val="22"/>
        </w:rPr>
        <w:t xml:space="preserve">  Although RespOrgs are often wireline carriers, they can also include non-carrier entities.  Therefore, in the definition herein of RespOrgs, two categories are presented, i.e., Carrier RespOrgs and Non-Carrier RespOrgs.</w:t>
      </w:r>
    </w:p>
    <w:p w:rsidR="00E05E67" w:rsidRPr="005F6BC2" w:rsidP="00C13513">
      <w:pPr>
        <w:pStyle w:val="ParaNum"/>
        <w:rPr>
          <w:szCs w:val="22"/>
        </w:rPr>
      </w:pPr>
      <w:r w:rsidRPr="005F6BC2">
        <w:rPr>
          <w:b/>
          <w:szCs w:val="22"/>
        </w:rPr>
        <w:t>Carrier RespOrgs</w:t>
      </w:r>
      <w:r w:rsidRPr="005F6BC2">
        <w:rPr>
          <w:szCs w:val="22"/>
        </w:rPr>
        <w:t>.  Neither the Commission, the U.S. Census, nor the SBA have developed a definition for Carrier RespOrgs.  Accordingly, the Commission believes that the closest NAICS code-based definitional categories for Carrier RespOrgs are Wired Telecommunications Carriers</w:t>
      </w:r>
      <w:r>
        <w:rPr>
          <w:rStyle w:val="FootnoteReference"/>
          <w:sz w:val="22"/>
          <w:szCs w:val="22"/>
        </w:rPr>
        <w:footnoteReference w:id="268"/>
      </w:r>
      <w:r w:rsidRPr="005F6BC2">
        <w:rPr>
          <w:szCs w:val="22"/>
        </w:rPr>
        <w:t xml:space="preserve"> and Wireless Telecommunications Carriers (except satellite).</w:t>
      </w:r>
      <w:r>
        <w:rPr>
          <w:rStyle w:val="FootnoteReference"/>
          <w:sz w:val="22"/>
          <w:szCs w:val="22"/>
        </w:rPr>
        <w:footnoteReference w:id="269"/>
      </w:r>
      <w:r w:rsidRPr="005F6BC2">
        <w:rPr>
          <w:szCs w:val="22"/>
        </w:rPr>
        <w:t xml:space="preserve"> </w:t>
      </w:r>
    </w:p>
    <w:p w:rsidR="00E05E67" w:rsidRPr="005F6BC2" w:rsidP="00C13513">
      <w:pPr>
        <w:pStyle w:val="ParaNum"/>
        <w:rPr>
          <w:szCs w:val="22"/>
        </w:rPr>
      </w:pPr>
      <w:r w:rsidRPr="005F6BC2">
        <w:rPr>
          <w:szCs w:val="22"/>
        </w:rPr>
        <w:t xml:space="preserve">The U.S. Census Bureau defines </w:t>
      </w:r>
      <w:r w:rsidRPr="005F6BC2">
        <w:rPr>
          <w:b/>
          <w:szCs w:val="22"/>
        </w:rPr>
        <w:t>Wired Telecommunications Carriers</w:t>
      </w:r>
      <w:r w:rsidRPr="005F6BC2">
        <w:rPr>
          <w:szCs w:val="22"/>
        </w:rPr>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270"/>
      </w:r>
      <w:r w:rsidRPr="005F6BC2">
        <w:rPr>
          <w:szCs w:val="22"/>
        </w:rPr>
        <w:t xml:space="preserve">  The SBA has developed a small business size standard for Wired Telecommunications Carriers, which consists of all such companies having 1,500 or fewer employees.</w:t>
      </w:r>
      <w:r>
        <w:rPr>
          <w:rStyle w:val="FootnoteReference"/>
          <w:sz w:val="22"/>
          <w:szCs w:val="22"/>
        </w:rPr>
        <w:footnoteReference w:id="271"/>
      </w:r>
      <w:r w:rsidRPr="005F6BC2">
        <w:rPr>
          <w:szCs w:val="22"/>
        </w:rPr>
        <w:t xml:space="preserve">  Census data for 2012 show that there were 3,117 Wired Telecommunications Carrier firms that operated for that entire year.  Of that number, 3,083 operated with less than 1,000 employees.</w:t>
      </w:r>
      <w:r>
        <w:rPr>
          <w:rStyle w:val="FootnoteReference"/>
          <w:sz w:val="22"/>
          <w:szCs w:val="22"/>
        </w:rPr>
        <w:footnoteReference w:id="272"/>
      </w:r>
      <w:r w:rsidRPr="005F6BC2">
        <w:rPr>
          <w:szCs w:val="22"/>
        </w:rPr>
        <w:t xml:space="preserve">  Based on that data, we conclude that most Carrier RespOrgs that operated with wireline-based technology are small.</w:t>
      </w:r>
    </w:p>
    <w:p w:rsidR="00E05E67" w:rsidRPr="005F6BC2" w:rsidP="00C13513">
      <w:pPr>
        <w:pStyle w:val="ParaNum"/>
        <w:rPr>
          <w:szCs w:val="22"/>
        </w:rPr>
      </w:pPr>
      <w:r w:rsidRPr="005F6BC2">
        <w:rPr>
          <w:szCs w:val="22"/>
        </w:rPr>
        <w:t xml:space="preserve">The U.S. Census Bureau defines </w:t>
      </w:r>
      <w:r w:rsidRPr="005F6BC2">
        <w:rPr>
          <w:b/>
          <w:szCs w:val="22"/>
        </w:rPr>
        <w:t>Wireless Telecommunications Carriers (except satellite</w:t>
      </w:r>
      <w:r w:rsidRPr="005F6BC2">
        <w:rPr>
          <w:szCs w:val="22"/>
        </w:rPr>
        <w:t>) as establishments engaged in operating and maintaining switching and transmission facilities to provide communications via the airwaves, such as cellular services, paging services, wireless internet access, and wireless video services.</w:t>
      </w:r>
      <w:r>
        <w:rPr>
          <w:rStyle w:val="FootnoteReference"/>
          <w:sz w:val="22"/>
          <w:szCs w:val="22"/>
        </w:rPr>
        <w:footnoteReference w:id="273"/>
      </w:r>
      <w:r w:rsidRPr="005F6BC2">
        <w:rPr>
          <w:szCs w:val="22"/>
        </w:rPr>
        <w:t xml:space="preserve">  The appropriate size standard under SBA rules is that such a business is small if it has 1,500 or fewer employees.</w:t>
      </w:r>
      <w:r>
        <w:rPr>
          <w:rStyle w:val="FootnoteReference"/>
          <w:sz w:val="22"/>
          <w:szCs w:val="22"/>
        </w:rPr>
        <w:footnoteReference w:id="274"/>
      </w:r>
      <w:r w:rsidRPr="005F6BC2">
        <w:rPr>
          <w:szCs w:val="22"/>
        </w:rPr>
        <w:t xml:space="preserve">  Census data for 2012 show that 967 Wireless Telecommunications Carriers operated in that year.  Of that number, 955 operated with less than 1,000 employees.</w:t>
      </w:r>
      <w:r>
        <w:rPr>
          <w:rStyle w:val="FootnoteReference"/>
          <w:sz w:val="22"/>
          <w:szCs w:val="22"/>
        </w:rPr>
        <w:footnoteReference w:id="275"/>
      </w:r>
      <w:r w:rsidRPr="005F6BC2">
        <w:rPr>
          <w:szCs w:val="22"/>
        </w:rPr>
        <w:t xml:space="preserve">  Based on that data, we conclude that most Carrier RespOrgs that operated with wireless-based technology are small.</w:t>
      </w:r>
    </w:p>
    <w:p w:rsidR="00E05E67" w:rsidRPr="005F6BC2" w:rsidP="00C13513">
      <w:pPr>
        <w:pStyle w:val="ParaNum"/>
        <w:rPr>
          <w:szCs w:val="22"/>
        </w:rPr>
      </w:pPr>
      <w:r w:rsidRPr="005F6BC2">
        <w:rPr>
          <w:b/>
          <w:szCs w:val="22"/>
        </w:rPr>
        <w:t>Non-Carrier RespOrgs</w:t>
      </w:r>
      <w:r w:rsidRPr="005F6BC2">
        <w:rPr>
          <w:szCs w:val="22"/>
        </w:rPr>
        <w:t xml:space="preserve">. </w:t>
      </w:r>
      <w:r w:rsidRPr="005F6BC2">
        <w:rPr>
          <w:b/>
          <w:szCs w:val="22"/>
        </w:rPr>
        <w:t xml:space="preserve"> </w:t>
      </w:r>
      <w:r w:rsidRPr="005F6BC2">
        <w:rPr>
          <w:szCs w:val="22"/>
        </w:rPr>
        <w:t>Neither the Commission, the Census, nor the SBA have developed a definition of Non-Carrier RespOrgs.  Accordingly, the Commission believes that the closest NAICS code-based definitional categories for Non-Carrier RespOrgs are “Other Services Related To Advertising”</w:t>
      </w:r>
      <w:r>
        <w:rPr>
          <w:rStyle w:val="FootnoteReference"/>
          <w:sz w:val="22"/>
          <w:szCs w:val="22"/>
        </w:rPr>
        <w:footnoteReference w:id="276"/>
      </w:r>
      <w:r w:rsidRPr="005F6BC2">
        <w:rPr>
          <w:szCs w:val="22"/>
        </w:rPr>
        <w:t xml:space="preserve"> and “Other Management Consulting Services.”</w:t>
      </w:r>
      <w:r>
        <w:rPr>
          <w:rStyle w:val="FootnoteReference"/>
          <w:sz w:val="22"/>
          <w:szCs w:val="22"/>
        </w:rPr>
        <w:footnoteReference w:id="277"/>
      </w:r>
    </w:p>
    <w:p w:rsidR="00E05E67" w:rsidRPr="005F6BC2" w:rsidP="00C13513">
      <w:pPr>
        <w:pStyle w:val="ParaNum"/>
        <w:rPr>
          <w:szCs w:val="22"/>
        </w:rPr>
      </w:pPr>
      <w:r w:rsidRPr="005F6BC2">
        <w:rPr>
          <w:szCs w:val="22"/>
        </w:rPr>
        <w:t xml:space="preserve">The U.S. Census defines </w:t>
      </w:r>
      <w:r w:rsidRPr="005F6BC2">
        <w:rPr>
          <w:b/>
          <w:szCs w:val="22"/>
        </w:rPr>
        <w:t xml:space="preserve">Other Services Related to Advertising </w:t>
      </w:r>
      <w:r w:rsidRPr="005F6BC2">
        <w:rPr>
          <w:szCs w:val="22"/>
        </w:rPr>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 w:val="22"/>
          <w:szCs w:val="22"/>
        </w:rPr>
        <w:footnoteReference w:id="278"/>
      </w:r>
      <w:r w:rsidRPr="005F6BC2">
        <w:rPr>
          <w:szCs w:val="22"/>
        </w:rPr>
        <w:t xml:space="preserve">  The SBA has established a size standard for this industry as annual receipts of $15 million dollars or less.</w:t>
      </w:r>
      <w:r>
        <w:rPr>
          <w:rStyle w:val="FootnoteReference"/>
          <w:sz w:val="22"/>
          <w:szCs w:val="22"/>
        </w:rPr>
        <w:footnoteReference w:id="279"/>
      </w:r>
      <w:r w:rsidRPr="005F6BC2">
        <w:rPr>
          <w:szCs w:val="22"/>
        </w:rPr>
        <w:t xml:space="preserve">  Census data for 2012 show that 5,804 firms operated in this industry for the entire year.  Of that number, 5,249 operated with annual receipts of less than $10 million.</w:t>
      </w:r>
      <w:r>
        <w:rPr>
          <w:rStyle w:val="FootnoteReference"/>
          <w:sz w:val="22"/>
          <w:szCs w:val="22"/>
        </w:rPr>
        <w:footnoteReference w:id="280"/>
      </w:r>
      <w:r w:rsidRPr="005F6BC2">
        <w:rPr>
          <w:szCs w:val="22"/>
        </w:rPr>
        <w:t xml:space="preserve">  Based on that data we conclude that most Non-Carrier RespOrgs who provide TFN-related advertising services are small.</w:t>
      </w:r>
    </w:p>
    <w:p w:rsidR="00E05E67" w:rsidRPr="005F6BC2" w:rsidP="00C13513">
      <w:pPr>
        <w:pStyle w:val="ParaNum"/>
        <w:rPr>
          <w:szCs w:val="22"/>
        </w:rPr>
      </w:pPr>
      <w:r w:rsidRPr="005F6BC2">
        <w:rPr>
          <w:szCs w:val="22"/>
        </w:rPr>
        <w:t xml:space="preserve">The U.S. Census defines </w:t>
      </w:r>
      <w:r w:rsidRPr="005F6BC2">
        <w:rPr>
          <w:b/>
          <w:szCs w:val="22"/>
        </w:rPr>
        <w:t xml:space="preserve">Other Management Consulting Services </w:t>
      </w:r>
      <w:r w:rsidRPr="005F6BC2">
        <w:rPr>
          <w:szCs w:val="22"/>
        </w:rPr>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sz w:val="22"/>
          <w:szCs w:val="22"/>
        </w:rPr>
        <w:footnoteReference w:id="281"/>
      </w:r>
      <w:r w:rsidRPr="005F6BC2">
        <w:rPr>
          <w:szCs w:val="22"/>
        </w:rPr>
        <w:t xml:space="preserve">  The SBA has established a size standard for this industry of $15 million dollars or less.</w:t>
      </w:r>
      <w:r>
        <w:rPr>
          <w:rStyle w:val="FootnoteReference"/>
          <w:sz w:val="22"/>
          <w:szCs w:val="22"/>
        </w:rPr>
        <w:footnoteReference w:id="282"/>
      </w:r>
      <w:r w:rsidRPr="005F6BC2">
        <w:rPr>
          <w:szCs w:val="22"/>
        </w:rPr>
        <w:t xml:space="preserve">  Census data for 2012 show that 3,683 firms operated in this industry for that entire year.  Of that number, 3,632 operated with less than $10 million in annual receipts.</w:t>
      </w:r>
      <w:r w:rsidRPr="005F6BC2">
        <w:rPr>
          <w:rStyle w:val="FootnoteReference"/>
          <w:sz w:val="22"/>
          <w:szCs w:val="22"/>
        </w:rPr>
        <w:t xml:space="preserve"> </w:t>
      </w:r>
      <w:r>
        <w:rPr>
          <w:rStyle w:val="FootnoteReference"/>
          <w:sz w:val="22"/>
          <w:szCs w:val="22"/>
        </w:rPr>
        <w:footnoteReference w:id="283"/>
      </w:r>
      <w:r w:rsidRPr="005F6BC2">
        <w:rPr>
          <w:szCs w:val="22"/>
        </w:rPr>
        <w:t xml:space="preserve">  Based on this data, we conclude that most non-carrier RespOrgs who provide TFN-related management consulting services are small.</w:t>
      </w:r>
      <w:r>
        <w:rPr>
          <w:rStyle w:val="FootnoteReference"/>
          <w:sz w:val="22"/>
          <w:szCs w:val="22"/>
        </w:rPr>
        <w:footnoteReference w:id="284"/>
      </w:r>
    </w:p>
    <w:p w:rsidR="00E05E67" w:rsidRPr="005F6BC2" w:rsidP="00C13513">
      <w:pPr>
        <w:pStyle w:val="ParaNum"/>
        <w:widowControl/>
      </w:pPr>
      <w:r w:rsidRPr="005F6BC2">
        <w:t>In addition to the data contained in the four (see above) U.S. Census NAICS code categories that provide definitions of what services and functions the Carrier and Non-Carrier RespOrgs provide, Somos, the trade association that monitors RespOrg activities, compiled data showing that as of July 1, 2016, there were 23 RespOrgs operational in Canada and 436 RespOrgs operational in the United States, for a total of 459 RespOrgs currently registered with Somos.</w:t>
      </w:r>
      <w:r>
        <w:rPr>
          <w:rStyle w:val="FootnoteReference"/>
          <w:sz w:val="22"/>
          <w:szCs w:val="22"/>
        </w:rPr>
        <w:footnoteReference w:id="285"/>
      </w:r>
    </w:p>
    <w:p w:rsidR="00E05E67" w:rsidRPr="005F6BC2" w:rsidP="000A267B">
      <w:pPr>
        <w:pStyle w:val="Heading2"/>
      </w:pPr>
      <w:bookmarkStart w:id="155" w:name="_Toc491865069"/>
      <w:bookmarkStart w:id="156" w:name="_Toc491865484"/>
      <w:bookmarkStart w:id="157" w:name="_Toc14783752"/>
      <w:bookmarkStart w:id="158" w:name="_Toc14976690"/>
      <w:bookmarkStart w:id="159" w:name="_Toc15591019"/>
      <w:r w:rsidRPr="005F6BC2">
        <w:t>Description of Projected Reporting, Recordkeeping and Other Compliance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05E67" w:rsidRPr="005F6BC2" w:rsidP="00C13513">
      <w:pPr>
        <w:pStyle w:val="ParaNum"/>
      </w:pPr>
      <w:r w:rsidRPr="005F6BC2">
        <w:t>This Report and Order does not adopt any new reporting, recordkeeping, or other compliance requirements.</w:t>
      </w:r>
    </w:p>
    <w:p w:rsidR="00E05E67" w:rsidRPr="005F6BC2" w:rsidP="000A267B">
      <w:pPr>
        <w:pStyle w:val="Heading2"/>
      </w:pPr>
      <w:bookmarkStart w:id="160" w:name="_Toc14783753"/>
      <w:bookmarkStart w:id="161" w:name="_Toc14976691"/>
      <w:bookmarkStart w:id="162" w:name="_Toc15591020"/>
      <w:r w:rsidRPr="005F6BC2">
        <w:t>Steps Taken to Minimize Significant Economic Impact on Small Entities and Significant Alternatives Considered</w:t>
      </w:r>
      <w:bookmarkEnd w:id="160"/>
      <w:bookmarkEnd w:id="161"/>
      <w:bookmarkEnd w:id="162"/>
    </w:p>
    <w:p w:rsidR="00E05E67" w:rsidRPr="005F6BC2" w:rsidP="00C13513">
      <w:pPr>
        <w:pStyle w:val="ParaNum"/>
      </w:pPr>
      <w:r w:rsidRPr="005F6BC2">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 w:val="22"/>
          <w:szCs w:val="22"/>
        </w:rPr>
        <w:footnoteReference w:id="286"/>
      </w:r>
      <w:r w:rsidRPr="005F6BC2">
        <w:t xml:space="preserve">   </w:t>
      </w:r>
    </w:p>
    <w:p w:rsidR="00E05E67" w:rsidRPr="005F6BC2" w:rsidP="00C13513">
      <w:pPr>
        <w:pStyle w:val="ParaNum"/>
      </w:pPr>
      <w:r w:rsidRPr="005F6BC2">
        <w:t xml:space="preserve">This Report and Order adopts the proposals in the </w:t>
      </w:r>
      <w:r w:rsidRPr="005F6BC2">
        <w:rPr>
          <w:i/>
        </w:rPr>
        <w:t>Notice</w:t>
      </w:r>
      <w:r w:rsidRPr="005F6BC2">
        <w:t xml:space="preserve"> to collect $339,000,000 in regulatory fees for FY 2019, as detailed in the fee schedules in </w:t>
      </w:r>
      <w:r w:rsidRPr="003B43AA">
        <w:t xml:space="preserve">Appendix </w:t>
      </w:r>
      <w:r w:rsidRPr="00994172">
        <w:t>C</w:t>
      </w:r>
      <w:r w:rsidRPr="003B43AA">
        <w:t>, including</w:t>
      </w:r>
      <w:r w:rsidRPr="005F6BC2">
        <w:t xml:space="preserve"> (1) an increase in the DBS fee rate </w:t>
      </w:r>
      <w:r w:rsidRPr="003B43AA">
        <w:t xml:space="preserve">to </w:t>
      </w:r>
      <w:r w:rsidRPr="00994172">
        <w:t>60</w:t>
      </w:r>
      <w:r w:rsidRPr="003B43AA">
        <w:t xml:space="preserve"> cents</w:t>
      </w:r>
      <w:r w:rsidRPr="005F6BC2">
        <w:t xml:space="preserve"> per subscriber so that the DBS fee would approach the cable television/IPTV fee, based on the Media Bureau FTEs devoted to issues that include DBS; and (2) a new methodology for calculating the full power broadcast television regulatory fees that is based on an average of the actual population and the Designated Market Groupings, which the Commission adopted in FY 2018.  </w:t>
      </w:r>
      <w:r>
        <w:t>For satellite TV, the fee is the average computed using the flat satellite fee and the actual population.</w:t>
      </w:r>
      <w:r w:rsidRPr="005F6BC2">
        <w:t xml:space="preserve"> </w:t>
      </w:r>
      <w:r>
        <w:t xml:space="preserve">. The Commission adopted the new methodology for FY 2019 as a means of transitioning the affected regulatees, which may include small entities, from the previous methodology (based on Designated Market Groupings) to a population based methodology, to be utilized starting in FY 2020.   </w:t>
      </w:r>
      <w:r w:rsidRPr="005F6BC2">
        <w:t xml:space="preserve"> </w:t>
      </w:r>
    </w:p>
    <w:p w:rsidR="00E05E67" w:rsidRPr="005F6BC2" w:rsidP="00A739CF">
      <w:pPr>
        <w:pStyle w:val="ParaNum"/>
        <w:keepNext/>
      </w:pPr>
      <w:r w:rsidRPr="005F6BC2">
        <w:t>In keeping with the requirements of the Regulatory Flexibility Act, we have considered certain alternative means of mitigating the effects of fee increases to a particular industry segment.  For example, the de minimis threshold is $1,000, which will impact many small entities that pay regulatory fees.  This de minimis thr</w:t>
      </w:r>
      <w:bookmarkStart w:id="163" w:name="_GoBack"/>
      <w:bookmarkEnd w:id="163"/>
      <w:r w:rsidRPr="005F6BC2">
        <w:t xml:space="preserve">eshold will relieve regulatees both financially and administratively.  Regulatees may also seek waivers or other relief on the basis of financial hardship.  </w:t>
      </w:r>
      <w:r w:rsidRPr="005F6BC2">
        <w:rPr>
          <w:i/>
        </w:rPr>
        <w:t xml:space="preserve">See </w:t>
      </w:r>
      <w:r w:rsidRPr="005F6BC2">
        <w:t xml:space="preserve">47 CFR §1.1166. </w:t>
      </w:r>
    </w:p>
    <w:p w:rsidR="00E05E67" w:rsidRPr="005F6BC2" w:rsidP="000A267B">
      <w:pPr>
        <w:pStyle w:val="Heading2"/>
      </w:pPr>
      <w:bookmarkStart w:id="164" w:name="_Toc391364455"/>
      <w:bookmarkStart w:id="165" w:name="_Toc394672343"/>
      <w:bookmarkStart w:id="166" w:name="_Toc397078351"/>
      <w:bookmarkStart w:id="167" w:name="_Toc403117513"/>
      <w:bookmarkStart w:id="168" w:name="_Toc404352149"/>
      <w:bookmarkStart w:id="169" w:name="_Toc406064043"/>
      <w:bookmarkStart w:id="170" w:name="_Toc406754923"/>
      <w:bookmarkStart w:id="171" w:name="_Toc407006741"/>
      <w:bookmarkStart w:id="172" w:name="_Toc407018476"/>
      <w:bookmarkStart w:id="173" w:name="_Toc408483458"/>
      <w:bookmarkStart w:id="174" w:name="_Toc410723698"/>
      <w:bookmarkStart w:id="175" w:name="_Toc411434907"/>
      <w:bookmarkStart w:id="176" w:name="_Toc413083249"/>
      <w:bookmarkStart w:id="177" w:name="_Toc413672139"/>
      <w:bookmarkStart w:id="178" w:name="_Toc491865071"/>
      <w:bookmarkStart w:id="179" w:name="_Toc491865486"/>
      <w:bookmarkStart w:id="180" w:name="_Toc14783754"/>
      <w:bookmarkStart w:id="181" w:name="_Toc14976692"/>
      <w:bookmarkStart w:id="182" w:name="_Toc15591021"/>
      <w:bookmarkStart w:id="183" w:name="_Toc390878822"/>
      <w:r w:rsidRPr="005F6BC2">
        <w:t>Federal Rules that May Duplicate, Overlap, or Conflict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5F6BC2">
        <w:t xml:space="preserve"> </w:t>
      </w:r>
      <w:bookmarkEnd w:id="183"/>
    </w:p>
    <w:p w:rsidR="00D070F4" w:rsidRPr="00D070F4" w:rsidP="00C13513">
      <w:pPr>
        <w:pStyle w:val="ParaNum"/>
      </w:pPr>
      <w:r>
        <w:t>None.</w:t>
      </w:r>
    </w:p>
    <w:p w:rsidR="00E05E67" w:rsidRPr="005F6BC2" w:rsidP="007B36CF">
      <w:pPr>
        <w:pStyle w:val="ParaNum"/>
        <w:numPr>
          <w:ilvl w:val="0"/>
          <w:numId w:val="0"/>
        </w:numPr>
        <w:rPr>
          <w:b/>
          <w:szCs w:val="22"/>
        </w:rPr>
      </w:pPr>
    </w:p>
    <w:p w:rsidR="00E05E67" w:rsidRPr="005F6BC2" w:rsidP="00E05E67">
      <w:pPr>
        <w:widowControl/>
        <w:rPr>
          <w:b/>
          <w:szCs w:val="22"/>
        </w:rPr>
        <w:sectPr w:rsidSect="00144E10">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E05E67" w:rsidP="00CB7E13">
      <w:pPr>
        <w:pStyle w:val="ParaNum"/>
        <w:numPr>
          <w:ilvl w:val="0"/>
          <w:numId w:val="0"/>
        </w:numPr>
        <w:spacing w:after="0"/>
        <w:jc w:val="center"/>
        <w:rPr>
          <w:b/>
          <w:szCs w:val="22"/>
        </w:rPr>
      </w:pPr>
      <w:r w:rsidRPr="005F6BC2">
        <w:rPr>
          <w:b/>
          <w:szCs w:val="22"/>
        </w:rPr>
        <w:t>APPENDIX G</w:t>
      </w:r>
    </w:p>
    <w:p w:rsidR="00CB7E13" w:rsidRPr="005F6BC2" w:rsidP="00CB7E13">
      <w:pPr>
        <w:pStyle w:val="ParaNum"/>
        <w:numPr>
          <w:ilvl w:val="0"/>
          <w:numId w:val="0"/>
        </w:numPr>
        <w:spacing w:after="0"/>
        <w:jc w:val="center"/>
        <w:rPr>
          <w:b/>
          <w:szCs w:val="22"/>
        </w:rPr>
      </w:pPr>
    </w:p>
    <w:p w:rsidR="00E05E67" w:rsidP="00CB7E13">
      <w:pPr>
        <w:pStyle w:val="ParaNum"/>
        <w:numPr>
          <w:ilvl w:val="0"/>
          <w:numId w:val="0"/>
        </w:numPr>
        <w:spacing w:after="0"/>
        <w:jc w:val="center"/>
        <w:rPr>
          <w:b/>
          <w:szCs w:val="22"/>
        </w:rPr>
      </w:pPr>
      <w:r w:rsidRPr="005F6BC2">
        <w:rPr>
          <w:b/>
          <w:szCs w:val="22"/>
        </w:rPr>
        <w:t>FY 2018 Schedule of Regulatory Fees</w:t>
      </w:r>
    </w:p>
    <w:p w:rsidR="00CB7E13" w:rsidRPr="005F6BC2" w:rsidP="00CB7E13">
      <w:pPr>
        <w:pStyle w:val="ParaNum"/>
        <w:numPr>
          <w:ilvl w:val="0"/>
          <w:numId w:val="0"/>
        </w:numPr>
        <w:jc w:val="center"/>
        <w:rPr>
          <w:b/>
          <w:szCs w:val="22"/>
        </w:rPr>
      </w:pPr>
    </w:p>
    <w:p w:rsidR="00E05E67" w:rsidRPr="005F6BC2" w:rsidP="00CB7E13">
      <w:pPr>
        <w:pStyle w:val="ParaNum"/>
        <w:numPr>
          <w:ilvl w:val="0"/>
          <w:numId w:val="0"/>
        </w:numPr>
      </w:pPr>
      <w:bookmarkStart w:id="184" w:name="_Toc491865057"/>
      <w:bookmarkStart w:id="185" w:name="_Toc491865472"/>
      <w:r w:rsidRPr="005F6BC2">
        <w:t>FY 2018 regulatory fees for the categories shaded in gray are collected by the Commission in advance to cover the term of the license and are submitted at the time the application is filed.</w:t>
      </w:r>
      <w:bookmarkEnd w:id="184"/>
      <w:bookmarkEnd w:id="185"/>
    </w:p>
    <w:p w:rsidR="00E05E67" w:rsidRPr="005F6BC2"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p>
    <w:tbl>
      <w:tblPr>
        <w:tblW w:w="8550" w:type="dxa"/>
        <w:tblInd w:w="210" w:type="dxa"/>
        <w:tblLayout w:type="fixed"/>
        <w:tblCellMar>
          <w:left w:w="120" w:type="dxa"/>
          <w:right w:w="120" w:type="dxa"/>
        </w:tblCellMar>
        <w:tblLook w:val="0000"/>
      </w:tblPr>
      <w:tblGrid>
        <w:gridCol w:w="6840"/>
        <w:gridCol w:w="1710"/>
      </w:tblGrid>
      <w:tr w:rsidTr="00144E10">
        <w:tblPrEx>
          <w:tblW w:w="8550" w:type="dxa"/>
          <w:tblInd w:w="210" w:type="dxa"/>
          <w:tblLayout w:type="fixed"/>
          <w:tblCellMar>
            <w:left w:w="120" w:type="dxa"/>
            <w:right w:w="120" w:type="dxa"/>
          </w:tblCellMar>
          <w:tblLook w:val="0000"/>
        </w:tblPrEx>
        <w:trPr>
          <w:tblHeader/>
        </w:trPr>
        <w:tc>
          <w:tcPr>
            <w:tcW w:w="6840" w:type="dxa"/>
            <w:tcBorders>
              <w:top w:val="double" w:sz="6" w:space="0" w:color="auto"/>
              <w:left w:val="double" w:sz="6" w:space="0" w:color="auto"/>
              <w:bottom w:val="single" w:sz="8"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5F6BC2">
              <w:rPr>
                <w:szCs w:val="22"/>
              </w:rPr>
              <w:instrText xml:space="preserve">PRIVATE </w:instrText>
            </w:r>
            <w:r>
              <w:rPr>
                <w:szCs w:val="22"/>
              </w:rPr>
              <w:fldChar w:fldCharType="end"/>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Fee Category</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10" w:type="dxa"/>
            <w:tcBorders>
              <w:top w:val="double" w:sz="6" w:space="0" w:color="auto"/>
              <w:left w:val="single" w:sz="6" w:space="0" w:color="auto"/>
              <w:bottom w:val="single" w:sz="8"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5F6BC2">
              <w:rPr>
                <w:b/>
                <w:szCs w:val="22"/>
              </w:rPr>
              <w:t>FY 2018 Annual Regulatory Fee</w:t>
            </w:r>
          </w:p>
          <w:p w:rsidR="00E05E67" w:rsidRPr="005F6BC2" w:rsidP="00144E10">
            <w:pPr>
              <w:tabs>
                <w:tab w:val="center" w:pos="850"/>
              </w:tabs>
              <w:suppressAutoHyphens/>
              <w:spacing w:after="54"/>
              <w:jc w:val="center"/>
              <w:rPr>
                <w:b/>
                <w:szCs w:val="22"/>
              </w:rPr>
            </w:pPr>
            <w:r w:rsidRPr="005F6BC2">
              <w:rPr>
                <w:b/>
                <w:szCs w:val="22"/>
              </w:rPr>
              <w:t>(U.S. $s)</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5F6BC2">
              <w:rPr>
                <w:szCs w:val="22"/>
              </w:rPr>
              <w:t>PLMRS (per license) (Exclusive Use) (47 CFR part 90)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5F6BC2">
              <w:rPr>
                <w:szCs w:val="22"/>
              </w:rPr>
              <w:t>Microwave (per license) (47 CFR part 101)</w:t>
            </w:r>
            <w:r w:rsidRPr="005F6BC2">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s>
              <w:suppressAutoHyphens/>
              <w:spacing w:before="90" w:after="54"/>
              <w:rPr>
                <w:szCs w:val="22"/>
              </w:rPr>
            </w:pPr>
            <w:r w:rsidRPr="005F6BC2">
              <w:rPr>
                <w:szCs w:val="22"/>
              </w:rPr>
              <w:t>Marine (Ship) (per station) (47 CFR part 80)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15</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s>
              <w:suppressAutoHyphens/>
              <w:spacing w:before="90" w:after="54"/>
              <w:rPr>
                <w:szCs w:val="22"/>
              </w:rPr>
            </w:pPr>
            <w:r w:rsidRPr="005F6BC2">
              <w:rPr>
                <w:szCs w:val="22"/>
              </w:rPr>
              <w:t>Marine (Coast) (per license) (47 CFR part 80)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40</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s>
              <w:suppressAutoHyphens/>
              <w:spacing w:before="90" w:after="54"/>
              <w:rPr>
                <w:szCs w:val="22"/>
              </w:rPr>
            </w:pPr>
            <w:r w:rsidRPr="005F6BC2">
              <w:rPr>
                <w:szCs w:val="22"/>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s>
              <w:suppressAutoHyphens/>
              <w:spacing w:before="90" w:after="54"/>
              <w:rPr>
                <w:szCs w:val="22"/>
              </w:rPr>
            </w:pPr>
            <w:r w:rsidRPr="005F6BC2">
              <w:rPr>
                <w:szCs w:val="22"/>
              </w:rPr>
              <w:t>PLMRS (Shared Use) (per license) (47 CFR part 90)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Aviation (Aircraft) (per station) (47 CFR part 87)</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E05E67" w:rsidRPr="005F6BC2" w:rsidP="00144E1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Aviation (Ground) (per license) (47 CFR part 87)</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E05E67" w:rsidRPr="005F6BC2" w:rsidP="00144E10">
            <w:pPr>
              <w:tabs>
                <w:tab w:val="left" w:pos="-1440"/>
                <w:tab w:val="left" w:pos="-720"/>
              </w:tabs>
              <w:suppressAutoHyphens/>
              <w:spacing w:before="90" w:after="54"/>
              <w:jc w:val="center"/>
              <w:rPr>
                <w:szCs w:val="22"/>
              </w:rPr>
            </w:pPr>
            <w:r w:rsidRPr="005F6BC2">
              <w:rPr>
                <w:szCs w:val="22"/>
              </w:rPr>
              <w:t>20</w:t>
            </w:r>
          </w:p>
        </w:tc>
      </w:tr>
      <w:tr w:rsidTr="00144E10">
        <w:tblPrEx>
          <w:tblW w:w="8550" w:type="dxa"/>
          <w:tblInd w:w="210" w:type="dxa"/>
          <w:tblLayout w:type="fixed"/>
          <w:tblCellMar>
            <w:left w:w="120" w:type="dxa"/>
            <w:right w:w="120" w:type="dxa"/>
          </w:tblCellMar>
          <w:tblLook w:val="0000"/>
        </w:tblPrEx>
        <w:tc>
          <w:tcPr>
            <w:tcW w:w="6840" w:type="dxa"/>
            <w:tcBorders>
              <w:top w:val="single" w:sz="8"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.20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CMRS Messaging Services (per unit) (47 CFR parts 20, 22, 24 and 90)</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.08</w:t>
            </w:r>
          </w:p>
        </w:tc>
      </w:tr>
      <w:tr w:rsidTr="00144E10">
        <w:tblPrEx>
          <w:tblW w:w="8550" w:type="dxa"/>
          <w:tblInd w:w="210" w:type="dxa"/>
          <w:tblLayout w:type="fixed"/>
          <w:tblCellMar>
            <w:left w:w="120" w:type="dxa"/>
            <w:right w:w="120" w:type="dxa"/>
          </w:tblCellMar>
          <w:tblLook w:val="0000"/>
        </w:tblPrEx>
        <w:trPr>
          <w:trHeight w:val="1137"/>
        </w:trPr>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Broadband Radio Service (formerly MMDS/ MDS) (per license) (47 CFR part 27)</w:t>
            </w:r>
          </w:p>
          <w:p w:rsidR="00E05E67" w:rsidRPr="005F6BC2" w:rsidP="00144E10">
            <w:pPr>
              <w:tabs>
                <w:tab w:val="left" w:pos="-1440"/>
                <w:tab w:val="left" w:pos="-720"/>
              </w:tabs>
              <w:suppressAutoHyphens/>
              <w:spacing w:before="90" w:after="54"/>
              <w:rPr>
                <w:szCs w:val="22"/>
              </w:rPr>
            </w:pPr>
            <w:r w:rsidRPr="005F6BC2">
              <w:rPr>
                <w:szCs w:val="22"/>
              </w:rPr>
              <w:t>Local Multipoint Distribution Service (per call sign) (47 CFR, part 101)</w:t>
            </w:r>
          </w:p>
          <w:p w:rsidR="00E05E67" w:rsidRPr="005F6BC2" w:rsidP="00144E10">
            <w:pPr>
              <w:tabs>
                <w:tab w:val="left" w:pos="-1440"/>
                <w:tab w:val="left" w:pos="-720"/>
              </w:tabs>
              <w:suppressAutoHyphens/>
              <w:spacing w:before="90" w:after="54"/>
              <w:rPr>
                <w:szCs w:val="22"/>
              </w:rPr>
            </w:pP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600</w:t>
            </w:r>
          </w:p>
          <w:p w:rsidR="00E05E67" w:rsidRPr="005F6BC2" w:rsidP="00144E10">
            <w:pPr>
              <w:tabs>
                <w:tab w:val="left" w:pos="-1440"/>
                <w:tab w:val="left" w:pos="-720"/>
              </w:tabs>
              <w:suppressAutoHyphens/>
              <w:spacing w:before="90" w:after="54"/>
              <w:jc w:val="center"/>
              <w:rPr>
                <w:szCs w:val="22"/>
              </w:rPr>
            </w:pPr>
          </w:p>
          <w:p w:rsidR="00E05E67" w:rsidRPr="005F6BC2" w:rsidP="00144E10">
            <w:pPr>
              <w:tabs>
                <w:tab w:val="left" w:pos="-1440"/>
                <w:tab w:val="left" w:pos="-720"/>
              </w:tabs>
              <w:suppressAutoHyphens/>
              <w:spacing w:before="90" w:after="54"/>
              <w:jc w:val="center"/>
              <w:rPr>
                <w:szCs w:val="22"/>
              </w:rPr>
            </w:pPr>
            <w:r w:rsidRPr="005F6BC2">
              <w:rPr>
                <w:szCs w:val="22"/>
              </w:rPr>
              <w:t>600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AM Radio Construction Permits</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550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FM Radio Construction Permits</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965</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Digital TV (47 CFR part 73) VHF and UHF Commercial</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right"/>
              <w:rPr>
                <w:szCs w:val="22"/>
              </w:rPr>
            </w:pP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s>
              <w:suppressAutoHyphens/>
              <w:spacing w:before="90" w:after="54"/>
              <w:ind w:left="2160" w:hanging="2160"/>
              <w:rPr>
                <w:szCs w:val="22"/>
              </w:rPr>
            </w:pPr>
            <w:r w:rsidRPr="005F6BC2">
              <w:rPr>
                <w:szCs w:val="22"/>
              </w:rPr>
              <w:tab/>
              <w:t>Markets 1-10</w:t>
            </w:r>
            <w:r w:rsidRPr="005F6BC2">
              <w:rPr>
                <w:szCs w:val="22"/>
              </w:rPr>
              <w:tab/>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49,750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 w:val="left" w:pos="0"/>
              </w:tabs>
              <w:suppressAutoHyphens/>
              <w:spacing w:before="90" w:after="54"/>
              <w:ind w:left="720" w:hanging="720"/>
              <w:rPr>
                <w:szCs w:val="22"/>
              </w:rPr>
            </w:pPr>
            <w:r w:rsidRPr="005F6BC2">
              <w:rPr>
                <w:szCs w:val="22"/>
              </w:rPr>
              <w:tab/>
              <w:t>Markets 11-25</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37,450</w:t>
            </w:r>
          </w:p>
        </w:tc>
      </w:tr>
      <w:tr w:rsidTr="00144E10">
        <w:tblPrEx>
          <w:tblW w:w="8550" w:type="dxa"/>
          <w:tblInd w:w="210" w:type="dxa"/>
          <w:tblLayout w:type="fixed"/>
          <w:tblCellMar>
            <w:left w:w="120" w:type="dxa"/>
            <w:right w:w="120" w:type="dxa"/>
          </w:tblCellMar>
          <w:tblLook w:val="0000"/>
        </w:tblPrEx>
        <w:tc>
          <w:tcPr>
            <w:tcW w:w="6840" w:type="dxa"/>
            <w:tcBorders>
              <w:top w:val="single" w:sz="2" w:space="0" w:color="auto"/>
              <w:left w:val="double" w:sz="2" w:space="0" w:color="auto"/>
              <w:right w:val="single" w:sz="2" w:space="0" w:color="auto"/>
            </w:tcBorders>
          </w:tcPr>
          <w:p w:rsidR="00E05E67" w:rsidRPr="005F6BC2" w:rsidP="00144E10">
            <w:pPr>
              <w:tabs>
                <w:tab w:val="left" w:pos="-1440"/>
                <w:tab w:val="left" w:pos="-720"/>
                <w:tab w:val="left" w:pos="0"/>
              </w:tabs>
              <w:suppressAutoHyphens/>
              <w:spacing w:before="90" w:after="54"/>
              <w:ind w:left="720" w:hanging="720"/>
              <w:rPr>
                <w:szCs w:val="22"/>
              </w:rPr>
            </w:pPr>
            <w:r w:rsidRPr="005F6BC2">
              <w:rPr>
                <w:szCs w:val="22"/>
              </w:rPr>
              <w:tab/>
              <w:t>Markets 26-50</w:t>
            </w:r>
          </w:p>
        </w:tc>
        <w:tc>
          <w:tcPr>
            <w:tcW w:w="1710" w:type="dxa"/>
            <w:tcBorders>
              <w:top w:val="single" w:sz="2" w:space="0" w:color="auto"/>
              <w:left w:val="single" w:sz="2" w:space="0" w:color="auto"/>
              <w:right w:val="double" w:sz="2"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25,025</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s>
              <w:suppressAutoHyphens/>
              <w:spacing w:before="90" w:after="54"/>
              <w:ind w:left="2880" w:hanging="2880"/>
              <w:rPr>
                <w:szCs w:val="22"/>
              </w:rPr>
            </w:pPr>
            <w:r w:rsidRPr="005F6BC2">
              <w:rPr>
                <w:szCs w:val="22"/>
              </w:rPr>
              <w:tab/>
              <w:t>Markets 51-100</w:t>
            </w:r>
            <w:r w:rsidRPr="005F6BC2">
              <w:rPr>
                <w:szCs w:val="22"/>
              </w:rPr>
              <w:tab/>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12,475</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 w:val="left" w:pos="0"/>
              </w:tabs>
              <w:suppressAutoHyphens/>
              <w:spacing w:before="90" w:after="54"/>
              <w:ind w:left="720" w:hanging="720"/>
              <w:rPr>
                <w:szCs w:val="22"/>
              </w:rPr>
            </w:pPr>
            <w:r w:rsidRPr="005F6BC2">
              <w:rPr>
                <w:szCs w:val="22"/>
              </w:rPr>
              <w:tab/>
              <w:t>Remaining Markets</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4,100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 w:val="left" w:pos="0"/>
              </w:tabs>
              <w:suppressAutoHyphens/>
              <w:spacing w:before="90" w:after="54"/>
              <w:ind w:left="720" w:hanging="720"/>
              <w:rPr>
                <w:szCs w:val="22"/>
              </w:rPr>
            </w:pPr>
            <w:r w:rsidRPr="005F6BC2">
              <w:rPr>
                <w:szCs w:val="22"/>
              </w:rPr>
              <w:tab/>
              <w:t>Construction Permits</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4,100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single" w:sz="6" w:space="0" w:color="auto"/>
            </w:tcBorders>
          </w:tcPr>
          <w:p w:rsidR="00E05E67" w:rsidRPr="005F6BC2" w:rsidP="00144E10">
            <w:pPr>
              <w:tabs>
                <w:tab w:val="left" w:pos="-1440"/>
                <w:tab w:val="left" w:pos="-720"/>
              </w:tabs>
              <w:suppressAutoHyphens/>
              <w:spacing w:before="90" w:after="54"/>
              <w:rPr>
                <w:szCs w:val="22"/>
              </w:rPr>
            </w:pPr>
            <w:r w:rsidRPr="005F6BC2">
              <w:rPr>
                <w:szCs w:val="22"/>
              </w:rPr>
              <w:t xml:space="preserve">Satellite Television Stations (All Markets)  </w:t>
            </w:r>
          </w:p>
        </w:tc>
        <w:tc>
          <w:tcPr>
            <w:tcW w:w="1710" w:type="dxa"/>
            <w:tcBorders>
              <w:top w:val="single" w:sz="6" w:space="0" w:color="auto"/>
              <w:left w:val="single" w:sz="6" w:space="0" w:color="auto"/>
              <w:bottom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1,500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doub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Low Power TV, Class A TV, TV/FM Trans. &amp; Boosters (47 CFR part 74)</w:t>
            </w:r>
          </w:p>
        </w:tc>
        <w:tc>
          <w:tcPr>
            <w:tcW w:w="1710" w:type="dxa"/>
            <w:tcBorders>
              <w:top w:val="single" w:sz="6" w:space="0" w:color="auto"/>
              <w:left w:val="single" w:sz="6" w:space="0" w:color="auto"/>
              <w:bottom w:val="double" w:sz="4"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380</w:t>
            </w:r>
          </w:p>
        </w:tc>
      </w:tr>
      <w:tr w:rsidTr="00144E10">
        <w:tblPrEx>
          <w:tblW w:w="8550" w:type="dxa"/>
          <w:tblInd w:w="210" w:type="dxa"/>
          <w:tblLayout w:type="fixed"/>
          <w:tblCellMar>
            <w:left w:w="120" w:type="dxa"/>
            <w:right w:w="120" w:type="dxa"/>
          </w:tblCellMar>
          <w:tblLook w:val="0000"/>
        </w:tblPrEx>
        <w:tc>
          <w:tcPr>
            <w:tcW w:w="6840" w:type="dxa"/>
            <w:tcBorders>
              <w:top w:val="double" w:sz="4"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CARS (47 CFR part 78)</w:t>
            </w:r>
            <w:r w:rsidRPr="005F6BC2">
              <w:rPr>
                <w:szCs w:val="22"/>
              </w:rPr>
              <w:tab/>
            </w:r>
          </w:p>
        </w:tc>
        <w:tc>
          <w:tcPr>
            <w:tcW w:w="1710" w:type="dxa"/>
            <w:tcBorders>
              <w:top w:val="double" w:sz="4"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1,075</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.77</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.48</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Interstate Telecommunication Service Providers (per revenue dollar)</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.00291</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Earth Stations (47 CFR part 25)</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325</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jc w:val="center"/>
              <w:rPr>
                <w:szCs w:val="22"/>
              </w:rPr>
            </w:pPr>
          </w:p>
          <w:p w:rsidR="00E05E67" w:rsidRPr="005F6BC2" w:rsidP="00144E10">
            <w:pPr>
              <w:tabs>
                <w:tab w:val="left" w:pos="-1440"/>
                <w:tab w:val="left" w:pos="-720"/>
              </w:tabs>
              <w:suppressAutoHyphens/>
              <w:spacing w:after="54"/>
              <w:jc w:val="center"/>
              <w:rPr>
                <w:szCs w:val="22"/>
              </w:rPr>
            </w:pPr>
            <w:r w:rsidRPr="005F6BC2">
              <w:rPr>
                <w:szCs w:val="22"/>
              </w:rPr>
              <w:t>127,850</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E05E67" w:rsidRPr="005F6BC2" w:rsidP="00144E10">
            <w:pPr>
              <w:tabs>
                <w:tab w:val="left" w:pos="-1440"/>
                <w:tab w:val="left" w:pos="-720"/>
              </w:tabs>
              <w:suppressAutoHyphens/>
              <w:spacing w:before="90" w:after="54"/>
              <w:rPr>
                <w:szCs w:val="22"/>
              </w:rPr>
            </w:pPr>
            <w:r w:rsidRPr="005F6BC2">
              <w:rPr>
                <w:szCs w:val="22"/>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122,775</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single" w:sz="6" w:space="0" w:color="auto"/>
            </w:tcBorders>
          </w:tcPr>
          <w:p w:rsidR="00E05E67" w:rsidRPr="005F6BC2" w:rsidP="00144E10">
            <w:pPr>
              <w:tabs>
                <w:tab w:val="left" w:pos="-1440"/>
                <w:tab w:val="left" w:pos="-720"/>
              </w:tabs>
              <w:suppressAutoHyphens/>
              <w:spacing w:before="90" w:after="54"/>
              <w:rPr>
                <w:szCs w:val="22"/>
              </w:rPr>
            </w:pPr>
            <w:r w:rsidRPr="005F6BC2">
              <w:rPr>
                <w:szCs w:val="22"/>
              </w:rPr>
              <w:t>International Bearer Circuits - Terrestrial/Satellites (per Gbps circuit)</w:t>
            </w:r>
            <w:r w:rsidRPr="005F6BC2">
              <w:rPr>
                <w:szCs w:val="22"/>
                <w:vertAlign w:val="superscript"/>
              </w:rPr>
              <w:t xml:space="preserve"> </w:t>
            </w:r>
            <w:r w:rsidRPr="005F6BC2">
              <w:rPr>
                <w:szCs w:val="22"/>
              </w:rPr>
              <w:t xml:space="preserve"> </w:t>
            </w:r>
          </w:p>
        </w:tc>
        <w:tc>
          <w:tcPr>
            <w:tcW w:w="1710" w:type="dxa"/>
            <w:tcBorders>
              <w:top w:val="single" w:sz="6" w:space="0" w:color="auto"/>
              <w:left w:val="single" w:sz="6" w:space="0" w:color="auto"/>
              <w:bottom w:val="single" w:sz="6"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176</w:t>
            </w:r>
          </w:p>
        </w:tc>
      </w:tr>
      <w:tr w:rsidTr="00144E10">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double" w:sz="4"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Submarine Cable Landing Licenses Fee (per cable system) </w:t>
            </w:r>
          </w:p>
        </w:tc>
        <w:tc>
          <w:tcPr>
            <w:tcW w:w="1710" w:type="dxa"/>
            <w:tcBorders>
              <w:top w:val="single" w:sz="6" w:space="0" w:color="auto"/>
              <w:left w:val="single" w:sz="6" w:space="0" w:color="auto"/>
              <w:bottom w:val="double" w:sz="4" w:space="0" w:color="auto"/>
              <w:right w:val="double" w:sz="6" w:space="0" w:color="auto"/>
            </w:tcBorders>
          </w:tcPr>
          <w:p w:rsidR="00E05E67" w:rsidRPr="005F6BC2" w:rsidP="00144E10">
            <w:pPr>
              <w:tabs>
                <w:tab w:val="left" w:pos="-1440"/>
                <w:tab w:val="left" w:pos="-720"/>
              </w:tabs>
              <w:suppressAutoHyphens/>
              <w:spacing w:before="90" w:after="54"/>
              <w:jc w:val="center"/>
              <w:rPr>
                <w:szCs w:val="22"/>
              </w:rPr>
            </w:pPr>
            <w:r w:rsidRPr="005F6BC2">
              <w:rPr>
                <w:szCs w:val="22"/>
              </w:rPr>
              <w:t>See Table Below</w:t>
            </w:r>
          </w:p>
        </w:tc>
      </w:tr>
    </w:tbl>
    <w:p w:rsidR="00E05E67" w:rsidRPr="005F6BC2" w:rsidP="007B36CF">
      <w:pPr>
        <w:suppressAutoHyphens/>
        <w:outlineLvl w:val="0"/>
        <w:rPr>
          <w:b/>
          <w:szCs w:val="22"/>
        </w:rPr>
      </w:pPr>
    </w:p>
    <w:p w:rsidR="007B36CF"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szCs w:val="22"/>
        </w:rPr>
        <w:sectPr w:rsidSect="00144E10">
          <w:endnotePr>
            <w:numFmt w:val="decimal"/>
          </w:endnotePr>
          <w:pgSz w:w="12240" w:h="15840"/>
          <w:pgMar w:top="1440" w:right="1440" w:bottom="720" w:left="1440" w:header="720" w:footer="720" w:gutter="0"/>
          <w:cols w:space="720"/>
          <w:noEndnote/>
          <w:titlePg/>
        </w:sectPr>
      </w:pPr>
    </w:p>
    <w:p w:rsidR="00E05E67" w:rsidRPr="005F6BC2" w:rsidP="007B36CF">
      <w:pPr>
        <w:suppressAutoHyphens/>
        <w:outlineLvl w:val="0"/>
        <w:rPr>
          <w:b/>
          <w:szCs w:val="22"/>
        </w:rPr>
      </w:pP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rsidTr="00144E10">
        <w:tblPrEx>
          <w:tblW w:w="8550" w:type="dxa"/>
          <w:tblInd w:w="152" w:type="dxa"/>
          <w:tblLayout w:type="fixed"/>
          <w:tblCellMar>
            <w:left w:w="62" w:type="dxa"/>
            <w:right w:w="62" w:type="dxa"/>
          </w:tblCellMar>
          <w:tblLook w:val="0000"/>
        </w:tblPrEx>
        <w:tc>
          <w:tcPr>
            <w:tcW w:w="8550" w:type="dxa"/>
            <w:gridSpan w:val="7"/>
            <w:tcBorders>
              <w:top w:val="double" w:sz="6" w:space="0" w:color="auto"/>
              <w:left w:val="double" w:sz="6" w:space="0" w:color="auto"/>
              <w:right w:val="double" w:sz="6" w:space="0" w:color="auto"/>
            </w:tcBorders>
          </w:tcPr>
          <w:p w:rsidR="00E05E67" w:rsidRPr="005F6BC2" w:rsidP="00716DA3">
            <w:pPr>
              <w:suppressAutoHyphens/>
              <w:spacing w:before="42" w:after="104"/>
              <w:jc w:val="center"/>
              <w:rPr>
                <w:b/>
                <w:szCs w:val="22"/>
              </w:rPr>
            </w:pPr>
            <w:r w:rsidRPr="005F6BC2">
              <w:rPr>
                <w:b/>
                <w:szCs w:val="22"/>
              </w:rPr>
              <w:t xml:space="preserve">FY 2018 </w:t>
            </w:r>
            <w:r>
              <w:rPr>
                <w:b/>
                <w:szCs w:val="22"/>
              </w:rPr>
              <w:fldChar w:fldCharType="begin"/>
            </w:r>
            <w:r w:rsidRPr="005F6BC2">
              <w:rPr>
                <w:b/>
                <w:szCs w:val="22"/>
              </w:rPr>
              <w:instrText xml:space="preserve">PRIVATE </w:instrText>
            </w:r>
            <w:r>
              <w:rPr>
                <w:b/>
                <w:szCs w:val="22"/>
              </w:rPr>
              <w:fldChar w:fldCharType="end"/>
            </w:r>
            <w:r w:rsidRPr="005F6BC2">
              <w:rPr>
                <w:b/>
                <w:szCs w:val="22"/>
              </w:rPr>
              <w:t>RADIO STATION REGULATORY FEES</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05E67" w:rsidRPr="005F6BC2" w:rsidP="00716DA3">
            <w:pPr>
              <w:suppressAutoHyphens/>
              <w:spacing w:before="42"/>
              <w:jc w:val="center"/>
              <w:rPr>
                <w:b/>
                <w:szCs w:val="22"/>
              </w:rPr>
            </w:pPr>
            <w:r w:rsidRPr="005F6BC2">
              <w:rPr>
                <w:b/>
                <w:szCs w:val="22"/>
              </w:rPr>
              <w:t xml:space="preserve">Population </w:t>
            </w:r>
          </w:p>
          <w:p w:rsidR="00E05E67" w:rsidRPr="005F6BC2" w:rsidP="00716DA3">
            <w:pPr>
              <w:suppressAutoHyphens/>
              <w:spacing w:after="104"/>
              <w:jc w:val="center"/>
              <w:rPr>
                <w:b/>
                <w:szCs w:val="22"/>
              </w:rPr>
            </w:pPr>
            <w:r w:rsidRPr="005F6BC2">
              <w:rPr>
                <w:b/>
                <w:szCs w:val="22"/>
              </w:rPr>
              <w:t>Served</w:t>
            </w:r>
          </w:p>
        </w:tc>
        <w:tc>
          <w:tcPr>
            <w:tcW w:w="1080" w:type="dxa"/>
            <w:tcBorders>
              <w:top w:val="single" w:sz="6" w:space="0" w:color="auto"/>
              <w:left w:val="single" w:sz="6" w:space="0" w:color="auto"/>
            </w:tcBorders>
          </w:tcPr>
          <w:p w:rsidR="00E05E67" w:rsidRPr="005F6BC2" w:rsidP="00716DA3">
            <w:pPr>
              <w:suppressAutoHyphens/>
              <w:spacing w:before="42" w:after="104"/>
              <w:jc w:val="center"/>
              <w:rPr>
                <w:b/>
                <w:szCs w:val="22"/>
              </w:rPr>
            </w:pPr>
            <w:r w:rsidRPr="005F6BC2">
              <w:rPr>
                <w:b/>
                <w:szCs w:val="22"/>
              </w:rPr>
              <w:t>AM Class A</w:t>
            </w:r>
          </w:p>
        </w:tc>
        <w:tc>
          <w:tcPr>
            <w:tcW w:w="990" w:type="dxa"/>
            <w:tcBorders>
              <w:top w:val="single" w:sz="6" w:space="0" w:color="auto"/>
              <w:left w:val="single" w:sz="6" w:space="0" w:color="auto"/>
            </w:tcBorders>
          </w:tcPr>
          <w:p w:rsidR="00E05E67" w:rsidRPr="005F6BC2" w:rsidP="00716DA3">
            <w:pPr>
              <w:suppressAutoHyphens/>
              <w:spacing w:before="42" w:after="104"/>
              <w:jc w:val="center"/>
              <w:rPr>
                <w:b/>
                <w:szCs w:val="22"/>
              </w:rPr>
            </w:pPr>
            <w:r w:rsidRPr="005F6BC2">
              <w:rPr>
                <w:b/>
                <w:szCs w:val="22"/>
              </w:rPr>
              <w:t>AM Class B</w:t>
            </w:r>
          </w:p>
        </w:tc>
        <w:tc>
          <w:tcPr>
            <w:tcW w:w="900" w:type="dxa"/>
            <w:tcBorders>
              <w:top w:val="single" w:sz="6" w:space="0" w:color="auto"/>
              <w:left w:val="single" w:sz="6" w:space="0" w:color="auto"/>
            </w:tcBorders>
          </w:tcPr>
          <w:p w:rsidR="00E05E67" w:rsidRPr="005F6BC2" w:rsidP="00716DA3">
            <w:pPr>
              <w:suppressAutoHyphens/>
              <w:spacing w:before="42" w:after="104"/>
              <w:jc w:val="center"/>
              <w:rPr>
                <w:b/>
                <w:szCs w:val="22"/>
              </w:rPr>
            </w:pPr>
            <w:r w:rsidRPr="005F6BC2">
              <w:rPr>
                <w:b/>
                <w:szCs w:val="22"/>
              </w:rPr>
              <w:t>AM Class C</w:t>
            </w:r>
          </w:p>
        </w:tc>
        <w:tc>
          <w:tcPr>
            <w:tcW w:w="900" w:type="dxa"/>
            <w:tcBorders>
              <w:top w:val="single" w:sz="6" w:space="0" w:color="auto"/>
              <w:left w:val="single" w:sz="6" w:space="0" w:color="auto"/>
            </w:tcBorders>
          </w:tcPr>
          <w:p w:rsidR="00E05E67" w:rsidRPr="005F6BC2" w:rsidP="00716DA3">
            <w:pPr>
              <w:suppressAutoHyphens/>
              <w:spacing w:before="42" w:after="104"/>
              <w:jc w:val="center"/>
              <w:rPr>
                <w:b/>
                <w:szCs w:val="22"/>
              </w:rPr>
            </w:pPr>
            <w:r w:rsidRPr="005F6BC2">
              <w:rPr>
                <w:b/>
                <w:szCs w:val="22"/>
              </w:rPr>
              <w:t>AM Class D</w:t>
            </w:r>
          </w:p>
        </w:tc>
        <w:tc>
          <w:tcPr>
            <w:tcW w:w="1440" w:type="dxa"/>
            <w:tcBorders>
              <w:top w:val="single" w:sz="6" w:space="0" w:color="auto"/>
              <w:left w:val="single" w:sz="6" w:space="0" w:color="auto"/>
            </w:tcBorders>
          </w:tcPr>
          <w:p w:rsidR="00E05E67" w:rsidRPr="005F6BC2" w:rsidP="00716DA3">
            <w:pPr>
              <w:suppressAutoHyphens/>
              <w:spacing w:before="42"/>
              <w:jc w:val="center"/>
              <w:rPr>
                <w:b/>
                <w:szCs w:val="22"/>
                <w:lang w:val="pt-BR"/>
              </w:rPr>
            </w:pPr>
            <w:r w:rsidRPr="005F6BC2">
              <w:rPr>
                <w:b/>
                <w:szCs w:val="22"/>
                <w:lang w:val="pt-BR"/>
              </w:rPr>
              <w:t>FM Classes</w:t>
            </w:r>
          </w:p>
          <w:p w:rsidR="00E05E67" w:rsidRPr="005F6BC2" w:rsidP="00716DA3">
            <w:pPr>
              <w:suppressAutoHyphens/>
              <w:spacing w:after="104"/>
              <w:jc w:val="center"/>
              <w:rPr>
                <w:b/>
                <w:szCs w:val="22"/>
                <w:lang w:val="pt-BR"/>
              </w:rPr>
            </w:pPr>
            <w:r w:rsidRPr="005F6BC2">
              <w:rPr>
                <w:b/>
                <w:szCs w:val="22"/>
                <w:lang w:val="pt-BR"/>
              </w:rPr>
              <w:t>A, B1 &amp; C3</w:t>
            </w:r>
          </w:p>
        </w:tc>
        <w:tc>
          <w:tcPr>
            <w:tcW w:w="1350" w:type="dxa"/>
            <w:tcBorders>
              <w:top w:val="single" w:sz="6" w:space="0" w:color="auto"/>
              <w:left w:val="single" w:sz="6" w:space="0" w:color="auto"/>
              <w:right w:val="double" w:sz="6" w:space="0" w:color="auto"/>
            </w:tcBorders>
          </w:tcPr>
          <w:p w:rsidR="00E05E67" w:rsidRPr="005F6BC2" w:rsidP="00716DA3">
            <w:pPr>
              <w:suppressAutoHyphens/>
              <w:spacing w:before="42"/>
              <w:jc w:val="center"/>
              <w:rPr>
                <w:b/>
                <w:szCs w:val="22"/>
                <w:lang w:val="pt-BR"/>
              </w:rPr>
            </w:pPr>
            <w:r w:rsidRPr="005F6BC2">
              <w:rPr>
                <w:b/>
                <w:szCs w:val="22"/>
                <w:lang w:val="pt-BR"/>
              </w:rPr>
              <w:t>FM Classes</w:t>
            </w:r>
          </w:p>
          <w:p w:rsidR="00E05E67" w:rsidRPr="005F6BC2" w:rsidP="00716DA3">
            <w:pPr>
              <w:suppressAutoHyphens/>
              <w:spacing w:after="104"/>
              <w:jc w:val="center"/>
              <w:rPr>
                <w:b/>
                <w:szCs w:val="22"/>
                <w:lang w:val="pt-BR"/>
              </w:rPr>
            </w:pPr>
            <w:r w:rsidRPr="005F6BC2">
              <w:rPr>
                <w:b/>
                <w:szCs w:val="22"/>
                <w:lang w:val="pt-BR"/>
              </w:rPr>
              <w:t>B, C, C0, C1 &amp; C2</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&lt;=25,000</w:t>
            </w:r>
          </w:p>
        </w:tc>
        <w:tc>
          <w:tcPr>
            <w:tcW w:w="108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$880</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$635</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$550</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$605</w:t>
            </w:r>
          </w:p>
        </w:tc>
        <w:tc>
          <w:tcPr>
            <w:tcW w:w="144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$965</w:t>
            </w:r>
          </w:p>
        </w:tc>
        <w:tc>
          <w:tcPr>
            <w:tcW w:w="135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$1,100</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25,001 – 75,000</w:t>
            </w:r>
          </w:p>
        </w:tc>
        <w:tc>
          <w:tcPr>
            <w:tcW w:w="108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$1,325</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$950</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$825</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$910</w:t>
            </w:r>
          </w:p>
        </w:tc>
        <w:tc>
          <w:tcPr>
            <w:tcW w:w="144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$1,450</w:t>
            </w:r>
          </w:p>
        </w:tc>
        <w:tc>
          <w:tcPr>
            <w:tcW w:w="135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$1,650</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75,001 – 150,000</w:t>
            </w:r>
          </w:p>
        </w:tc>
        <w:tc>
          <w:tcPr>
            <w:tcW w:w="108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$1,975</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$1,425</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$1,250</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$1,350</w:t>
            </w:r>
          </w:p>
        </w:tc>
        <w:tc>
          <w:tcPr>
            <w:tcW w:w="144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$2,175</w:t>
            </w:r>
          </w:p>
        </w:tc>
        <w:tc>
          <w:tcPr>
            <w:tcW w:w="135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$2,475</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150,001 – 500,000</w:t>
            </w:r>
          </w:p>
        </w:tc>
        <w:tc>
          <w:tcPr>
            <w:tcW w:w="108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$2,975</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$2,150</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$1,850</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$2,050</w:t>
            </w:r>
          </w:p>
        </w:tc>
        <w:tc>
          <w:tcPr>
            <w:tcW w:w="144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$3,250</w:t>
            </w:r>
          </w:p>
        </w:tc>
        <w:tc>
          <w:tcPr>
            <w:tcW w:w="135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$3,725</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500,001 – 1,200,000</w:t>
            </w:r>
          </w:p>
        </w:tc>
        <w:tc>
          <w:tcPr>
            <w:tcW w:w="108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$4,450</w:t>
            </w:r>
          </w:p>
        </w:tc>
        <w:tc>
          <w:tcPr>
            <w:tcW w:w="99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$3,225</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$2,775</w:t>
            </w:r>
          </w:p>
        </w:tc>
        <w:tc>
          <w:tcPr>
            <w:tcW w:w="90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$3,050</w:t>
            </w:r>
          </w:p>
        </w:tc>
        <w:tc>
          <w:tcPr>
            <w:tcW w:w="1440" w:type="dxa"/>
            <w:tcBorders>
              <w:top w:val="single" w:sz="6" w:space="0" w:color="auto"/>
              <w:left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$4,875</w:t>
            </w:r>
          </w:p>
        </w:tc>
        <w:tc>
          <w:tcPr>
            <w:tcW w:w="1350" w:type="dxa"/>
            <w:tcBorders>
              <w:top w:val="single" w:sz="6" w:space="0" w:color="auto"/>
              <w:left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$5,575</w:t>
            </w:r>
          </w:p>
        </w:tc>
      </w:tr>
      <w:tr w:rsidTr="00144E10">
        <w:tblPrEx>
          <w:tblW w:w="8550" w:type="dxa"/>
          <w:tblInd w:w="152" w:type="dxa"/>
          <w:tblLayout w:type="fixed"/>
          <w:tblCellMar>
            <w:left w:w="62" w:type="dxa"/>
            <w:right w:w="62" w:type="dxa"/>
          </w:tblCellMar>
          <w:tblLook w:val="0000"/>
        </w:tblPrEx>
        <w:trPr>
          <w:trHeight w:val="361"/>
        </w:trPr>
        <w:tc>
          <w:tcPr>
            <w:tcW w:w="1890" w:type="dxa"/>
            <w:tcBorders>
              <w:top w:val="single" w:sz="6" w:space="0" w:color="auto"/>
              <w:left w:val="doub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1,200,001 – 3,000,00</w:t>
            </w:r>
            <w:r>
              <w:rPr>
                <w:b/>
                <w:szCs w:val="22"/>
              </w:rPr>
              <w:t>0</w:t>
            </w:r>
          </w:p>
        </w:tc>
        <w:tc>
          <w:tcPr>
            <w:tcW w:w="108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$6,700</w:t>
            </w:r>
          </w:p>
        </w:tc>
        <w:tc>
          <w:tcPr>
            <w:tcW w:w="99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$4,825</w:t>
            </w:r>
          </w:p>
        </w:tc>
        <w:tc>
          <w:tcPr>
            <w:tcW w:w="90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$4,175</w:t>
            </w:r>
          </w:p>
        </w:tc>
        <w:tc>
          <w:tcPr>
            <w:tcW w:w="90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$4,600</w:t>
            </w:r>
          </w:p>
        </w:tc>
        <w:tc>
          <w:tcPr>
            <w:tcW w:w="144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$7,325</w:t>
            </w:r>
          </w:p>
        </w:tc>
        <w:tc>
          <w:tcPr>
            <w:tcW w:w="1350" w:type="dxa"/>
            <w:tcBorders>
              <w:top w:val="single" w:sz="6" w:space="0" w:color="auto"/>
              <w:left w:val="single" w:sz="6" w:space="0" w:color="auto"/>
              <w:bottom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$8,350</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3,000,001 – 6,000,00</w:t>
            </w:r>
            <w:r>
              <w:rPr>
                <w:b/>
                <w:szCs w:val="22"/>
              </w:rPr>
              <w:t>0</w:t>
            </w:r>
          </w:p>
        </w:tc>
        <w:tc>
          <w:tcPr>
            <w:tcW w:w="108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$10,025</w:t>
            </w:r>
          </w:p>
        </w:tc>
        <w:tc>
          <w:tcPr>
            <w:tcW w:w="99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$7,225</w:t>
            </w:r>
          </w:p>
        </w:tc>
        <w:tc>
          <w:tcPr>
            <w:tcW w:w="90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$6,275</w:t>
            </w:r>
          </w:p>
        </w:tc>
        <w:tc>
          <w:tcPr>
            <w:tcW w:w="90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$6,900</w:t>
            </w:r>
          </w:p>
        </w:tc>
        <w:tc>
          <w:tcPr>
            <w:tcW w:w="1440" w:type="dxa"/>
            <w:tcBorders>
              <w:top w:val="single" w:sz="6" w:space="0" w:color="auto"/>
              <w:left w:val="single" w:sz="6" w:space="0" w:color="auto"/>
              <w:bottom w:val="sing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$11,000</w:t>
            </w:r>
          </w:p>
        </w:tc>
        <w:tc>
          <w:tcPr>
            <w:tcW w:w="1350" w:type="dxa"/>
            <w:tcBorders>
              <w:top w:val="single" w:sz="6" w:space="0" w:color="auto"/>
              <w:left w:val="single" w:sz="6" w:space="0" w:color="auto"/>
              <w:bottom w:val="sing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$12,525</w:t>
            </w:r>
          </w:p>
        </w:tc>
      </w:tr>
      <w:tr w:rsidTr="00144E10">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5F6BC2">
              <w:rPr>
                <w:b/>
                <w:szCs w:val="22"/>
              </w:rPr>
              <w:t>&gt;6,000,000</w:t>
            </w:r>
          </w:p>
        </w:tc>
        <w:tc>
          <w:tcPr>
            <w:tcW w:w="1080" w:type="dxa"/>
            <w:tcBorders>
              <w:top w:val="single" w:sz="6" w:space="0" w:color="auto"/>
              <w:left w:val="single" w:sz="6" w:space="0" w:color="auto"/>
              <w:bottom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$15,050</w:t>
            </w:r>
          </w:p>
        </w:tc>
        <w:tc>
          <w:tcPr>
            <w:tcW w:w="990" w:type="dxa"/>
            <w:tcBorders>
              <w:top w:val="single" w:sz="6" w:space="0" w:color="auto"/>
              <w:left w:val="single" w:sz="6" w:space="0" w:color="auto"/>
              <w:bottom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$10,850</w:t>
            </w:r>
          </w:p>
        </w:tc>
        <w:tc>
          <w:tcPr>
            <w:tcW w:w="900" w:type="dxa"/>
            <w:tcBorders>
              <w:top w:val="single" w:sz="6" w:space="0" w:color="auto"/>
              <w:left w:val="single" w:sz="6" w:space="0" w:color="auto"/>
              <w:bottom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$9,400</w:t>
            </w:r>
          </w:p>
        </w:tc>
        <w:tc>
          <w:tcPr>
            <w:tcW w:w="900" w:type="dxa"/>
            <w:tcBorders>
              <w:top w:val="single" w:sz="6" w:space="0" w:color="auto"/>
              <w:left w:val="single" w:sz="6" w:space="0" w:color="auto"/>
              <w:bottom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$10,325</w:t>
            </w:r>
          </w:p>
        </w:tc>
        <w:tc>
          <w:tcPr>
            <w:tcW w:w="1440" w:type="dxa"/>
            <w:tcBorders>
              <w:top w:val="single" w:sz="6" w:space="0" w:color="auto"/>
              <w:left w:val="single" w:sz="6" w:space="0" w:color="auto"/>
              <w:bottom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$16,500</w:t>
            </w:r>
          </w:p>
        </w:tc>
        <w:tc>
          <w:tcPr>
            <w:tcW w:w="1350" w:type="dxa"/>
            <w:tcBorders>
              <w:top w:val="single" w:sz="6" w:space="0" w:color="auto"/>
              <w:left w:val="single" w:sz="6" w:space="0" w:color="auto"/>
              <w:bottom w:val="double" w:sz="6" w:space="0" w:color="auto"/>
              <w:right w:val="double" w:sz="6" w:space="0" w:color="auto"/>
            </w:tcBorders>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5F6BC2">
              <w:rPr>
                <w:szCs w:val="22"/>
              </w:rPr>
              <w:t>$18,800</w:t>
            </w:r>
          </w:p>
        </w:tc>
      </w:tr>
    </w:tbl>
    <w:p w:rsidR="00E05E67" w:rsidRPr="005F6BC2" w:rsidP="00CB7E13">
      <w:pPr>
        <w:tabs>
          <w:tab w:val="right" w:pos="10080"/>
        </w:tabs>
        <w:suppressAutoHyphens/>
        <w:spacing w:after="120"/>
        <w:ind w:left="446"/>
        <w:jc w:val="center"/>
        <w:outlineLvl w:val="0"/>
        <w:rPr>
          <w:b/>
          <w:szCs w:val="22"/>
        </w:rPr>
      </w:pPr>
    </w:p>
    <w:p w:rsidR="00E05E67" w:rsidRPr="005F6BC2" w:rsidP="00E05E67">
      <w:pPr>
        <w:tabs>
          <w:tab w:val="right" w:pos="10080"/>
        </w:tabs>
        <w:suppressAutoHyphens/>
        <w:ind w:left="450"/>
        <w:jc w:val="center"/>
        <w:outlineLvl w:val="0"/>
        <w:rPr>
          <w:b/>
          <w:szCs w:val="22"/>
        </w:rPr>
      </w:pPr>
      <w:bookmarkStart w:id="186" w:name="_Toc491865058"/>
      <w:bookmarkStart w:id="187" w:name="_Toc491865473"/>
      <w:r w:rsidRPr="005F6BC2">
        <w:rPr>
          <w:b/>
          <w:szCs w:val="22"/>
        </w:rPr>
        <w:t>FY 2018 International Bearer Circuits - Submarine Cable</w:t>
      </w:r>
      <w:bookmarkEnd w:id="186"/>
      <w:bookmarkEnd w:id="187"/>
    </w:p>
    <w:p w:rsidR="00E05E67" w:rsidRPr="005F6BC2" w:rsidP="00E05E6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144E1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Submarine Cable Systems</w:t>
            </w:r>
          </w:p>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zCs w:val="22"/>
              </w:rPr>
              <w:t>(capacity as of December 31, 2017)</w:t>
            </w:r>
          </w:p>
        </w:tc>
        <w:tc>
          <w:tcPr>
            <w:tcW w:w="3780" w:type="dxa"/>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spacing w:val="-3"/>
                <w:szCs w:val="22"/>
              </w:rPr>
              <w:t>Fee amount for FY 2018</w:t>
            </w:r>
          </w:p>
        </w:tc>
      </w:tr>
      <w:tr w:rsidTr="00144E10">
        <w:tblPrEx>
          <w:tblW w:w="0" w:type="auto"/>
          <w:tblInd w:w="175" w:type="dxa"/>
          <w:tblLook w:val="01E0"/>
        </w:tblPrEx>
        <w:trPr>
          <w:trHeight w:val="576"/>
        </w:trPr>
        <w:tc>
          <w:tcPr>
            <w:tcW w:w="0" w:type="auto"/>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&lt; 50 Gbps</w:t>
            </w:r>
          </w:p>
        </w:tc>
        <w:tc>
          <w:tcPr>
            <w:tcW w:w="0" w:type="auto"/>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$9,850</w:t>
            </w:r>
          </w:p>
        </w:tc>
      </w:tr>
      <w:tr w:rsidTr="00144E10">
        <w:tblPrEx>
          <w:tblW w:w="0" w:type="auto"/>
          <w:tblInd w:w="175" w:type="dxa"/>
          <w:tblLook w:val="01E0"/>
        </w:tblPrEx>
        <w:trPr>
          <w:trHeight w:val="576"/>
        </w:trPr>
        <w:tc>
          <w:tcPr>
            <w:tcW w:w="0" w:type="auto"/>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5F6BC2">
              <w:rPr>
                <w:b/>
                <w:szCs w:val="22"/>
              </w:rPr>
              <w:t>50 Gbps or greater, but less than 250 Gbps</w:t>
            </w:r>
          </w:p>
        </w:tc>
        <w:tc>
          <w:tcPr>
            <w:tcW w:w="0" w:type="auto"/>
            <w:vAlign w:val="center"/>
          </w:tcPr>
          <w:p w:rsidR="00E05E67" w:rsidRPr="005F6BC2" w:rsidP="00144E10">
            <w:pPr>
              <w:jc w:val="center"/>
              <w:rPr>
                <w:spacing w:val="-3"/>
                <w:szCs w:val="22"/>
              </w:rPr>
            </w:pPr>
            <w:r w:rsidRPr="005F6BC2">
              <w:rPr>
                <w:bCs/>
                <w:szCs w:val="22"/>
              </w:rPr>
              <w:t>$19,725</w:t>
            </w:r>
          </w:p>
        </w:tc>
      </w:tr>
      <w:tr w:rsidTr="00144E10">
        <w:tblPrEx>
          <w:tblW w:w="0" w:type="auto"/>
          <w:tblInd w:w="175" w:type="dxa"/>
          <w:tblLook w:val="01E0"/>
        </w:tblPrEx>
        <w:trPr>
          <w:trHeight w:val="576"/>
        </w:trPr>
        <w:tc>
          <w:tcPr>
            <w:tcW w:w="0" w:type="auto"/>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5F6BC2">
              <w:rPr>
                <w:b/>
                <w:szCs w:val="22"/>
              </w:rPr>
              <w:t>250 Gbps or greater, but less than 1,000 Gbps</w:t>
            </w:r>
          </w:p>
        </w:tc>
        <w:tc>
          <w:tcPr>
            <w:tcW w:w="0" w:type="auto"/>
            <w:vAlign w:val="center"/>
          </w:tcPr>
          <w:p w:rsidR="00E05E67" w:rsidRPr="005F6BC2" w:rsidP="00144E10">
            <w:pPr>
              <w:jc w:val="center"/>
              <w:rPr>
                <w:spacing w:val="-3"/>
                <w:szCs w:val="22"/>
              </w:rPr>
            </w:pPr>
            <w:r w:rsidRPr="005F6BC2">
              <w:rPr>
                <w:bCs/>
                <w:szCs w:val="22"/>
              </w:rPr>
              <w:t>$39,425</w:t>
            </w:r>
          </w:p>
        </w:tc>
      </w:tr>
      <w:tr w:rsidTr="00144E10">
        <w:tblPrEx>
          <w:tblW w:w="0" w:type="auto"/>
          <w:tblInd w:w="175" w:type="dxa"/>
          <w:tblLook w:val="01E0"/>
        </w:tblPrEx>
        <w:trPr>
          <w:trHeight w:val="576"/>
        </w:trPr>
        <w:tc>
          <w:tcPr>
            <w:tcW w:w="0" w:type="auto"/>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5F6BC2">
              <w:rPr>
                <w:b/>
                <w:szCs w:val="22"/>
              </w:rPr>
              <w:t>1,000 Gbps or greater, but less than 4,000 Gbps</w:t>
            </w:r>
          </w:p>
        </w:tc>
        <w:tc>
          <w:tcPr>
            <w:tcW w:w="0" w:type="auto"/>
            <w:vAlign w:val="center"/>
          </w:tcPr>
          <w:p w:rsidR="00E05E67" w:rsidRPr="005F6BC2" w:rsidP="00144E10">
            <w:pPr>
              <w:jc w:val="center"/>
              <w:rPr>
                <w:spacing w:val="-3"/>
                <w:szCs w:val="22"/>
              </w:rPr>
            </w:pPr>
            <w:r w:rsidRPr="005F6BC2">
              <w:rPr>
                <w:bCs/>
                <w:szCs w:val="22"/>
              </w:rPr>
              <w:t>$78,875</w:t>
            </w:r>
          </w:p>
        </w:tc>
      </w:tr>
      <w:tr w:rsidTr="00144E10">
        <w:tblPrEx>
          <w:tblW w:w="0" w:type="auto"/>
          <w:tblInd w:w="175" w:type="dxa"/>
          <w:tblLook w:val="01E0"/>
        </w:tblPrEx>
        <w:trPr>
          <w:trHeight w:val="576"/>
        </w:trPr>
        <w:tc>
          <w:tcPr>
            <w:tcW w:w="0" w:type="auto"/>
            <w:vAlign w:val="center"/>
          </w:tcPr>
          <w:p w:rsidR="00E05E67" w:rsidRPr="005F6BC2" w:rsidP="00144E10">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5F6BC2">
              <w:rPr>
                <w:b/>
                <w:szCs w:val="22"/>
              </w:rPr>
              <w:t>4000 Gbps or greater</w:t>
            </w:r>
          </w:p>
        </w:tc>
        <w:tc>
          <w:tcPr>
            <w:tcW w:w="0" w:type="auto"/>
            <w:vAlign w:val="center"/>
          </w:tcPr>
          <w:p w:rsidR="00E05E67" w:rsidRPr="005F6BC2" w:rsidP="00144E10">
            <w:pPr>
              <w:jc w:val="center"/>
              <w:rPr>
                <w:szCs w:val="22"/>
              </w:rPr>
            </w:pPr>
            <w:r w:rsidRPr="005F6BC2">
              <w:rPr>
                <w:bCs/>
                <w:szCs w:val="22"/>
              </w:rPr>
              <w:t>$157,750</w:t>
            </w:r>
          </w:p>
        </w:tc>
      </w:tr>
    </w:tbl>
    <w:p w:rsidR="00E05E67" w:rsidP="007B36CF">
      <w:pPr>
        <w:tabs>
          <w:tab w:val="left" w:pos="3629"/>
        </w:tabs>
        <w:rPr>
          <w:b/>
          <w:szCs w:val="22"/>
        </w:rPr>
      </w:pPr>
    </w:p>
    <w:p w:rsidR="007B36CF" w:rsidRPr="005F6BC2" w:rsidP="00E05E67">
      <w:pPr>
        <w:tabs>
          <w:tab w:val="left" w:pos="3629"/>
        </w:tabs>
        <w:jc w:val="center"/>
        <w:rPr>
          <w:b/>
          <w:szCs w:val="22"/>
        </w:rPr>
        <w:sectPr w:rsidSect="00144E10">
          <w:endnotePr>
            <w:numFmt w:val="decimal"/>
          </w:endnotePr>
          <w:pgSz w:w="12240" w:h="15840"/>
          <w:pgMar w:top="1440" w:right="1440" w:bottom="720" w:left="1440" w:header="720" w:footer="720" w:gutter="0"/>
          <w:cols w:space="720"/>
          <w:noEndnote/>
          <w:titlePg/>
        </w:sectPr>
      </w:pPr>
    </w:p>
    <w:p w:rsidR="00E05E67" w:rsidP="00CB7E13">
      <w:pPr>
        <w:pStyle w:val="ParaNum"/>
        <w:numPr>
          <w:ilvl w:val="0"/>
          <w:numId w:val="0"/>
        </w:numPr>
        <w:spacing w:after="0"/>
        <w:jc w:val="center"/>
        <w:rPr>
          <w:b/>
          <w:spacing w:val="-2"/>
        </w:rPr>
      </w:pPr>
      <w:r w:rsidRPr="005F6BC2">
        <w:rPr>
          <w:b/>
          <w:spacing w:val="-2"/>
        </w:rPr>
        <w:t xml:space="preserve">APPENDIX </w:t>
      </w:r>
      <w:r w:rsidRPr="00CE0BF8">
        <w:rPr>
          <w:b/>
          <w:spacing w:val="-2"/>
        </w:rPr>
        <w:t>H</w:t>
      </w:r>
    </w:p>
    <w:p w:rsidR="00CB7E13" w:rsidRPr="005F6BC2" w:rsidP="00CB7E13">
      <w:pPr>
        <w:pStyle w:val="ParaNum"/>
        <w:numPr>
          <w:ilvl w:val="0"/>
          <w:numId w:val="0"/>
        </w:numPr>
        <w:spacing w:after="0"/>
        <w:jc w:val="center"/>
        <w:rPr>
          <w:b/>
          <w:spacing w:val="-2"/>
        </w:rPr>
      </w:pPr>
    </w:p>
    <w:p w:rsidR="00E05E67" w:rsidP="00CB7E13">
      <w:pPr>
        <w:pStyle w:val="EndnoteText"/>
        <w:jc w:val="center"/>
        <w:rPr>
          <w:b/>
          <w:sz w:val="22"/>
          <w:szCs w:val="22"/>
        </w:rPr>
      </w:pPr>
      <w:r w:rsidRPr="005F6BC2">
        <w:rPr>
          <w:b/>
          <w:sz w:val="22"/>
          <w:szCs w:val="22"/>
        </w:rPr>
        <w:t>Rule Changes</w:t>
      </w:r>
    </w:p>
    <w:p w:rsidR="00CB7E13" w:rsidRPr="005F6BC2" w:rsidP="00CB7E13">
      <w:pPr>
        <w:pStyle w:val="EndnoteText"/>
        <w:spacing w:after="120"/>
        <w:jc w:val="center"/>
        <w:rPr>
          <w:b/>
          <w:sz w:val="22"/>
          <w:szCs w:val="22"/>
        </w:rPr>
      </w:pPr>
    </w:p>
    <w:p w:rsidR="00E05E67" w:rsidRPr="005F6BC2" w:rsidP="006A1DDC">
      <w:pPr>
        <w:pStyle w:val="EndnoteText"/>
        <w:spacing w:after="120"/>
        <w:rPr>
          <w:sz w:val="22"/>
          <w:szCs w:val="22"/>
        </w:rPr>
      </w:pPr>
      <w:r w:rsidRPr="005F6BC2">
        <w:rPr>
          <w:sz w:val="22"/>
          <w:szCs w:val="22"/>
        </w:rPr>
        <w:t>Part 1 of Title 47 of the Code of Federal Regulations is amended to read as follows:</w:t>
      </w:r>
    </w:p>
    <w:p w:rsidR="00E05E67" w:rsidRPr="005F6BC2" w:rsidP="006A1DDC">
      <w:pPr>
        <w:pStyle w:val="EndnoteText"/>
        <w:spacing w:after="120"/>
        <w:rPr>
          <w:b/>
          <w:sz w:val="22"/>
          <w:szCs w:val="22"/>
        </w:rPr>
      </w:pPr>
      <w:r w:rsidRPr="005F6BC2">
        <w:rPr>
          <w:b/>
          <w:sz w:val="22"/>
          <w:szCs w:val="22"/>
        </w:rPr>
        <w:t>PART 1 – PRACTICE AND PROCEDURE</w:t>
      </w:r>
    </w:p>
    <w:p w:rsidR="00E05E67" w:rsidRPr="005F6BC2" w:rsidP="00CB7E13">
      <w:pPr>
        <w:pStyle w:val="ParaNum"/>
        <w:numPr>
          <w:ilvl w:val="0"/>
          <w:numId w:val="44"/>
        </w:numPr>
        <w:tabs>
          <w:tab w:val="clear" w:pos="1080"/>
          <w:tab w:val="num" w:pos="1440"/>
        </w:tabs>
        <w:rPr>
          <w:szCs w:val="22"/>
        </w:rPr>
      </w:pPr>
      <w:r w:rsidRPr="005F6BC2">
        <w:rPr>
          <w:szCs w:val="22"/>
        </w:rPr>
        <w:t xml:space="preserve">The </w:t>
      </w:r>
      <w:r w:rsidRPr="00CB7E13">
        <w:t>authority</w:t>
      </w:r>
      <w:r w:rsidRPr="005F6BC2">
        <w:rPr>
          <w:szCs w:val="22"/>
        </w:rPr>
        <w:t xml:space="preserve"> citation for part 1 continues to read as follows:</w:t>
      </w:r>
    </w:p>
    <w:p w:rsidR="00E05E67" w:rsidP="00D46C4F">
      <w:pPr>
        <w:pStyle w:val="EndnoteText"/>
        <w:spacing w:after="120"/>
        <w:ind w:firstLine="720"/>
        <w:rPr>
          <w:sz w:val="22"/>
          <w:szCs w:val="22"/>
          <w:shd w:val="clear" w:color="auto" w:fill="FFFFFF"/>
        </w:rPr>
      </w:pPr>
      <w:r w:rsidRPr="005F6BC2">
        <w:rPr>
          <w:sz w:val="22"/>
          <w:szCs w:val="22"/>
        </w:rPr>
        <w:t xml:space="preserve">Authority:  </w:t>
      </w:r>
      <w:r w:rsidRPr="005F6BC2">
        <w:rPr>
          <w:sz w:val="22"/>
          <w:szCs w:val="22"/>
          <w:shd w:val="clear" w:color="auto" w:fill="FFFFFF"/>
        </w:rPr>
        <w:t>47 U.S.C. 151, 154(i), 155, 157, 160, 201, 225, 227, 303, 309, 332, 1403, 1404, 1451, 1452, and 1455; Sec. 102(c), Div. P, Pub. L. 115-141, 132 Stat. 1084, unless otherwise noted.</w:t>
      </w:r>
    </w:p>
    <w:p w:rsidR="00E05E67" w:rsidP="006A1DDC">
      <w:pPr>
        <w:pStyle w:val="ParaNum"/>
        <w:numPr>
          <w:ilvl w:val="0"/>
          <w:numId w:val="44"/>
        </w:numPr>
        <w:tabs>
          <w:tab w:val="clear" w:pos="1080"/>
          <w:tab w:val="num" w:pos="1440"/>
        </w:tabs>
      </w:pPr>
      <w:r w:rsidRPr="005F6BC2">
        <w:t xml:space="preserve">Section 1.1151 of the Commission’s rules </w:t>
      </w:r>
      <w:r>
        <w:t xml:space="preserve">is revised to read as follows:  </w:t>
      </w:r>
    </w:p>
    <w:p w:rsidR="00E05E67" w:rsidRPr="00BA38BD" w:rsidP="006A1DDC">
      <w:pPr>
        <w:pStyle w:val="ParaNum"/>
        <w:numPr>
          <w:ilvl w:val="0"/>
          <w:numId w:val="0"/>
        </w:numPr>
        <w:tabs>
          <w:tab w:val="num" w:pos="1440"/>
        </w:tabs>
        <w:rPr>
          <w:b/>
        </w:rPr>
      </w:pPr>
      <w:r w:rsidRPr="00BA38BD">
        <w:rPr>
          <w:b/>
        </w:rPr>
        <w:t>§1.1151</w:t>
      </w:r>
      <w:r>
        <w:rPr>
          <w:b/>
        </w:rPr>
        <w:t xml:space="preserve">   A</w:t>
      </w:r>
      <w:r w:rsidRPr="00BA38BD">
        <w:rPr>
          <w:b/>
        </w:rPr>
        <w:t>uthority to prescribe and collect regulatory fees.</w:t>
      </w:r>
    </w:p>
    <w:p w:rsidR="00E05E67" w:rsidRPr="004163A7" w:rsidP="00D46C4F">
      <w:pPr>
        <w:pStyle w:val="ParaNum"/>
        <w:numPr>
          <w:ilvl w:val="0"/>
          <w:numId w:val="0"/>
        </w:numPr>
        <w:ind w:firstLine="720"/>
      </w:pPr>
      <w:r w:rsidRPr="005F6BC2">
        <w:t xml:space="preserve">Authority to impose and collect regulatory fees is contained in section 9 of the Communications Act, </w:t>
      </w:r>
      <w:r w:rsidRPr="00B73B5E">
        <w:t>as amended by sections 101-103 of title I of the Consolidated Appropriations Act of 2018 (Pub. L 115-141, 132 Stat. 1084), 47 U.S.C. 159, which directs the Commission to prescribe and collect annual regulatory fees to recover the cost of carrying out the functions of the Commission</w:t>
      </w:r>
      <w:r w:rsidRPr="005F6BC2">
        <w:t xml:space="preserve">.  </w:t>
      </w:r>
    </w:p>
    <w:p w:rsidR="00E05E67" w:rsidRPr="005F6BC2" w:rsidP="00CB7E13">
      <w:pPr>
        <w:pStyle w:val="ParaNum"/>
      </w:pPr>
      <w:r w:rsidRPr="005F6BC2">
        <w:t>Section 1.1152 is revised to read as follows:</w:t>
      </w:r>
    </w:p>
    <w:p w:rsidR="00E05E67" w:rsidRPr="002F0F38" w:rsidP="006A1DDC">
      <w:pPr>
        <w:suppressAutoHyphens/>
        <w:spacing w:after="120"/>
        <w:jc w:val="both"/>
        <w:rPr>
          <w:b/>
          <w:spacing w:val="-3"/>
          <w:szCs w:val="22"/>
        </w:rPr>
      </w:pPr>
      <w:r w:rsidRPr="002F0F38">
        <w:rPr>
          <w:b/>
          <w:spacing w:val="-3"/>
          <w:szCs w:val="22"/>
        </w:rPr>
        <w:t xml:space="preserve">§ 1.1152  </w:t>
      </w:r>
      <w:r w:rsidR="006A1DDC">
        <w:rPr>
          <w:b/>
          <w:spacing w:val="-3"/>
          <w:szCs w:val="22"/>
        </w:rPr>
        <w:t xml:space="preserve"> </w:t>
      </w:r>
      <w:r w:rsidRPr="002F0F38">
        <w:rPr>
          <w:b/>
          <w:spacing w:val="-3"/>
          <w:szCs w:val="22"/>
        </w:rPr>
        <w:t>Schedule of annual regulatory fees for wireless radio services.</w:t>
      </w:r>
    </w:p>
    <w:p w:rsidR="00E05E67" w:rsidRPr="005F6BC2" w:rsidP="006A1DDC">
      <w:pPr>
        <w:tabs>
          <w:tab w:val="left" w:pos="4860"/>
        </w:tabs>
        <w:suppressAutoHyphens/>
        <w:spacing w:after="120"/>
        <w:jc w:val="both"/>
        <w:rPr>
          <w:spacing w:val="-3"/>
          <w:szCs w:val="22"/>
        </w:rPr>
      </w:pPr>
      <w:r w:rsidRPr="005F6BC2">
        <w:rPr>
          <w:b/>
          <w:spacing w:val="-3"/>
          <w:szCs w:val="22"/>
        </w:rPr>
        <w:t>Exclusive use services (per license)</w:t>
      </w:r>
      <w:r w:rsidRPr="005F6BC2">
        <w:rPr>
          <w:b/>
          <w:spacing w:val="-3"/>
          <w:szCs w:val="22"/>
        </w:rPr>
        <w:tab/>
        <w:t>Fee Amount</w:t>
      </w:r>
      <w:r>
        <w:rPr>
          <w:rStyle w:val="FootnoteReference"/>
          <w:spacing w:val="-3"/>
          <w:szCs w:val="22"/>
        </w:rPr>
        <w:footnoteReference w:id="287"/>
      </w:r>
    </w:p>
    <w:p w:rsidR="00E05E67" w:rsidRPr="005F6BC2" w:rsidP="006A1DDC">
      <w:pPr>
        <w:tabs>
          <w:tab w:val="left" w:pos="540"/>
        </w:tabs>
        <w:suppressAutoHyphens/>
        <w:jc w:val="both"/>
        <w:outlineLvl w:val="0"/>
        <w:rPr>
          <w:spacing w:val="-3"/>
          <w:szCs w:val="22"/>
        </w:rPr>
      </w:pPr>
      <w:bookmarkStart w:id="188" w:name="_Toc491865076"/>
      <w:bookmarkStart w:id="189" w:name="_Toc491865491"/>
      <w:r w:rsidRPr="005F6BC2">
        <w:rPr>
          <w:b/>
          <w:spacing w:val="-3"/>
          <w:szCs w:val="22"/>
        </w:rPr>
        <w:t>1.</w:t>
      </w:r>
      <w:r w:rsidRPr="005F6BC2">
        <w:rPr>
          <w:b/>
          <w:spacing w:val="-3"/>
          <w:szCs w:val="22"/>
        </w:rPr>
        <w:tab/>
        <w:t>Land Mobile (Above 470</w:t>
      </w:r>
      <w:bookmarkEnd w:id="188"/>
      <w:bookmarkEnd w:id="189"/>
    </w:p>
    <w:p w:rsidR="00E05E67" w:rsidRPr="005F6BC2" w:rsidP="00E05E6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190" w:name="_Toc491865077"/>
      <w:bookmarkStart w:id="191" w:name="_Toc491865492"/>
      <w:r w:rsidRPr="005F6BC2">
        <w:rPr>
          <w:b/>
          <w:spacing w:val="-3"/>
          <w:szCs w:val="22"/>
        </w:rPr>
        <w:t>MHz and 220 MHz Local,</w:t>
      </w:r>
      <w:bookmarkEnd w:id="190"/>
      <w:bookmarkEnd w:id="191"/>
    </w:p>
    <w:p w:rsidR="00E05E67" w:rsidRPr="005F6BC2" w:rsidP="00E05E6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192" w:name="_Toc491865078"/>
      <w:bookmarkStart w:id="193" w:name="_Toc491865493"/>
      <w:r w:rsidRPr="005F6BC2">
        <w:rPr>
          <w:b/>
          <w:spacing w:val="-3"/>
          <w:szCs w:val="22"/>
        </w:rPr>
        <w:t>Base Station &amp; SMRS)</w:t>
      </w:r>
      <w:bookmarkEnd w:id="192"/>
      <w:bookmarkEnd w:id="193"/>
    </w:p>
    <w:p w:rsidR="00E05E67" w:rsidRPr="005F6BC2" w:rsidP="006A1DDC">
      <w:pPr>
        <w:tabs>
          <w:tab w:val="left" w:pos="540"/>
        </w:tabs>
        <w:suppressAutoHyphens/>
        <w:spacing w:after="120"/>
        <w:jc w:val="both"/>
        <w:rPr>
          <w:spacing w:val="-3"/>
          <w:szCs w:val="22"/>
        </w:rPr>
      </w:pPr>
      <w:r w:rsidRPr="005F6BC2">
        <w:rPr>
          <w:b/>
          <w:spacing w:val="-3"/>
          <w:szCs w:val="22"/>
        </w:rPr>
        <w:tab/>
        <w:t>(47 CFR part 90)</w:t>
      </w:r>
    </w:p>
    <w:p w:rsidR="00E05E67" w:rsidRPr="005F6BC2" w:rsidP="006A1DDC">
      <w:pPr>
        <w:tabs>
          <w:tab w:val="left" w:pos="540"/>
          <w:tab w:val="left" w:pos="4860"/>
        </w:tabs>
        <w:suppressAutoHyphens/>
        <w:jc w:val="both"/>
        <w:rPr>
          <w:spacing w:val="-3"/>
          <w:szCs w:val="22"/>
        </w:rPr>
      </w:pPr>
      <w:r w:rsidRPr="005F6BC2">
        <w:rPr>
          <w:spacing w:val="-3"/>
          <w:szCs w:val="22"/>
        </w:rPr>
        <w:tab/>
        <w:t>a)</w:t>
      </w:r>
      <w:r w:rsidR="006A1DDC">
        <w:rPr>
          <w:spacing w:val="-3"/>
          <w:szCs w:val="22"/>
        </w:rPr>
        <w:t xml:space="preserve"> </w:t>
      </w:r>
      <w:r w:rsidRPr="005F6BC2">
        <w:rPr>
          <w:spacing w:val="-3"/>
          <w:szCs w:val="22"/>
        </w:rPr>
        <w:t>New, Renew/Mod</w:t>
      </w:r>
      <w:r w:rsidRPr="005F6BC2">
        <w:rPr>
          <w:spacing w:val="-3"/>
          <w:szCs w:val="22"/>
        </w:rPr>
        <w:tab/>
        <w:t>$25.00</w:t>
      </w:r>
    </w:p>
    <w:p w:rsidR="00E05E67" w:rsidRPr="005F6BC2" w:rsidP="006A1DDC">
      <w:pPr>
        <w:tabs>
          <w:tab w:val="left" w:pos="720"/>
        </w:tabs>
        <w:suppressAutoHyphens/>
        <w:spacing w:after="120"/>
        <w:jc w:val="both"/>
        <w:rPr>
          <w:spacing w:val="-3"/>
          <w:szCs w:val="22"/>
        </w:rPr>
      </w:pPr>
      <w:r>
        <w:rPr>
          <w:spacing w:val="-3"/>
          <w:szCs w:val="22"/>
        </w:rPr>
        <w:tab/>
      </w:r>
      <w:r w:rsidRPr="005F6BC2" w:rsidR="007B36CF">
        <w:rPr>
          <w:spacing w:val="-3"/>
          <w:szCs w:val="22"/>
        </w:rPr>
        <w:t>(FCC 601 &amp; 159)</w:t>
      </w:r>
    </w:p>
    <w:p w:rsidR="00E05E67" w:rsidRPr="005F6BC2" w:rsidP="006A1DDC">
      <w:pPr>
        <w:tabs>
          <w:tab w:val="left" w:pos="540"/>
          <w:tab w:val="left" w:pos="4860"/>
        </w:tabs>
        <w:suppressAutoHyphens/>
        <w:jc w:val="both"/>
        <w:rPr>
          <w:spacing w:val="-3"/>
          <w:szCs w:val="22"/>
        </w:rPr>
      </w:pPr>
      <w:r w:rsidRPr="005F6BC2">
        <w:rPr>
          <w:spacing w:val="-3"/>
          <w:szCs w:val="22"/>
        </w:rPr>
        <w:tab/>
        <w:t>b) New, Renew/Mod</w:t>
      </w:r>
      <w:r w:rsidRPr="005F6BC2">
        <w:rPr>
          <w:spacing w:val="-3"/>
          <w:szCs w:val="22"/>
        </w:rPr>
        <w:tab/>
        <w:t>$25.00</w:t>
      </w:r>
    </w:p>
    <w:p w:rsidR="00E05E67" w:rsidRPr="005F6BC2" w:rsidP="006A1DDC">
      <w:pPr>
        <w:tabs>
          <w:tab w:val="left" w:pos="720"/>
        </w:tabs>
        <w:suppressAutoHyphens/>
        <w:jc w:val="both"/>
        <w:rPr>
          <w:spacing w:val="-3"/>
          <w:szCs w:val="22"/>
        </w:rPr>
      </w:pPr>
      <w:r>
        <w:rPr>
          <w:spacing w:val="-3"/>
          <w:szCs w:val="22"/>
        </w:rPr>
        <w:tab/>
      </w:r>
      <w:r w:rsidRPr="005F6BC2" w:rsidR="007B36CF">
        <w:rPr>
          <w:spacing w:val="-3"/>
          <w:szCs w:val="22"/>
        </w:rPr>
        <w:t>(Electronic Filing)</w:t>
      </w:r>
    </w:p>
    <w:p w:rsidR="00E05E67" w:rsidRPr="005F6BC2" w:rsidP="006A1DDC">
      <w:pPr>
        <w:tabs>
          <w:tab w:val="left" w:pos="720"/>
        </w:tabs>
        <w:suppressAutoHyphens/>
        <w:spacing w:after="120"/>
        <w:jc w:val="both"/>
        <w:rPr>
          <w:spacing w:val="-3"/>
          <w:szCs w:val="22"/>
        </w:rPr>
      </w:pPr>
      <w:r>
        <w:rPr>
          <w:spacing w:val="-3"/>
          <w:szCs w:val="22"/>
        </w:rPr>
        <w:tab/>
      </w:r>
      <w:r w:rsidRPr="005F6BC2" w:rsidR="007B36CF">
        <w:rPr>
          <w:spacing w:val="-3"/>
          <w:szCs w:val="22"/>
        </w:rPr>
        <w:t>(FCC 601 &amp; 159)</w:t>
      </w:r>
    </w:p>
    <w:p w:rsidR="00E05E67" w:rsidRPr="005F6BC2" w:rsidP="006A1DDC">
      <w:pPr>
        <w:tabs>
          <w:tab w:val="left" w:pos="540"/>
          <w:tab w:val="left" w:pos="4860"/>
        </w:tabs>
        <w:suppressAutoHyphens/>
        <w:jc w:val="both"/>
        <w:rPr>
          <w:spacing w:val="-3"/>
          <w:szCs w:val="22"/>
        </w:rPr>
      </w:pPr>
      <w:r>
        <w:rPr>
          <w:spacing w:val="-3"/>
          <w:szCs w:val="22"/>
        </w:rPr>
        <w:tab/>
      </w:r>
      <w:r w:rsidRPr="005F6BC2" w:rsidR="007B36CF">
        <w:rPr>
          <w:spacing w:val="-3"/>
          <w:szCs w:val="22"/>
        </w:rPr>
        <w:t>c)</w:t>
      </w:r>
      <w:r>
        <w:rPr>
          <w:spacing w:val="-3"/>
          <w:szCs w:val="22"/>
        </w:rPr>
        <w:t xml:space="preserve"> </w:t>
      </w:r>
      <w:r w:rsidRPr="005F6BC2" w:rsidR="007B36CF">
        <w:rPr>
          <w:spacing w:val="-3"/>
          <w:szCs w:val="22"/>
        </w:rPr>
        <w:t>Renewal Only</w:t>
      </w:r>
      <w:r w:rsidRPr="005F6BC2" w:rsidR="007B36CF">
        <w:rPr>
          <w:spacing w:val="-3"/>
          <w:szCs w:val="22"/>
        </w:rPr>
        <w:tab/>
        <w:t>$25.00</w:t>
      </w:r>
    </w:p>
    <w:p w:rsidR="00E05E67" w:rsidRPr="005F6BC2" w:rsidP="006A1DDC">
      <w:pPr>
        <w:tabs>
          <w:tab w:val="left" w:pos="720"/>
        </w:tabs>
        <w:suppressAutoHyphens/>
        <w:spacing w:after="120"/>
        <w:jc w:val="both"/>
        <w:rPr>
          <w:spacing w:val="-3"/>
          <w:szCs w:val="22"/>
        </w:rPr>
      </w:pPr>
      <w:r>
        <w:rPr>
          <w:spacing w:val="-3"/>
          <w:szCs w:val="22"/>
        </w:rPr>
        <w:tab/>
      </w:r>
      <w:r w:rsidRPr="005F6BC2" w:rsidR="007B36CF">
        <w:rPr>
          <w:spacing w:val="-3"/>
          <w:szCs w:val="22"/>
        </w:rPr>
        <w:t>(FCC 601 &amp; 159)</w:t>
      </w:r>
    </w:p>
    <w:p w:rsidR="00E05E67" w:rsidRPr="005F6BC2" w:rsidP="006A1DDC">
      <w:pPr>
        <w:keepNext/>
        <w:tabs>
          <w:tab w:val="left" w:pos="540"/>
          <w:tab w:val="left" w:pos="4860"/>
        </w:tabs>
        <w:suppressAutoHyphens/>
        <w:jc w:val="both"/>
        <w:rPr>
          <w:spacing w:val="-3"/>
          <w:szCs w:val="22"/>
        </w:rPr>
      </w:pPr>
      <w:r w:rsidRPr="005F6BC2">
        <w:rPr>
          <w:spacing w:val="-3"/>
          <w:szCs w:val="22"/>
        </w:rPr>
        <w:tab/>
        <w:t>d)</w:t>
      </w:r>
      <w:r w:rsidR="006A1DDC">
        <w:rPr>
          <w:spacing w:val="-3"/>
          <w:szCs w:val="22"/>
        </w:rPr>
        <w:t xml:space="preserve"> </w:t>
      </w:r>
      <w:r w:rsidRPr="005F6BC2">
        <w:rPr>
          <w:spacing w:val="-3"/>
          <w:szCs w:val="22"/>
        </w:rPr>
        <w:t>Renewal Only</w:t>
      </w:r>
      <w:r w:rsidRPr="005F6BC2">
        <w:rPr>
          <w:spacing w:val="-3"/>
          <w:szCs w:val="22"/>
        </w:rPr>
        <w:tab/>
        <w:t>$25.00</w:t>
      </w:r>
    </w:p>
    <w:p w:rsidR="00E05E67" w:rsidRPr="005F6BC2" w:rsidP="006A1DDC">
      <w:pPr>
        <w:keepNext/>
        <w:tabs>
          <w:tab w:val="left" w:pos="720"/>
        </w:tabs>
        <w:suppressAutoHyphens/>
        <w:jc w:val="both"/>
        <w:rPr>
          <w:spacing w:val="-3"/>
          <w:szCs w:val="22"/>
        </w:rPr>
      </w:pPr>
      <w:r>
        <w:rPr>
          <w:spacing w:val="-3"/>
          <w:szCs w:val="22"/>
        </w:rPr>
        <w:tab/>
      </w:r>
      <w:r w:rsidRPr="005F6BC2" w:rsidR="007B36CF">
        <w:rPr>
          <w:spacing w:val="-3"/>
          <w:szCs w:val="22"/>
        </w:rPr>
        <w:t>(Electronic Filing)</w:t>
      </w:r>
    </w:p>
    <w:p w:rsidR="00E05E67" w:rsidRPr="005F6BC2" w:rsidP="006A1DDC">
      <w:pPr>
        <w:tabs>
          <w:tab w:val="left" w:pos="720"/>
          <w:tab w:val="left" w:pos="4860"/>
          <w:tab w:val="left" w:pos="6840"/>
        </w:tabs>
        <w:suppressAutoHyphens/>
        <w:spacing w:after="120"/>
        <w:jc w:val="both"/>
        <w:rPr>
          <w:spacing w:val="-3"/>
          <w:szCs w:val="22"/>
        </w:rPr>
      </w:pPr>
      <w:r w:rsidRPr="005F6BC2">
        <w:rPr>
          <w:spacing w:val="-3"/>
          <w:szCs w:val="22"/>
        </w:rPr>
        <w:tab/>
        <w:t>(FCC 601 &amp; 159)</w:t>
      </w:r>
    </w:p>
    <w:p w:rsidR="00E05E67" w:rsidRPr="005F6BC2" w:rsidP="00D46C4F">
      <w:pPr>
        <w:tabs>
          <w:tab w:val="left" w:pos="540"/>
          <w:tab w:val="left" w:pos="4860"/>
          <w:tab w:val="left" w:pos="6840"/>
        </w:tabs>
        <w:suppressAutoHyphens/>
        <w:spacing w:after="120"/>
        <w:jc w:val="both"/>
        <w:rPr>
          <w:spacing w:val="-3"/>
          <w:szCs w:val="22"/>
        </w:rPr>
      </w:pPr>
      <w:r w:rsidRPr="005F6BC2">
        <w:rPr>
          <w:spacing w:val="-3"/>
          <w:szCs w:val="22"/>
        </w:rPr>
        <w:tab/>
      </w:r>
      <w:r w:rsidRPr="005F6BC2">
        <w:rPr>
          <w:b/>
          <w:spacing w:val="-3"/>
          <w:szCs w:val="22"/>
        </w:rPr>
        <w:t>220 MHz Nationwide</w:t>
      </w:r>
    </w:p>
    <w:p w:rsidR="00E05E67" w:rsidRPr="005F6BC2" w:rsidP="00D46C4F">
      <w:pPr>
        <w:tabs>
          <w:tab w:val="left" w:pos="540"/>
          <w:tab w:val="left" w:pos="4860"/>
        </w:tabs>
        <w:suppressAutoHyphens/>
        <w:jc w:val="both"/>
        <w:rPr>
          <w:spacing w:val="-3"/>
          <w:szCs w:val="22"/>
        </w:rPr>
      </w:pPr>
      <w:r w:rsidRPr="005F6BC2">
        <w:rPr>
          <w:spacing w:val="-3"/>
          <w:szCs w:val="22"/>
        </w:rPr>
        <w:tab/>
        <w:t>a)</w:t>
      </w:r>
      <w:r w:rsidR="006A1DDC">
        <w:rPr>
          <w:spacing w:val="-3"/>
          <w:szCs w:val="22"/>
        </w:rPr>
        <w:t xml:space="preserve"> </w:t>
      </w:r>
      <w:r w:rsidRPr="005F6BC2">
        <w:rPr>
          <w:spacing w:val="-3"/>
          <w:szCs w:val="22"/>
        </w:rPr>
        <w:t>New, Renew/Mod</w:t>
      </w:r>
      <w:r w:rsidRPr="005F6BC2" w:rsidR="00D46C4F">
        <w:rPr>
          <w:spacing w:val="-3"/>
          <w:szCs w:val="22"/>
        </w:rPr>
        <w:tab/>
        <w:t>$25.00</w:t>
      </w:r>
    </w:p>
    <w:p w:rsidR="00E05E67" w:rsidRPr="005F6BC2" w:rsidP="006A1DDC">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b)</w:t>
      </w:r>
      <w:r w:rsidR="006A1DDC">
        <w:rPr>
          <w:spacing w:val="-3"/>
          <w:szCs w:val="22"/>
        </w:rPr>
        <w:t xml:space="preserve"> </w:t>
      </w:r>
      <w:r w:rsidRPr="005F6BC2">
        <w:rPr>
          <w:spacing w:val="-3"/>
          <w:szCs w:val="22"/>
        </w:rPr>
        <w:t>New, Renew/Mod</w:t>
      </w:r>
      <w:r w:rsidRPr="005F6BC2">
        <w:rPr>
          <w:spacing w:val="-3"/>
          <w:szCs w:val="22"/>
        </w:rPr>
        <w:tab/>
        <w:t>$25.00</w:t>
      </w:r>
    </w:p>
    <w:p w:rsidR="00E05E67" w:rsidRPr="005F6BC2" w:rsidP="006A1DDC">
      <w:pPr>
        <w:tabs>
          <w:tab w:val="left" w:pos="720"/>
        </w:tabs>
        <w:suppressAutoHyphens/>
        <w:jc w:val="both"/>
        <w:rPr>
          <w:spacing w:val="-3"/>
          <w:szCs w:val="22"/>
        </w:rPr>
      </w:pPr>
      <w:r w:rsidRPr="005F6BC2">
        <w:rPr>
          <w:spacing w:val="-3"/>
          <w:szCs w:val="22"/>
        </w:rPr>
        <w:tab/>
        <w:t>(Electronic Filing)</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D46C4F">
      <w:pPr>
        <w:keepNext/>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$25.00</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Pr>
          <w:spacing w:val="-3"/>
          <w:szCs w:val="22"/>
        </w:rPr>
        <w:tab/>
      </w:r>
      <w:r w:rsidRPr="005F6BC2" w:rsidR="007B36CF">
        <w:rPr>
          <w:spacing w:val="-3"/>
          <w:szCs w:val="22"/>
        </w:rPr>
        <w:t>d)</w:t>
      </w:r>
      <w:r>
        <w:rPr>
          <w:spacing w:val="-3"/>
          <w:szCs w:val="22"/>
        </w:rPr>
        <w:t xml:space="preserve"> </w:t>
      </w:r>
      <w:r w:rsidRPr="005F6BC2" w:rsidR="007B36CF">
        <w:rPr>
          <w:spacing w:val="-3"/>
          <w:szCs w:val="22"/>
        </w:rPr>
        <w:t>Renewal Only</w:t>
      </w:r>
      <w:r w:rsidRPr="005F6BC2" w:rsidR="007B36CF">
        <w:rPr>
          <w:spacing w:val="-3"/>
          <w:szCs w:val="22"/>
        </w:rPr>
        <w:tab/>
        <w:t>$25.00</w:t>
      </w:r>
    </w:p>
    <w:p w:rsidR="00E05E67" w:rsidRPr="005F6BC2" w:rsidP="00D46C4F">
      <w:pPr>
        <w:tabs>
          <w:tab w:val="left" w:pos="720"/>
        </w:tabs>
        <w:suppressAutoHyphens/>
        <w:jc w:val="both"/>
        <w:rPr>
          <w:spacing w:val="-3"/>
          <w:szCs w:val="22"/>
        </w:rPr>
      </w:pPr>
      <w:r w:rsidRPr="005F6BC2">
        <w:rPr>
          <w:spacing w:val="-3"/>
          <w:szCs w:val="22"/>
        </w:rPr>
        <w:tab/>
        <w:t>(Electronic Filing)</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D46C4F">
      <w:pPr>
        <w:tabs>
          <w:tab w:val="left" w:pos="540"/>
        </w:tabs>
        <w:suppressAutoHyphens/>
        <w:spacing w:after="120"/>
        <w:jc w:val="both"/>
        <w:outlineLvl w:val="0"/>
        <w:rPr>
          <w:spacing w:val="-3"/>
          <w:szCs w:val="22"/>
        </w:rPr>
      </w:pPr>
      <w:bookmarkStart w:id="194" w:name="_Toc491865079"/>
      <w:bookmarkStart w:id="195" w:name="_Toc491865494"/>
      <w:r w:rsidRPr="005F6BC2">
        <w:rPr>
          <w:b/>
          <w:spacing w:val="-3"/>
          <w:szCs w:val="22"/>
        </w:rPr>
        <w:t>2.</w:t>
      </w:r>
      <w:r w:rsidRPr="005F6BC2">
        <w:rPr>
          <w:b/>
          <w:spacing w:val="-3"/>
          <w:szCs w:val="22"/>
        </w:rPr>
        <w:tab/>
        <w:t>Microwave (47 CFR Pt. 101) (Private)</w:t>
      </w:r>
      <w:bookmarkEnd w:id="194"/>
      <w:bookmarkEnd w:id="195"/>
    </w:p>
    <w:p w:rsidR="00E05E67" w:rsidRPr="005F6BC2" w:rsidP="00E05E67">
      <w:pPr>
        <w:tabs>
          <w:tab w:val="left" w:pos="540"/>
          <w:tab w:val="left" w:pos="4860"/>
          <w:tab w:val="left" w:pos="6840"/>
        </w:tabs>
        <w:suppressAutoHyphens/>
        <w:jc w:val="both"/>
        <w:rPr>
          <w:spacing w:val="-3"/>
          <w:szCs w:val="22"/>
        </w:rPr>
      </w:pPr>
      <w:r>
        <w:rPr>
          <w:spacing w:val="-3"/>
          <w:szCs w:val="22"/>
        </w:rPr>
        <w:tab/>
      </w:r>
      <w:r w:rsidRPr="005F6BC2" w:rsidR="007B36CF">
        <w:rPr>
          <w:spacing w:val="-3"/>
          <w:szCs w:val="22"/>
        </w:rPr>
        <w:t>a)</w:t>
      </w:r>
      <w:r>
        <w:rPr>
          <w:spacing w:val="-3"/>
          <w:szCs w:val="22"/>
        </w:rPr>
        <w:t xml:space="preserve"> </w:t>
      </w:r>
      <w:r w:rsidRPr="005F6BC2" w:rsidR="007B36CF">
        <w:rPr>
          <w:spacing w:val="-3"/>
          <w:szCs w:val="22"/>
        </w:rPr>
        <w:t>New, Renew/Mod</w:t>
      </w:r>
      <w:r w:rsidRPr="005F6BC2" w:rsidR="007B36CF">
        <w:rPr>
          <w:spacing w:val="-3"/>
          <w:szCs w:val="22"/>
        </w:rPr>
        <w:tab/>
        <w:t>$25.00</w:t>
      </w:r>
    </w:p>
    <w:p w:rsidR="00E05E67" w:rsidRPr="005F6BC2" w:rsidP="00D46C4F">
      <w:pPr>
        <w:tabs>
          <w:tab w:val="left" w:pos="720"/>
          <w:tab w:val="left" w:pos="4860"/>
          <w:tab w:val="left" w:pos="6840"/>
        </w:tabs>
        <w:suppressAutoHyphens/>
        <w:spacing w:after="120"/>
        <w:jc w:val="both"/>
        <w:rPr>
          <w:spacing w:val="-3"/>
          <w:szCs w:val="22"/>
        </w:rPr>
      </w:pPr>
      <w:r w:rsidRPr="005F6BC2">
        <w:rPr>
          <w:spacing w:val="-3"/>
          <w:szCs w:val="22"/>
        </w:rPr>
        <w:tab/>
        <w:t>(FCC 601 &amp; 159)</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b)</w:t>
      </w:r>
      <w:r w:rsidR="00D46C4F">
        <w:rPr>
          <w:spacing w:val="-3"/>
          <w:szCs w:val="22"/>
        </w:rPr>
        <w:t xml:space="preserve"> </w:t>
      </w:r>
      <w:r w:rsidRPr="005F6BC2">
        <w:rPr>
          <w:spacing w:val="-3"/>
          <w:szCs w:val="22"/>
        </w:rPr>
        <w:t>New, Renew/Mod</w:t>
      </w:r>
      <w:r w:rsidRPr="005F6BC2">
        <w:rPr>
          <w:spacing w:val="-3"/>
          <w:szCs w:val="22"/>
        </w:rPr>
        <w:tab/>
        <w:t>$25.00</w:t>
      </w:r>
    </w:p>
    <w:p w:rsidR="00E05E67" w:rsidRPr="005F6BC2" w:rsidP="00D46C4F">
      <w:pPr>
        <w:tabs>
          <w:tab w:val="left" w:pos="720"/>
        </w:tabs>
        <w:suppressAutoHyphens/>
        <w:jc w:val="both"/>
        <w:rPr>
          <w:spacing w:val="-3"/>
          <w:szCs w:val="22"/>
        </w:rPr>
      </w:pPr>
      <w:r w:rsidRPr="005F6BC2">
        <w:rPr>
          <w:spacing w:val="-3"/>
          <w:szCs w:val="22"/>
        </w:rPr>
        <w:tab/>
        <w:t>(Electronic Filing)</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ind w:left="540"/>
        <w:jc w:val="both"/>
        <w:rPr>
          <w:spacing w:val="-3"/>
          <w:szCs w:val="22"/>
        </w:rPr>
      </w:pPr>
      <w:r w:rsidRPr="005F6BC2">
        <w:rPr>
          <w:spacing w:val="-3"/>
          <w:szCs w:val="22"/>
        </w:rPr>
        <w:t>c)</w:t>
      </w:r>
      <w:r w:rsidR="00D46C4F">
        <w:rPr>
          <w:spacing w:val="-3"/>
          <w:szCs w:val="22"/>
        </w:rPr>
        <w:t xml:space="preserve"> </w:t>
      </w:r>
      <w:r w:rsidRPr="005F6BC2">
        <w:rPr>
          <w:spacing w:val="-3"/>
          <w:szCs w:val="22"/>
        </w:rPr>
        <w:t>Renewal Only</w:t>
      </w:r>
      <w:r w:rsidRPr="005F6BC2">
        <w:rPr>
          <w:spacing w:val="-3"/>
          <w:szCs w:val="22"/>
        </w:rPr>
        <w:tab/>
        <w:t>$25.00</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Pr>
          <w:spacing w:val="-3"/>
          <w:szCs w:val="22"/>
        </w:rPr>
        <w:tab/>
      </w:r>
      <w:r w:rsidRPr="005F6BC2" w:rsidR="007B36CF">
        <w:rPr>
          <w:spacing w:val="-3"/>
          <w:szCs w:val="22"/>
        </w:rPr>
        <w:t>d)</w:t>
      </w:r>
      <w:r>
        <w:rPr>
          <w:spacing w:val="-3"/>
          <w:szCs w:val="22"/>
        </w:rPr>
        <w:t xml:space="preserve"> </w:t>
      </w:r>
      <w:r w:rsidRPr="005F6BC2" w:rsidR="007B36CF">
        <w:rPr>
          <w:spacing w:val="-3"/>
          <w:szCs w:val="22"/>
        </w:rPr>
        <w:t>Renewal Only</w:t>
      </w:r>
      <w:r w:rsidRPr="005F6BC2" w:rsidR="007B36CF">
        <w:rPr>
          <w:spacing w:val="-3"/>
          <w:szCs w:val="22"/>
        </w:rPr>
        <w:tab/>
        <w:t>$25.00</w:t>
      </w:r>
    </w:p>
    <w:p w:rsidR="00E05E67" w:rsidRPr="005F6BC2" w:rsidP="00D46C4F">
      <w:pPr>
        <w:tabs>
          <w:tab w:val="left" w:pos="720"/>
        </w:tabs>
        <w:suppressAutoHyphens/>
        <w:jc w:val="both"/>
        <w:rPr>
          <w:spacing w:val="-3"/>
          <w:szCs w:val="22"/>
        </w:rPr>
      </w:pPr>
      <w:r w:rsidRPr="005F6BC2">
        <w:rPr>
          <w:spacing w:val="-3"/>
          <w:szCs w:val="22"/>
        </w:rPr>
        <w:tab/>
        <w:t>(Electronic Filing)</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D46C4F">
      <w:pPr>
        <w:tabs>
          <w:tab w:val="left" w:pos="540"/>
        </w:tabs>
        <w:suppressAutoHyphens/>
        <w:spacing w:after="120"/>
        <w:jc w:val="both"/>
        <w:outlineLvl w:val="0"/>
        <w:rPr>
          <w:spacing w:val="-3"/>
          <w:szCs w:val="22"/>
        </w:rPr>
      </w:pPr>
      <w:r w:rsidRPr="005F6BC2">
        <w:rPr>
          <w:b/>
          <w:spacing w:val="-3"/>
          <w:szCs w:val="22"/>
        </w:rPr>
        <w:t>3.</w:t>
      </w:r>
      <w:r w:rsidR="00D46C4F">
        <w:rPr>
          <w:b/>
          <w:spacing w:val="-3"/>
          <w:szCs w:val="22"/>
        </w:rPr>
        <w:tab/>
      </w:r>
      <w:bookmarkStart w:id="196" w:name="_Toc491865080"/>
      <w:bookmarkStart w:id="197" w:name="_Toc491865495"/>
      <w:r w:rsidRPr="005F6BC2">
        <w:rPr>
          <w:b/>
          <w:spacing w:val="-3"/>
          <w:szCs w:val="22"/>
        </w:rPr>
        <w:t>Shared Use Services</w:t>
      </w:r>
      <w:bookmarkEnd w:id="196"/>
      <w:bookmarkEnd w:id="197"/>
    </w:p>
    <w:p w:rsidR="00E05E67" w:rsidRPr="005F6BC2" w:rsidP="00D46C4F">
      <w:pPr>
        <w:tabs>
          <w:tab w:val="left" w:pos="540"/>
        </w:tabs>
        <w:suppressAutoHyphens/>
        <w:jc w:val="both"/>
        <w:outlineLvl w:val="0"/>
        <w:rPr>
          <w:b/>
          <w:spacing w:val="-3"/>
          <w:szCs w:val="22"/>
        </w:rPr>
      </w:pPr>
      <w:r>
        <w:rPr>
          <w:spacing w:val="-3"/>
          <w:szCs w:val="22"/>
        </w:rPr>
        <w:tab/>
      </w:r>
      <w:bookmarkStart w:id="198" w:name="_Toc491865081"/>
      <w:bookmarkStart w:id="199" w:name="_Toc491865496"/>
      <w:r w:rsidRPr="005F6BC2" w:rsidR="007B36CF">
        <w:rPr>
          <w:b/>
          <w:spacing w:val="-3"/>
          <w:szCs w:val="22"/>
        </w:rPr>
        <w:t>Land Mobile (Frequencies</w:t>
      </w:r>
      <w:bookmarkEnd w:id="198"/>
      <w:bookmarkEnd w:id="199"/>
    </w:p>
    <w:p w:rsidR="00E05E67" w:rsidRPr="005F6BC2" w:rsidP="00D46C4F">
      <w:pPr>
        <w:tabs>
          <w:tab w:val="left" w:pos="540"/>
        </w:tabs>
        <w:suppressAutoHyphens/>
        <w:jc w:val="both"/>
        <w:outlineLvl w:val="0"/>
        <w:rPr>
          <w:b/>
          <w:spacing w:val="-3"/>
          <w:szCs w:val="22"/>
        </w:rPr>
      </w:pPr>
      <w:r>
        <w:rPr>
          <w:spacing w:val="-3"/>
          <w:szCs w:val="22"/>
        </w:rPr>
        <w:tab/>
      </w:r>
      <w:bookmarkStart w:id="200" w:name="_Toc491865082"/>
      <w:bookmarkStart w:id="201" w:name="_Toc491865497"/>
      <w:r w:rsidRPr="005F6BC2" w:rsidR="007B36CF">
        <w:rPr>
          <w:b/>
          <w:spacing w:val="-3"/>
          <w:szCs w:val="22"/>
        </w:rPr>
        <w:t>Below 470 MHz – except</w:t>
      </w:r>
      <w:bookmarkEnd w:id="200"/>
      <w:bookmarkEnd w:id="201"/>
    </w:p>
    <w:p w:rsidR="00E05E67" w:rsidRPr="005F6BC2" w:rsidP="00D46C4F">
      <w:pPr>
        <w:tabs>
          <w:tab w:val="left" w:pos="540"/>
        </w:tabs>
        <w:suppressAutoHyphens/>
        <w:spacing w:after="120"/>
        <w:jc w:val="both"/>
        <w:outlineLvl w:val="0"/>
        <w:rPr>
          <w:b/>
          <w:spacing w:val="-3"/>
          <w:szCs w:val="22"/>
        </w:rPr>
      </w:pPr>
      <w:r>
        <w:rPr>
          <w:b/>
          <w:spacing w:val="-3"/>
          <w:szCs w:val="22"/>
        </w:rPr>
        <w:tab/>
      </w:r>
      <w:bookmarkStart w:id="202" w:name="_Toc491865083"/>
      <w:bookmarkStart w:id="203" w:name="_Toc491865498"/>
      <w:r w:rsidRPr="005F6BC2" w:rsidR="007B36CF">
        <w:rPr>
          <w:b/>
          <w:spacing w:val="-3"/>
          <w:szCs w:val="22"/>
        </w:rPr>
        <w:t>220 MHz)</w:t>
      </w:r>
      <w:bookmarkEnd w:id="202"/>
      <w:bookmarkEnd w:id="203"/>
    </w:p>
    <w:p w:rsidR="00E05E67" w:rsidRPr="005F6BC2" w:rsidP="00253549">
      <w:pPr>
        <w:tabs>
          <w:tab w:val="left" w:pos="540"/>
          <w:tab w:val="left" w:pos="4860"/>
        </w:tabs>
        <w:suppressAutoHyphens/>
        <w:jc w:val="both"/>
        <w:rPr>
          <w:spacing w:val="-3"/>
          <w:szCs w:val="22"/>
        </w:rPr>
      </w:pPr>
      <w:r w:rsidRPr="005F6BC2">
        <w:rPr>
          <w:spacing w:val="-3"/>
          <w:szCs w:val="22"/>
        </w:rPr>
        <w:tab/>
        <w:t>a)</w:t>
      </w:r>
      <w:r w:rsidR="00D46C4F">
        <w:rPr>
          <w:spacing w:val="-3"/>
          <w:szCs w:val="22"/>
        </w:rPr>
        <w:t xml:space="preserve"> </w:t>
      </w:r>
      <w:r w:rsidRPr="005F6BC2">
        <w:rPr>
          <w:spacing w:val="-3"/>
          <w:szCs w:val="22"/>
        </w:rPr>
        <w:t>New, Renew/Mod</w:t>
      </w:r>
      <w:r w:rsidRPr="005F6BC2">
        <w:rPr>
          <w:spacing w:val="-3"/>
          <w:szCs w:val="22"/>
        </w:rPr>
        <w:tab/>
        <w:t>$10.00</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b) New, Renew/Mod</w:t>
      </w:r>
      <w:r w:rsidRPr="005F6BC2">
        <w:rPr>
          <w:spacing w:val="-3"/>
          <w:szCs w:val="22"/>
        </w:rPr>
        <w:tab/>
        <w:t>$10.00</w:t>
      </w:r>
    </w:p>
    <w:p w:rsidR="00E05E67" w:rsidRPr="005F6BC2" w:rsidP="00D46C4F">
      <w:pPr>
        <w:tabs>
          <w:tab w:val="left" w:pos="720"/>
        </w:tabs>
        <w:suppressAutoHyphens/>
        <w:jc w:val="both"/>
        <w:rPr>
          <w:spacing w:val="-3"/>
          <w:szCs w:val="22"/>
        </w:rPr>
      </w:pPr>
      <w:r w:rsidRPr="005F6BC2">
        <w:rPr>
          <w:spacing w:val="-3"/>
          <w:szCs w:val="22"/>
        </w:rPr>
        <w:tab/>
        <w:t>(Electronic Filing)</w:t>
      </w:r>
    </w:p>
    <w:p w:rsidR="00E05E67" w:rsidRPr="005F6BC2" w:rsidP="00D46C4F">
      <w:pPr>
        <w:tabs>
          <w:tab w:val="left" w:pos="720"/>
        </w:tabs>
        <w:suppressAutoHyphens/>
        <w:spacing w:after="120"/>
        <w:jc w:val="both"/>
        <w:rPr>
          <w:spacing w:val="-3"/>
          <w:szCs w:val="22"/>
        </w:rPr>
      </w:pPr>
      <w:r w:rsidRPr="005F6BC2">
        <w:rPr>
          <w:spacing w:val="-3"/>
          <w:szCs w:val="22"/>
        </w:rPr>
        <w:tab/>
        <w:t>(FCC 601 &amp; 159)</w:t>
      </w:r>
    </w:p>
    <w:p w:rsidR="00E05E67" w:rsidRPr="005F6BC2" w:rsidP="00D46C4F">
      <w:pPr>
        <w:tabs>
          <w:tab w:val="left" w:pos="540"/>
        </w:tabs>
        <w:suppressAutoHyphens/>
        <w:jc w:val="both"/>
        <w:rPr>
          <w:spacing w:val="-3"/>
          <w:szCs w:val="22"/>
        </w:rPr>
      </w:pPr>
      <w:r w:rsidRPr="005F6BC2">
        <w:rPr>
          <w:spacing w:val="-3"/>
          <w:szCs w:val="22"/>
        </w:rPr>
        <w:tab/>
        <w:t>c)</w:t>
      </w:r>
      <w:r w:rsidR="00D46C4F">
        <w:rPr>
          <w:spacing w:val="-3"/>
          <w:szCs w:val="22"/>
        </w:rPr>
        <w:t xml:space="preserve"> </w:t>
      </w:r>
      <w:r w:rsidRPr="005F6BC2">
        <w:rPr>
          <w:spacing w:val="-3"/>
          <w:szCs w:val="22"/>
        </w:rPr>
        <w:t>Renewal Only</w:t>
      </w:r>
      <w:r w:rsidRPr="005F6BC2">
        <w:rPr>
          <w:spacing w:val="-3"/>
          <w:szCs w:val="22"/>
        </w:rPr>
        <w:tab/>
        <w:t>$10.00</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12A1F">
      <w:pPr>
        <w:tabs>
          <w:tab w:val="left" w:pos="540"/>
          <w:tab w:val="left" w:pos="4860"/>
        </w:tabs>
        <w:suppressAutoHyphens/>
        <w:jc w:val="both"/>
        <w:rPr>
          <w:spacing w:val="-3"/>
          <w:szCs w:val="22"/>
        </w:rPr>
      </w:pPr>
      <w:r w:rsidRPr="005F6BC2">
        <w:rPr>
          <w:spacing w:val="-3"/>
          <w:szCs w:val="22"/>
        </w:rPr>
        <w:tab/>
        <w:t>d)Renewal Only</w:t>
      </w:r>
      <w:r w:rsidRPr="005F6BC2">
        <w:rPr>
          <w:spacing w:val="-3"/>
          <w:szCs w:val="22"/>
        </w:rPr>
        <w:tab/>
        <w:t>$10.00</w:t>
      </w:r>
    </w:p>
    <w:p w:rsidR="00E05E67" w:rsidRPr="005F6BC2" w:rsidP="00212A1F">
      <w:pPr>
        <w:tabs>
          <w:tab w:val="left" w:pos="720"/>
        </w:tabs>
        <w:suppressAutoHyphens/>
        <w:jc w:val="both"/>
        <w:rPr>
          <w:spacing w:val="-3"/>
          <w:szCs w:val="22"/>
        </w:rPr>
      </w:pPr>
      <w:r w:rsidRPr="005F6BC2">
        <w:rPr>
          <w:spacing w:val="-3"/>
          <w:szCs w:val="22"/>
        </w:rPr>
        <w:tab/>
        <w:t>(Electronic Filing)</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12A1F">
      <w:pPr>
        <w:keepNext/>
        <w:tabs>
          <w:tab w:val="left" w:pos="540"/>
        </w:tabs>
        <w:suppressAutoHyphens/>
        <w:spacing w:after="120"/>
        <w:jc w:val="both"/>
        <w:outlineLvl w:val="0"/>
        <w:rPr>
          <w:spacing w:val="-3"/>
          <w:szCs w:val="22"/>
        </w:rPr>
      </w:pPr>
      <w:r w:rsidRPr="005F6BC2">
        <w:rPr>
          <w:b/>
          <w:spacing w:val="-3"/>
          <w:szCs w:val="22"/>
        </w:rPr>
        <w:tab/>
      </w:r>
      <w:bookmarkStart w:id="204" w:name="_Toc491865084"/>
      <w:bookmarkStart w:id="205" w:name="_Toc491865499"/>
      <w:r w:rsidRPr="005F6BC2">
        <w:rPr>
          <w:b/>
          <w:spacing w:val="-3"/>
          <w:szCs w:val="22"/>
        </w:rPr>
        <w:t>Rural Radio (Part 22)</w:t>
      </w:r>
      <w:bookmarkEnd w:id="204"/>
      <w:bookmarkEnd w:id="205"/>
    </w:p>
    <w:p w:rsidR="00E05E67" w:rsidRPr="005F6BC2" w:rsidP="00212A1F">
      <w:pPr>
        <w:tabs>
          <w:tab w:val="left" w:pos="540"/>
          <w:tab w:val="left" w:pos="4860"/>
        </w:tabs>
        <w:suppressAutoHyphens/>
        <w:jc w:val="both"/>
        <w:rPr>
          <w:spacing w:val="-3"/>
          <w:szCs w:val="22"/>
        </w:rPr>
      </w:pPr>
      <w:r w:rsidRPr="005F6BC2">
        <w:rPr>
          <w:spacing w:val="-3"/>
          <w:szCs w:val="22"/>
        </w:rPr>
        <w:tab/>
        <w:t>a)</w:t>
      </w:r>
      <w:r w:rsidR="00212A1F">
        <w:rPr>
          <w:spacing w:val="-3"/>
          <w:szCs w:val="22"/>
        </w:rPr>
        <w:t xml:space="preserve"> </w:t>
      </w:r>
      <w:r w:rsidRPr="005F6BC2">
        <w:rPr>
          <w:spacing w:val="-3"/>
          <w:szCs w:val="22"/>
        </w:rPr>
        <w:t>New, Additional Facility,</w:t>
      </w:r>
      <w:r w:rsidRPr="005F6BC2">
        <w:rPr>
          <w:spacing w:val="-3"/>
          <w:szCs w:val="22"/>
        </w:rPr>
        <w:tab/>
        <w:t>$10.00</w:t>
      </w:r>
    </w:p>
    <w:p w:rsidR="00E05E67" w:rsidRPr="005F6BC2" w:rsidP="00212A1F">
      <w:pPr>
        <w:tabs>
          <w:tab w:val="left" w:pos="720"/>
          <w:tab w:val="left" w:pos="4860"/>
          <w:tab w:val="left" w:pos="6840"/>
        </w:tabs>
        <w:suppressAutoHyphens/>
        <w:jc w:val="both"/>
        <w:rPr>
          <w:spacing w:val="-3"/>
          <w:szCs w:val="22"/>
        </w:rPr>
      </w:pPr>
      <w:r w:rsidRPr="005F6BC2">
        <w:rPr>
          <w:spacing w:val="-3"/>
          <w:szCs w:val="22"/>
        </w:rPr>
        <w:tab/>
        <w:t>Major Renew/Mod</w:t>
      </w:r>
    </w:p>
    <w:p w:rsidR="00E05E67" w:rsidRPr="005F6BC2" w:rsidP="00212A1F">
      <w:pPr>
        <w:tabs>
          <w:tab w:val="left" w:pos="720"/>
          <w:tab w:val="left" w:pos="4860"/>
          <w:tab w:val="left" w:pos="6840"/>
        </w:tabs>
        <w:suppressAutoHyphens/>
        <w:jc w:val="both"/>
        <w:rPr>
          <w:spacing w:val="-3"/>
          <w:szCs w:val="22"/>
        </w:rPr>
      </w:pPr>
      <w:r w:rsidRPr="005F6BC2">
        <w:rPr>
          <w:spacing w:val="-3"/>
          <w:szCs w:val="22"/>
        </w:rPr>
        <w:tab/>
        <w:t>(Electronic Filing)</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b)</w:t>
      </w:r>
      <w:r w:rsidR="00212A1F">
        <w:rPr>
          <w:spacing w:val="-3"/>
          <w:szCs w:val="22"/>
        </w:rPr>
        <w:t xml:space="preserve"> </w:t>
      </w:r>
      <w:r w:rsidRPr="005F6BC2">
        <w:rPr>
          <w:spacing w:val="-3"/>
          <w:szCs w:val="22"/>
        </w:rPr>
        <w:t>Renewal, Minor Renew/Mod</w:t>
      </w:r>
      <w:r w:rsidRPr="005F6BC2">
        <w:rPr>
          <w:spacing w:val="-3"/>
          <w:szCs w:val="22"/>
        </w:rPr>
        <w:tab/>
        <w:t>$10.00</w:t>
      </w:r>
    </w:p>
    <w:p w:rsidR="00E05E67" w:rsidRPr="005F6BC2" w:rsidP="00212A1F">
      <w:pPr>
        <w:tabs>
          <w:tab w:val="left" w:pos="720"/>
        </w:tabs>
        <w:suppressAutoHyphens/>
        <w:jc w:val="both"/>
        <w:rPr>
          <w:spacing w:val="-3"/>
          <w:szCs w:val="22"/>
        </w:rPr>
      </w:pPr>
      <w:r w:rsidRPr="005F6BC2">
        <w:rPr>
          <w:spacing w:val="-3"/>
          <w:szCs w:val="22"/>
        </w:rPr>
        <w:tab/>
        <w:t>(Electronic Filing)</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12A1F">
      <w:pPr>
        <w:tabs>
          <w:tab w:val="left" w:pos="540"/>
        </w:tabs>
        <w:suppressAutoHyphens/>
        <w:spacing w:after="120"/>
        <w:jc w:val="both"/>
        <w:outlineLvl w:val="0"/>
        <w:rPr>
          <w:b/>
          <w:spacing w:val="-3"/>
          <w:szCs w:val="22"/>
        </w:rPr>
      </w:pPr>
      <w:r w:rsidRPr="005F6BC2">
        <w:rPr>
          <w:b/>
          <w:spacing w:val="-3"/>
          <w:szCs w:val="22"/>
        </w:rPr>
        <w:tab/>
      </w:r>
      <w:bookmarkStart w:id="206" w:name="_Toc491865085"/>
      <w:bookmarkStart w:id="207" w:name="_Toc491865500"/>
      <w:r w:rsidRPr="005F6BC2">
        <w:rPr>
          <w:b/>
          <w:spacing w:val="-3"/>
          <w:szCs w:val="22"/>
        </w:rPr>
        <w:t>Marine Coast</w:t>
      </w:r>
      <w:bookmarkEnd w:id="206"/>
      <w:bookmarkEnd w:id="207"/>
    </w:p>
    <w:p w:rsidR="00E05E67" w:rsidRPr="005F6BC2" w:rsidP="00253549">
      <w:pPr>
        <w:tabs>
          <w:tab w:val="left" w:pos="540"/>
          <w:tab w:val="left" w:pos="4860"/>
        </w:tabs>
        <w:suppressAutoHyphens/>
        <w:jc w:val="both"/>
        <w:rPr>
          <w:spacing w:val="-3"/>
          <w:szCs w:val="22"/>
        </w:rPr>
      </w:pPr>
      <w:r w:rsidRPr="005F6BC2">
        <w:rPr>
          <w:spacing w:val="-3"/>
          <w:szCs w:val="22"/>
        </w:rPr>
        <w:tab/>
        <w:t>a)</w:t>
      </w:r>
      <w:r w:rsidR="00212A1F">
        <w:rPr>
          <w:spacing w:val="-3"/>
          <w:szCs w:val="22"/>
        </w:rPr>
        <w:t xml:space="preserve"> </w:t>
      </w:r>
      <w:r w:rsidRPr="005F6BC2">
        <w:rPr>
          <w:spacing w:val="-3"/>
          <w:szCs w:val="22"/>
        </w:rPr>
        <w:t>New Renewal/Mod</w:t>
      </w:r>
      <w:r w:rsidRPr="005F6BC2">
        <w:rPr>
          <w:spacing w:val="-3"/>
          <w:szCs w:val="22"/>
        </w:rPr>
        <w:tab/>
        <w:t>$40.00</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b)</w:t>
      </w:r>
      <w:r w:rsidR="00212A1F">
        <w:rPr>
          <w:spacing w:val="-3"/>
          <w:szCs w:val="22"/>
        </w:rPr>
        <w:t xml:space="preserve"> </w:t>
      </w:r>
      <w:r w:rsidRPr="005F6BC2">
        <w:rPr>
          <w:spacing w:val="-3"/>
          <w:szCs w:val="22"/>
        </w:rPr>
        <w:t>New, Renewal/Mod</w:t>
      </w:r>
      <w:r w:rsidRPr="005F6BC2">
        <w:rPr>
          <w:spacing w:val="-3"/>
          <w:szCs w:val="22"/>
        </w:rPr>
        <w:tab/>
        <w:t>$40.00</w:t>
      </w:r>
    </w:p>
    <w:p w:rsidR="00E05E67" w:rsidRPr="005F6BC2" w:rsidP="00212A1F">
      <w:pPr>
        <w:tabs>
          <w:tab w:val="left" w:pos="720"/>
        </w:tabs>
        <w:suppressAutoHyphens/>
        <w:jc w:val="both"/>
        <w:rPr>
          <w:spacing w:val="-3"/>
          <w:szCs w:val="22"/>
        </w:rPr>
      </w:pPr>
      <w:r w:rsidRPr="005F6BC2">
        <w:rPr>
          <w:spacing w:val="-3"/>
          <w:szCs w:val="22"/>
        </w:rPr>
        <w:tab/>
        <w:t>(Electronic Filing)</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Pr>
          <w:spacing w:val="-3"/>
          <w:szCs w:val="22"/>
        </w:rPr>
        <w:tab/>
      </w:r>
      <w:r w:rsidRPr="005F6BC2" w:rsidR="007B36CF">
        <w:rPr>
          <w:spacing w:val="-3"/>
          <w:szCs w:val="22"/>
        </w:rPr>
        <w:t>c)</w:t>
      </w:r>
      <w:r>
        <w:rPr>
          <w:spacing w:val="-3"/>
          <w:szCs w:val="22"/>
        </w:rPr>
        <w:t xml:space="preserve"> </w:t>
      </w:r>
      <w:r w:rsidRPr="005F6BC2" w:rsidR="007B36CF">
        <w:rPr>
          <w:spacing w:val="-3"/>
          <w:szCs w:val="22"/>
        </w:rPr>
        <w:t>Renewal Only</w:t>
      </w:r>
      <w:r w:rsidRPr="005F6BC2" w:rsidR="007B36CF">
        <w:rPr>
          <w:spacing w:val="-3"/>
          <w:szCs w:val="22"/>
        </w:rPr>
        <w:tab/>
        <w:t>$40.00</w:t>
      </w:r>
    </w:p>
    <w:p w:rsidR="00E05E67" w:rsidRPr="005F6BC2" w:rsidP="00212A1F">
      <w:pPr>
        <w:tabs>
          <w:tab w:val="left" w:pos="720"/>
          <w:tab w:val="left" w:pos="4860"/>
          <w:tab w:val="left" w:pos="684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d)</w:t>
      </w:r>
      <w:r w:rsidR="00212A1F">
        <w:rPr>
          <w:spacing w:val="-3"/>
          <w:szCs w:val="22"/>
        </w:rPr>
        <w:t xml:space="preserve"> </w:t>
      </w:r>
      <w:r w:rsidRPr="005F6BC2">
        <w:rPr>
          <w:spacing w:val="-3"/>
          <w:szCs w:val="22"/>
        </w:rPr>
        <w:t>Renewal Only</w:t>
      </w:r>
      <w:r w:rsidRPr="005F6BC2">
        <w:rPr>
          <w:spacing w:val="-3"/>
          <w:szCs w:val="22"/>
        </w:rPr>
        <w:tab/>
        <w:t>$40.00</w:t>
      </w:r>
    </w:p>
    <w:p w:rsidR="00E05E67" w:rsidRPr="005F6BC2" w:rsidP="00212A1F">
      <w:pPr>
        <w:tabs>
          <w:tab w:val="left" w:pos="720"/>
        </w:tabs>
        <w:suppressAutoHyphens/>
        <w:jc w:val="both"/>
        <w:rPr>
          <w:spacing w:val="-3"/>
          <w:szCs w:val="22"/>
        </w:rPr>
      </w:pPr>
      <w:r w:rsidRPr="005F6BC2">
        <w:rPr>
          <w:spacing w:val="-3"/>
          <w:szCs w:val="22"/>
        </w:rPr>
        <w:tab/>
        <w:t>(Electronic Filing)</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12A1F">
      <w:pPr>
        <w:tabs>
          <w:tab w:val="left" w:pos="540"/>
        </w:tabs>
        <w:suppressAutoHyphens/>
        <w:spacing w:after="120"/>
        <w:jc w:val="both"/>
        <w:outlineLvl w:val="0"/>
        <w:rPr>
          <w:b/>
          <w:spacing w:val="-3"/>
          <w:szCs w:val="22"/>
        </w:rPr>
      </w:pPr>
      <w:r w:rsidRPr="005F6BC2">
        <w:rPr>
          <w:b/>
          <w:spacing w:val="-3"/>
          <w:szCs w:val="22"/>
        </w:rPr>
        <w:tab/>
      </w:r>
      <w:bookmarkStart w:id="208" w:name="_Toc491865086"/>
      <w:bookmarkStart w:id="209" w:name="_Toc491865501"/>
      <w:r w:rsidRPr="005F6BC2">
        <w:rPr>
          <w:b/>
          <w:spacing w:val="-3"/>
          <w:szCs w:val="22"/>
        </w:rPr>
        <w:t>Aviation Ground</w:t>
      </w:r>
      <w:bookmarkEnd w:id="208"/>
      <w:bookmarkEnd w:id="209"/>
    </w:p>
    <w:p w:rsidR="00E05E67" w:rsidRPr="005F6BC2" w:rsidP="00253549">
      <w:pPr>
        <w:tabs>
          <w:tab w:val="left" w:pos="540"/>
          <w:tab w:val="left" w:pos="4860"/>
        </w:tabs>
        <w:suppressAutoHyphens/>
        <w:jc w:val="both"/>
        <w:rPr>
          <w:spacing w:val="-3"/>
          <w:szCs w:val="22"/>
        </w:rPr>
      </w:pPr>
      <w:r w:rsidRPr="005F6BC2">
        <w:rPr>
          <w:spacing w:val="-3"/>
          <w:szCs w:val="22"/>
        </w:rPr>
        <w:tab/>
        <w:t>a)</w:t>
      </w:r>
      <w:r w:rsidR="00212A1F">
        <w:rPr>
          <w:spacing w:val="-3"/>
          <w:szCs w:val="22"/>
        </w:rPr>
        <w:t xml:space="preserve"> </w:t>
      </w:r>
      <w:r w:rsidRPr="005F6BC2">
        <w:rPr>
          <w:spacing w:val="-3"/>
          <w:szCs w:val="22"/>
        </w:rPr>
        <w:t>New, Renewal/Mod</w:t>
      </w:r>
      <w:r w:rsidRPr="005F6BC2">
        <w:rPr>
          <w:spacing w:val="-3"/>
          <w:szCs w:val="22"/>
        </w:rPr>
        <w:tab/>
        <w:t>$20.00</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b)</w:t>
      </w:r>
      <w:r w:rsidR="00212A1F">
        <w:rPr>
          <w:spacing w:val="-3"/>
          <w:szCs w:val="22"/>
        </w:rPr>
        <w:t xml:space="preserve"> </w:t>
      </w:r>
      <w:r w:rsidRPr="005F6BC2">
        <w:rPr>
          <w:spacing w:val="-3"/>
          <w:szCs w:val="22"/>
        </w:rPr>
        <w:t>New, Renewal/Mod</w:t>
      </w:r>
      <w:r w:rsidRPr="005F6BC2">
        <w:rPr>
          <w:spacing w:val="-3"/>
          <w:szCs w:val="22"/>
        </w:rPr>
        <w:tab/>
        <w:t>$20.00</w:t>
      </w:r>
    </w:p>
    <w:p w:rsidR="00E05E67" w:rsidRPr="005F6BC2" w:rsidP="00212A1F">
      <w:pPr>
        <w:tabs>
          <w:tab w:val="left" w:pos="720"/>
        </w:tabs>
        <w:suppressAutoHyphens/>
        <w:jc w:val="both"/>
        <w:rPr>
          <w:spacing w:val="-3"/>
          <w:szCs w:val="22"/>
        </w:rPr>
      </w:pPr>
      <w:r w:rsidRPr="005F6BC2">
        <w:rPr>
          <w:spacing w:val="-3"/>
          <w:szCs w:val="22"/>
        </w:rPr>
        <w:tab/>
        <w:t>(Electronic Filing)</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c)</w:t>
      </w:r>
      <w:r w:rsidR="00212A1F">
        <w:rPr>
          <w:spacing w:val="-3"/>
          <w:szCs w:val="22"/>
        </w:rPr>
        <w:t xml:space="preserve"> </w:t>
      </w:r>
      <w:r w:rsidRPr="005F6BC2">
        <w:rPr>
          <w:spacing w:val="-3"/>
          <w:szCs w:val="22"/>
        </w:rPr>
        <w:t>Renewal Only</w:t>
      </w:r>
      <w:r w:rsidRPr="005F6BC2">
        <w:rPr>
          <w:spacing w:val="-3"/>
          <w:szCs w:val="22"/>
        </w:rPr>
        <w:tab/>
        <w:t>$20.00</w:t>
      </w:r>
    </w:p>
    <w:p w:rsidR="00E05E67" w:rsidRPr="005F6BC2" w:rsidP="00212A1F">
      <w:pPr>
        <w:tabs>
          <w:tab w:val="left" w:pos="720"/>
        </w:tabs>
        <w:suppressAutoHyphens/>
        <w:spacing w:after="120"/>
        <w:jc w:val="both"/>
        <w:rPr>
          <w:spacing w:val="-3"/>
          <w:szCs w:val="22"/>
        </w:rPr>
      </w:pPr>
      <w:r w:rsidRPr="005F6BC2">
        <w:rPr>
          <w:spacing w:val="-3"/>
          <w:szCs w:val="22"/>
        </w:rPr>
        <w:tab/>
        <w:t>(FCC 601 &amp; 159)</w:t>
      </w:r>
    </w:p>
    <w:p w:rsidR="00E05E67" w:rsidRPr="005F6BC2" w:rsidP="00253549">
      <w:pPr>
        <w:tabs>
          <w:tab w:val="left" w:pos="540"/>
          <w:tab w:val="left" w:pos="4860"/>
        </w:tabs>
        <w:suppressAutoHyphens/>
        <w:jc w:val="both"/>
        <w:rPr>
          <w:spacing w:val="-3"/>
          <w:szCs w:val="22"/>
        </w:rPr>
      </w:pPr>
      <w:r w:rsidRPr="005F6BC2">
        <w:rPr>
          <w:spacing w:val="-3"/>
          <w:szCs w:val="22"/>
        </w:rPr>
        <w:tab/>
        <w:t>d)</w:t>
      </w:r>
      <w:r w:rsidR="00212A1F">
        <w:rPr>
          <w:spacing w:val="-3"/>
          <w:szCs w:val="22"/>
        </w:rPr>
        <w:t xml:space="preserve"> </w:t>
      </w:r>
      <w:r w:rsidRPr="005F6BC2">
        <w:rPr>
          <w:spacing w:val="-3"/>
          <w:szCs w:val="22"/>
        </w:rPr>
        <w:t>Renewal Only</w:t>
      </w:r>
      <w:r w:rsidRPr="005F6BC2">
        <w:rPr>
          <w:spacing w:val="-3"/>
          <w:szCs w:val="22"/>
        </w:rPr>
        <w:tab/>
        <w:t>$20.00</w:t>
      </w:r>
    </w:p>
    <w:p w:rsidR="00E05E67" w:rsidRPr="005F6BC2" w:rsidP="00D40B10">
      <w:pPr>
        <w:tabs>
          <w:tab w:val="left" w:pos="720"/>
        </w:tabs>
        <w:suppressAutoHyphens/>
        <w:jc w:val="both"/>
        <w:rPr>
          <w:spacing w:val="-3"/>
          <w:szCs w:val="22"/>
        </w:rPr>
      </w:pPr>
      <w:r w:rsidRPr="005F6BC2">
        <w:rPr>
          <w:spacing w:val="-3"/>
          <w:szCs w:val="22"/>
        </w:rPr>
        <w:tab/>
        <w:t xml:space="preserve">  (Electronic Only)</w:t>
      </w:r>
    </w:p>
    <w:p w:rsidR="00E05E67" w:rsidRPr="005F6BC2" w:rsidP="00D40B10">
      <w:pPr>
        <w:tabs>
          <w:tab w:val="left" w:pos="720"/>
        </w:tabs>
        <w:suppressAutoHyphens/>
        <w:spacing w:after="120"/>
        <w:jc w:val="both"/>
        <w:rPr>
          <w:spacing w:val="-3"/>
          <w:szCs w:val="22"/>
        </w:rPr>
      </w:pPr>
      <w:r w:rsidRPr="005F6BC2">
        <w:rPr>
          <w:spacing w:val="-3"/>
          <w:szCs w:val="22"/>
        </w:rPr>
        <w:tab/>
        <w:t xml:space="preserve">  (FCC 601 &amp; 159)</w:t>
      </w:r>
    </w:p>
    <w:p w:rsidR="00E05E67" w:rsidRPr="005F6BC2" w:rsidP="007476E2">
      <w:pPr>
        <w:tabs>
          <w:tab w:val="left" w:pos="540"/>
        </w:tabs>
        <w:suppressAutoHyphens/>
        <w:spacing w:after="120"/>
        <w:jc w:val="both"/>
        <w:outlineLvl w:val="0"/>
        <w:rPr>
          <w:spacing w:val="-3"/>
          <w:szCs w:val="22"/>
        </w:rPr>
      </w:pPr>
      <w:r w:rsidRPr="005F6BC2">
        <w:rPr>
          <w:b/>
          <w:spacing w:val="-3"/>
          <w:szCs w:val="22"/>
        </w:rPr>
        <w:tab/>
      </w:r>
      <w:bookmarkStart w:id="210" w:name="_Toc491865087"/>
      <w:bookmarkStart w:id="211" w:name="_Toc491865502"/>
      <w:r w:rsidRPr="005F6BC2">
        <w:rPr>
          <w:b/>
          <w:spacing w:val="-3"/>
          <w:szCs w:val="22"/>
        </w:rPr>
        <w:t>Marine Ship</w:t>
      </w:r>
      <w:bookmarkEnd w:id="210"/>
      <w:bookmarkEnd w:id="211"/>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$15.00</w:t>
      </w:r>
    </w:p>
    <w:p w:rsidR="00E05E67" w:rsidRPr="005F6BC2" w:rsidP="00D40B10">
      <w:pPr>
        <w:tabs>
          <w:tab w:val="left" w:pos="540"/>
          <w:tab w:val="left" w:pos="4860"/>
          <w:tab w:val="left" w:pos="6840"/>
        </w:tabs>
        <w:suppressAutoHyphens/>
        <w:spacing w:after="120"/>
        <w:jc w:val="both"/>
        <w:rPr>
          <w:spacing w:val="-3"/>
          <w:szCs w:val="22"/>
        </w:rPr>
      </w:pPr>
      <w:r w:rsidRPr="005F6BC2">
        <w:rPr>
          <w:spacing w:val="-3"/>
          <w:szCs w:val="22"/>
        </w:rPr>
        <w:tab/>
        <w:t xml:space="preserve">  (FCC 605 &amp; 159)</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$15.00</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(Electronic Filing)</w:t>
      </w:r>
    </w:p>
    <w:p w:rsidR="00E05E67" w:rsidRPr="005F6BC2" w:rsidP="00D40B10">
      <w:pPr>
        <w:tabs>
          <w:tab w:val="left" w:pos="540"/>
          <w:tab w:val="left" w:pos="4860"/>
          <w:tab w:val="left" w:pos="6840"/>
        </w:tabs>
        <w:suppressAutoHyphens/>
        <w:spacing w:after="120"/>
        <w:jc w:val="both"/>
        <w:rPr>
          <w:spacing w:val="-3"/>
          <w:szCs w:val="22"/>
        </w:rPr>
      </w:pPr>
      <w:r w:rsidRPr="005F6BC2">
        <w:rPr>
          <w:spacing w:val="-3"/>
          <w:szCs w:val="22"/>
        </w:rPr>
        <w:tab/>
        <w:t>(FCC 605 &amp; 159)</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$15.00</w:t>
      </w:r>
    </w:p>
    <w:p w:rsidR="00E05E67" w:rsidRPr="005F6BC2" w:rsidP="00D40B10">
      <w:pPr>
        <w:tabs>
          <w:tab w:val="left" w:pos="540"/>
          <w:tab w:val="left" w:pos="4860"/>
          <w:tab w:val="left" w:pos="6840"/>
        </w:tabs>
        <w:suppressAutoHyphens/>
        <w:spacing w:after="120"/>
        <w:jc w:val="both"/>
        <w:rPr>
          <w:spacing w:val="-3"/>
          <w:szCs w:val="22"/>
        </w:rPr>
      </w:pPr>
      <w:r w:rsidRPr="005F6BC2">
        <w:rPr>
          <w:spacing w:val="-3"/>
          <w:szCs w:val="22"/>
        </w:rPr>
        <w:tab/>
        <w:t xml:space="preserve">  (FCC 605 &amp; 159)</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$15.00</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(Electronic Filing)</w:t>
      </w:r>
    </w:p>
    <w:p w:rsidR="00E05E67" w:rsidRPr="005F6BC2" w:rsidP="00D40B10">
      <w:pPr>
        <w:tabs>
          <w:tab w:val="left" w:pos="540"/>
          <w:tab w:val="left" w:pos="4860"/>
          <w:tab w:val="left" w:pos="6840"/>
        </w:tabs>
        <w:suppressAutoHyphens/>
        <w:spacing w:after="120"/>
        <w:jc w:val="both"/>
        <w:rPr>
          <w:spacing w:val="-3"/>
          <w:szCs w:val="22"/>
        </w:rPr>
      </w:pPr>
      <w:r w:rsidRPr="005F6BC2">
        <w:rPr>
          <w:spacing w:val="-3"/>
          <w:szCs w:val="22"/>
        </w:rPr>
        <w:tab/>
        <w:t>(FCC 605 &amp; 159)</w:t>
      </w:r>
    </w:p>
    <w:p w:rsidR="00E05E67" w:rsidRPr="005F6BC2" w:rsidP="007476E2">
      <w:pPr>
        <w:tabs>
          <w:tab w:val="left" w:pos="540"/>
        </w:tabs>
        <w:suppressAutoHyphens/>
        <w:spacing w:after="120"/>
        <w:jc w:val="both"/>
        <w:outlineLvl w:val="0"/>
        <w:rPr>
          <w:spacing w:val="-3"/>
          <w:szCs w:val="22"/>
        </w:rPr>
      </w:pPr>
      <w:r w:rsidRPr="005F6BC2">
        <w:rPr>
          <w:b/>
          <w:spacing w:val="-3"/>
          <w:szCs w:val="22"/>
        </w:rPr>
        <w:tab/>
      </w:r>
      <w:bookmarkStart w:id="212" w:name="_Toc491865088"/>
      <w:bookmarkStart w:id="213" w:name="_Toc491865503"/>
      <w:r w:rsidRPr="005F6BC2">
        <w:rPr>
          <w:b/>
          <w:spacing w:val="-3"/>
          <w:szCs w:val="22"/>
        </w:rPr>
        <w:t>Aviation Aircraft</w:t>
      </w:r>
      <w:bookmarkEnd w:id="212"/>
      <w:bookmarkEnd w:id="213"/>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a)</w:t>
      </w:r>
      <w:r w:rsidR="007476E2">
        <w:rPr>
          <w:spacing w:val="-3"/>
          <w:szCs w:val="22"/>
        </w:rPr>
        <w:t xml:space="preserve"> </w:t>
      </w:r>
      <w:r w:rsidRPr="005F6BC2">
        <w:rPr>
          <w:spacing w:val="-3"/>
          <w:szCs w:val="22"/>
        </w:rPr>
        <w:t>New, Renew/Mod</w:t>
      </w:r>
      <w:r w:rsidRPr="005F6BC2">
        <w:rPr>
          <w:spacing w:val="-3"/>
          <w:szCs w:val="22"/>
        </w:rPr>
        <w:tab/>
        <w:t>$10.00</w:t>
      </w:r>
    </w:p>
    <w:p w:rsidR="00E05E67" w:rsidRPr="005F6BC2" w:rsidP="007476E2">
      <w:pPr>
        <w:tabs>
          <w:tab w:val="left" w:pos="720"/>
        </w:tabs>
        <w:suppressAutoHyphens/>
        <w:spacing w:after="120"/>
        <w:jc w:val="both"/>
        <w:rPr>
          <w:spacing w:val="-3"/>
          <w:szCs w:val="22"/>
        </w:rPr>
      </w:pPr>
      <w:r w:rsidRPr="005F6BC2">
        <w:rPr>
          <w:spacing w:val="-3"/>
          <w:szCs w:val="22"/>
        </w:rPr>
        <w:tab/>
        <w:t>(FCC 605 &amp; 159)</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b)</w:t>
      </w:r>
      <w:r w:rsidR="007476E2">
        <w:rPr>
          <w:spacing w:val="-3"/>
          <w:szCs w:val="22"/>
        </w:rPr>
        <w:t xml:space="preserve"> </w:t>
      </w:r>
      <w:r w:rsidRPr="005F6BC2">
        <w:rPr>
          <w:spacing w:val="-3"/>
          <w:szCs w:val="22"/>
        </w:rPr>
        <w:t>New, Renew/Mod</w:t>
      </w:r>
      <w:r w:rsidRPr="005F6BC2">
        <w:rPr>
          <w:spacing w:val="-3"/>
          <w:szCs w:val="22"/>
        </w:rPr>
        <w:tab/>
        <w:t>$10.00</w:t>
      </w:r>
    </w:p>
    <w:p w:rsidR="00E05E67" w:rsidRPr="005F6BC2" w:rsidP="007476E2">
      <w:pPr>
        <w:tabs>
          <w:tab w:val="left" w:pos="720"/>
        </w:tabs>
        <w:suppressAutoHyphens/>
        <w:jc w:val="both"/>
        <w:rPr>
          <w:spacing w:val="-3"/>
          <w:szCs w:val="22"/>
        </w:rPr>
      </w:pPr>
      <w:r w:rsidRPr="005F6BC2">
        <w:rPr>
          <w:spacing w:val="-3"/>
          <w:szCs w:val="22"/>
        </w:rPr>
        <w:tab/>
        <w:t>(Electronic Filing)</w:t>
      </w:r>
    </w:p>
    <w:p w:rsidR="00E05E67" w:rsidRPr="005F6BC2" w:rsidP="007476E2">
      <w:pPr>
        <w:tabs>
          <w:tab w:val="left" w:pos="720"/>
        </w:tabs>
        <w:suppressAutoHyphens/>
        <w:spacing w:after="120"/>
        <w:jc w:val="both"/>
        <w:rPr>
          <w:spacing w:val="-3"/>
          <w:szCs w:val="22"/>
        </w:rPr>
      </w:pPr>
      <w:r w:rsidRPr="005F6BC2">
        <w:rPr>
          <w:spacing w:val="-3"/>
          <w:szCs w:val="22"/>
        </w:rPr>
        <w:tab/>
        <w:t>(FCC 605 &amp; 159)</w:t>
      </w:r>
    </w:p>
    <w:p w:rsidR="00E05E67" w:rsidRPr="005F6BC2" w:rsidP="007476E2">
      <w:pPr>
        <w:tabs>
          <w:tab w:val="left" w:pos="540"/>
          <w:tab w:val="left" w:pos="4860"/>
        </w:tabs>
        <w:suppressAutoHyphens/>
        <w:jc w:val="both"/>
        <w:rPr>
          <w:spacing w:val="-3"/>
          <w:szCs w:val="22"/>
        </w:rPr>
      </w:pPr>
      <w:r w:rsidRPr="005F6BC2">
        <w:rPr>
          <w:spacing w:val="-3"/>
          <w:szCs w:val="22"/>
        </w:rPr>
        <w:tab/>
        <w:t>c)</w:t>
      </w:r>
      <w:r w:rsidR="007476E2">
        <w:rPr>
          <w:spacing w:val="-3"/>
          <w:szCs w:val="22"/>
        </w:rPr>
        <w:t xml:space="preserve"> </w:t>
      </w:r>
      <w:r w:rsidRPr="005F6BC2">
        <w:rPr>
          <w:spacing w:val="-3"/>
          <w:szCs w:val="22"/>
        </w:rPr>
        <w:t>Renewal Only</w:t>
      </w:r>
      <w:r w:rsidRPr="005F6BC2">
        <w:rPr>
          <w:spacing w:val="-3"/>
          <w:szCs w:val="22"/>
        </w:rPr>
        <w:tab/>
        <w:t>$10.00</w:t>
      </w:r>
    </w:p>
    <w:p w:rsidR="00E05E67" w:rsidRPr="005F6BC2" w:rsidP="007476E2">
      <w:pPr>
        <w:tabs>
          <w:tab w:val="left" w:pos="720"/>
        </w:tabs>
        <w:suppressAutoHyphens/>
        <w:spacing w:after="120"/>
        <w:jc w:val="both"/>
        <w:rPr>
          <w:spacing w:val="-3"/>
          <w:szCs w:val="22"/>
        </w:rPr>
      </w:pPr>
      <w:r w:rsidRPr="005F6BC2">
        <w:rPr>
          <w:spacing w:val="-3"/>
          <w:szCs w:val="22"/>
        </w:rPr>
        <w:tab/>
        <w:t>(FCC 605 &amp; 159)</w:t>
      </w:r>
    </w:p>
    <w:p w:rsidR="00E05E67" w:rsidRPr="005F6BC2" w:rsidP="00E05E6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p>
    <w:p w:rsidR="00E05E67" w:rsidRPr="005F6BC2" w:rsidP="007476E2">
      <w:pPr>
        <w:tabs>
          <w:tab w:val="left" w:pos="720"/>
        </w:tabs>
        <w:suppressAutoHyphens/>
        <w:jc w:val="both"/>
        <w:rPr>
          <w:spacing w:val="-3"/>
          <w:szCs w:val="22"/>
        </w:rPr>
      </w:pPr>
      <w:r w:rsidRPr="005F6BC2">
        <w:rPr>
          <w:spacing w:val="-3"/>
          <w:szCs w:val="22"/>
        </w:rPr>
        <w:tab/>
        <w:t>(Electronic Filing)</w:t>
      </w:r>
    </w:p>
    <w:p w:rsidR="00E05E67" w:rsidRPr="005F6BC2" w:rsidP="007476E2">
      <w:pPr>
        <w:tabs>
          <w:tab w:val="left" w:pos="720"/>
        </w:tabs>
        <w:suppressAutoHyphens/>
        <w:spacing w:after="120"/>
        <w:jc w:val="both"/>
        <w:rPr>
          <w:spacing w:val="-3"/>
          <w:szCs w:val="22"/>
        </w:rPr>
      </w:pPr>
      <w:r w:rsidRPr="005F6BC2">
        <w:rPr>
          <w:spacing w:val="-3"/>
          <w:szCs w:val="22"/>
        </w:rPr>
        <w:tab/>
        <w:t>(FCC 605 &amp; 159)</w:t>
      </w:r>
    </w:p>
    <w:p w:rsidR="00E05E67" w:rsidRPr="005F6BC2" w:rsidP="007476E2">
      <w:pPr>
        <w:tabs>
          <w:tab w:val="left" w:pos="540"/>
          <w:tab w:val="left" w:pos="4860"/>
        </w:tabs>
        <w:suppressAutoHyphens/>
        <w:jc w:val="both"/>
        <w:rPr>
          <w:spacing w:val="-3"/>
          <w:szCs w:val="22"/>
        </w:rPr>
      </w:pPr>
      <w:r w:rsidRPr="005F6BC2">
        <w:rPr>
          <w:b/>
          <w:spacing w:val="-3"/>
          <w:szCs w:val="22"/>
        </w:rPr>
        <w:t>4.</w:t>
      </w:r>
      <w:r w:rsidR="007476E2">
        <w:rPr>
          <w:b/>
          <w:spacing w:val="-3"/>
          <w:szCs w:val="22"/>
        </w:rPr>
        <w:tab/>
      </w:r>
      <w:r w:rsidRPr="005F6BC2">
        <w:rPr>
          <w:b/>
          <w:spacing w:val="-3"/>
          <w:szCs w:val="22"/>
        </w:rPr>
        <w:t>CMRS Cellular/Mobile Services</w:t>
      </w:r>
      <w:r w:rsidRPr="005F6BC2">
        <w:rPr>
          <w:spacing w:val="-3"/>
          <w:szCs w:val="22"/>
        </w:rPr>
        <w:tab/>
        <w:t xml:space="preserve">$ </w:t>
      </w:r>
      <w:r w:rsidR="00CB7E13">
        <w:rPr>
          <w:spacing w:val="-3"/>
          <w:szCs w:val="22"/>
        </w:rPr>
        <w:t xml:space="preserve">  </w:t>
      </w:r>
      <w:r w:rsidRPr="005F6BC2">
        <w:rPr>
          <w:spacing w:val="-3"/>
          <w:szCs w:val="22"/>
        </w:rPr>
        <w:t>.19</w:t>
      </w:r>
      <w:r>
        <w:rPr>
          <w:rStyle w:val="FootnoteReference"/>
          <w:spacing w:val="-3"/>
          <w:szCs w:val="22"/>
        </w:rPr>
        <w:footnoteReference w:id="288"/>
      </w:r>
    </w:p>
    <w:p w:rsidR="00E05E67" w:rsidRPr="005F6BC2" w:rsidP="007476E2">
      <w:pPr>
        <w:tabs>
          <w:tab w:val="left" w:pos="540"/>
        </w:tabs>
        <w:suppressAutoHyphens/>
        <w:spacing w:after="120"/>
        <w:jc w:val="both"/>
        <w:rPr>
          <w:spacing w:val="-3"/>
          <w:szCs w:val="22"/>
        </w:rPr>
      </w:pPr>
      <w:r>
        <w:rPr>
          <w:b/>
          <w:spacing w:val="-3"/>
          <w:szCs w:val="22"/>
        </w:rPr>
        <w:tab/>
      </w:r>
      <w:r w:rsidRPr="005F6BC2" w:rsidR="007B36CF">
        <w:rPr>
          <w:b/>
          <w:spacing w:val="-3"/>
          <w:szCs w:val="22"/>
        </w:rPr>
        <w:t>(per unit)</w:t>
      </w:r>
    </w:p>
    <w:p w:rsidR="00E05E67" w:rsidRPr="005F6BC2" w:rsidP="007476E2">
      <w:pPr>
        <w:tabs>
          <w:tab w:val="left" w:pos="540"/>
          <w:tab w:val="left" w:pos="4860"/>
          <w:tab w:val="left" w:pos="6840"/>
        </w:tabs>
        <w:suppressAutoHyphens/>
        <w:spacing w:after="120"/>
        <w:jc w:val="both"/>
        <w:rPr>
          <w:spacing w:val="-3"/>
          <w:szCs w:val="22"/>
        </w:rPr>
      </w:pPr>
      <w:r>
        <w:rPr>
          <w:spacing w:val="-3"/>
          <w:szCs w:val="22"/>
        </w:rPr>
        <w:tab/>
      </w:r>
      <w:r w:rsidRPr="005F6BC2" w:rsidR="007B36CF">
        <w:rPr>
          <w:spacing w:val="-3"/>
          <w:szCs w:val="22"/>
        </w:rPr>
        <w:t>(FCC 159)</w:t>
      </w:r>
    </w:p>
    <w:p w:rsidR="00E05E67" w:rsidRPr="005F6BC2" w:rsidP="007476E2">
      <w:pPr>
        <w:tabs>
          <w:tab w:val="left" w:pos="540"/>
          <w:tab w:val="left" w:pos="4860"/>
          <w:tab w:val="left" w:pos="6840"/>
        </w:tabs>
        <w:suppressAutoHyphens/>
        <w:jc w:val="both"/>
        <w:rPr>
          <w:spacing w:val="-3"/>
          <w:szCs w:val="22"/>
        </w:rPr>
      </w:pPr>
      <w:r w:rsidRPr="005F6BC2">
        <w:rPr>
          <w:b/>
          <w:spacing w:val="-3"/>
          <w:szCs w:val="22"/>
        </w:rPr>
        <w:t>5.</w:t>
      </w:r>
      <w:r w:rsidR="007476E2">
        <w:rPr>
          <w:b/>
          <w:spacing w:val="-3"/>
          <w:szCs w:val="22"/>
        </w:rPr>
        <w:tab/>
      </w:r>
      <w:r w:rsidRPr="005F6BC2">
        <w:rPr>
          <w:b/>
          <w:spacing w:val="-3"/>
          <w:szCs w:val="22"/>
        </w:rPr>
        <w:t>CMRS Messaging Services</w:t>
      </w:r>
      <w:r w:rsidRPr="005F6BC2">
        <w:rPr>
          <w:spacing w:val="-3"/>
          <w:szCs w:val="22"/>
        </w:rPr>
        <w:tab/>
        <w:t xml:space="preserve">$ </w:t>
      </w:r>
      <w:r w:rsidR="00CB7E13">
        <w:rPr>
          <w:spacing w:val="-3"/>
          <w:szCs w:val="22"/>
        </w:rPr>
        <w:t xml:space="preserve">  </w:t>
      </w:r>
      <w:r w:rsidRPr="005F6BC2">
        <w:rPr>
          <w:spacing w:val="-3"/>
          <w:szCs w:val="22"/>
        </w:rPr>
        <w:t>.08</w:t>
      </w:r>
      <w:r>
        <w:rPr>
          <w:rStyle w:val="FootnoteReference"/>
          <w:spacing w:val="-3"/>
          <w:szCs w:val="22"/>
        </w:rPr>
        <w:footnoteReference w:id="289"/>
      </w:r>
    </w:p>
    <w:p w:rsidR="00E05E67" w:rsidRPr="005F6BC2" w:rsidP="007476E2">
      <w:pPr>
        <w:tabs>
          <w:tab w:val="left" w:pos="540"/>
          <w:tab w:val="left" w:pos="4860"/>
          <w:tab w:val="left" w:pos="6840"/>
        </w:tabs>
        <w:suppressAutoHyphens/>
        <w:spacing w:after="120"/>
        <w:jc w:val="both"/>
        <w:rPr>
          <w:spacing w:val="-3"/>
          <w:szCs w:val="22"/>
        </w:rPr>
      </w:pPr>
      <w:r>
        <w:rPr>
          <w:b/>
          <w:spacing w:val="-3"/>
          <w:szCs w:val="22"/>
        </w:rPr>
        <w:tab/>
      </w:r>
      <w:r w:rsidRPr="005F6BC2" w:rsidR="007B36CF">
        <w:rPr>
          <w:b/>
          <w:spacing w:val="-3"/>
          <w:szCs w:val="22"/>
        </w:rPr>
        <w:t>(per unit)</w:t>
      </w:r>
    </w:p>
    <w:p w:rsidR="00E05E67" w:rsidRPr="005F6BC2" w:rsidP="005F5FDC">
      <w:pPr>
        <w:tabs>
          <w:tab w:val="left" w:pos="540"/>
        </w:tabs>
        <w:suppressAutoHyphens/>
        <w:spacing w:after="120"/>
        <w:jc w:val="both"/>
        <w:rPr>
          <w:spacing w:val="-3"/>
          <w:szCs w:val="22"/>
        </w:rPr>
      </w:pPr>
      <w:r>
        <w:rPr>
          <w:spacing w:val="-3"/>
          <w:szCs w:val="22"/>
        </w:rPr>
        <w:tab/>
      </w:r>
      <w:r w:rsidRPr="005F6BC2" w:rsidR="007B36CF">
        <w:rPr>
          <w:spacing w:val="-3"/>
          <w:szCs w:val="22"/>
        </w:rPr>
        <w:t>(FCC 159)</w:t>
      </w:r>
    </w:p>
    <w:p w:rsidR="00E05E67" w:rsidRPr="005F6BC2" w:rsidP="005F5FDC">
      <w:pPr>
        <w:tabs>
          <w:tab w:val="left" w:pos="540"/>
          <w:tab w:val="left" w:pos="4860"/>
        </w:tabs>
        <w:suppressAutoHyphens/>
        <w:spacing w:after="120"/>
        <w:jc w:val="both"/>
        <w:rPr>
          <w:spacing w:val="-3"/>
          <w:szCs w:val="22"/>
        </w:rPr>
      </w:pPr>
      <w:r w:rsidRPr="005F6BC2">
        <w:rPr>
          <w:b/>
          <w:spacing w:val="-3"/>
          <w:szCs w:val="22"/>
        </w:rPr>
        <w:t>6.</w:t>
      </w:r>
      <w:r w:rsidR="007476E2">
        <w:rPr>
          <w:b/>
          <w:spacing w:val="-3"/>
          <w:szCs w:val="22"/>
        </w:rPr>
        <w:tab/>
      </w:r>
      <w:r w:rsidRPr="005F6BC2">
        <w:rPr>
          <w:b/>
          <w:spacing w:val="-3"/>
          <w:szCs w:val="22"/>
        </w:rPr>
        <w:t>Broadband Radio Service</w:t>
      </w:r>
      <w:r w:rsidRPr="005F6BC2">
        <w:rPr>
          <w:spacing w:val="-3"/>
          <w:szCs w:val="22"/>
        </w:rPr>
        <w:tab/>
        <w:t>$690</w:t>
      </w:r>
    </w:p>
    <w:p w:rsidR="00E05E67" w:rsidRPr="005F6BC2" w:rsidP="005F5FDC">
      <w:pPr>
        <w:tabs>
          <w:tab w:val="left" w:pos="-1440"/>
          <w:tab w:val="left" w:pos="-720"/>
          <w:tab w:val="left" w:pos="540"/>
        </w:tabs>
        <w:suppressAutoHyphens/>
        <w:spacing w:after="120"/>
        <w:jc w:val="both"/>
        <w:rPr>
          <w:spacing w:val="-3"/>
          <w:szCs w:val="22"/>
        </w:rPr>
      </w:pPr>
      <w:r>
        <w:rPr>
          <w:spacing w:val="-3"/>
          <w:szCs w:val="22"/>
        </w:rPr>
        <w:tab/>
      </w:r>
      <w:r w:rsidRPr="005F6BC2" w:rsidR="007B36CF">
        <w:rPr>
          <w:spacing w:val="-3"/>
          <w:szCs w:val="22"/>
        </w:rPr>
        <w:t>(formerly MMDS and MDS)</w:t>
      </w:r>
    </w:p>
    <w:p w:rsidR="00E05E67" w:rsidRPr="005F6BC2" w:rsidP="005F5FDC">
      <w:pPr>
        <w:tabs>
          <w:tab w:val="left" w:pos="540"/>
          <w:tab w:val="left" w:pos="4860"/>
        </w:tabs>
        <w:suppressAutoHyphens/>
        <w:spacing w:after="120"/>
        <w:jc w:val="both"/>
        <w:rPr>
          <w:spacing w:val="-3"/>
          <w:szCs w:val="22"/>
        </w:rPr>
      </w:pPr>
      <w:r w:rsidRPr="005F6BC2">
        <w:rPr>
          <w:b/>
          <w:spacing w:val="-3"/>
          <w:szCs w:val="22"/>
        </w:rPr>
        <w:t>7.</w:t>
      </w:r>
      <w:r w:rsidR="005F5FDC">
        <w:rPr>
          <w:b/>
          <w:spacing w:val="-3"/>
          <w:szCs w:val="22"/>
        </w:rPr>
        <w:tab/>
      </w:r>
      <w:r w:rsidRPr="005F6BC2">
        <w:rPr>
          <w:b/>
          <w:spacing w:val="-3"/>
          <w:szCs w:val="22"/>
        </w:rPr>
        <w:t>Local Multipoint Distribution Service</w:t>
      </w:r>
      <w:r w:rsidRPr="005F6BC2">
        <w:rPr>
          <w:spacing w:val="-3"/>
          <w:szCs w:val="22"/>
        </w:rPr>
        <w:tab/>
        <w:t>$690</w:t>
      </w:r>
    </w:p>
    <w:p w:rsidR="00E05E67" w:rsidRPr="005F6BC2" w:rsidP="00CB7E13">
      <w:pPr>
        <w:pStyle w:val="ParaNum"/>
      </w:pPr>
      <w:r w:rsidRPr="005F6BC2">
        <w:t>Section 1.1153 is revised to read as follows:</w:t>
      </w:r>
    </w:p>
    <w:p w:rsidR="00E05E67" w:rsidRPr="005F5FDC" w:rsidP="005F5FDC">
      <w:pPr>
        <w:tabs>
          <w:tab w:val="left" w:pos="540"/>
        </w:tabs>
        <w:suppressAutoHyphens/>
        <w:spacing w:after="120"/>
        <w:rPr>
          <w:b/>
          <w:szCs w:val="22"/>
        </w:rPr>
      </w:pPr>
      <w:r w:rsidRPr="005F5FDC">
        <w:rPr>
          <w:b/>
          <w:szCs w:val="22"/>
        </w:rPr>
        <w:t xml:space="preserve">§ 1.1153 </w:t>
      </w:r>
      <w:r w:rsidRPr="005F5FDC" w:rsidR="005F5FDC">
        <w:rPr>
          <w:b/>
          <w:szCs w:val="22"/>
        </w:rPr>
        <w:t xml:space="preserve"> </w:t>
      </w:r>
      <w:r w:rsidRPr="005F5FDC">
        <w:rPr>
          <w:b/>
          <w:szCs w:val="22"/>
        </w:rPr>
        <w:t xml:space="preserve"> Schedule of annual regulatory fees and filing locations for mass media services.</w:t>
      </w:r>
    </w:p>
    <w:p w:rsidR="00E05E67" w:rsidRPr="005F6BC2" w:rsidP="005F5FDC">
      <w:pPr>
        <w:keepNext/>
        <w:tabs>
          <w:tab w:val="left" w:pos="540"/>
          <w:tab w:val="left" w:pos="4860"/>
        </w:tabs>
        <w:suppressAutoHyphens/>
        <w:spacing w:after="120"/>
        <w:jc w:val="both"/>
        <w:rPr>
          <w:spacing w:val="-3"/>
          <w:szCs w:val="22"/>
        </w:rPr>
      </w:pPr>
      <w:r>
        <w:rPr>
          <w:b/>
          <w:spacing w:val="-3"/>
          <w:szCs w:val="22"/>
        </w:rPr>
        <w:tab/>
      </w:r>
      <w:r w:rsidRPr="005F6BC2" w:rsidR="007B36CF">
        <w:rPr>
          <w:b/>
          <w:spacing w:val="-3"/>
          <w:szCs w:val="22"/>
        </w:rPr>
        <w:t>Radio [AM and FM] (47 CFR part 73)</w:t>
      </w:r>
      <w:r w:rsidRPr="005F6BC2" w:rsidR="007B36CF">
        <w:rPr>
          <w:b/>
          <w:spacing w:val="-3"/>
          <w:szCs w:val="22"/>
        </w:rPr>
        <w:tab/>
        <w:t>Fee Amount</w:t>
      </w:r>
    </w:p>
    <w:p w:rsidR="00E05E67" w:rsidRPr="005F6BC2" w:rsidP="00E05E67">
      <w:pPr>
        <w:tabs>
          <w:tab w:val="left" w:pos="-1440"/>
          <w:tab w:val="left" w:pos="-720"/>
          <w:tab w:val="left" w:pos="540"/>
          <w:tab w:val="left" w:pos="4590"/>
          <w:tab w:val="left" w:pos="6480"/>
        </w:tabs>
        <w:suppressAutoHyphens/>
        <w:jc w:val="both"/>
        <w:outlineLvl w:val="0"/>
        <w:rPr>
          <w:spacing w:val="-3"/>
          <w:szCs w:val="22"/>
        </w:rPr>
      </w:pPr>
      <w:bookmarkStart w:id="214" w:name="_Toc491865089"/>
      <w:bookmarkStart w:id="215" w:name="_Toc491865504"/>
      <w:r w:rsidRPr="005F6BC2">
        <w:rPr>
          <w:spacing w:val="-3"/>
          <w:szCs w:val="22"/>
        </w:rPr>
        <w:t>1.</w:t>
      </w:r>
      <w:r w:rsidRPr="005F6BC2">
        <w:rPr>
          <w:spacing w:val="-3"/>
          <w:szCs w:val="22"/>
        </w:rPr>
        <w:tab/>
      </w:r>
      <w:r w:rsidRPr="005F6BC2">
        <w:rPr>
          <w:spacing w:val="-3"/>
          <w:szCs w:val="22"/>
          <w:u w:val="single"/>
        </w:rPr>
        <w:t>AM Class A</w:t>
      </w:r>
      <w:bookmarkEnd w:id="214"/>
      <w:bookmarkEnd w:id="215"/>
    </w:p>
    <w:p w:rsidR="00E05E67" w:rsidRPr="005F6BC2" w:rsidP="005F5FDC">
      <w:pPr>
        <w:tabs>
          <w:tab w:val="left" w:pos="-1440"/>
          <w:tab w:val="left" w:pos="-720"/>
          <w:tab w:val="left" w:pos="540"/>
          <w:tab w:val="left" w:pos="5040"/>
        </w:tabs>
        <w:suppressAutoHyphens/>
        <w:jc w:val="both"/>
        <w:rPr>
          <w:spacing w:val="-3"/>
          <w:szCs w:val="22"/>
        </w:rPr>
      </w:pPr>
      <w:r w:rsidRPr="005F6BC2">
        <w:rPr>
          <w:spacing w:val="-3"/>
          <w:szCs w:val="22"/>
        </w:rPr>
        <w:tab/>
        <w:t>&lt;=25,000 population</w:t>
      </w:r>
      <w:r w:rsidRPr="005F6BC2">
        <w:rPr>
          <w:spacing w:val="-3"/>
          <w:szCs w:val="22"/>
        </w:rPr>
        <w:tab/>
        <w:t>$950</w:t>
      </w:r>
    </w:p>
    <w:p w:rsidR="00E05E67" w:rsidRPr="005F6BC2" w:rsidP="005F5FDC">
      <w:pPr>
        <w:tabs>
          <w:tab w:val="left" w:pos="-1440"/>
          <w:tab w:val="left" w:pos="-720"/>
          <w:tab w:val="left" w:pos="540"/>
          <w:tab w:val="left" w:pos="4860"/>
        </w:tabs>
        <w:suppressAutoHyphens/>
        <w:jc w:val="both"/>
        <w:rPr>
          <w:spacing w:val="-3"/>
          <w:szCs w:val="22"/>
          <w:lang w:val="fr-FR"/>
        </w:rPr>
      </w:pPr>
      <w:r w:rsidRPr="005F6BC2">
        <w:rPr>
          <w:spacing w:val="-3"/>
          <w:szCs w:val="22"/>
        </w:rPr>
        <w:tab/>
      </w:r>
      <w:r w:rsidRPr="005F6BC2">
        <w:rPr>
          <w:spacing w:val="-3"/>
          <w:szCs w:val="22"/>
          <w:lang w:val="fr-FR"/>
        </w:rPr>
        <w:t>25,001-75,000 population</w:t>
      </w:r>
      <w:r w:rsidRPr="005F6BC2">
        <w:rPr>
          <w:spacing w:val="-3"/>
          <w:szCs w:val="22"/>
          <w:lang w:val="fr-FR"/>
        </w:rPr>
        <w:tab/>
        <w:t>$1,425</w:t>
      </w:r>
    </w:p>
    <w:p w:rsidR="00E05E67" w:rsidRPr="005F6BC2" w:rsidP="005F5FDC">
      <w:pPr>
        <w:tabs>
          <w:tab w:val="left" w:pos="-1440"/>
          <w:tab w:val="left" w:pos="-720"/>
          <w:tab w:val="left" w:pos="540"/>
          <w:tab w:val="left" w:pos="486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$2,150</w:t>
      </w:r>
    </w:p>
    <w:p w:rsidR="00E05E67" w:rsidRPr="005F6BC2" w:rsidP="005F5FDC">
      <w:pPr>
        <w:tabs>
          <w:tab w:val="left" w:pos="-1440"/>
          <w:tab w:val="left" w:pos="-720"/>
          <w:tab w:val="left" w:pos="540"/>
          <w:tab w:val="left" w:pos="486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$3,200</w:t>
      </w:r>
    </w:p>
    <w:p w:rsidR="00E05E67" w:rsidRPr="005F6BC2" w:rsidP="005F5FDC">
      <w:pPr>
        <w:tabs>
          <w:tab w:val="left" w:pos="-1440"/>
          <w:tab w:val="left" w:pos="-720"/>
          <w:tab w:val="left" w:pos="540"/>
          <w:tab w:val="left" w:pos="486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$4,800</w:t>
      </w:r>
    </w:p>
    <w:p w:rsidR="00E05E67" w:rsidRPr="005F6BC2" w:rsidP="005F5FDC">
      <w:pPr>
        <w:tabs>
          <w:tab w:val="left" w:pos="-1440"/>
          <w:tab w:val="left" w:pos="-720"/>
          <w:tab w:val="left" w:pos="540"/>
          <w:tab w:val="left" w:pos="486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$7,225</w:t>
      </w:r>
    </w:p>
    <w:p w:rsidR="00E05E67" w:rsidRPr="005F6BC2" w:rsidP="005F5FDC">
      <w:pPr>
        <w:tabs>
          <w:tab w:val="left" w:pos="-1440"/>
          <w:tab w:val="left" w:pos="-720"/>
          <w:tab w:val="left" w:pos="540"/>
          <w:tab w:val="left" w:pos="486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$10,825</w:t>
      </w:r>
    </w:p>
    <w:p w:rsidR="00E05E67" w:rsidRPr="005F6BC2" w:rsidP="005F5FDC">
      <w:pPr>
        <w:tabs>
          <w:tab w:val="left" w:pos="-1440"/>
          <w:tab w:val="left" w:pos="-720"/>
          <w:tab w:val="left" w:pos="540"/>
          <w:tab w:val="left" w:pos="4860"/>
        </w:tabs>
        <w:suppressAutoHyphens/>
        <w:spacing w:after="120"/>
        <w:jc w:val="both"/>
        <w:rPr>
          <w:spacing w:val="-3"/>
          <w:szCs w:val="22"/>
          <w:lang w:val="fr-FR"/>
        </w:rPr>
      </w:pPr>
      <w:r w:rsidRPr="005F6BC2">
        <w:rPr>
          <w:spacing w:val="-3"/>
          <w:szCs w:val="22"/>
          <w:lang w:val="fr-FR"/>
        </w:rPr>
        <w:tab/>
        <w:t>&gt;6,000,000 population</w:t>
      </w:r>
      <w:r w:rsidRPr="005F6BC2">
        <w:rPr>
          <w:spacing w:val="-3"/>
          <w:szCs w:val="22"/>
          <w:lang w:val="fr-FR"/>
        </w:rPr>
        <w:tab/>
        <w:t>$16,225</w:t>
      </w:r>
    </w:p>
    <w:p w:rsidR="00E05E67" w:rsidRPr="005F6BC2" w:rsidP="005F5FDC">
      <w:pPr>
        <w:tabs>
          <w:tab w:val="left" w:pos="540"/>
        </w:tabs>
        <w:suppressAutoHyphens/>
        <w:jc w:val="both"/>
        <w:rPr>
          <w:spacing w:val="-3"/>
          <w:szCs w:val="22"/>
          <w:lang w:val="fr-FR"/>
        </w:rPr>
      </w:pPr>
      <w:r w:rsidRPr="005F6BC2">
        <w:rPr>
          <w:spacing w:val="-3"/>
          <w:szCs w:val="22"/>
          <w:lang w:val="fr-FR"/>
        </w:rPr>
        <w:t>2.</w:t>
      </w:r>
      <w:r w:rsidRPr="005F6BC2">
        <w:rPr>
          <w:spacing w:val="-3"/>
          <w:szCs w:val="22"/>
          <w:lang w:val="fr-FR"/>
        </w:rPr>
        <w:tab/>
      </w:r>
      <w:r w:rsidRPr="005F6BC2">
        <w:rPr>
          <w:spacing w:val="-3"/>
          <w:szCs w:val="22"/>
          <w:u w:val="single"/>
          <w:lang w:val="fr-FR"/>
        </w:rPr>
        <w:t>AM Class B</w:t>
      </w:r>
    </w:p>
    <w:p w:rsidR="00E05E67" w:rsidRPr="005F6BC2" w:rsidP="005F5FDC">
      <w:pPr>
        <w:tabs>
          <w:tab w:val="left" w:pos="540"/>
          <w:tab w:val="left" w:pos="504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$685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$1,000</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$1,550</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$2,325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$3,475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$5,200</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$7,800</w:t>
      </w:r>
    </w:p>
    <w:p w:rsidR="00E05E67" w:rsidRPr="005F6BC2" w:rsidP="005F5FDC">
      <w:pPr>
        <w:tabs>
          <w:tab w:val="left" w:pos="540"/>
          <w:tab w:val="left" w:pos="4860"/>
        </w:tabs>
        <w:suppressAutoHyphens/>
        <w:spacing w:after="120"/>
        <w:jc w:val="both"/>
        <w:rPr>
          <w:spacing w:val="-3"/>
          <w:szCs w:val="22"/>
          <w:lang w:val="fr-FR"/>
        </w:rPr>
      </w:pPr>
      <w:r w:rsidRPr="005F6BC2">
        <w:rPr>
          <w:spacing w:val="-3"/>
          <w:szCs w:val="22"/>
          <w:lang w:val="fr-FR"/>
        </w:rPr>
        <w:tab/>
        <w:t>&gt;6,000,000 population</w:t>
      </w:r>
      <w:r w:rsidRPr="005F6BC2">
        <w:rPr>
          <w:spacing w:val="-3"/>
          <w:szCs w:val="22"/>
          <w:lang w:val="fr-FR"/>
        </w:rPr>
        <w:tab/>
        <w:t>$11,700</w:t>
      </w:r>
    </w:p>
    <w:p w:rsidR="00E05E67" w:rsidRPr="005F6BC2" w:rsidP="005F5FDC">
      <w:pPr>
        <w:tabs>
          <w:tab w:val="left" w:pos="540"/>
        </w:tabs>
        <w:suppressAutoHyphens/>
        <w:jc w:val="both"/>
        <w:outlineLvl w:val="0"/>
        <w:rPr>
          <w:spacing w:val="-3"/>
          <w:szCs w:val="22"/>
          <w:lang w:val="fr-FR"/>
        </w:rPr>
      </w:pPr>
      <w:bookmarkStart w:id="216" w:name="_Toc491865090"/>
      <w:bookmarkStart w:id="217" w:name="_Toc491865505"/>
      <w:r w:rsidRPr="005F6BC2">
        <w:rPr>
          <w:spacing w:val="-3"/>
          <w:szCs w:val="22"/>
          <w:lang w:val="fr-FR"/>
        </w:rPr>
        <w:t>3.</w:t>
      </w:r>
      <w:r w:rsidRPr="005F6BC2">
        <w:rPr>
          <w:spacing w:val="-3"/>
          <w:szCs w:val="22"/>
          <w:lang w:val="fr-FR"/>
        </w:rPr>
        <w:tab/>
      </w:r>
      <w:r w:rsidRPr="005F6BC2">
        <w:rPr>
          <w:spacing w:val="-3"/>
          <w:szCs w:val="22"/>
          <w:u w:val="single"/>
          <w:lang w:val="fr-FR"/>
        </w:rPr>
        <w:t>AM Class C</w:t>
      </w:r>
      <w:bookmarkEnd w:id="216"/>
      <w:bookmarkEnd w:id="217"/>
    </w:p>
    <w:p w:rsidR="00E05E67" w:rsidRPr="005F6BC2" w:rsidP="005F5FDC">
      <w:pPr>
        <w:tabs>
          <w:tab w:val="left" w:pos="0"/>
          <w:tab w:val="left" w:pos="540"/>
          <w:tab w:val="left" w:pos="504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$595</w:t>
      </w:r>
    </w:p>
    <w:p w:rsidR="00E05E67" w:rsidRPr="005F6BC2" w:rsidP="005F5FDC">
      <w:pPr>
        <w:tabs>
          <w:tab w:val="left" w:pos="0"/>
          <w:tab w:val="left" w:pos="540"/>
          <w:tab w:val="left" w:pos="504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$895</w:t>
      </w:r>
    </w:p>
    <w:p w:rsidR="00E05E67" w:rsidRPr="005F6BC2" w:rsidP="005F5FDC">
      <w:pPr>
        <w:tabs>
          <w:tab w:val="left" w:pos="0"/>
          <w:tab w:val="left" w:pos="540"/>
          <w:tab w:val="left" w:pos="486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$1,350</w:t>
      </w:r>
    </w:p>
    <w:p w:rsidR="00E05E67" w:rsidRPr="005F6BC2" w:rsidP="005F5FDC">
      <w:pPr>
        <w:tabs>
          <w:tab w:val="left" w:pos="0"/>
          <w:tab w:val="left" w:pos="540"/>
          <w:tab w:val="left" w:pos="486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$2,000</w:t>
      </w:r>
    </w:p>
    <w:p w:rsidR="00E05E67" w:rsidRPr="005F6BC2" w:rsidP="005F5FDC">
      <w:pPr>
        <w:tabs>
          <w:tab w:val="left" w:pos="0"/>
          <w:tab w:val="left" w:pos="540"/>
          <w:tab w:val="left" w:pos="486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$3,000</w:t>
      </w:r>
    </w:p>
    <w:p w:rsidR="00E05E67" w:rsidRPr="005F6BC2" w:rsidP="005F5FDC">
      <w:pPr>
        <w:tabs>
          <w:tab w:val="left" w:pos="0"/>
          <w:tab w:val="left" w:pos="540"/>
          <w:tab w:val="left" w:pos="486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$4,525</w:t>
      </w:r>
    </w:p>
    <w:p w:rsidR="00E05E67" w:rsidRPr="005F6BC2" w:rsidP="005F5FDC">
      <w:pPr>
        <w:tabs>
          <w:tab w:val="left" w:pos="0"/>
          <w:tab w:val="left" w:pos="540"/>
          <w:tab w:val="left" w:pos="486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$6,775</w:t>
      </w:r>
    </w:p>
    <w:p w:rsidR="00E05E67" w:rsidRPr="005F6BC2" w:rsidP="005F5FDC">
      <w:pPr>
        <w:tabs>
          <w:tab w:val="left" w:pos="540"/>
          <w:tab w:val="left" w:pos="4860"/>
        </w:tabs>
        <w:suppressAutoHyphens/>
        <w:spacing w:after="120"/>
        <w:jc w:val="both"/>
        <w:rPr>
          <w:spacing w:val="-3"/>
          <w:szCs w:val="22"/>
          <w:lang w:val="fr-FR"/>
        </w:rPr>
      </w:pPr>
      <w:r w:rsidRPr="005F6BC2">
        <w:rPr>
          <w:spacing w:val="-3"/>
          <w:szCs w:val="22"/>
          <w:lang w:val="fr-FR"/>
        </w:rPr>
        <w:tab/>
        <w:t>&gt;6,000,000 population</w:t>
      </w:r>
      <w:r w:rsidRPr="005F6BC2">
        <w:rPr>
          <w:spacing w:val="-3"/>
          <w:szCs w:val="22"/>
          <w:lang w:val="fr-FR"/>
        </w:rPr>
        <w:tab/>
        <w:t>$10,175</w:t>
      </w:r>
    </w:p>
    <w:p w:rsidR="00E05E67" w:rsidRPr="005F6BC2" w:rsidP="005F5FDC">
      <w:pPr>
        <w:tabs>
          <w:tab w:val="left" w:pos="540"/>
        </w:tabs>
        <w:suppressAutoHyphens/>
        <w:jc w:val="both"/>
        <w:outlineLvl w:val="0"/>
        <w:rPr>
          <w:spacing w:val="-3"/>
          <w:szCs w:val="22"/>
          <w:lang w:val="fr-FR"/>
        </w:rPr>
      </w:pPr>
      <w:bookmarkStart w:id="218" w:name="_Toc491865091"/>
      <w:bookmarkStart w:id="219" w:name="_Toc491865506"/>
      <w:r w:rsidRPr="005F6BC2">
        <w:rPr>
          <w:spacing w:val="-3"/>
          <w:szCs w:val="22"/>
          <w:lang w:val="fr-FR"/>
        </w:rPr>
        <w:t>4.</w:t>
      </w:r>
      <w:r w:rsidRPr="005F6BC2">
        <w:rPr>
          <w:spacing w:val="-3"/>
          <w:szCs w:val="22"/>
          <w:lang w:val="fr-FR"/>
        </w:rPr>
        <w:tab/>
      </w:r>
      <w:r w:rsidRPr="005F6BC2">
        <w:rPr>
          <w:spacing w:val="-3"/>
          <w:szCs w:val="22"/>
          <w:u w:val="single"/>
          <w:lang w:val="fr-FR"/>
        </w:rPr>
        <w:t>AM Class D</w:t>
      </w:r>
      <w:bookmarkEnd w:id="218"/>
      <w:bookmarkEnd w:id="219"/>
    </w:p>
    <w:p w:rsidR="00E05E67" w:rsidRPr="005F6BC2" w:rsidP="005F5FDC">
      <w:pPr>
        <w:tabs>
          <w:tab w:val="left" w:pos="540"/>
          <w:tab w:val="left" w:pos="504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$655</w:t>
      </w:r>
    </w:p>
    <w:p w:rsidR="00E05E67" w:rsidRPr="005F6BC2" w:rsidP="005F5FDC">
      <w:pPr>
        <w:tabs>
          <w:tab w:val="left" w:pos="540"/>
          <w:tab w:val="left" w:pos="504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$98</w:t>
      </w:r>
      <w:r>
        <w:rPr>
          <w:spacing w:val="-3"/>
          <w:szCs w:val="22"/>
          <w:lang w:val="fr-FR"/>
        </w:rPr>
        <w:t>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$1,475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$2,225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$3,325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$4,975</w:t>
      </w:r>
    </w:p>
    <w:p w:rsidR="00E05E67" w:rsidRPr="005F6BC2" w:rsidP="005F5FDC">
      <w:pPr>
        <w:tabs>
          <w:tab w:val="left" w:pos="540"/>
          <w:tab w:val="left" w:pos="486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$7,450</w:t>
      </w:r>
    </w:p>
    <w:p w:rsidR="00E05E67" w:rsidRPr="005F6BC2" w:rsidP="005F5FDC">
      <w:pPr>
        <w:tabs>
          <w:tab w:val="left" w:pos="540"/>
          <w:tab w:val="left" w:pos="4860"/>
        </w:tabs>
        <w:suppressAutoHyphens/>
        <w:spacing w:after="120"/>
        <w:jc w:val="both"/>
        <w:rPr>
          <w:spacing w:val="-3"/>
          <w:szCs w:val="22"/>
          <w:lang w:val="fr-FR"/>
        </w:rPr>
      </w:pPr>
      <w:r w:rsidRPr="005F6BC2">
        <w:rPr>
          <w:spacing w:val="-3"/>
          <w:szCs w:val="22"/>
          <w:lang w:val="fr-FR"/>
        </w:rPr>
        <w:tab/>
        <w:t>&gt;6,000,000 population</w:t>
      </w:r>
      <w:r w:rsidRPr="005F6BC2">
        <w:rPr>
          <w:spacing w:val="-3"/>
          <w:szCs w:val="22"/>
          <w:lang w:val="fr-FR"/>
        </w:rPr>
        <w:tab/>
        <w:t>$11,200</w:t>
      </w:r>
    </w:p>
    <w:p w:rsidR="00E05E67" w:rsidRPr="005F6BC2" w:rsidP="00CF7CCD">
      <w:pPr>
        <w:tabs>
          <w:tab w:val="left" w:pos="540"/>
          <w:tab w:val="left" w:pos="5040"/>
        </w:tabs>
        <w:suppressAutoHyphens/>
        <w:spacing w:after="120"/>
        <w:jc w:val="both"/>
        <w:rPr>
          <w:spacing w:val="-3"/>
          <w:szCs w:val="22"/>
          <w:lang w:val="fr-FR"/>
        </w:rPr>
      </w:pPr>
      <w:r w:rsidRPr="005F6BC2">
        <w:rPr>
          <w:spacing w:val="-3"/>
          <w:szCs w:val="22"/>
          <w:lang w:val="fr-FR"/>
        </w:rPr>
        <w:t>5.</w:t>
      </w:r>
      <w:r w:rsidRPr="005F6BC2">
        <w:rPr>
          <w:spacing w:val="-3"/>
          <w:szCs w:val="22"/>
          <w:lang w:val="fr-FR"/>
        </w:rPr>
        <w:tab/>
        <w:t>AM Construction Permit</w:t>
      </w:r>
      <w:r w:rsidRPr="005F6BC2">
        <w:rPr>
          <w:spacing w:val="-3"/>
          <w:szCs w:val="22"/>
          <w:lang w:val="fr-FR"/>
        </w:rPr>
        <w:tab/>
        <w:t>$595</w:t>
      </w:r>
    </w:p>
    <w:p w:rsidR="00E05E67" w:rsidRPr="005F6BC2" w:rsidP="00CF7CCD">
      <w:pPr>
        <w:tabs>
          <w:tab w:val="left" w:pos="540"/>
        </w:tabs>
        <w:suppressAutoHyphens/>
        <w:jc w:val="both"/>
        <w:outlineLvl w:val="0"/>
        <w:rPr>
          <w:spacing w:val="-3"/>
          <w:szCs w:val="22"/>
          <w:lang w:val="fr-FR"/>
        </w:rPr>
      </w:pPr>
      <w:bookmarkStart w:id="220" w:name="_Toc491865092"/>
      <w:bookmarkStart w:id="221" w:name="_Toc491865507"/>
      <w:r w:rsidRPr="005F6BC2">
        <w:rPr>
          <w:spacing w:val="-3"/>
          <w:szCs w:val="22"/>
          <w:lang w:val="fr-FR"/>
        </w:rPr>
        <w:t>6.</w:t>
      </w:r>
      <w:r w:rsidRPr="005F6BC2">
        <w:rPr>
          <w:spacing w:val="-3"/>
          <w:szCs w:val="22"/>
          <w:lang w:val="fr-FR"/>
        </w:rPr>
        <w:tab/>
      </w:r>
      <w:r w:rsidRPr="005F6BC2">
        <w:rPr>
          <w:spacing w:val="-3"/>
          <w:szCs w:val="22"/>
          <w:u w:val="single"/>
          <w:lang w:val="fr-FR"/>
        </w:rPr>
        <w:t>FM Classes A, B1 and C3</w:t>
      </w:r>
      <w:bookmarkEnd w:id="220"/>
      <w:bookmarkEnd w:id="221"/>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$1,000</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$1,575</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$2,375</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$3,550</w:t>
      </w:r>
    </w:p>
    <w:p w:rsidR="00E05E67" w:rsidRPr="005F6BC2" w:rsidP="006D64E5">
      <w:pPr>
        <w:tabs>
          <w:tab w:val="left" w:pos="-1440"/>
          <w:tab w:val="left" w:pos="-720"/>
          <w:tab w:val="left" w:pos="540"/>
          <w:tab w:val="left" w:pos="495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$5,325</w:t>
      </w:r>
    </w:p>
    <w:p w:rsidR="00E05E67" w:rsidRPr="005F6BC2" w:rsidP="006D64E5">
      <w:pPr>
        <w:tabs>
          <w:tab w:val="left" w:pos="-1440"/>
          <w:tab w:val="left" w:pos="-720"/>
          <w:tab w:val="left" w:pos="540"/>
          <w:tab w:val="left" w:pos="495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$7,975</w:t>
      </w:r>
    </w:p>
    <w:p w:rsidR="00E05E67" w:rsidRPr="005F6BC2" w:rsidP="00CF7CCD">
      <w:pPr>
        <w:tabs>
          <w:tab w:val="left" w:pos="-1440"/>
          <w:tab w:val="left" w:pos="-720"/>
          <w:tab w:val="left" w:pos="540"/>
          <w:tab w:val="left" w:pos="486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$11,950</w:t>
      </w:r>
    </w:p>
    <w:p w:rsidR="00E05E67" w:rsidRPr="005F6BC2" w:rsidP="00CF7CCD">
      <w:pPr>
        <w:tabs>
          <w:tab w:val="left" w:pos="540"/>
          <w:tab w:val="left" w:pos="4860"/>
        </w:tabs>
        <w:suppressAutoHyphens/>
        <w:spacing w:after="120"/>
        <w:jc w:val="both"/>
        <w:rPr>
          <w:spacing w:val="-3"/>
          <w:szCs w:val="22"/>
          <w:lang w:val="fr-FR"/>
        </w:rPr>
      </w:pPr>
      <w:r w:rsidRPr="005F6BC2">
        <w:rPr>
          <w:spacing w:val="-3"/>
          <w:szCs w:val="22"/>
          <w:lang w:val="fr-FR"/>
        </w:rPr>
        <w:tab/>
        <w:t>&gt;6,000,000 population</w:t>
      </w:r>
      <w:r w:rsidRPr="005F6BC2">
        <w:rPr>
          <w:spacing w:val="-3"/>
          <w:szCs w:val="22"/>
          <w:lang w:val="fr-FR"/>
        </w:rPr>
        <w:tab/>
        <w:t>$17,950</w:t>
      </w:r>
    </w:p>
    <w:p w:rsidR="00E05E67" w:rsidRPr="005F6BC2" w:rsidP="006D64E5">
      <w:pPr>
        <w:tabs>
          <w:tab w:val="left" w:pos="540"/>
          <w:tab w:val="left" w:pos="4590"/>
        </w:tabs>
        <w:suppressAutoHyphens/>
        <w:jc w:val="both"/>
        <w:outlineLvl w:val="0"/>
        <w:rPr>
          <w:spacing w:val="-3"/>
          <w:szCs w:val="22"/>
        </w:rPr>
      </w:pPr>
      <w:bookmarkStart w:id="222" w:name="_Toc491865093"/>
      <w:bookmarkStart w:id="223" w:name="_Toc491865508"/>
      <w:r w:rsidRPr="005F6BC2">
        <w:rPr>
          <w:spacing w:val="-3"/>
          <w:szCs w:val="22"/>
        </w:rPr>
        <w:t>7.</w:t>
      </w:r>
      <w:r w:rsidRPr="005F6BC2">
        <w:rPr>
          <w:spacing w:val="-3"/>
          <w:szCs w:val="22"/>
        </w:rPr>
        <w:tab/>
      </w:r>
      <w:r w:rsidRPr="005F6BC2">
        <w:rPr>
          <w:spacing w:val="-3"/>
          <w:szCs w:val="22"/>
          <w:u w:val="single"/>
        </w:rPr>
        <w:t>FM Classes B, C, C0, C1 and C2</w:t>
      </w:r>
      <w:bookmarkEnd w:id="222"/>
      <w:bookmarkEnd w:id="223"/>
    </w:p>
    <w:p w:rsidR="00E05E67" w:rsidRPr="005F6BC2" w:rsidP="006D64E5">
      <w:pPr>
        <w:tabs>
          <w:tab w:val="left" w:pos="540"/>
          <w:tab w:val="left" w:pos="4950"/>
        </w:tabs>
        <w:suppressAutoHyphens/>
        <w:jc w:val="both"/>
        <w:rPr>
          <w:spacing w:val="-3"/>
          <w:szCs w:val="22"/>
          <w:lang w:val="fr-FR"/>
        </w:rPr>
      </w:pPr>
      <w:r w:rsidRPr="005F6BC2">
        <w:rPr>
          <w:spacing w:val="-3"/>
          <w:szCs w:val="22"/>
        </w:rPr>
        <w:tab/>
      </w:r>
      <w:r w:rsidRPr="005F6BC2">
        <w:rPr>
          <w:spacing w:val="-3"/>
          <w:szCs w:val="22"/>
          <w:lang w:val="fr-FR"/>
        </w:rPr>
        <w:t>&lt;=25,000 population</w:t>
      </w:r>
      <w:r w:rsidRPr="005F6BC2">
        <w:rPr>
          <w:spacing w:val="-3"/>
          <w:szCs w:val="22"/>
          <w:lang w:val="fr-FR"/>
        </w:rPr>
        <w:tab/>
        <w:t>$1,200</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$1,800</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$2,700</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$4,050</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$6,075</w:t>
      </w:r>
    </w:p>
    <w:p w:rsidR="00E05E67" w:rsidRPr="005F6BC2" w:rsidP="006D64E5">
      <w:pPr>
        <w:tabs>
          <w:tab w:val="left" w:pos="540"/>
          <w:tab w:val="left" w:pos="495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$9,125</w:t>
      </w:r>
    </w:p>
    <w:p w:rsidR="00E05E67" w:rsidRPr="005F6BC2" w:rsidP="00CF7CCD">
      <w:pPr>
        <w:tabs>
          <w:tab w:val="left" w:pos="540"/>
          <w:tab w:val="left" w:pos="486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$13,675</w:t>
      </w:r>
    </w:p>
    <w:p w:rsidR="00E05E67" w:rsidRPr="005F6BC2" w:rsidP="00CF7CCD">
      <w:pPr>
        <w:tabs>
          <w:tab w:val="left" w:pos="540"/>
          <w:tab w:val="left" w:pos="4860"/>
        </w:tabs>
        <w:suppressAutoHyphens/>
        <w:spacing w:after="120"/>
        <w:jc w:val="both"/>
        <w:rPr>
          <w:spacing w:val="-3"/>
          <w:szCs w:val="22"/>
          <w:lang w:val="fr-FR"/>
        </w:rPr>
      </w:pPr>
      <w:r w:rsidRPr="005F6BC2">
        <w:rPr>
          <w:spacing w:val="-3"/>
          <w:szCs w:val="22"/>
          <w:lang w:val="fr-FR"/>
        </w:rPr>
        <w:tab/>
        <w:t>&gt;6,000,000 population</w:t>
      </w:r>
      <w:r w:rsidRPr="005F6BC2">
        <w:rPr>
          <w:spacing w:val="-3"/>
          <w:szCs w:val="22"/>
          <w:lang w:val="fr-FR"/>
        </w:rPr>
        <w:tab/>
        <w:t>$20,500</w:t>
      </w:r>
    </w:p>
    <w:p w:rsidR="00E05E67" w:rsidRPr="005F6BC2" w:rsidP="00CF7CCD">
      <w:pPr>
        <w:tabs>
          <w:tab w:val="left" w:pos="540"/>
        </w:tabs>
        <w:suppressAutoHyphens/>
        <w:spacing w:after="120"/>
        <w:jc w:val="both"/>
        <w:rPr>
          <w:spacing w:val="-3"/>
          <w:szCs w:val="22"/>
        </w:rPr>
      </w:pPr>
      <w:r w:rsidRPr="005F6BC2">
        <w:rPr>
          <w:spacing w:val="-3"/>
          <w:szCs w:val="22"/>
          <w:lang w:val="fr-FR"/>
        </w:rPr>
        <w:t>8.</w:t>
      </w:r>
      <w:r w:rsidRPr="005F6BC2">
        <w:rPr>
          <w:spacing w:val="-3"/>
          <w:szCs w:val="22"/>
          <w:lang w:val="fr-FR"/>
        </w:rPr>
        <w:tab/>
        <w:t>FM Construction Permits</w:t>
      </w:r>
      <w:r w:rsidRPr="005F6BC2">
        <w:rPr>
          <w:spacing w:val="-3"/>
          <w:szCs w:val="22"/>
          <w:lang w:val="fr-FR"/>
        </w:rPr>
        <w:tab/>
        <w:t>$1,000</w:t>
      </w:r>
    </w:p>
    <w:p w:rsidR="00E05E67" w:rsidRPr="005F6BC2" w:rsidP="00CF7CCD">
      <w:pPr>
        <w:tabs>
          <w:tab w:val="left" w:pos="540"/>
          <w:tab w:val="left" w:pos="4590"/>
        </w:tabs>
        <w:suppressAutoHyphens/>
        <w:jc w:val="both"/>
        <w:outlineLvl w:val="0"/>
        <w:rPr>
          <w:b/>
          <w:spacing w:val="-3"/>
          <w:szCs w:val="22"/>
        </w:rPr>
      </w:pPr>
      <w:bookmarkStart w:id="224" w:name="_Toc491865094"/>
      <w:bookmarkStart w:id="225" w:name="_Toc491865509"/>
      <w:r>
        <w:rPr>
          <w:b/>
          <w:spacing w:val="-3"/>
          <w:szCs w:val="22"/>
        </w:rPr>
        <w:tab/>
      </w:r>
      <w:r w:rsidRPr="005F6BC2" w:rsidR="007B36CF">
        <w:rPr>
          <w:b/>
          <w:spacing w:val="-3"/>
          <w:szCs w:val="22"/>
        </w:rPr>
        <w:t>TV (47 CFR, part 73)</w:t>
      </w:r>
      <w:bookmarkEnd w:id="224"/>
      <w:bookmarkEnd w:id="225"/>
    </w:p>
    <w:p w:rsidR="00E05E67" w:rsidRPr="005F6BC2" w:rsidP="006D64E5">
      <w:pPr>
        <w:tabs>
          <w:tab w:val="left" w:pos="540"/>
          <w:tab w:val="left" w:pos="4590"/>
        </w:tabs>
        <w:suppressAutoHyphens/>
        <w:spacing w:after="120"/>
        <w:jc w:val="both"/>
        <w:outlineLvl w:val="0"/>
        <w:rPr>
          <w:spacing w:val="-3"/>
          <w:szCs w:val="22"/>
        </w:rPr>
      </w:pPr>
      <w:bookmarkStart w:id="226" w:name="_Toc491865095"/>
      <w:bookmarkStart w:id="227" w:name="_Toc491865510"/>
      <w:r>
        <w:rPr>
          <w:b/>
          <w:spacing w:val="-3"/>
          <w:szCs w:val="22"/>
        </w:rPr>
        <w:tab/>
      </w:r>
      <w:r w:rsidRPr="005F6BC2" w:rsidR="007B36CF">
        <w:rPr>
          <w:b/>
          <w:spacing w:val="-3"/>
          <w:szCs w:val="22"/>
        </w:rPr>
        <w:t>Digital TV (UHF and VHF Commercial Stations)</w:t>
      </w:r>
      <w:bookmarkEnd w:id="226"/>
      <w:bookmarkEnd w:id="227"/>
    </w:p>
    <w:p w:rsidR="00E05E67" w:rsidRPr="005F6BC2" w:rsidP="00CF7CCD">
      <w:pPr>
        <w:tabs>
          <w:tab w:val="left" w:pos="540"/>
          <w:tab w:val="left" w:pos="4590"/>
        </w:tabs>
        <w:suppressAutoHyphens/>
        <w:spacing w:after="120"/>
        <w:jc w:val="both"/>
        <w:rPr>
          <w:spacing w:val="-3"/>
          <w:szCs w:val="22"/>
        </w:rPr>
      </w:pPr>
      <w:r>
        <w:rPr>
          <w:spacing w:val="-3"/>
          <w:szCs w:val="22"/>
        </w:rPr>
        <w:tab/>
      </w:r>
      <w:r w:rsidRPr="005F6BC2" w:rsidR="007B36CF">
        <w:rPr>
          <w:spacing w:val="-3"/>
          <w:szCs w:val="22"/>
        </w:rPr>
        <w:t xml:space="preserve">(The fees below are for calculation purposes only; they are </w:t>
      </w:r>
      <w:r w:rsidRPr="005F6BC2" w:rsidR="007B36CF">
        <w:rPr>
          <w:b/>
          <w:spacing w:val="-3"/>
          <w:szCs w:val="22"/>
        </w:rPr>
        <w:t>not</w:t>
      </w:r>
      <w:r w:rsidRPr="005F6BC2" w:rsidR="007B36CF">
        <w:rPr>
          <w:spacing w:val="-3"/>
          <w:szCs w:val="22"/>
        </w:rPr>
        <w:t xml:space="preserve"> to be used for fee payment.) </w:t>
      </w:r>
    </w:p>
    <w:p w:rsidR="00E05E67" w:rsidRPr="005F6BC2" w:rsidP="00CF7CCD">
      <w:pPr>
        <w:tabs>
          <w:tab w:val="left" w:pos="540"/>
          <w:tab w:val="left" w:pos="4860"/>
        </w:tabs>
        <w:suppressAutoHyphens/>
        <w:jc w:val="both"/>
        <w:rPr>
          <w:spacing w:val="-3"/>
          <w:szCs w:val="22"/>
        </w:rPr>
      </w:pPr>
      <w:r w:rsidRPr="005F6BC2">
        <w:rPr>
          <w:spacing w:val="-3"/>
          <w:szCs w:val="22"/>
        </w:rPr>
        <w:t>1.</w:t>
      </w:r>
      <w:r w:rsidRPr="005F6BC2">
        <w:rPr>
          <w:spacing w:val="-3"/>
          <w:szCs w:val="22"/>
        </w:rPr>
        <w:tab/>
        <w:t>Markets 1 thru 10</w:t>
      </w:r>
      <w:r w:rsidRPr="005F6BC2">
        <w:rPr>
          <w:spacing w:val="-3"/>
          <w:szCs w:val="22"/>
        </w:rPr>
        <w:tab/>
        <w:t>$</w:t>
      </w:r>
      <w:r>
        <w:rPr>
          <w:spacing w:val="-3"/>
          <w:szCs w:val="22"/>
        </w:rPr>
        <w:t>54</w:t>
      </w:r>
      <w:r w:rsidRPr="005F6BC2">
        <w:rPr>
          <w:spacing w:val="-3"/>
          <w:szCs w:val="22"/>
        </w:rPr>
        <w:t>,</w:t>
      </w:r>
      <w:r>
        <w:rPr>
          <w:spacing w:val="-3"/>
          <w:szCs w:val="22"/>
        </w:rPr>
        <w:t>000</w:t>
      </w:r>
    </w:p>
    <w:p w:rsidR="00E05E67" w:rsidRPr="005F6BC2" w:rsidP="00CF7CCD">
      <w:pPr>
        <w:tabs>
          <w:tab w:val="left" w:pos="540"/>
          <w:tab w:val="left" w:pos="4860"/>
        </w:tabs>
        <w:suppressAutoHyphens/>
        <w:jc w:val="both"/>
        <w:rPr>
          <w:spacing w:val="-3"/>
          <w:szCs w:val="22"/>
        </w:rPr>
      </w:pPr>
      <w:r w:rsidRPr="005F6BC2">
        <w:rPr>
          <w:spacing w:val="-3"/>
          <w:szCs w:val="22"/>
        </w:rPr>
        <w:t>2.</w:t>
      </w:r>
      <w:r w:rsidRPr="005F6BC2">
        <w:rPr>
          <w:spacing w:val="-3"/>
          <w:szCs w:val="22"/>
        </w:rPr>
        <w:tab/>
        <w:t>Markets 11 thru 25</w:t>
      </w:r>
      <w:r w:rsidRPr="005F6BC2">
        <w:rPr>
          <w:spacing w:val="-3"/>
          <w:szCs w:val="22"/>
        </w:rPr>
        <w:tab/>
        <w:t>$</w:t>
      </w:r>
      <w:r>
        <w:rPr>
          <w:spacing w:val="-3"/>
          <w:szCs w:val="22"/>
        </w:rPr>
        <w:t>40</w:t>
      </w:r>
      <w:r w:rsidRPr="005F6BC2">
        <w:rPr>
          <w:spacing w:val="-3"/>
          <w:szCs w:val="22"/>
        </w:rPr>
        <w:t>,</w:t>
      </w:r>
      <w:r>
        <w:rPr>
          <w:spacing w:val="-3"/>
          <w:szCs w:val="22"/>
        </w:rPr>
        <w:t>675</w:t>
      </w:r>
    </w:p>
    <w:p w:rsidR="00E05E67" w:rsidRPr="005F6BC2" w:rsidP="00CF7CCD">
      <w:pPr>
        <w:tabs>
          <w:tab w:val="left" w:pos="540"/>
          <w:tab w:val="left" w:pos="4860"/>
        </w:tabs>
        <w:suppressAutoHyphens/>
        <w:jc w:val="both"/>
        <w:rPr>
          <w:spacing w:val="-3"/>
          <w:szCs w:val="22"/>
        </w:rPr>
      </w:pPr>
      <w:r w:rsidRPr="005F6BC2">
        <w:rPr>
          <w:spacing w:val="-3"/>
          <w:szCs w:val="22"/>
        </w:rPr>
        <w:t>3.</w:t>
      </w:r>
      <w:r w:rsidRPr="005F6BC2">
        <w:rPr>
          <w:spacing w:val="-3"/>
          <w:szCs w:val="22"/>
        </w:rPr>
        <w:tab/>
        <w:t>Markets 26 thru 50</w:t>
      </w:r>
      <w:r w:rsidRPr="005F6BC2">
        <w:rPr>
          <w:spacing w:val="-3"/>
          <w:szCs w:val="22"/>
        </w:rPr>
        <w:tab/>
        <w:t>$2</w:t>
      </w:r>
      <w:r>
        <w:rPr>
          <w:spacing w:val="-3"/>
          <w:szCs w:val="22"/>
        </w:rPr>
        <w:t>7</w:t>
      </w:r>
      <w:r w:rsidRPr="005F6BC2">
        <w:rPr>
          <w:spacing w:val="-3"/>
          <w:szCs w:val="22"/>
        </w:rPr>
        <w:t>,</w:t>
      </w:r>
      <w:r>
        <w:rPr>
          <w:spacing w:val="-3"/>
          <w:szCs w:val="22"/>
        </w:rPr>
        <w:t>150</w:t>
      </w:r>
    </w:p>
    <w:p w:rsidR="00E05E67" w:rsidRPr="005F6BC2" w:rsidP="00CF7CCD">
      <w:pPr>
        <w:tabs>
          <w:tab w:val="left" w:pos="540"/>
          <w:tab w:val="left" w:pos="4860"/>
        </w:tabs>
        <w:suppressAutoHyphens/>
        <w:jc w:val="both"/>
        <w:rPr>
          <w:spacing w:val="-3"/>
          <w:szCs w:val="22"/>
        </w:rPr>
      </w:pPr>
      <w:r w:rsidRPr="005F6BC2">
        <w:rPr>
          <w:spacing w:val="-3"/>
          <w:szCs w:val="22"/>
        </w:rPr>
        <w:t>4.</w:t>
      </w:r>
      <w:r w:rsidRPr="005F6BC2">
        <w:rPr>
          <w:spacing w:val="-3"/>
          <w:szCs w:val="22"/>
        </w:rPr>
        <w:tab/>
        <w:t>Markets 51 thru 100</w:t>
      </w:r>
      <w:r w:rsidRPr="005F6BC2">
        <w:rPr>
          <w:spacing w:val="-3"/>
          <w:szCs w:val="22"/>
        </w:rPr>
        <w:tab/>
        <w:t>$1</w:t>
      </w:r>
      <w:r>
        <w:rPr>
          <w:spacing w:val="-3"/>
          <w:szCs w:val="22"/>
        </w:rPr>
        <w:t>3</w:t>
      </w:r>
      <w:r w:rsidRPr="005F6BC2">
        <w:rPr>
          <w:spacing w:val="-3"/>
          <w:szCs w:val="22"/>
        </w:rPr>
        <w:t>,</w:t>
      </w:r>
      <w:r>
        <w:rPr>
          <w:spacing w:val="-3"/>
          <w:szCs w:val="22"/>
        </w:rPr>
        <w:t>550</w:t>
      </w:r>
    </w:p>
    <w:p w:rsidR="00E05E67" w:rsidRPr="005F6BC2" w:rsidP="00CF7CCD">
      <w:pPr>
        <w:tabs>
          <w:tab w:val="left" w:pos="540"/>
          <w:tab w:val="left" w:pos="4950"/>
        </w:tabs>
        <w:suppressAutoHyphens/>
        <w:jc w:val="both"/>
        <w:rPr>
          <w:spacing w:val="-3"/>
          <w:szCs w:val="22"/>
        </w:rPr>
      </w:pPr>
      <w:r w:rsidRPr="005F6BC2">
        <w:rPr>
          <w:spacing w:val="-3"/>
          <w:szCs w:val="22"/>
        </w:rPr>
        <w:t>5.</w:t>
      </w:r>
      <w:r w:rsidRPr="005F6BC2">
        <w:rPr>
          <w:spacing w:val="-3"/>
          <w:szCs w:val="22"/>
        </w:rPr>
        <w:tab/>
        <w:t>Remaining Markets</w:t>
      </w:r>
      <w:r w:rsidRPr="005F6BC2">
        <w:rPr>
          <w:spacing w:val="-3"/>
          <w:szCs w:val="22"/>
        </w:rPr>
        <w:tab/>
        <w:t>$4,</w:t>
      </w:r>
      <w:r>
        <w:rPr>
          <w:spacing w:val="-3"/>
          <w:szCs w:val="22"/>
        </w:rPr>
        <w:t>450</w:t>
      </w:r>
    </w:p>
    <w:p w:rsidR="00E05E67" w:rsidRPr="005F6BC2" w:rsidP="00CF7CCD">
      <w:pPr>
        <w:tabs>
          <w:tab w:val="left" w:pos="540"/>
          <w:tab w:val="left" w:pos="4950"/>
        </w:tabs>
        <w:suppressAutoHyphens/>
        <w:spacing w:after="120"/>
        <w:jc w:val="both"/>
        <w:rPr>
          <w:spacing w:val="-3"/>
          <w:szCs w:val="22"/>
        </w:rPr>
      </w:pPr>
      <w:r w:rsidRPr="005F6BC2">
        <w:rPr>
          <w:spacing w:val="-3"/>
          <w:szCs w:val="22"/>
        </w:rPr>
        <w:t>6.</w:t>
      </w:r>
      <w:r w:rsidRPr="005F6BC2">
        <w:rPr>
          <w:spacing w:val="-3"/>
          <w:szCs w:val="22"/>
        </w:rPr>
        <w:tab/>
        <w:t>Construction Permits</w:t>
      </w:r>
      <w:r w:rsidRPr="005F6BC2">
        <w:rPr>
          <w:spacing w:val="-3"/>
          <w:szCs w:val="22"/>
        </w:rPr>
        <w:tab/>
        <w:t>$4,</w:t>
      </w:r>
      <w:r>
        <w:rPr>
          <w:spacing w:val="-3"/>
          <w:szCs w:val="22"/>
        </w:rPr>
        <w:t>450</w:t>
      </w:r>
    </w:p>
    <w:p w:rsidR="00E05E67" w:rsidRPr="0091451A" w:rsidP="00CF7CCD">
      <w:pPr>
        <w:tabs>
          <w:tab w:val="left" w:pos="540"/>
        </w:tabs>
        <w:suppressAutoHyphens/>
        <w:spacing w:after="120"/>
        <w:jc w:val="both"/>
        <w:rPr>
          <w:b/>
          <w:spacing w:val="-3"/>
        </w:rPr>
      </w:pPr>
      <w:r>
        <w:rPr>
          <w:b/>
          <w:spacing w:val="-3"/>
          <w:szCs w:val="22"/>
        </w:rPr>
        <w:tab/>
      </w:r>
      <w:r w:rsidRPr="00546C27" w:rsidR="007B36CF">
        <w:rPr>
          <w:b/>
          <w:spacing w:val="-3"/>
          <w:szCs w:val="22"/>
        </w:rPr>
        <w:t>Television Fee Factor</w:t>
      </w:r>
      <w:r w:rsidR="007B36CF">
        <w:rPr>
          <w:b/>
          <w:spacing w:val="-3"/>
          <w:szCs w:val="22"/>
        </w:rPr>
        <w:t xml:space="preserve"> $.007224</w:t>
      </w:r>
    </w:p>
    <w:p w:rsidR="00E05E67" w:rsidRPr="005F6BC2" w:rsidP="00CF7CCD">
      <w:pPr>
        <w:tabs>
          <w:tab w:val="left" w:pos="540"/>
        </w:tabs>
        <w:suppressAutoHyphens/>
        <w:spacing w:after="120"/>
        <w:jc w:val="both"/>
        <w:rPr>
          <w:spacing w:val="-3"/>
          <w:szCs w:val="22"/>
        </w:rPr>
      </w:pPr>
      <w:r>
        <w:rPr>
          <w:spacing w:val="-3"/>
          <w:szCs w:val="22"/>
        </w:rPr>
        <w:tab/>
      </w:r>
      <w:r w:rsidRPr="005F6BC2" w:rsidR="007B36CF">
        <w:rPr>
          <w:spacing w:val="-3"/>
          <w:szCs w:val="22"/>
        </w:rPr>
        <w:t>(FCC 159)</w:t>
      </w:r>
    </w:p>
    <w:p w:rsidR="00E05E67" w:rsidRPr="005F6BC2" w:rsidP="006D64E5">
      <w:pPr>
        <w:tabs>
          <w:tab w:val="left" w:pos="540"/>
        </w:tabs>
        <w:suppressAutoHyphens/>
        <w:jc w:val="both"/>
        <w:outlineLvl w:val="0"/>
        <w:rPr>
          <w:spacing w:val="-3"/>
          <w:szCs w:val="22"/>
        </w:rPr>
      </w:pPr>
      <w:r>
        <w:rPr>
          <w:b/>
          <w:spacing w:val="-3"/>
          <w:szCs w:val="22"/>
        </w:rPr>
        <w:tab/>
      </w:r>
      <w:r w:rsidRPr="005F6BC2" w:rsidR="007B36CF">
        <w:rPr>
          <w:b/>
          <w:spacing w:val="-3"/>
          <w:szCs w:val="22"/>
        </w:rPr>
        <w:t>Satellite UHF/VHF Commercial</w:t>
      </w:r>
    </w:p>
    <w:p w:rsidR="00E05E67" w:rsidRPr="005F6BC2" w:rsidP="006D64E5">
      <w:pPr>
        <w:tabs>
          <w:tab w:val="left" w:pos="540"/>
        </w:tabs>
        <w:suppressAutoHyphens/>
        <w:spacing w:after="120"/>
        <w:jc w:val="both"/>
        <w:rPr>
          <w:spacing w:val="-3"/>
          <w:szCs w:val="22"/>
        </w:rPr>
      </w:pPr>
      <w:r>
        <w:rPr>
          <w:spacing w:val="-3"/>
          <w:szCs w:val="22"/>
        </w:rPr>
        <w:tab/>
      </w:r>
      <w:r w:rsidRPr="005F6BC2" w:rsidR="007B36CF">
        <w:rPr>
          <w:spacing w:val="-3"/>
          <w:szCs w:val="22"/>
        </w:rPr>
        <w:t xml:space="preserve">(The fees below are for calculation purposes only; they are </w:t>
      </w:r>
      <w:r w:rsidRPr="005F6BC2" w:rsidR="007B36CF">
        <w:rPr>
          <w:b/>
          <w:spacing w:val="-3"/>
          <w:szCs w:val="22"/>
        </w:rPr>
        <w:t>not</w:t>
      </w:r>
      <w:r w:rsidRPr="005F6BC2" w:rsidR="007B36CF">
        <w:rPr>
          <w:spacing w:val="-3"/>
          <w:szCs w:val="22"/>
        </w:rPr>
        <w:t xml:space="preserve"> to be used for the payment of fees.)</w:t>
      </w:r>
    </w:p>
    <w:p w:rsidR="00E05E67" w:rsidRPr="005F6BC2" w:rsidP="001B3C26">
      <w:pPr>
        <w:tabs>
          <w:tab w:val="left" w:pos="-1440"/>
          <w:tab w:val="left" w:pos="-720"/>
          <w:tab w:val="left" w:pos="540"/>
          <w:tab w:val="left" w:pos="4860"/>
        </w:tabs>
        <w:suppressAutoHyphens/>
        <w:spacing w:after="120"/>
        <w:jc w:val="both"/>
        <w:rPr>
          <w:spacing w:val="-3"/>
          <w:szCs w:val="22"/>
        </w:rPr>
      </w:pPr>
      <w:r w:rsidRPr="005F6BC2">
        <w:rPr>
          <w:spacing w:val="-3"/>
          <w:szCs w:val="22"/>
        </w:rPr>
        <w:t>1.</w:t>
      </w:r>
      <w:r w:rsidRPr="005F6BC2">
        <w:rPr>
          <w:spacing w:val="-3"/>
          <w:szCs w:val="22"/>
        </w:rPr>
        <w:tab/>
        <w:t>All Markets</w:t>
      </w:r>
      <w:r w:rsidRPr="005F6BC2">
        <w:rPr>
          <w:spacing w:val="-3"/>
          <w:szCs w:val="22"/>
        </w:rPr>
        <w:tab/>
        <w:t>$1,625</w:t>
      </w:r>
    </w:p>
    <w:p w:rsidR="00E05E67" w:rsidRPr="005F6BC2" w:rsidP="00762482">
      <w:pPr>
        <w:tabs>
          <w:tab w:val="left" w:pos="540"/>
          <w:tab w:val="left" w:pos="5040"/>
        </w:tabs>
        <w:suppressAutoHyphens/>
        <w:jc w:val="both"/>
        <w:rPr>
          <w:spacing w:val="-3"/>
          <w:szCs w:val="22"/>
        </w:rPr>
      </w:pPr>
      <w:r>
        <w:rPr>
          <w:b/>
          <w:spacing w:val="-3"/>
          <w:szCs w:val="22"/>
        </w:rPr>
        <w:tab/>
      </w:r>
      <w:r w:rsidRPr="005F6BC2" w:rsidR="007B36CF">
        <w:rPr>
          <w:b/>
          <w:spacing w:val="-3"/>
          <w:szCs w:val="22"/>
        </w:rPr>
        <w:t>Low Power TV,  Class A TV, TV/FM</w:t>
      </w:r>
      <w:r w:rsidRPr="005F6BC2" w:rsidR="007B36CF">
        <w:rPr>
          <w:spacing w:val="-3"/>
          <w:szCs w:val="22"/>
        </w:rPr>
        <w:tab/>
        <w:t>$345</w:t>
      </w:r>
    </w:p>
    <w:p w:rsidR="00E05E67" w:rsidRPr="005F6BC2" w:rsidP="001B3C26">
      <w:pPr>
        <w:tabs>
          <w:tab w:val="left" w:pos="540"/>
        </w:tabs>
        <w:suppressAutoHyphens/>
        <w:jc w:val="both"/>
        <w:rPr>
          <w:spacing w:val="-3"/>
          <w:szCs w:val="22"/>
        </w:rPr>
      </w:pPr>
      <w:r>
        <w:rPr>
          <w:b/>
          <w:spacing w:val="-3"/>
          <w:szCs w:val="22"/>
        </w:rPr>
        <w:tab/>
      </w:r>
      <w:r w:rsidRPr="005F6BC2" w:rsidR="007B36CF">
        <w:rPr>
          <w:b/>
          <w:spacing w:val="-3"/>
          <w:szCs w:val="22"/>
        </w:rPr>
        <w:t>Translator, &amp; TV/FM Booster</w:t>
      </w:r>
    </w:p>
    <w:p w:rsidR="00E05E67" w:rsidRPr="005F6BC2" w:rsidP="001B3C26">
      <w:pPr>
        <w:tabs>
          <w:tab w:val="left" w:pos="540"/>
        </w:tabs>
        <w:suppressAutoHyphens/>
        <w:spacing w:after="120"/>
        <w:jc w:val="both"/>
        <w:rPr>
          <w:spacing w:val="-3"/>
          <w:szCs w:val="22"/>
        </w:rPr>
      </w:pPr>
      <w:r>
        <w:rPr>
          <w:b/>
          <w:spacing w:val="-3"/>
          <w:szCs w:val="22"/>
        </w:rPr>
        <w:tab/>
      </w:r>
      <w:r w:rsidRPr="005F6BC2" w:rsidR="007B36CF">
        <w:rPr>
          <w:b/>
          <w:spacing w:val="-3"/>
          <w:szCs w:val="22"/>
        </w:rPr>
        <w:t>(47 CFR part 74)</w:t>
      </w:r>
    </w:p>
    <w:p w:rsidR="00E05E67" w:rsidRPr="005F6BC2" w:rsidP="00CB7E13">
      <w:pPr>
        <w:pStyle w:val="ParaNum"/>
        <w:rPr>
          <w:spacing w:val="-3"/>
        </w:rPr>
      </w:pPr>
      <w:r w:rsidRPr="005F6BC2">
        <w:t>Section 1.1154 is revised to read as follows:</w:t>
      </w:r>
    </w:p>
    <w:p w:rsidR="00E05E67" w:rsidP="001B3C26">
      <w:pPr>
        <w:pStyle w:val="BodyText"/>
        <w:spacing w:after="120"/>
        <w:rPr>
          <w:rFonts w:ascii="Times New Roman" w:hAnsi="Times New Roman"/>
          <w:b/>
          <w:szCs w:val="22"/>
        </w:rPr>
      </w:pPr>
      <w:r w:rsidRPr="002F0F38">
        <w:rPr>
          <w:rFonts w:ascii="Times New Roman" w:hAnsi="Times New Roman"/>
          <w:b/>
          <w:szCs w:val="22"/>
        </w:rPr>
        <w:t xml:space="preserve">§ 1.1154  </w:t>
      </w:r>
      <w:r w:rsidR="001B3C26">
        <w:rPr>
          <w:rFonts w:ascii="Times New Roman" w:hAnsi="Times New Roman"/>
          <w:b/>
          <w:szCs w:val="22"/>
          <w:lang w:val="en-US"/>
        </w:rPr>
        <w:t xml:space="preserve"> </w:t>
      </w:r>
      <w:r w:rsidRPr="002F0F38">
        <w:rPr>
          <w:rFonts w:ascii="Times New Roman" w:hAnsi="Times New Roman"/>
          <w:b/>
          <w:szCs w:val="22"/>
        </w:rPr>
        <w:t>Schedule of annual regulatory charges for common carrier services.</w:t>
      </w:r>
    </w:p>
    <w:p w:rsidR="00E05E67" w:rsidRPr="005F6BC2" w:rsidP="001B3C26">
      <w:pPr>
        <w:tabs>
          <w:tab w:val="left" w:pos="540"/>
          <w:tab w:val="left" w:pos="4860"/>
        </w:tabs>
        <w:suppressAutoHyphens/>
        <w:spacing w:after="120"/>
        <w:jc w:val="both"/>
        <w:rPr>
          <w:spacing w:val="-3"/>
          <w:szCs w:val="22"/>
        </w:rPr>
      </w:pPr>
      <w:r>
        <w:rPr>
          <w:b/>
          <w:spacing w:val="-3"/>
          <w:szCs w:val="22"/>
        </w:rPr>
        <w:tab/>
      </w:r>
      <w:r w:rsidRPr="005F6BC2" w:rsidR="007B36CF">
        <w:rPr>
          <w:b/>
          <w:spacing w:val="-3"/>
          <w:szCs w:val="22"/>
        </w:rPr>
        <w:t>Radio Facilities</w:t>
      </w:r>
      <w:r w:rsidRPr="005F6BC2" w:rsidR="007B36CF">
        <w:rPr>
          <w:b/>
          <w:spacing w:val="-3"/>
          <w:szCs w:val="22"/>
        </w:rPr>
        <w:tab/>
        <w:t>Fee Amount</w:t>
      </w:r>
    </w:p>
    <w:p w:rsidR="00E05E67" w:rsidRPr="005F6BC2" w:rsidP="001B3C26">
      <w:pPr>
        <w:tabs>
          <w:tab w:val="left" w:pos="-1440"/>
          <w:tab w:val="left" w:pos="-720"/>
          <w:tab w:val="left" w:pos="540"/>
          <w:tab w:val="left" w:pos="4860"/>
        </w:tabs>
        <w:suppressAutoHyphens/>
        <w:jc w:val="both"/>
        <w:rPr>
          <w:spacing w:val="-3"/>
          <w:szCs w:val="22"/>
        </w:rPr>
      </w:pPr>
      <w:r w:rsidRPr="005F6BC2">
        <w:rPr>
          <w:spacing w:val="-3"/>
          <w:szCs w:val="22"/>
        </w:rPr>
        <w:t>1.</w:t>
      </w:r>
      <w:r w:rsidRPr="005F6BC2">
        <w:rPr>
          <w:spacing w:val="-3"/>
          <w:szCs w:val="22"/>
        </w:rPr>
        <w:tab/>
        <w:t>Microwave (Domestic Public Fixed)</w:t>
      </w:r>
      <w:r w:rsidRPr="005F6BC2">
        <w:rPr>
          <w:spacing w:val="-3"/>
          <w:szCs w:val="22"/>
        </w:rPr>
        <w:tab/>
        <w:t>$25.00</w:t>
      </w:r>
    </w:p>
    <w:p w:rsidR="00E05E67" w:rsidRPr="005F6BC2" w:rsidP="001B3C26">
      <w:pPr>
        <w:tabs>
          <w:tab w:val="left" w:pos="540"/>
        </w:tabs>
        <w:suppressAutoHyphens/>
        <w:jc w:val="both"/>
        <w:rPr>
          <w:spacing w:val="-3"/>
          <w:szCs w:val="22"/>
        </w:rPr>
      </w:pPr>
      <w:r w:rsidRPr="005F6BC2">
        <w:rPr>
          <w:spacing w:val="-3"/>
          <w:szCs w:val="22"/>
        </w:rPr>
        <w:tab/>
        <w:t>(Electronic Filing)</w:t>
      </w:r>
    </w:p>
    <w:p w:rsidR="00E05E67" w:rsidRPr="005F6BC2" w:rsidP="001B3C26">
      <w:pPr>
        <w:tabs>
          <w:tab w:val="left" w:pos="540"/>
        </w:tabs>
        <w:suppressAutoHyphens/>
        <w:spacing w:after="120"/>
        <w:jc w:val="both"/>
        <w:rPr>
          <w:spacing w:val="-3"/>
          <w:szCs w:val="22"/>
        </w:rPr>
      </w:pPr>
      <w:r w:rsidRPr="005F6BC2">
        <w:rPr>
          <w:spacing w:val="-3"/>
          <w:szCs w:val="22"/>
        </w:rPr>
        <w:tab/>
        <w:t>(FCC Form 601 &amp; 159)</w:t>
      </w:r>
    </w:p>
    <w:p w:rsidR="00E05E67" w:rsidRPr="005F6BC2" w:rsidP="00793020">
      <w:pPr>
        <w:tabs>
          <w:tab w:val="left" w:pos="540"/>
        </w:tabs>
        <w:suppressAutoHyphens/>
        <w:spacing w:after="120"/>
        <w:jc w:val="both"/>
        <w:outlineLvl w:val="0"/>
        <w:rPr>
          <w:spacing w:val="-3"/>
          <w:szCs w:val="22"/>
        </w:rPr>
      </w:pPr>
      <w:r>
        <w:rPr>
          <w:b/>
          <w:spacing w:val="-3"/>
          <w:szCs w:val="22"/>
        </w:rPr>
        <w:tab/>
      </w:r>
      <w:r w:rsidRPr="005F6BC2" w:rsidR="007B36CF">
        <w:rPr>
          <w:b/>
          <w:spacing w:val="-3"/>
          <w:szCs w:val="22"/>
        </w:rPr>
        <w:t>Carriers</w:t>
      </w:r>
    </w:p>
    <w:p w:rsidR="00E05E67" w:rsidRPr="005F6BC2" w:rsidP="00793020">
      <w:pPr>
        <w:tabs>
          <w:tab w:val="left" w:pos="540"/>
          <w:tab w:val="left" w:pos="4860"/>
        </w:tabs>
        <w:suppressAutoHyphens/>
        <w:jc w:val="both"/>
        <w:rPr>
          <w:spacing w:val="-3"/>
          <w:szCs w:val="22"/>
        </w:rPr>
      </w:pPr>
      <w:r w:rsidRPr="005F6BC2">
        <w:rPr>
          <w:spacing w:val="-3"/>
          <w:szCs w:val="22"/>
        </w:rPr>
        <w:t>1.</w:t>
      </w:r>
      <w:r w:rsidRPr="005F6BC2">
        <w:rPr>
          <w:spacing w:val="-3"/>
          <w:szCs w:val="22"/>
        </w:rPr>
        <w:tab/>
        <w:t>Interstate Telephone Service Providers</w:t>
      </w:r>
      <w:r w:rsidRPr="005F6BC2">
        <w:rPr>
          <w:spacing w:val="-3"/>
          <w:szCs w:val="22"/>
        </w:rPr>
        <w:tab/>
        <w:t>$   .00317</w:t>
      </w:r>
    </w:p>
    <w:p w:rsidR="00E05E67" w:rsidRPr="005F6BC2" w:rsidP="00762482">
      <w:pPr>
        <w:tabs>
          <w:tab w:val="left" w:pos="540"/>
        </w:tabs>
        <w:suppressAutoHyphens/>
        <w:jc w:val="both"/>
        <w:rPr>
          <w:spacing w:val="-3"/>
          <w:szCs w:val="22"/>
        </w:rPr>
      </w:pPr>
      <w:r w:rsidRPr="005F6BC2">
        <w:rPr>
          <w:spacing w:val="-3"/>
          <w:szCs w:val="22"/>
        </w:rPr>
        <w:tab/>
        <w:t>(per interstate and international end-user</w:t>
      </w:r>
    </w:p>
    <w:p w:rsidR="00E05E67" w:rsidRPr="005F6BC2" w:rsidP="00762482">
      <w:pPr>
        <w:tabs>
          <w:tab w:val="left" w:pos="540"/>
        </w:tabs>
        <w:suppressAutoHyphens/>
        <w:spacing w:after="120"/>
        <w:jc w:val="both"/>
        <w:rPr>
          <w:spacing w:val="-3"/>
          <w:szCs w:val="22"/>
        </w:rPr>
      </w:pPr>
      <w:r w:rsidRPr="005F6BC2">
        <w:rPr>
          <w:spacing w:val="-3"/>
          <w:szCs w:val="22"/>
        </w:rPr>
        <w:tab/>
        <w:t>revenues (see FCC Form 499-A)</w:t>
      </w:r>
    </w:p>
    <w:p w:rsidR="00E05E67" w:rsidRPr="005F6BC2" w:rsidP="00762482">
      <w:pPr>
        <w:tabs>
          <w:tab w:val="left" w:pos="540"/>
          <w:tab w:val="left" w:pos="4860"/>
        </w:tabs>
        <w:suppressAutoHyphens/>
        <w:spacing w:after="120"/>
        <w:jc w:val="both"/>
        <w:rPr>
          <w:spacing w:val="-3"/>
          <w:szCs w:val="22"/>
        </w:rPr>
      </w:pPr>
      <w:r w:rsidRPr="005F6BC2">
        <w:rPr>
          <w:spacing w:val="-3"/>
          <w:szCs w:val="22"/>
        </w:rPr>
        <w:t>2.</w:t>
      </w:r>
      <w:r w:rsidRPr="005F6BC2">
        <w:rPr>
          <w:spacing w:val="-3"/>
          <w:szCs w:val="22"/>
        </w:rPr>
        <w:tab/>
        <w:t>Toll Free Number Fee</w:t>
      </w:r>
      <w:r w:rsidRPr="005F6BC2">
        <w:rPr>
          <w:spacing w:val="-3"/>
          <w:szCs w:val="22"/>
        </w:rPr>
        <w:tab/>
        <w:t>$.12 per Toll Free Number</w:t>
      </w:r>
    </w:p>
    <w:p w:rsidR="00E05E67" w:rsidRPr="005F6BC2" w:rsidP="00CB7E13">
      <w:pPr>
        <w:pStyle w:val="ParaNum"/>
      </w:pPr>
      <w:r w:rsidRPr="005F6BC2">
        <w:t>Section 1.1155 is revised to read as follows:</w:t>
      </w:r>
    </w:p>
    <w:p w:rsidR="00E05E67" w:rsidRPr="002F0F38" w:rsidP="00762482">
      <w:pPr>
        <w:tabs>
          <w:tab w:val="left" w:pos="540"/>
        </w:tabs>
        <w:suppressAutoHyphens/>
        <w:spacing w:after="120"/>
        <w:rPr>
          <w:b/>
          <w:szCs w:val="22"/>
        </w:rPr>
      </w:pPr>
      <w:r w:rsidRPr="002F0F38">
        <w:rPr>
          <w:b/>
          <w:szCs w:val="22"/>
        </w:rPr>
        <w:t xml:space="preserve">§ 1.1155 </w:t>
      </w:r>
      <w:r w:rsidR="00762482">
        <w:rPr>
          <w:b/>
          <w:szCs w:val="22"/>
        </w:rPr>
        <w:t xml:space="preserve"> </w:t>
      </w:r>
      <w:r w:rsidRPr="002F0F38">
        <w:rPr>
          <w:b/>
          <w:szCs w:val="22"/>
        </w:rPr>
        <w:t xml:space="preserve"> Schedule of regulatory fees for cable television services.</w:t>
      </w:r>
    </w:p>
    <w:p w:rsidR="00E05E67" w:rsidRPr="005F6BC2" w:rsidP="00762482">
      <w:pPr>
        <w:tabs>
          <w:tab w:val="left" w:pos="540"/>
          <w:tab w:val="left" w:pos="4860"/>
        </w:tabs>
        <w:suppressAutoHyphens/>
        <w:spacing w:after="120"/>
        <w:jc w:val="both"/>
        <w:rPr>
          <w:spacing w:val="-3"/>
          <w:szCs w:val="22"/>
        </w:rPr>
      </w:pPr>
      <w:r w:rsidRPr="005F6BC2">
        <w:rPr>
          <w:b/>
          <w:spacing w:val="-3"/>
          <w:szCs w:val="22"/>
        </w:rPr>
        <w:tab/>
      </w:r>
      <w:r w:rsidRPr="005F6BC2">
        <w:rPr>
          <w:b/>
          <w:spacing w:val="-3"/>
          <w:szCs w:val="22"/>
        </w:rPr>
        <w:tab/>
        <w:t>Fee Amount</w:t>
      </w:r>
    </w:p>
    <w:p w:rsidR="00E05E67" w:rsidRPr="005F6BC2" w:rsidP="00762482">
      <w:pPr>
        <w:tabs>
          <w:tab w:val="left" w:pos="540"/>
          <w:tab w:val="left" w:pos="4860"/>
        </w:tabs>
        <w:suppressAutoHyphens/>
        <w:spacing w:after="120"/>
        <w:jc w:val="both"/>
        <w:rPr>
          <w:spacing w:val="-3"/>
          <w:szCs w:val="22"/>
        </w:rPr>
      </w:pPr>
      <w:r w:rsidRPr="005F6BC2">
        <w:rPr>
          <w:spacing w:val="-3"/>
          <w:szCs w:val="22"/>
        </w:rPr>
        <w:t>1.</w:t>
      </w:r>
      <w:r w:rsidRPr="005F6BC2">
        <w:rPr>
          <w:spacing w:val="-3"/>
          <w:szCs w:val="22"/>
        </w:rPr>
        <w:tab/>
        <w:t>Cable Television Relay Service</w:t>
      </w:r>
      <w:r w:rsidRPr="005F6BC2">
        <w:rPr>
          <w:spacing w:val="-3"/>
          <w:szCs w:val="22"/>
        </w:rPr>
        <w:tab/>
        <w:t>$1,225</w:t>
      </w:r>
    </w:p>
    <w:p w:rsidR="00E05E67" w:rsidRPr="005F6BC2" w:rsidP="00762482">
      <w:pPr>
        <w:tabs>
          <w:tab w:val="left" w:pos="540"/>
          <w:tab w:val="left" w:pos="4860"/>
        </w:tabs>
        <w:suppressAutoHyphens/>
        <w:jc w:val="both"/>
        <w:rPr>
          <w:spacing w:val="-3"/>
          <w:szCs w:val="22"/>
        </w:rPr>
      </w:pPr>
      <w:r w:rsidRPr="005F6BC2">
        <w:rPr>
          <w:spacing w:val="-3"/>
          <w:szCs w:val="22"/>
        </w:rPr>
        <w:t>2.</w:t>
      </w:r>
      <w:r w:rsidRPr="005F6BC2">
        <w:rPr>
          <w:spacing w:val="-3"/>
          <w:szCs w:val="22"/>
        </w:rPr>
        <w:tab/>
        <w:t>Cable TV System, Including IPTV</w:t>
      </w:r>
      <w:r w:rsidRPr="005F6BC2">
        <w:rPr>
          <w:spacing w:val="-3"/>
          <w:szCs w:val="22"/>
        </w:rPr>
        <w:tab/>
        <w:t>$   .86</w:t>
      </w:r>
    </w:p>
    <w:p w:rsidR="00E05E67" w:rsidRPr="005F6BC2" w:rsidP="00762482">
      <w:pPr>
        <w:tabs>
          <w:tab w:val="left" w:pos="540"/>
        </w:tabs>
        <w:suppressAutoHyphens/>
        <w:spacing w:after="120"/>
        <w:jc w:val="both"/>
        <w:rPr>
          <w:spacing w:val="-3"/>
          <w:szCs w:val="22"/>
        </w:rPr>
      </w:pPr>
      <w:r w:rsidRPr="005F6BC2">
        <w:rPr>
          <w:spacing w:val="-3"/>
          <w:szCs w:val="22"/>
        </w:rPr>
        <w:tab/>
        <w:t>(per subscriber)</w:t>
      </w:r>
    </w:p>
    <w:p w:rsidR="00E05E67" w:rsidRPr="005F6BC2" w:rsidP="00762482">
      <w:pPr>
        <w:tabs>
          <w:tab w:val="left" w:pos="540"/>
          <w:tab w:val="left" w:pos="4860"/>
        </w:tabs>
        <w:suppressAutoHyphens/>
        <w:spacing w:after="120"/>
        <w:jc w:val="both"/>
        <w:rPr>
          <w:spacing w:val="-3"/>
          <w:szCs w:val="22"/>
        </w:rPr>
      </w:pPr>
      <w:r w:rsidRPr="005F6BC2">
        <w:rPr>
          <w:spacing w:val="-3"/>
          <w:szCs w:val="22"/>
        </w:rPr>
        <w:t>3.</w:t>
      </w:r>
      <w:r w:rsidRPr="005F6BC2">
        <w:rPr>
          <w:spacing w:val="-3"/>
          <w:szCs w:val="22"/>
        </w:rPr>
        <w:tab/>
        <w:t>Direct Broadcast Satellite (DBS)</w:t>
      </w:r>
      <w:r w:rsidRPr="005F6BC2">
        <w:rPr>
          <w:b/>
          <w:spacing w:val="-3"/>
          <w:szCs w:val="22"/>
        </w:rPr>
        <w:tab/>
      </w:r>
      <w:r w:rsidRPr="005F6BC2">
        <w:rPr>
          <w:spacing w:val="-3"/>
          <w:szCs w:val="22"/>
        </w:rPr>
        <w:t>$.60 per subscriber</w:t>
      </w:r>
    </w:p>
    <w:p w:rsidR="00E05E67" w:rsidRPr="005F6BC2" w:rsidP="00CB7E13">
      <w:pPr>
        <w:pStyle w:val="ParaNum"/>
      </w:pPr>
      <w:r w:rsidRPr="005F6BC2">
        <w:t>Section 1.1156 is revised to read as follows:</w:t>
      </w:r>
    </w:p>
    <w:p w:rsidR="00E05E67" w:rsidRPr="002F0F38" w:rsidP="00762482">
      <w:pPr>
        <w:tabs>
          <w:tab w:val="left" w:pos="540"/>
        </w:tabs>
        <w:suppressAutoHyphens/>
        <w:spacing w:after="120"/>
        <w:rPr>
          <w:b/>
          <w:szCs w:val="22"/>
        </w:rPr>
      </w:pPr>
      <w:r w:rsidRPr="002F0F38">
        <w:rPr>
          <w:b/>
          <w:szCs w:val="22"/>
        </w:rPr>
        <w:t xml:space="preserve">§ 1.1156  </w:t>
      </w:r>
      <w:r w:rsidR="00762482">
        <w:rPr>
          <w:b/>
          <w:szCs w:val="22"/>
        </w:rPr>
        <w:t xml:space="preserve"> </w:t>
      </w:r>
      <w:r w:rsidRPr="002F0F38">
        <w:rPr>
          <w:b/>
          <w:szCs w:val="22"/>
        </w:rPr>
        <w:t>Schedule of regulatory fees for international services.</w:t>
      </w:r>
    </w:p>
    <w:p w:rsidR="00E05E67" w:rsidP="00762482">
      <w:pPr>
        <w:widowControl/>
        <w:tabs>
          <w:tab w:val="left" w:pos="540"/>
        </w:tabs>
        <w:jc w:val="both"/>
        <w:rPr>
          <w:spacing w:val="-3"/>
          <w:kern w:val="0"/>
          <w:szCs w:val="22"/>
        </w:rPr>
      </w:pPr>
      <w:r w:rsidRPr="005F6BC2">
        <w:rPr>
          <w:spacing w:val="-3"/>
          <w:kern w:val="0"/>
          <w:szCs w:val="22"/>
        </w:rPr>
        <w:t>a.</w:t>
      </w:r>
      <w:r w:rsidR="00762482">
        <w:rPr>
          <w:spacing w:val="-3"/>
          <w:kern w:val="0"/>
          <w:szCs w:val="22"/>
        </w:rPr>
        <w:tab/>
      </w:r>
      <w:r w:rsidRPr="005F6BC2">
        <w:rPr>
          <w:spacing w:val="-3"/>
          <w:kern w:val="0"/>
          <w:szCs w:val="22"/>
        </w:rPr>
        <w:t>The following schedule applies for the listed services:</w:t>
      </w:r>
    </w:p>
    <w:p w:rsidR="00762482" w:rsidRPr="005F6BC2" w:rsidP="00762482">
      <w:pPr>
        <w:widowControl/>
        <w:tabs>
          <w:tab w:val="left" w:pos="540"/>
        </w:tabs>
        <w:jc w:val="both"/>
        <w:rPr>
          <w:spacing w:val="-3"/>
          <w:kern w:val="0"/>
          <w:szCs w:val="22"/>
        </w:rPr>
      </w:pPr>
    </w:p>
    <w:tbl>
      <w:tblPr>
        <w:tblW w:w="0" w:type="auto"/>
        <w:tblCellMar>
          <w:left w:w="0" w:type="dxa"/>
          <w:right w:w="0" w:type="dxa"/>
        </w:tblCellMar>
        <w:tblLook w:val="0000"/>
      </w:tblPr>
      <w:tblGrid>
        <w:gridCol w:w="5047"/>
        <w:gridCol w:w="1597"/>
      </w:tblGrid>
      <w:tr w:rsidTr="00144E10">
        <w:tblPrEx>
          <w:tblW w:w="0" w:type="auto"/>
          <w:tblCellMar>
            <w:left w:w="0" w:type="dxa"/>
            <w:right w:w="0" w:type="dxa"/>
          </w:tblCellMar>
          <w:tblLook w:val="0000"/>
        </w:tblPrEx>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r w:rsidRPr="005F6BC2">
              <w:rPr>
                <w:spacing w:val="-3"/>
                <w:kern w:val="0"/>
                <w:szCs w:val="22"/>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r w:rsidRPr="005F6BC2">
              <w:rPr>
                <w:spacing w:val="-3"/>
                <w:kern w:val="0"/>
                <w:szCs w:val="22"/>
              </w:rPr>
              <w:t>Fee Amount</w:t>
            </w:r>
          </w:p>
        </w:tc>
      </w:tr>
      <w:tr w:rsidTr="00144E10">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spacing w:val="-3"/>
                <w:kern w:val="0"/>
                <w:szCs w:val="22"/>
              </w:rPr>
            </w:pPr>
            <w:r w:rsidRPr="005F6BC2">
              <w:rPr>
                <w:spacing w:val="-3"/>
                <w:kern w:val="0"/>
                <w:szCs w:val="22"/>
              </w:rPr>
              <w:t>Space Stations (Geostationary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p>
          <w:p w:rsidR="00E05E67" w:rsidRPr="005F6BC2" w:rsidP="00144E10">
            <w:pPr>
              <w:widowControl/>
              <w:jc w:val="center"/>
              <w:rPr>
                <w:spacing w:val="-3"/>
                <w:kern w:val="0"/>
                <w:szCs w:val="22"/>
              </w:rPr>
            </w:pPr>
            <w:r w:rsidRPr="005F6BC2">
              <w:rPr>
                <w:spacing w:val="-3"/>
                <w:kern w:val="0"/>
                <w:szCs w:val="22"/>
              </w:rPr>
              <w:t>$159,625</w:t>
            </w:r>
          </w:p>
          <w:p w:rsidR="00E05E67" w:rsidRPr="005F6BC2" w:rsidP="00144E10">
            <w:pPr>
              <w:widowControl/>
              <w:jc w:val="center"/>
              <w:rPr>
                <w:spacing w:val="-3"/>
                <w:kern w:val="0"/>
                <w:szCs w:val="22"/>
              </w:rPr>
            </w:pPr>
          </w:p>
        </w:tc>
      </w:tr>
      <w:tr w:rsidTr="00144E10">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spacing w:val="-3"/>
                <w:kern w:val="0"/>
                <w:szCs w:val="22"/>
              </w:rPr>
            </w:pPr>
            <w:r w:rsidRPr="005F6BC2">
              <w:rPr>
                <w:spacing w:val="-3"/>
                <w:kern w:val="0"/>
                <w:szCs w:val="22"/>
              </w:rPr>
              <w:t>Space Stations (Non-Geostationary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p>
          <w:p w:rsidR="00E05E67" w:rsidRPr="005F6BC2" w:rsidP="00144E10">
            <w:pPr>
              <w:widowControl/>
              <w:jc w:val="center"/>
              <w:rPr>
                <w:spacing w:val="-3"/>
                <w:kern w:val="0"/>
                <w:szCs w:val="22"/>
              </w:rPr>
            </w:pPr>
            <w:r w:rsidRPr="005F6BC2">
              <w:rPr>
                <w:spacing w:val="-3"/>
                <w:kern w:val="0"/>
                <w:szCs w:val="22"/>
              </w:rPr>
              <w:t>$154,875</w:t>
            </w:r>
          </w:p>
        </w:tc>
      </w:tr>
      <w:tr w:rsidTr="00144E10">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spacing w:val="-3"/>
                <w:kern w:val="0"/>
                <w:szCs w:val="22"/>
              </w:rPr>
            </w:pPr>
            <w:r w:rsidRPr="005F6BC2">
              <w:rPr>
                <w:spacing w:val="-3"/>
                <w:kern w:val="0"/>
                <w:szCs w:val="22"/>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p>
          <w:p w:rsidR="00E05E67" w:rsidRPr="005F6BC2" w:rsidP="00144E10">
            <w:pPr>
              <w:widowControl/>
              <w:jc w:val="center"/>
              <w:rPr>
                <w:spacing w:val="-3"/>
                <w:kern w:val="0"/>
                <w:szCs w:val="22"/>
              </w:rPr>
            </w:pPr>
            <w:r w:rsidRPr="005F6BC2">
              <w:rPr>
                <w:spacing w:val="-3"/>
                <w:kern w:val="0"/>
                <w:szCs w:val="22"/>
              </w:rPr>
              <w:t>$425</w:t>
            </w:r>
          </w:p>
        </w:tc>
      </w:tr>
    </w:tbl>
    <w:p w:rsidR="00E05E67" w:rsidRPr="005F6BC2" w:rsidP="00E05E67">
      <w:pPr>
        <w:widowControl/>
        <w:rPr>
          <w:spacing w:val="-3"/>
          <w:kern w:val="0"/>
          <w:szCs w:val="22"/>
        </w:rPr>
      </w:pPr>
    </w:p>
    <w:p w:rsidR="00E05E67" w:rsidRPr="005F6BC2" w:rsidP="00762482">
      <w:pPr>
        <w:widowControl/>
        <w:tabs>
          <w:tab w:val="left" w:pos="540"/>
        </w:tabs>
        <w:spacing w:after="120"/>
        <w:rPr>
          <w:spacing w:val="-3"/>
          <w:kern w:val="0"/>
          <w:szCs w:val="22"/>
        </w:rPr>
      </w:pPr>
      <w:r w:rsidRPr="005F6BC2">
        <w:rPr>
          <w:spacing w:val="-3"/>
          <w:kern w:val="0"/>
          <w:szCs w:val="22"/>
        </w:rPr>
        <w:t>b.</w:t>
      </w:r>
      <w:r w:rsidR="00762482">
        <w:rPr>
          <w:spacing w:val="-3"/>
          <w:kern w:val="0"/>
          <w:szCs w:val="22"/>
        </w:rPr>
        <w:tab/>
      </w:r>
      <w:r w:rsidRPr="005F6BC2">
        <w:rPr>
          <w:i/>
          <w:iCs/>
          <w:kern w:val="0"/>
          <w:szCs w:val="22"/>
        </w:rPr>
        <w:t>International Terrestrial and Satellite</w:t>
      </w:r>
      <w:r w:rsidRPr="005F6BC2">
        <w:rPr>
          <w:kern w:val="0"/>
          <w:szCs w:val="22"/>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terrestrial and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E05E67" w:rsidRPr="005F6BC2" w:rsidP="00E05E67">
      <w:pPr>
        <w:widowControl/>
        <w:snapToGrid w:val="0"/>
        <w:rPr>
          <w:kern w:val="0"/>
          <w:szCs w:val="22"/>
        </w:rPr>
      </w:pPr>
      <w:r w:rsidRPr="005F6BC2">
        <w:rPr>
          <w:spacing w:val="-3"/>
          <w:kern w:val="0"/>
          <w:szCs w:val="22"/>
        </w:rPr>
        <w:t xml:space="preserve">The fee amount, per active </w:t>
      </w:r>
      <w:r w:rsidRPr="005F6BC2">
        <w:rPr>
          <w:kern w:val="0"/>
          <w:szCs w:val="22"/>
        </w:rPr>
        <w:t>Gbps circuit</w:t>
      </w:r>
      <w:r w:rsidRPr="005F6BC2">
        <w:rPr>
          <w:spacing w:val="-3"/>
          <w:kern w:val="0"/>
          <w:szCs w:val="22"/>
        </w:rPr>
        <w:t xml:space="preserve"> will be determined for each fiscal year.</w:t>
      </w:r>
      <w:r w:rsidRPr="005F6BC2">
        <w:rPr>
          <w:kern w:val="0"/>
          <w:szCs w:val="22"/>
        </w:rPr>
        <w:t xml:space="preserve"> </w:t>
      </w:r>
    </w:p>
    <w:p w:rsidR="00E05E67" w:rsidRPr="005F6BC2" w:rsidP="00E05E67">
      <w:pPr>
        <w:widowControl/>
        <w:snapToGrid w:val="0"/>
        <w:rPr>
          <w:kern w:val="0"/>
          <w:szCs w:val="22"/>
        </w:rPr>
      </w:pPr>
    </w:p>
    <w:tbl>
      <w:tblPr>
        <w:tblW w:w="0" w:type="auto"/>
        <w:tblCellMar>
          <w:left w:w="0" w:type="dxa"/>
          <w:right w:w="0" w:type="dxa"/>
        </w:tblCellMar>
        <w:tblLook w:val="0000"/>
      </w:tblPr>
      <w:tblGrid>
        <w:gridCol w:w="5199"/>
        <w:gridCol w:w="1659"/>
      </w:tblGrid>
      <w:tr w:rsidTr="00D07E08">
        <w:tblPrEx>
          <w:tblW w:w="0" w:type="auto"/>
          <w:tblCellMar>
            <w:left w:w="0" w:type="dxa"/>
            <w:right w:w="0" w:type="dxa"/>
          </w:tblCellMar>
          <w:tblLook w:val="0000"/>
        </w:tblPrEx>
        <w:trPr>
          <w:cantSplit/>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jc w:val="both"/>
              <w:rPr>
                <w:spacing w:val="-3"/>
                <w:kern w:val="0"/>
                <w:szCs w:val="22"/>
              </w:rPr>
            </w:pPr>
            <w:r w:rsidRPr="005F6BC2">
              <w:rPr>
                <w:spacing w:val="-3"/>
                <w:kern w:val="0"/>
                <w:szCs w:val="22"/>
              </w:rPr>
              <w:t xml:space="preserve">International Terrestrial and Satellite </w:t>
            </w:r>
            <w:r w:rsidRPr="005F6BC2">
              <w:rPr>
                <w:kern w:val="0"/>
                <w:szCs w:val="22"/>
              </w:rPr>
              <w:t>(capacity as of December 31, 2018)</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r w:rsidRPr="005F6BC2">
              <w:rPr>
                <w:spacing w:val="-3"/>
                <w:kern w:val="0"/>
                <w:szCs w:val="22"/>
              </w:rPr>
              <w:t>Fee Amount</w:t>
            </w:r>
          </w:p>
        </w:tc>
      </w:tr>
      <w:tr w:rsidTr="00D07E08">
        <w:tblPrEx>
          <w:tblW w:w="0" w:type="auto"/>
          <w:tblCellMar>
            <w:left w:w="0" w:type="dxa"/>
            <w:right w:w="0" w:type="dxa"/>
          </w:tblCellMar>
          <w:tblLook w:val="0000"/>
        </w:tblPrEx>
        <w:trPr>
          <w:cantSplit/>
          <w:trHeight w:val="925"/>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jc w:val="both"/>
              <w:rPr>
                <w:spacing w:val="-3"/>
                <w:kern w:val="0"/>
                <w:szCs w:val="22"/>
              </w:rPr>
            </w:pPr>
          </w:p>
          <w:p w:rsidR="00E05E67" w:rsidRPr="005F6BC2" w:rsidP="00144E10">
            <w:pPr>
              <w:widowControl/>
              <w:rPr>
                <w:spacing w:val="-3"/>
                <w:kern w:val="0"/>
                <w:szCs w:val="22"/>
              </w:rPr>
            </w:pPr>
            <w:r w:rsidRPr="005F6BC2">
              <w:rPr>
                <w:spacing w:val="-3"/>
                <w:kern w:val="0"/>
                <w:szCs w:val="22"/>
              </w:rPr>
              <w:t>Terrestrial Common Carrier and Non Common Carrier</w:t>
            </w:r>
          </w:p>
          <w:p w:rsidR="00E05E67" w:rsidRPr="005F6BC2" w:rsidP="00144E10">
            <w:pPr>
              <w:widowControl/>
              <w:rPr>
                <w:spacing w:val="-3"/>
                <w:kern w:val="0"/>
                <w:szCs w:val="22"/>
              </w:rPr>
            </w:pPr>
            <w:r w:rsidRPr="005F6BC2">
              <w:rPr>
                <w:spacing w:val="-3"/>
                <w:kern w:val="0"/>
                <w:szCs w:val="22"/>
              </w:rPr>
              <w:t>Satellite Common Carrier and  Non-Common Carrier</w:t>
            </w:r>
          </w:p>
          <w:p w:rsidR="00E05E67" w:rsidRPr="005F6BC2" w:rsidP="00144E10">
            <w:pPr>
              <w:widowControl/>
              <w:jc w:val="both"/>
              <w:rPr>
                <w:spacing w:val="-3"/>
                <w:kern w:val="0"/>
                <w:szCs w:val="22"/>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E05E67" w:rsidRPr="005F6BC2" w:rsidP="00144E10">
            <w:pPr>
              <w:widowControl/>
              <w:jc w:val="center"/>
              <w:rPr>
                <w:spacing w:val="-3"/>
                <w:kern w:val="0"/>
                <w:szCs w:val="22"/>
              </w:rPr>
            </w:pPr>
            <w:r w:rsidRPr="005F6BC2">
              <w:rPr>
                <w:kern w:val="0"/>
                <w:szCs w:val="22"/>
              </w:rPr>
              <w:t>$121 per Gbps circuit</w:t>
            </w:r>
          </w:p>
        </w:tc>
      </w:tr>
    </w:tbl>
    <w:p w:rsidR="00762482" w:rsidP="00E05E67">
      <w:pPr>
        <w:widowControl/>
        <w:rPr>
          <w:kern w:val="0"/>
          <w:szCs w:val="22"/>
        </w:rPr>
      </w:pPr>
    </w:p>
    <w:p w:rsidR="00E05E67" w:rsidRPr="005F6BC2" w:rsidP="00E05E67">
      <w:pPr>
        <w:widowControl/>
        <w:rPr>
          <w:kern w:val="0"/>
          <w:szCs w:val="22"/>
        </w:rPr>
      </w:pPr>
      <w:r w:rsidRPr="005F6BC2">
        <w:rPr>
          <w:kern w:val="0"/>
          <w:szCs w:val="22"/>
        </w:rPr>
        <w:t>c.</w:t>
      </w:r>
      <w:r w:rsidR="00762482">
        <w:rPr>
          <w:kern w:val="0"/>
          <w:szCs w:val="22"/>
        </w:rPr>
        <w:tab/>
      </w:r>
      <w:r w:rsidRPr="005F6BC2">
        <w:rPr>
          <w:i/>
          <w:iCs/>
          <w:kern w:val="0"/>
          <w:szCs w:val="22"/>
        </w:rPr>
        <w:t xml:space="preserve">Submarine cable:  </w:t>
      </w:r>
      <w:r w:rsidRPr="005F6BC2">
        <w:rPr>
          <w:kern w:val="0"/>
          <w:szCs w:val="22"/>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E05E67" w:rsidRPr="005F6BC2" w:rsidP="00E05E67">
      <w:pPr>
        <w:widowControl/>
        <w:rPr>
          <w:kern w:val="0"/>
          <w:sz w:val="24"/>
          <w:szCs w:val="24"/>
        </w:rPr>
      </w:pPr>
    </w:p>
    <w:tbl>
      <w:tblPr>
        <w:tblW w:w="6858" w:type="dxa"/>
        <w:tblCellMar>
          <w:left w:w="0" w:type="dxa"/>
          <w:right w:w="0" w:type="dxa"/>
        </w:tblCellMar>
        <w:tblLook w:val="0000"/>
      </w:tblPr>
      <w:tblGrid>
        <w:gridCol w:w="4850"/>
        <w:gridCol w:w="2008"/>
      </w:tblGrid>
      <w:tr w:rsidTr="00144E10">
        <w:tblPrEx>
          <w:tblW w:w="6858" w:type="dxa"/>
          <w:tblCellMar>
            <w:left w:w="0" w:type="dxa"/>
            <w:right w:w="0" w:type="dxa"/>
          </w:tblCellMar>
          <w:tblLook w:val="0000"/>
        </w:tblPrEx>
        <w:trPr>
          <w:trHeight w:val="700"/>
        </w:trPr>
        <w:tc>
          <w:tcPr>
            <w:tcW w:w="4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jc w:val="both"/>
              <w:rPr>
                <w:spacing w:val="-3"/>
                <w:kern w:val="0"/>
                <w:szCs w:val="22"/>
              </w:rPr>
            </w:pPr>
            <w:r w:rsidRPr="005F6BC2">
              <w:rPr>
                <w:spacing w:val="-3"/>
                <w:kern w:val="0"/>
                <w:szCs w:val="22"/>
              </w:rPr>
              <w:t>Submarine Cable Systems</w:t>
            </w:r>
          </w:p>
          <w:p w:rsidR="00E05E67" w:rsidRPr="005F6BC2" w:rsidP="00144E10">
            <w:pPr>
              <w:widowControl/>
              <w:jc w:val="both"/>
              <w:rPr>
                <w:spacing w:val="-3"/>
                <w:kern w:val="0"/>
                <w:szCs w:val="22"/>
              </w:rPr>
            </w:pPr>
            <w:r w:rsidRPr="005F6BC2">
              <w:rPr>
                <w:kern w:val="0"/>
                <w:szCs w:val="22"/>
              </w:rPr>
              <w:t>(capacity as of Dec. 31, 2018)</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5E67" w:rsidRPr="005F6BC2" w:rsidP="00144E10">
            <w:pPr>
              <w:widowControl/>
              <w:jc w:val="center"/>
              <w:rPr>
                <w:spacing w:val="-3"/>
                <w:kern w:val="0"/>
                <w:szCs w:val="22"/>
              </w:rPr>
            </w:pPr>
            <w:r w:rsidRPr="005F6BC2">
              <w:rPr>
                <w:spacing w:val="-3"/>
                <w:kern w:val="0"/>
                <w:szCs w:val="22"/>
              </w:rPr>
              <w:t>Fee Amount</w:t>
            </w:r>
          </w:p>
        </w:tc>
      </w:tr>
      <w:tr w:rsidTr="00144E10">
        <w:tblPrEx>
          <w:tblW w:w="6858" w:type="dxa"/>
          <w:tblCellMar>
            <w:left w:w="0" w:type="dxa"/>
            <w:right w:w="0" w:type="dxa"/>
          </w:tblCellMar>
          <w:tblLook w:val="0000"/>
        </w:tblPrEx>
        <w:trPr>
          <w:trHeight w:val="1069"/>
        </w:trPr>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jc w:val="both"/>
              <w:rPr>
                <w:spacing w:val="-3"/>
                <w:kern w:val="0"/>
                <w:szCs w:val="22"/>
              </w:rPr>
            </w:pPr>
            <w:r w:rsidRPr="005F6BC2">
              <w:rPr>
                <w:kern w:val="0"/>
                <w:szCs w:val="22"/>
              </w:rPr>
              <w:t>&lt; 50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E05E67" w:rsidRPr="005F6BC2" w:rsidP="00144E10">
            <w:pPr>
              <w:widowControl/>
              <w:jc w:val="center"/>
              <w:rPr>
                <w:spacing w:val="-3"/>
                <w:kern w:val="0"/>
                <w:szCs w:val="22"/>
              </w:rPr>
            </w:pPr>
            <w:r w:rsidRPr="005F6BC2">
              <w:rPr>
                <w:kern w:val="0"/>
                <w:szCs w:val="22"/>
              </w:rPr>
              <w:t>$12,575</w:t>
            </w:r>
          </w:p>
        </w:tc>
      </w:tr>
      <w:tr w:rsidTr="00144E10">
        <w:tblPrEx>
          <w:tblW w:w="6858" w:type="dxa"/>
          <w:tblCellMar>
            <w:left w:w="0" w:type="dxa"/>
            <w:right w:w="0" w:type="dxa"/>
          </w:tblCellMar>
          <w:tblLook w:val="0000"/>
        </w:tblPrEx>
        <w:trPr>
          <w:trHeight w:val="1195"/>
        </w:trPr>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spacing w:val="-3"/>
                <w:kern w:val="0"/>
                <w:szCs w:val="22"/>
              </w:rPr>
            </w:pPr>
            <w:r w:rsidRPr="005F6BC2">
              <w:rPr>
                <w:kern w:val="0"/>
                <w:szCs w:val="22"/>
              </w:rPr>
              <w:t>50 Gbps or greater, but less than 250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E05E67" w:rsidRPr="005F6BC2" w:rsidP="00144E10">
            <w:pPr>
              <w:widowControl/>
              <w:jc w:val="center"/>
              <w:rPr>
                <w:kern w:val="0"/>
                <w:szCs w:val="22"/>
              </w:rPr>
            </w:pPr>
            <w:r w:rsidRPr="005F6BC2">
              <w:rPr>
                <w:kern w:val="0"/>
                <w:szCs w:val="22"/>
              </w:rPr>
              <w:t>$25,150</w:t>
            </w:r>
          </w:p>
          <w:p w:rsidR="00E05E67" w:rsidRPr="005F6BC2" w:rsidP="00144E10">
            <w:pPr>
              <w:widowControl/>
              <w:jc w:val="center"/>
              <w:rPr>
                <w:spacing w:val="-3"/>
                <w:kern w:val="0"/>
                <w:szCs w:val="22"/>
              </w:rPr>
            </w:pPr>
          </w:p>
        </w:tc>
      </w:tr>
      <w:tr w:rsidTr="00144E10">
        <w:tblPrEx>
          <w:tblW w:w="6858" w:type="dxa"/>
          <w:tblCellMar>
            <w:left w:w="0" w:type="dxa"/>
            <w:right w:w="0" w:type="dxa"/>
          </w:tblCellMar>
          <w:tblLook w:val="0000"/>
        </w:tblPrEx>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spacing w:val="-3"/>
                <w:kern w:val="0"/>
                <w:szCs w:val="22"/>
              </w:rPr>
            </w:pPr>
            <w:r w:rsidRPr="005F6BC2">
              <w:rPr>
                <w:kern w:val="0"/>
                <w:szCs w:val="22"/>
              </w:rPr>
              <w:t>250 Gbps or greater, but less than 1,000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E05E67" w:rsidRPr="005F6BC2" w:rsidP="00144E10">
            <w:pPr>
              <w:widowControl/>
              <w:jc w:val="center"/>
              <w:rPr>
                <w:kern w:val="0"/>
                <w:szCs w:val="22"/>
              </w:rPr>
            </w:pPr>
            <w:r w:rsidRPr="005F6BC2">
              <w:rPr>
                <w:kern w:val="0"/>
                <w:szCs w:val="22"/>
              </w:rPr>
              <w:t xml:space="preserve">$50,300 </w:t>
            </w:r>
          </w:p>
          <w:p w:rsidR="00E05E67" w:rsidRPr="005F6BC2" w:rsidP="00144E10">
            <w:pPr>
              <w:widowControl/>
              <w:jc w:val="center"/>
              <w:rPr>
                <w:spacing w:val="-3"/>
                <w:kern w:val="0"/>
                <w:szCs w:val="22"/>
              </w:rPr>
            </w:pPr>
          </w:p>
        </w:tc>
      </w:tr>
      <w:tr w:rsidTr="00144E10">
        <w:tblPrEx>
          <w:tblW w:w="6858" w:type="dxa"/>
          <w:tblCellMar>
            <w:left w:w="0" w:type="dxa"/>
            <w:right w:w="0" w:type="dxa"/>
          </w:tblCellMar>
          <w:tblLook w:val="0000"/>
        </w:tblPrEx>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spacing w:val="-3"/>
                <w:kern w:val="0"/>
                <w:szCs w:val="22"/>
              </w:rPr>
            </w:pPr>
            <w:r w:rsidRPr="005F6BC2">
              <w:rPr>
                <w:kern w:val="0"/>
                <w:szCs w:val="22"/>
              </w:rPr>
              <w:t>1,000 Gbps or greater, but less than 4,000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E05E67" w:rsidRPr="005F6BC2" w:rsidP="00144E10">
            <w:pPr>
              <w:widowControl/>
              <w:jc w:val="center"/>
              <w:rPr>
                <w:kern w:val="0"/>
                <w:szCs w:val="22"/>
              </w:rPr>
            </w:pPr>
            <w:r w:rsidRPr="005F6BC2">
              <w:rPr>
                <w:kern w:val="0"/>
                <w:szCs w:val="22"/>
              </w:rPr>
              <w:t xml:space="preserve">$100,600 </w:t>
            </w:r>
          </w:p>
          <w:p w:rsidR="00E05E67" w:rsidRPr="005F6BC2" w:rsidP="00144E10">
            <w:pPr>
              <w:widowControl/>
              <w:jc w:val="center"/>
              <w:rPr>
                <w:spacing w:val="-3"/>
                <w:kern w:val="0"/>
                <w:szCs w:val="22"/>
              </w:rPr>
            </w:pPr>
          </w:p>
        </w:tc>
      </w:tr>
      <w:tr w:rsidTr="00144E10">
        <w:tblPrEx>
          <w:tblW w:w="6858" w:type="dxa"/>
          <w:tblCellMar>
            <w:left w:w="0" w:type="dxa"/>
            <w:right w:w="0" w:type="dxa"/>
          </w:tblCellMar>
          <w:tblLook w:val="0000"/>
        </w:tblPrEx>
        <w:trPr>
          <w:trHeight w:val="682"/>
        </w:trPr>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E67" w:rsidRPr="005F6BC2" w:rsidP="00144E10">
            <w:pPr>
              <w:widowControl/>
              <w:rPr>
                <w:kern w:val="0"/>
                <w:szCs w:val="22"/>
              </w:rPr>
            </w:pPr>
            <w:r w:rsidRPr="005F6BC2">
              <w:rPr>
                <w:kern w:val="0"/>
                <w:szCs w:val="22"/>
              </w:rPr>
              <w:t>4,000 Gbps or greater</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E05E67" w:rsidRPr="005F6BC2" w:rsidP="00144E10">
            <w:pPr>
              <w:widowControl/>
              <w:jc w:val="center"/>
              <w:rPr>
                <w:kern w:val="0"/>
                <w:szCs w:val="22"/>
              </w:rPr>
            </w:pPr>
            <w:r w:rsidRPr="005F6BC2">
              <w:rPr>
                <w:kern w:val="0"/>
                <w:szCs w:val="22"/>
              </w:rPr>
              <w:t xml:space="preserve">$201,225 </w:t>
            </w:r>
          </w:p>
          <w:p w:rsidR="00E05E67" w:rsidRPr="005F6BC2" w:rsidP="00144E10">
            <w:pPr>
              <w:widowControl/>
              <w:jc w:val="center"/>
              <w:rPr>
                <w:spacing w:val="-3"/>
                <w:kern w:val="0"/>
                <w:szCs w:val="22"/>
              </w:rPr>
            </w:pPr>
          </w:p>
        </w:tc>
      </w:tr>
    </w:tbl>
    <w:p w:rsidR="00E05E67" w:rsidRPr="005F6BC2" w:rsidP="00E05E67"/>
    <w:p w:rsidR="00E05E67" w:rsidP="00CB7E13">
      <w:pPr>
        <w:pStyle w:val="ParaNum"/>
      </w:pPr>
      <w:r w:rsidRPr="005F6BC2">
        <w:t xml:space="preserve">Section 1.1163 of the Commission’s rules </w:t>
      </w:r>
      <w:r>
        <w:t xml:space="preserve">is revised to read as follows: </w:t>
      </w:r>
    </w:p>
    <w:p w:rsidR="00E05E67" w:rsidRPr="00BA38BD" w:rsidP="00762482">
      <w:pPr>
        <w:pStyle w:val="ParaNum"/>
        <w:numPr>
          <w:ilvl w:val="0"/>
          <w:numId w:val="0"/>
        </w:numPr>
        <w:rPr>
          <w:b/>
        </w:rPr>
      </w:pPr>
      <w:r w:rsidRPr="00BA38BD">
        <w:rPr>
          <w:b/>
        </w:rPr>
        <w:t>§1.1163</w:t>
      </w:r>
      <w:r>
        <w:rPr>
          <w:b/>
        </w:rPr>
        <w:tab/>
      </w:r>
      <w:r w:rsidR="00762482">
        <w:rPr>
          <w:b/>
        </w:rPr>
        <w:t xml:space="preserve">   </w:t>
      </w:r>
      <w:r w:rsidRPr="00BA38BD">
        <w:rPr>
          <w:b/>
        </w:rPr>
        <w:t>Adjustments to regulatory fees</w:t>
      </w:r>
      <w:r>
        <w:rPr>
          <w:b/>
        </w:rPr>
        <w:t>.</w:t>
      </w:r>
    </w:p>
    <w:p w:rsidR="00E05E67" w:rsidRPr="005F6BC2" w:rsidP="00E05E67">
      <w:pPr>
        <w:pStyle w:val="ParaNum"/>
        <w:numPr>
          <w:ilvl w:val="0"/>
          <w:numId w:val="0"/>
        </w:numPr>
        <w:rPr>
          <w:szCs w:val="22"/>
        </w:rPr>
      </w:pPr>
      <w:r w:rsidRPr="00BA38BD">
        <w:rPr>
          <w:szCs w:val="22"/>
        </w:rPr>
        <w:t>(a) For Fiscal Year 2019 and thereafter, the Schedule of Regulatory Fees, contained in §§1.1152 through 1.1156, may be adjusted annually by the Commission pursuant to section 9 of the Communications Act. 47 U.S.C. 159, as amended.</w:t>
      </w:r>
      <w:r w:rsidRPr="005F6BC2">
        <w:rPr>
          <w:szCs w:val="22"/>
        </w:rPr>
        <w:t xml:space="preserve"> Adjustments to the fees established for any category of regulatory fee payment shall include projected cost increases or decreases and an estimate of the volume of units upon which the regulatory fee is calculated.</w:t>
      </w:r>
    </w:p>
    <w:p w:rsidR="00E05E67" w:rsidRPr="005F6BC2" w:rsidP="00E05E67">
      <w:pPr>
        <w:pStyle w:val="ParaNum"/>
        <w:numPr>
          <w:ilvl w:val="0"/>
          <w:numId w:val="0"/>
        </w:numPr>
        <w:rPr>
          <w:szCs w:val="22"/>
        </w:rPr>
      </w:pPr>
      <w:r w:rsidRPr="00BA38BD">
        <w:rPr>
          <w:szCs w:val="22"/>
        </w:rPr>
        <w:t>(b)</w:t>
      </w:r>
      <w:r w:rsidRPr="005F6BC2">
        <w:rPr>
          <w:szCs w:val="22"/>
        </w:rPr>
        <w:t xml:space="preserve"> The fees assessed shall:</w:t>
      </w:r>
    </w:p>
    <w:p w:rsidR="00E05E67" w:rsidRPr="005F6BC2" w:rsidP="00E05E67">
      <w:pPr>
        <w:pStyle w:val="ParaNum"/>
        <w:numPr>
          <w:ilvl w:val="0"/>
          <w:numId w:val="0"/>
        </w:numPr>
        <w:ind w:left="720"/>
        <w:rPr>
          <w:szCs w:val="22"/>
        </w:rPr>
      </w:pPr>
      <w:r w:rsidRPr="005F6BC2">
        <w:rPr>
          <w:szCs w:val="22"/>
        </w:rPr>
        <w:t>(1) Be derived by determining the full-time equivalent number of employees</w:t>
      </w:r>
      <w:r>
        <w:rPr>
          <w:szCs w:val="22"/>
        </w:rPr>
        <w:t>,</w:t>
      </w:r>
      <w:r w:rsidRPr="005F6BC2">
        <w:rPr>
          <w:szCs w:val="22"/>
        </w:rPr>
        <w:t xml:space="preserve"> </w:t>
      </w:r>
      <w:r w:rsidRPr="00BA38BD">
        <w:rPr>
          <w:szCs w:val="22"/>
        </w:rPr>
        <w:t xml:space="preserve">bureaus and </w:t>
      </w:r>
      <w:r w:rsidRPr="005F6BC2">
        <w:rPr>
          <w:szCs w:val="22"/>
        </w:rPr>
        <w:t>offices of the Commission, adjusted to take into account factors that are reasonably related to the benefits provided to the payor of the fee by the Commission’s activities</w:t>
      </w:r>
      <w:r>
        <w:rPr>
          <w:szCs w:val="22"/>
        </w:rPr>
        <w:t xml:space="preserve">; </w:t>
      </w:r>
    </w:p>
    <w:p w:rsidR="00E05E67" w:rsidRPr="005F6BC2" w:rsidP="00E05E67">
      <w:pPr>
        <w:pStyle w:val="ParaNum"/>
        <w:numPr>
          <w:ilvl w:val="0"/>
          <w:numId w:val="0"/>
        </w:numPr>
        <w:ind w:left="720"/>
        <w:rPr>
          <w:szCs w:val="22"/>
        </w:rPr>
      </w:pPr>
      <w:r w:rsidRPr="005F6BC2">
        <w:rPr>
          <w:szCs w:val="22"/>
        </w:rPr>
        <w:t>(2) Be established at amounts that will result in collection, during each fiscal year, of an amount that can reasonably be expected to equal the amount appropriated for such fiscal year for the performance of the activities described in paragraph (</w:t>
      </w:r>
      <w:r>
        <w:rPr>
          <w:szCs w:val="22"/>
        </w:rPr>
        <w:t>b)</w:t>
      </w:r>
      <w:r w:rsidRPr="005F6BC2">
        <w:rPr>
          <w:szCs w:val="22"/>
        </w:rPr>
        <w:t>(1) of this section.</w:t>
      </w:r>
    </w:p>
    <w:p w:rsidR="00E05E67" w:rsidRPr="005F6BC2" w:rsidP="00E05E67">
      <w:pPr>
        <w:pStyle w:val="ParaNum"/>
        <w:numPr>
          <w:ilvl w:val="0"/>
          <w:numId w:val="0"/>
        </w:numPr>
        <w:rPr>
          <w:szCs w:val="22"/>
        </w:rPr>
      </w:pPr>
      <w:r w:rsidRPr="005F6BC2">
        <w:rPr>
          <w:szCs w:val="22"/>
        </w:rPr>
        <w:t>(</w:t>
      </w:r>
      <w:r w:rsidRPr="00BA38BD">
        <w:rPr>
          <w:szCs w:val="22"/>
        </w:rPr>
        <w:t>c</w:t>
      </w:r>
      <w:r w:rsidRPr="005F6BC2">
        <w:rPr>
          <w:szCs w:val="22"/>
        </w:rPr>
        <w:t>) The Commission shall by rule amend the Schedule of Regulatory Fees by increases or decreases that reflect, in accordance with paragraph (</w:t>
      </w:r>
      <w:r w:rsidRPr="00BA38BD">
        <w:rPr>
          <w:szCs w:val="22"/>
        </w:rPr>
        <w:t>b</w:t>
      </w:r>
      <w:r w:rsidRPr="005F6BC2">
        <w:rPr>
          <w:szCs w:val="22"/>
        </w:rPr>
        <w:t>)(2) of this section, changes in the amount appropriated for the performance of the activities described in paragraph (</w:t>
      </w:r>
      <w:r w:rsidRPr="00BA38BD">
        <w:rPr>
          <w:szCs w:val="22"/>
        </w:rPr>
        <w:t>b</w:t>
      </w:r>
      <w:r w:rsidRPr="005F6BC2">
        <w:rPr>
          <w:szCs w:val="22"/>
        </w:rPr>
        <w:t>)(1) of this section, for such fiscal year. Such increases or decreases shall be adjusted to reflect unexpected increases or decreases in the number of units subject to payment of such fees and result in collection of an aggregate amount of fees that will approximately equal the amount appropriated for the subject regulatory activities.</w:t>
      </w:r>
    </w:p>
    <w:p w:rsidR="00E05E67" w:rsidRPr="005F6BC2" w:rsidP="00E05E67">
      <w:pPr>
        <w:pStyle w:val="ParaNum"/>
        <w:numPr>
          <w:ilvl w:val="0"/>
          <w:numId w:val="0"/>
        </w:numPr>
        <w:rPr>
          <w:szCs w:val="22"/>
        </w:rPr>
      </w:pPr>
      <w:r w:rsidRPr="005F6BC2">
        <w:rPr>
          <w:szCs w:val="22"/>
        </w:rPr>
        <w:t>(</w:t>
      </w:r>
      <w:r w:rsidRPr="00BA38BD">
        <w:rPr>
          <w:szCs w:val="22"/>
        </w:rPr>
        <w:t>d</w:t>
      </w:r>
      <w:r w:rsidRPr="005F6BC2">
        <w:rPr>
          <w:szCs w:val="22"/>
        </w:rPr>
        <w:t>) The Commission shall, by rule, amend the Schedule of Regulatory Fees if the Commission determines that the Schedule requires amendment to comply with the requirements of paragraph (</w:t>
      </w:r>
      <w:r w:rsidRPr="00BA38BD">
        <w:rPr>
          <w:szCs w:val="22"/>
        </w:rPr>
        <w:t>b</w:t>
      </w:r>
      <w:r w:rsidRPr="005F6BC2">
        <w:rPr>
          <w:szCs w:val="22"/>
        </w:rPr>
        <w:t xml:space="preserve">)(1) of this section. </w:t>
      </w:r>
    </w:p>
    <w:p w:rsidR="00E05E67" w:rsidP="00E05E67">
      <w:pPr>
        <w:pStyle w:val="ParaNum"/>
        <w:numPr>
          <w:ilvl w:val="0"/>
          <w:numId w:val="0"/>
        </w:numPr>
        <w:rPr>
          <w:szCs w:val="22"/>
        </w:rPr>
      </w:pPr>
      <w:r w:rsidRPr="005F6BC2">
        <w:rPr>
          <w:szCs w:val="22"/>
        </w:rPr>
        <w:t>(</w:t>
      </w:r>
      <w:r w:rsidRPr="00BA38BD">
        <w:rPr>
          <w:szCs w:val="22"/>
        </w:rPr>
        <w:t>e</w:t>
      </w:r>
      <w:r w:rsidRPr="005F6BC2">
        <w:rPr>
          <w:szCs w:val="22"/>
        </w:rPr>
        <w:t xml:space="preserve">) In adjusting regulatory fees, the Commission will round such fees </w:t>
      </w:r>
      <w:r w:rsidRPr="00CE0BF8">
        <w:rPr>
          <w:szCs w:val="22"/>
        </w:rPr>
        <w:t>to the nearest $5.00 in the case of fees under $1,000.00, or</w:t>
      </w:r>
      <w:r w:rsidRPr="005F6BC2">
        <w:rPr>
          <w:szCs w:val="22"/>
        </w:rPr>
        <w:t xml:space="preserve"> to the nearest $25.00 in the case of fees of $1,000.00 or more.</w:t>
      </w:r>
    </w:p>
    <w:p w:rsidR="00E05E67" w:rsidP="000A267B">
      <w:pPr>
        <w:pStyle w:val="ParaNum"/>
      </w:pPr>
      <w:r w:rsidRPr="005F6BC2">
        <w:t>Sections 1.1164</w:t>
      </w:r>
      <w:r>
        <w:t xml:space="preserve"> </w:t>
      </w:r>
      <w:r w:rsidRPr="005F6BC2">
        <w:t>of the Commission’s rules</w:t>
      </w:r>
      <w:r>
        <w:t xml:space="preserve"> is revised to read as follows:</w:t>
      </w:r>
    </w:p>
    <w:p w:rsidR="00E05E67" w:rsidP="00E05E67">
      <w:pPr>
        <w:pStyle w:val="ParaNum"/>
        <w:numPr>
          <w:ilvl w:val="0"/>
          <w:numId w:val="0"/>
        </w:numPr>
        <w:rPr>
          <w:b/>
        </w:rPr>
      </w:pPr>
      <w:r w:rsidRPr="00144ABB">
        <w:rPr>
          <w:b/>
        </w:rPr>
        <w:t>§1.1164</w:t>
      </w:r>
      <w:r w:rsidRPr="00144ABB">
        <w:rPr>
          <w:b/>
        </w:rPr>
        <w:tab/>
      </w:r>
      <w:r w:rsidR="00762482">
        <w:rPr>
          <w:b/>
        </w:rPr>
        <w:t xml:space="preserve">   </w:t>
      </w:r>
      <w:r w:rsidRPr="00144ABB">
        <w:rPr>
          <w:b/>
        </w:rPr>
        <w:t>Penalties for late or insufficient regulatory fee payments.</w:t>
      </w:r>
    </w:p>
    <w:p w:rsidR="00E05E67" w:rsidRPr="00144ABB" w:rsidP="000A267B">
      <w:pPr>
        <w:pStyle w:val="NormalWeb"/>
        <w:spacing w:before="0" w:beforeAutospacing="0" w:after="120" w:afterAutospacing="0"/>
        <w:rPr>
          <w:sz w:val="22"/>
          <w:szCs w:val="22"/>
        </w:rPr>
      </w:pPr>
      <w:r w:rsidRPr="00144ABB">
        <w:rPr>
          <w:sz w:val="22"/>
          <w:szCs w:val="22"/>
        </w:rPr>
        <w:t xml:space="preserve">Electronic payments are considered timely when a wire transfer was received by the </w:t>
      </w:r>
      <w:r>
        <w:rPr>
          <w:sz w:val="22"/>
          <w:szCs w:val="22"/>
        </w:rPr>
        <w:t xml:space="preserve">Commission’s </w:t>
      </w:r>
      <w:r w:rsidRPr="00144ABB">
        <w:rPr>
          <w:sz w:val="22"/>
          <w:szCs w:val="22"/>
        </w:rPr>
        <w:t>bank no later than 6:00 p.m. on the due date; confirmation to pay.gov that a credit card payment was successful no later than 11:59 p.m. (EST) on the due date; or confirmation an ACH was credited no later than 11:59 p.m. (EST) on the due date. In instances where a non-annual regulatory payment (</w:t>
      </w:r>
      <w:r w:rsidRPr="00144ABB">
        <w:rPr>
          <w:rStyle w:val="et03"/>
          <w:sz w:val="22"/>
          <w:szCs w:val="22"/>
        </w:rPr>
        <w:t>i.e.,</w:t>
      </w:r>
      <w:r w:rsidRPr="00144ABB">
        <w:rPr>
          <w:sz w:val="22"/>
          <w:szCs w:val="22"/>
        </w:rPr>
        <w:t xml:space="preserve"> delinquent payment) is made by check, cashier's check, or money order, a timely fee payment or installment payment is one received at the </w:t>
      </w:r>
      <w:r>
        <w:rPr>
          <w:sz w:val="22"/>
          <w:szCs w:val="22"/>
        </w:rPr>
        <w:t xml:space="preserve">Commission’s </w:t>
      </w:r>
      <w:r w:rsidRPr="00144ABB">
        <w:rPr>
          <w:sz w:val="22"/>
          <w:szCs w:val="22"/>
        </w:rPr>
        <w:t xml:space="preserve">lockbox bank by the due date specified by the </w:t>
      </w:r>
      <w:r>
        <w:rPr>
          <w:sz w:val="22"/>
          <w:szCs w:val="22"/>
        </w:rPr>
        <w:t xml:space="preserve">Commission </w:t>
      </w:r>
      <w:r w:rsidRPr="00144ABB">
        <w:rPr>
          <w:sz w:val="22"/>
          <w:szCs w:val="22"/>
        </w:rPr>
        <w:t>or by the</w:t>
      </w:r>
      <w:r>
        <w:rPr>
          <w:sz w:val="22"/>
          <w:szCs w:val="22"/>
        </w:rPr>
        <w:t xml:space="preserve"> Managing Director</w:t>
      </w:r>
      <w:r w:rsidRPr="00144ABB">
        <w:rPr>
          <w:sz w:val="22"/>
          <w:szCs w:val="22"/>
        </w:rPr>
        <w:t xml:space="preserve">. Where a non-annual regulatory fee payment is made by check, cashier's check, or money order, a timely fee payment or installment payment is one received at the </w:t>
      </w:r>
      <w:r>
        <w:rPr>
          <w:sz w:val="22"/>
          <w:szCs w:val="22"/>
        </w:rPr>
        <w:t xml:space="preserve">Commission’s </w:t>
      </w:r>
      <w:r w:rsidRPr="00144ABB">
        <w:rPr>
          <w:sz w:val="22"/>
          <w:szCs w:val="22"/>
        </w:rPr>
        <w:t xml:space="preserve">lockbox bank by the due date specified by the </w:t>
      </w:r>
      <w:r>
        <w:rPr>
          <w:sz w:val="22"/>
          <w:szCs w:val="22"/>
        </w:rPr>
        <w:t xml:space="preserve">Commission </w:t>
      </w:r>
      <w:r w:rsidRPr="00144ABB">
        <w:rPr>
          <w:sz w:val="22"/>
          <w:szCs w:val="22"/>
        </w:rPr>
        <w:t>or the</w:t>
      </w:r>
      <w:r>
        <w:rPr>
          <w:sz w:val="22"/>
          <w:szCs w:val="22"/>
        </w:rPr>
        <w:t xml:space="preserve"> Managing Director</w:t>
      </w:r>
      <w:r w:rsidRPr="00144ABB">
        <w:rPr>
          <w:sz w:val="22"/>
          <w:szCs w:val="22"/>
        </w:rPr>
        <w:t xml:space="preserve">. Any late payment or insufficient payment of a regulatory fee, not excused by bank error, shall subject the regulatee to a 25 percent penalty of the amount of the fee of installment payment which was not paid in a timely manner. </w:t>
      </w:r>
    </w:p>
    <w:p w:rsidR="00E05E67" w:rsidP="000A267B">
      <w:pPr>
        <w:pStyle w:val="psection-1"/>
        <w:spacing w:before="0" w:beforeAutospacing="0" w:after="120" w:afterAutospacing="0"/>
        <w:rPr>
          <w:sz w:val="22"/>
          <w:szCs w:val="22"/>
        </w:rPr>
      </w:pPr>
      <w:r w:rsidRPr="00144ABB">
        <w:rPr>
          <w:rStyle w:val="enumxml"/>
          <w:sz w:val="22"/>
          <w:szCs w:val="22"/>
        </w:rPr>
        <w:t>(a)</w:t>
      </w:r>
      <w:r w:rsidRPr="00144ABB">
        <w:rPr>
          <w:sz w:val="22"/>
          <w:szCs w:val="22"/>
        </w:rPr>
        <w:t xml:space="preserve"> The </w:t>
      </w:r>
      <w:r>
        <w:rPr>
          <w:sz w:val="22"/>
          <w:szCs w:val="22"/>
        </w:rPr>
        <w:t>Commission m</w:t>
      </w:r>
      <w:r w:rsidRPr="00144ABB">
        <w:rPr>
          <w:sz w:val="22"/>
          <w:szCs w:val="22"/>
        </w:rPr>
        <w:t xml:space="preserve">ay, in its discretion, following one or more late filed installment payments, require a regulatee to pay the entire balance of its regulatory fee by a date certain, in addition to assessing a 25 percent penalty. </w:t>
      </w:r>
    </w:p>
    <w:p w:rsidR="00E05E67" w:rsidP="000A267B">
      <w:pPr>
        <w:pStyle w:val="psection-1"/>
        <w:spacing w:before="0" w:beforeAutospacing="0" w:after="120" w:afterAutospacing="0"/>
        <w:rPr>
          <w:sz w:val="22"/>
          <w:szCs w:val="22"/>
        </w:rPr>
      </w:pPr>
      <w:r w:rsidRPr="00144ABB">
        <w:rPr>
          <w:sz w:val="22"/>
          <w:szCs w:val="22"/>
        </w:rPr>
        <w:t>(b) In cases were a fee payment fails due to error by the payor's bank, as evidenced by an affidavit of an officer of the bank, the date of the original submission will be considered the date of filing.</w:t>
      </w:r>
    </w:p>
    <w:p w:rsidR="00E05E67" w:rsidRPr="009B33F1" w:rsidP="000A267B">
      <w:pPr>
        <w:pStyle w:val="psection-1"/>
        <w:spacing w:before="0" w:beforeAutospacing="0" w:after="120" w:afterAutospacing="0"/>
        <w:rPr>
          <w:sz w:val="22"/>
          <w:szCs w:val="22"/>
        </w:rPr>
      </w:pPr>
      <w:r w:rsidRPr="009B33F1">
        <w:rPr>
          <w:sz w:val="22"/>
          <w:szCs w:val="22"/>
        </w:rPr>
        <w:t xml:space="preserve">(c)  If a regulatory fee is not paid in a timely manner, the regulatee will be notified of its deficiency. This notice will automatically assess a 25 percent penalty, subject the delinquent payor’s pending applications to dismissal, and may require a delinquent payor to show cause why its existing instruments of authorization should not be subject to revocation.  </w:t>
      </w:r>
    </w:p>
    <w:p w:rsidR="00E05E67" w:rsidRPr="009B33F1" w:rsidP="000A267B">
      <w:pPr>
        <w:pStyle w:val="psection-2"/>
        <w:spacing w:before="0" w:beforeAutospacing="0" w:after="120" w:afterAutospacing="0"/>
        <w:rPr>
          <w:sz w:val="22"/>
          <w:szCs w:val="22"/>
        </w:rPr>
      </w:pPr>
      <w:r w:rsidRPr="009B33F1">
        <w:rPr>
          <w:sz w:val="22"/>
          <w:szCs w:val="22"/>
        </w:rPr>
        <w:t>(d)</w:t>
      </w:r>
      <w:r w:rsidRPr="009B33F1">
        <w:rPr>
          <w:rStyle w:val="enumxml"/>
          <w:sz w:val="22"/>
          <w:szCs w:val="22"/>
        </w:rPr>
        <w:t>(1)</w:t>
      </w:r>
      <w:r w:rsidRPr="009B33F1">
        <w:rPr>
          <w:sz w:val="22"/>
          <w:szCs w:val="22"/>
        </w:rPr>
        <w:t xml:space="preserve"> Where a regulatee's new, </w:t>
      </w:r>
      <w:r>
        <w:rPr>
          <w:sz w:val="22"/>
          <w:szCs w:val="22"/>
        </w:rPr>
        <w:t xml:space="preserve">renewal </w:t>
      </w:r>
      <w:r w:rsidRPr="009B33F1">
        <w:rPr>
          <w:sz w:val="22"/>
          <w:szCs w:val="22"/>
        </w:rPr>
        <w:t xml:space="preserve">or reinstatement </w:t>
      </w:r>
      <w:r>
        <w:rPr>
          <w:sz w:val="22"/>
          <w:szCs w:val="22"/>
        </w:rPr>
        <w:t xml:space="preserve">application </w:t>
      </w:r>
      <w:r w:rsidRPr="009B33F1">
        <w:rPr>
          <w:sz w:val="22"/>
          <w:szCs w:val="22"/>
        </w:rPr>
        <w:t xml:space="preserve">is required to be filed with a regulatory fee (as is the case with wireless radio services), the </w:t>
      </w:r>
      <w:r>
        <w:rPr>
          <w:sz w:val="22"/>
          <w:szCs w:val="22"/>
        </w:rPr>
        <w:t>application</w:t>
      </w:r>
      <w:r w:rsidRPr="009B33F1">
        <w:rPr>
          <w:sz w:val="22"/>
          <w:szCs w:val="22"/>
        </w:rPr>
        <w:t xml:space="preserve"> will be dismissed if the regulatory fee is not included with the </w:t>
      </w:r>
      <w:r>
        <w:rPr>
          <w:sz w:val="22"/>
          <w:szCs w:val="22"/>
        </w:rPr>
        <w:t>application</w:t>
      </w:r>
      <w:r w:rsidRPr="009B33F1">
        <w:rPr>
          <w:sz w:val="22"/>
          <w:szCs w:val="22"/>
        </w:rPr>
        <w:t xml:space="preserve"> package. In the case of a </w:t>
      </w:r>
      <w:r>
        <w:rPr>
          <w:sz w:val="22"/>
          <w:szCs w:val="22"/>
        </w:rPr>
        <w:t>renewal</w:t>
      </w:r>
      <w:r w:rsidRPr="009B33F1">
        <w:rPr>
          <w:sz w:val="22"/>
          <w:szCs w:val="22"/>
        </w:rPr>
        <w:t xml:space="preserve"> or reinstatement </w:t>
      </w:r>
      <w:r>
        <w:rPr>
          <w:sz w:val="22"/>
          <w:szCs w:val="22"/>
        </w:rPr>
        <w:t>application</w:t>
      </w:r>
      <w:r w:rsidRPr="009B33F1">
        <w:rPr>
          <w:sz w:val="22"/>
          <w:szCs w:val="22"/>
        </w:rPr>
        <w:t xml:space="preserve">, the </w:t>
      </w:r>
      <w:r>
        <w:rPr>
          <w:sz w:val="22"/>
          <w:szCs w:val="22"/>
        </w:rPr>
        <w:t>application</w:t>
      </w:r>
      <w:r w:rsidRPr="009B33F1">
        <w:rPr>
          <w:sz w:val="22"/>
          <w:szCs w:val="22"/>
        </w:rPr>
        <w:t xml:space="preserve"> may not be refiled unless the appropriate regulatory fee plus the 25 percent penalty charge accompanies the refiled </w:t>
      </w:r>
      <w:r>
        <w:rPr>
          <w:sz w:val="22"/>
          <w:szCs w:val="22"/>
        </w:rPr>
        <w:t>application</w:t>
      </w:r>
      <w:r w:rsidRPr="009B33F1">
        <w:rPr>
          <w:sz w:val="22"/>
          <w:szCs w:val="22"/>
        </w:rPr>
        <w:t xml:space="preserve">. </w:t>
      </w:r>
    </w:p>
    <w:p w:rsidR="00E05E67" w:rsidP="000A267B">
      <w:pPr>
        <w:pStyle w:val="psection-2"/>
        <w:spacing w:before="0" w:beforeAutospacing="0" w:after="120" w:afterAutospacing="0"/>
        <w:ind w:left="720"/>
        <w:rPr>
          <w:sz w:val="22"/>
          <w:szCs w:val="22"/>
        </w:rPr>
      </w:pPr>
      <w:r w:rsidRPr="009B33F1">
        <w:rPr>
          <w:rStyle w:val="enumxml"/>
          <w:sz w:val="22"/>
          <w:szCs w:val="22"/>
        </w:rPr>
        <w:t>(2)</w:t>
      </w:r>
      <w:r w:rsidRPr="009B33F1">
        <w:rPr>
          <w:sz w:val="22"/>
          <w:szCs w:val="22"/>
        </w:rPr>
        <w:t xml:space="preserve"> If the </w:t>
      </w:r>
      <w:r>
        <w:rPr>
          <w:sz w:val="22"/>
          <w:szCs w:val="22"/>
        </w:rPr>
        <w:t>application</w:t>
      </w:r>
      <w:r w:rsidRPr="009B33F1">
        <w:rPr>
          <w:sz w:val="22"/>
          <w:szCs w:val="22"/>
        </w:rPr>
        <w:t xml:space="preserve"> that must be accompanied by a regulatory fee is a mutually exclusive </w:t>
      </w:r>
      <w:r>
        <w:rPr>
          <w:sz w:val="22"/>
          <w:szCs w:val="22"/>
        </w:rPr>
        <w:t>application</w:t>
      </w:r>
      <w:r w:rsidRPr="009B33F1">
        <w:rPr>
          <w:sz w:val="22"/>
          <w:szCs w:val="22"/>
        </w:rPr>
        <w:t xml:space="preserve"> with a filing deadline, or any other </w:t>
      </w:r>
      <w:r>
        <w:rPr>
          <w:sz w:val="22"/>
          <w:szCs w:val="22"/>
        </w:rPr>
        <w:t>application</w:t>
      </w:r>
      <w:r w:rsidRPr="009B33F1">
        <w:rPr>
          <w:sz w:val="22"/>
          <w:szCs w:val="22"/>
        </w:rPr>
        <w:t xml:space="preserve"> that must be filed by a date certain, the </w:t>
      </w:r>
      <w:r>
        <w:rPr>
          <w:sz w:val="22"/>
          <w:szCs w:val="22"/>
        </w:rPr>
        <w:t>application</w:t>
      </w:r>
      <w:r w:rsidRPr="009B33F1">
        <w:rPr>
          <w:sz w:val="22"/>
          <w:szCs w:val="22"/>
        </w:rPr>
        <w:t xml:space="preserve"> will be dismissed if not accompanied by the proper regulatory fee and will be treated as late filed if resubmitted after the original date for filing </w:t>
      </w:r>
      <w:r>
        <w:rPr>
          <w:sz w:val="22"/>
          <w:szCs w:val="22"/>
        </w:rPr>
        <w:t>application</w:t>
      </w:r>
      <w:r w:rsidRPr="009B33F1">
        <w:rPr>
          <w:sz w:val="22"/>
          <w:szCs w:val="22"/>
        </w:rPr>
        <w:t xml:space="preserve">. </w:t>
      </w:r>
    </w:p>
    <w:p w:rsidR="00E05E67" w:rsidRPr="009B33F1" w:rsidP="000A267B">
      <w:pPr>
        <w:pStyle w:val="psection-2"/>
        <w:spacing w:before="0" w:beforeAutospacing="0" w:after="120" w:afterAutospacing="0"/>
        <w:rPr>
          <w:sz w:val="22"/>
          <w:szCs w:val="22"/>
        </w:rPr>
      </w:pPr>
      <w:r w:rsidRPr="009B33F1">
        <w:rPr>
          <w:sz w:val="22"/>
          <w:szCs w:val="22"/>
        </w:rPr>
        <w:t xml:space="preserve">(e) Any pending or subsequently filed </w:t>
      </w:r>
      <w:r>
        <w:rPr>
          <w:sz w:val="22"/>
          <w:szCs w:val="22"/>
        </w:rPr>
        <w:t>application</w:t>
      </w:r>
      <w:r w:rsidRPr="009B33F1">
        <w:rPr>
          <w:sz w:val="22"/>
          <w:szCs w:val="22"/>
        </w:rPr>
        <w:t xml:space="preserve"> submitted by a party will be dismissed if that party is determined to be delinquent in paying a standard regulatory fee or an installment payment. The </w:t>
      </w:r>
      <w:r>
        <w:rPr>
          <w:sz w:val="22"/>
          <w:szCs w:val="22"/>
        </w:rPr>
        <w:t>application</w:t>
      </w:r>
      <w:r w:rsidRPr="009B33F1">
        <w:rPr>
          <w:sz w:val="22"/>
          <w:szCs w:val="22"/>
        </w:rPr>
        <w:t xml:space="preserve"> may be resubmitted only if accompanied by the required regulatory fee and by any assessed penalty payment.</w:t>
      </w:r>
    </w:p>
    <w:p w:rsidR="00E05E67" w:rsidRPr="005F6BC2" w:rsidP="00E05E67">
      <w:pPr>
        <w:pStyle w:val="ParaNum"/>
        <w:numPr>
          <w:ilvl w:val="0"/>
          <w:numId w:val="0"/>
        </w:numPr>
      </w:pPr>
      <w:r>
        <w:t>(f</w:t>
      </w:r>
      <w:r w:rsidRPr="005F6BC2">
        <w:t xml:space="preserve">) </w:t>
      </w:r>
      <w:r w:rsidRPr="009B33F1">
        <w:t>In instances where the Commission may revoke an existing instrument of authorization for failure to timely pay a regulatory fee, or any associated interest or penalty, the Commission will provide prior notice of its intent to revoke the licensee’s instruments of authorization by registered mail, return receipt requested to the licensee at its last known address. The notice shall provide the licensee no less than 60 days to either pay the fee, penalty and interest in full or show cause why the fee, interest or penalty is inapplicable or should otherwise be waived or deferred.</w:t>
      </w:r>
      <w:r w:rsidRPr="005F6BC2">
        <w:t xml:space="preserve">  </w:t>
      </w:r>
    </w:p>
    <w:p w:rsidR="00E05E67" w:rsidP="00762482">
      <w:pPr>
        <w:pStyle w:val="ParaNum"/>
        <w:numPr>
          <w:ilvl w:val="0"/>
          <w:numId w:val="0"/>
        </w:numPr>
        <w:ind w:left="720"/>
      </w:pPr>
      <w:r>
        <w:t xml:space="preserve">(1) </w:t>
      </w:r>
      <w:r w:rsidRPr="005F6BC2">
        <w:t>An adjudicatory hearing will not be designated unless the response by the regulatee to th</w:t>
      </w:r>
      <w:r>
        <w:t xml:space="preserve">e </w:t>
      </w:r>
      <w:r w:rsidRPr="005F6BC2">
        <w:t>Order to Show Cause presents a substantial and material question of fact.</w:t>
      </w:r>
    </w:p>
    <w:p w:rsidR="00E05E67" w:rsidRPr="005F6BC2" w:rsidP="00E05E67">
      <w:pPr>
        <w:pStyle w:val="ParaNum"/>
        <w:numPr>
          <w:ilvl w:val="0"/>
          <w:numId w:val="0"/>
        </w:numPr>
        <w:ind w:left="720"/>
      </w:pPr>
      <w:r>
        <w:t xml:space="preserve">(2) </w:t>
      </w:r>
      <w:r w:rsidRPr="005F6BC2">
        <w:t>Disposition of the proceeding shall be based upon written evidence only and the burden of proceeding with the introduction of the evidence and the burden of proof shall be on the respondent regulatee.</w:t>
      </w:r>
    </w:p>
    <w:p w:rsidR="00E05E67" w:rsidRPr="005F6BC2" w:rsidP="00BD0F0B">
      <w:pPr>
        <w:pStyle w:val="ParaNum"/>
        <w:numPr>
          <w:ilvl w:val="0"/>
          <w:numId w:val="0"/>
        </w:numPr>
        <w:ind w:left="720"/>
      </w:pPr>
      <w:r>
        <w:t xml:space="preserve">(3) </w:t>
      </w:r>
      <w:r w:rsidRPr="005F6BC2">
        <w:t xml:space="preserve">Unless the regulatee substantially prevails in the hearing, the Commission may assess costs </w:t>
      </w:r>
      <w:r>
        <w:t>f</w:t>
      </w:r>
      <w:r w:rsidRPr="005F6BC2">
        <w:t xml:space="preserve">or the conduct of the proceeding against the respondent regulatee.  </w:t>
      </w:r>
      <w:r w:rsidRPr="005F6BC2">
        <w:rPr>
          <w:i/>
        </w:rPr>
        <w:t>See</w:t>
      </w:r>
      <w:r w:rsidRPr="005F6BC2">
        <w:t xml:space="preserve"> 47 U.S.C. 402(b)(5).</w:t>
      </w:r>
    </w:p>
    <w:p w:rsidR="00E05E67" w:rsidP="00BD0F0B">
      <w:pPr>
        <w:pStyle w:val="ParaNum"/>
        <w:numPr>
          <w:ilvl w:val="0"/>
          <w:numId w:val="0"/>
        </w:numPr>
        <w:ind w:left="720"/>
      </w:pPr>
      <w:r>
        <w:t xml:space="preserve">(4) </w:t>
      </w:r>
      <w:r w:rsidRPr="009B33F1">
        <w:t>Any Commission order adopted under this regulation shall determine the amount due, if any,</w:t>
      </w:r>
      <w:r>
        <w:t xml:space="preserve"> </w:t>
      </w:r>
      <w:r w:rsidRPr="009B33F1">
        <w:t xml:space="preserve">and provide the licensee with at least 60 days to pay that amount or have its authorization </w:t>
      </w:r>
      <w:r>
        <w:t>revoked.</w:t>
      </w:r>
    </w:p>
    <w:p w:rsidR="00E05E67" w:rsidP="00BD0F0B">
      <w:pPr>
        <w:pStyle w:val="ParaNum"/>
        <w:numPr>
          <w:ilvl w:val="0"/>
          <w:numId w:val="0"/>
        </w:numPr>
        <w:ind w:left="720"/>
      </w:pPr>
      <w:r>
        <w:t xml:space="preserve">(5) </w:t>
      </w:r>
      <w:r w:rsidRPr="009B33F1">
        <w:t>No order of revocation under this section shall become final until the licensee has exhausted its right to judicial review of such order under 47 U.S.C. § 402(b)(5).</w:t>
      </w:r>
    </w:p>
    <w:p w:rsidR="00E05E67" w:rsidP="00BD0F0B">
      <w:pPr>
        <w:pStyle w:val="ParaNum"/>
        <w:numPr>
          <w:ilvl w:val="0"/>
          <w:numId w:val="0"/>
        </w:numPr>
        <w:ind w:left="720"/>
      </w:pPr>
      <w:r>
        <w:t xml:space="preserve">(6) </w:t>
      </w:r>
      <w:r w:rsidRPr="005F6BC2">
        <w:t>Any regulatee failing to submit a regulatory fee, following notice to the regulatee of failure to</w:t>
      </w:r>
      <w:r w:rsidR="00BD0F0B">
        <w:t xml:space="preserve"> s</w:t>
      </w:r>
      <w:r>
        <w:t xml:space="preserve">ubmit the required fee is subject to collection of the required fee, including interest thereon, any </w:t>
      </w:r>
      <w:r w:rsidR="00BD0F0B">
        <w:t>a</w:t>
      </w:r>
      <w:r>
        <w:t>ssociated penalties, and the full cost of collection to the Federal government pursuant to section 3702A of the Internal Revenue Code, 31 U.S. C. 3717 and the provisions of the Debt Collection Improvement Act. 31 U.S.C. 3717.  See 47 CFR 1.1901 through 1.1952.  The debt collection processes described above may proceed concurrently with any other sanction in this paragraph.</w:t>
      </w:r>
    </w:p>
    <w:p w:rsidR="00E05E67" w:rsidP="00BD0F0B">
      <w:pPr>
        <w:pStyle w:val="ParaNum"/>
        <w:numPr>
          <w:ilvl w:val="0"/>
          <w:numId w:val="0"/>
        </w:numPr>
        <w:ind w:left="720"/>
      </w:pPr>
      <w:r>
        <w:t xml:space="preserve">(7) </w:t>
      </w:r>
      <w:r w:rsidRPr="005F6BC2">
        <w:t>An application or filing by a regulatee that is delinquent in its debt to the Commission is also subject to dismissal under 47 CFR 1.1910.</w:t>
      </w:r>
    </w:p>
    <w:p w:rsidR="00E05E67" w:rsidP="000A267B">
      <w:pPr>
        <w:pStyle w:val="ParaNum"/>
      </w:pPr>
      <w:r w:rsidRPr="005F6BC2">
        <w:t>Section 1.1166</w:t>
      </w:r>
      <w:r>
        <w:t xml:space="preserve"> of the Commission’s rules is revised to read as follow:</w:t>
      </w:r>
    </w:p>
    <w:p w:rsidR="00E05E67" w:rsidRPr="00643FE0" w:rsidP="00E05E67">
      <w:pPr>
        <w:pStyle w:val="ParaNum"/>
        <w:numPr>
          <w:ilvl w:val="0"/>
          <w:numId w:val="0"/>
        </w:numPr>
        <w:rPr>
          <w:b/>
        </w:rPr>
      </w:pPr>
      <w:r w:rsidRPr="00643FE0">
        <w:rPr>
          <w:b/>
        </w:rPr>
        <w:t>§1.1166</w:t>
      </w:r>
      <w:r w:rsidRPr="00643FE0">
        <w:rPr>
          <w:b/>
        </w:rPr>
        <w:tab/>
      </w:r>
      <w:r w:rsidR="00BD0F0B">
        <w:rPr>
          <w:b/>
        </w:rPr>
        <w:t xml:space="preserve">   </w:t>
      </w:r>
      <w:r w:rsidRPr="00643FE0">
        <w:rPr>
          <w:b/>
        </w:rPr>
        <w:t xml:space="preserve">Waivers, reductions and deferrals of regulatory fees. </w:t>
      </w:r>
    </w:p>
    <w:p w:rsidR="00E05E67" w:rsidRPr="00643FE0" w:rsidP="00E05E67">
      <w:pPr>
        <w:pStyle w:val="ParaNum"/>
        <w:numPr>
          <w:ilvl w:val="0"/>
          <w:numId w:val="0"/>
        </w:numPr>
      </w:pPr>
      <w:r w:rsidRPr="00643FE0">
        <w:t>The fees established by sections 1.1152 through 1.1156, and associated interest charges and penalties may be waived, reduced or deferred in specific instances, on a case-by-case basis, where good cause is shown and where waiver, reduction or deferral of such fees, interest charges and penalties would promote the public interest. Requests for waivers, reductions or deferrals of regulatory fees for entire categories of payors will not be considered.</w:t>
      </w:r>
    </w:p>
    <w:p w:rsidR="00E05E67" w:rsidRPr="005F6BC2" w:rsidP="00E05E67">
      <w:pPr>
        <w:pStyle w:val="ParaNum"/>
        <w:numPr>
          <w:ilvl w:val="0"/>
          <w:numId w:val="0"/>
        </w:numPr>
      </w:pPr>
      <w:r w:rsidRPr="005F6BC2">
        <w:t xml:space="preserve">(a) Requests for waivers, reductions or deferrals </w:t>
      </w:r>
      <w:r>
        <w:t xml:space="preserve">should be filed with the Commission’s Secretary and </w:t>
      </w:r>
      <w:r w:rsidRPr="005F6BC2">
        <w:t>will be acted upon by the Managing Director with the concurrence of the General Counsel. All such filings within the scope of the fee rules shall be filed as a separate pleading and clearly marked to the attention of the Managing Director. Any such request that is not filed as a separate pleading will not be considered by the Commission.</w:t>
      </w:r>
    </w:p>
    <w:p w:rsidR="00E05E67" w:rsidRPr="00643FE0" w:rsidP="00E05E67">
      <w:pPr>
        <w:pStyle w:val="ParaNum"/>
        <w:numPr>
          <w:ilvl w:val="0"/>
          <w:numId w:val="0"/>
        </w:numPr>
      </w:pPr>
      <w:r w:rsidRPr="005F6BC2">
        <w:t xml:space="preserve">(b) </w:t>
      </w:r>
      <w:r w:rsidRPr="00643FE0">
        <w:t>Deferrals of fees, interest, or penalties if granted, will be for a designated period of time not to exceed six months.</w:t>
      </w:r>
    </w:p>
    <w:p w:rsidR="00E05E67" w:rsidRPr="005F6BC2" w:rsidP="00D07E08">
      <w:pPr>
        <w:pStyle w:val="ParaNum"/>
        <w:widowControl/>
        <w:numPr>
          <w:ilvl w:val="0"/>
          <w:numId w:val="0"/>
        </w:numPr>
      </w:pPr>
      <w:r w:rsidRPr="005F6BC2">
        <w:t xml:space="preserve">(c) </w:t>
      </w:r>
      <w:r w:rsidRPr="00643FE0">
        <w:t>Petitions for waiver of a regulatory fee, interest, or penalties must be accompanied by the required fee, interest, or penalties and FCC Form 159.  Submitted fees, interest, or penalties will be returned if a waiver is granted.  Waiver requests that do not include the required fees, interest, or penalties or forms will be dismissed unless accompanied by a petition to defer payment due to financial hardship, supported by documentation of the financial hardship.</w:t>
      </w:r>
    </w:p>
    <w:p w:rsidR="00E05E67" w:rsidRPr="00643FE0" w:rsidP="00E05E67">
      <w:pPr>
        <w:pStyle w:val="ParaNum"/>
        <w:numPr>
          <w:ilvl w:val="0"/>
          <w:numId w:val="0"/>
        </w:numPr>
      </w:pPr>
      <w:r w:rsidRPr="005F6BC2">
        <w:t xml:space="preserve">(d) </w:t>
      </w:r>
      <w:r w:rsidRPr="00643FE0">
        <w:t>Petitions for reduction of a fee, interest, or penalty must be accompanied by the full fee interest, or penalty payment and Form 159.  Petitions for reduction that do not include the required fees, interest, or penalties or forms will be dismissed unless accompanied by a petition to defer payment due to financial hardship, supported by documentation of the financial hardship.</w:t>
      </w:r>
    </w:p>
    <w:p w:rsidR="00BD0F0B" w:rsidP="00BD0F0B">
      <w:pPr>
        <w:pStyle w:val="ParaNum"/>
        <w:numPr>
          <w:ilvl w:val="0"/>
          <w:numId w:val="0"/>
        </w:numPr>
      </w:pPr>
      <w:r w:rsidRPr="005F6BC2">
        <w:t xml:space="preserve">(e) </w:t>
      </w:r>
      <w:r w:rsidRPr="00643FE0">
        <w:t>Petitions for waiver of a fee, interest, or penalty based on financial hardship, including bankruptcy, will not be granted, even if otherwise consistent with Commission policy, to the extent that the total regulatory and application fees, interest, or penalties for which waiver is sought exceeds $500,000 in any fiscal year, including regulatory fees due in any fiscal year, but paid prior to the due date. In computing this amount, the amounts owed by an entity and its subsidiaries and other affiliated entities will be aggregated. In cases where the claim of financial hardship is not based on bankruptcy, waiver, partial waiver, or deferral of fees, interest, or penalties above the $500,000 cap may be considered on a case-by-case basis.</w:t>
      </w:r>
    </w:p>
    <w:p w:rsidR="00E05E67" w:rsidP="00BD0F0B">
      <w:pPr>
        <w:pStyle w:val="ParaNum"/>
        <w:numPr>
          <w:ilvl w:val="0"/>
          <w:numId w:val="0"/>
        </w:numPr>
        <w:rPr>
          <w:szCs w:val="22"/>
        </w:rPr>
        <w:sectPr w:rsidSect="00144E10">
          <w:headerReference w:type="default" r:id="rId22"/>
          <w:footerReference w:type="default" r:id="rId23"/>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rsidR="00E05E67" w:rsidRPr="00B06F8A" w:rsidP="00BD0F0B">
      <w:pPr>
        <w:suppressAutoHyphens/>
        <w:jc w:val="center"/>
        <w:rPr>
          <w:b/>
          <w:color w:val="000000"/>
          <w:szCs w:val="22"/>
          <w:shd w:val="clear" w:color="auto" w:fill="FFFFFF"/>
        </w:rPr>
      </w:pPr>
      <w:r w:rsidRPr="00B06F8A">
        <w:rPr>
          <w:b/>
          <w:color w:val="000000"/>
          <w:szCs w:val="22"/>
          <w:shd w:val="clear" w:color="auto" w:fill="FFFFFF"/>
        </w:rPr>
        <w:t xml:space="preserve">APPENDIX </w:t>
      </w:r>
      <w:r>
        <w:rPr>
          <w:b/>
          <w:color w:val="000000"/>
          <w:szCs w:val="22"/>
          <w:shd w:val="clear" w:color="auto" w:fill="FFFFFF"/>
        </w:rPr>
        <w:t>I</w:t>
      </w:r>
    </w:p>
    <w:p w:rsidR="00E05E67" w:rsidRPr="00B06F8A" w:rsidP="00BD0F0B">
      <w:pPr>
        <w:suppressAutoHyphens/>
        <w:jc w:val="center"/>
        <w:rPr>
          <w:b/>
          <w:color w:val="000000"/>
          <w:szCs w:val="22"/>
          <w:shd w:val="clear" w:color="auto" w:fill="FFFFFF"/>
        </w:rPr>
      </w:pPr>
    </w:p>
    <w:p w:rsidR="00E05E67" w:rsidRPr="00B06F8A" w:rsidP="00BD0F0B">
      <w:pPr>
        <w:suppressAutoHyphens/>
        <w:jc w:val="center"/>
        <w:rPr>
          <w:b/>
          <w:szCs w:val="22"/>
        </w:rPr>
      </w:pPr>
      <w:r w:rsidRPr="00B06F8A">
        <w:rPr>
          <w:b/>
          <w:szCs w:val="22"/>
        </w:rPr>
        <w:t>Initial Regulatory Flexibility Analysis</w:t>
      </w:r>
    </w:p>
    <w:p w:rsidR="00E05E67" w:rsidRPr="00B06F8A" w:rsidP="000A267B">
      <w:pPr>
        <w:suppressAutoHyphens/>
        <w:spacing w:after="120"/>
        <w:jc w:val="center"/>
        <w:rPr>
          <w:b/>
          <w:szCs w:val="22"/>
        </w:rPr>
      </w:pPr>
    </w:p>
    <w:p w:rsidR="00E05E67" w:rsidRPr="00D07E08" w:rsidP="00BD0F0B">
      <w:pPr>
        <w:pStyle w:val="ParaNum"/>
        <w:numPr>
          <w:ilvl w:val="0"/>
          <w:numId w:val="41"/>
        </w:numPr>
        <w:tabs>
          <w:tab w:val="clear" w:pos="1080"/>
          <w:tab w:val="left" w:pos="1440"/>
        </w:tabs>
        <w:rPr>
          <w:szCs w:val="22"/>
        </w:rPr>
      </w:pPr>
      <w:r w:rsidRPr="00D07E08">
        <w:rPr>
          <w:szCs w:val="22"/>
        </w:rPr>
        <w:t>As required by the Regulatory Flexibility Act of 1980, as amended (RFA),</w:t>
      </w:r>
      <w:r>
        <w:rPr>
          <w:rStyle w:val="FootnoteReference"/>
          <w:spacing w:val="-2"/>
          <w:szCs w:val="22"/>
        </w:rPr>
        <w:footnoteReference w:id="290"/>
      </w:r>
      <w:r w:rsidRPr="00D07E08">
        <w:rPr>
          <w:szCs w:val="22"/>
        </w:rPr>
        <w:t xml:space="preserve"> the Commission prepared this Initial Regulatory Flexibility Analysis (IRFA) of the possible significant economic impact on small entities by the policies and rules proposed in the Further Notice of Proposed Rulemaking (</w:t>
      </w:r>
      <w:r w:rsidRPr="00D07E08">
        <w:rPr>
          <w:i/>
          <w:szCs w:val="22"/>
        </w:rPr>
        <w:t>Further Notice</w:t>
      </w:r>
      <w:r w:rsidRPr="00D07E08">
        <w:rPr>
          <w:szCs w:val="22"/>
        </w:rPr>
        <w:t xml:space="preserve">).  Written comments are requested on this IRFA.  Comments must be identified as responses to the IRFA and must be filed by the deadline for comments on this </w:t>
      </w:r>
      <w:r w:rsidRPr="00D07E08">
        <w:rPr>
          <w:i/>
          <w:szCs w:val="22"/>
        </w:rPr>
        <w:t>Further Notice</w:t>
      </w:r>
      <w:r w:rsidRPr="00D07E08">
        <w:rPr>
          <w:szCs w:val="22"/>
        </w:rPr>
        <w:t xml:space="preserve">.  The Commission will send a copy of the </w:t>
      </w:r>
      <w:r w:rsidRPr="00D07E08">
        <w:rPr>
          <w:i/>
          <w:szCs w:val="22"/>
        </w:rPr>
        <w:t>Further Notice</w:t>
      </w:r>
      <w:r w:rsidRPr="00D07E08">
        <w:rPr>
          <w:szCs w:val="22"/>
        </w:rPr>
        <w:t>, including the IRFA, to the Chief Counsel for Advocacy of the Small Business Administration (SBA).</w:t>
      </w:r>
      <w:r>
        <w:rPr>
          <w:rStyle w:val="FootnoteReference"/>
          <w:spacing w:val="-2"/>
          <w:szCs w:val="22"/>
        </w:rPr>
        <w:footnoteReference w:id="291"/>
      </w:r>
      <w:r w:rsidRPr="00D07E08">
        <w:rPr>
          <w:szCs w:val="22"/>
        </w:rPr>
        <w:t xml:space="preserve">  In addition, the </w:t>
      </w:r>
      <w:r w:rsidRPr="00D07E08">
        <w:rPr>
          <w:i/>
          <w:szCs w:val="22"/>
        </w:rPr>
        <w:t>Further Notice</w:t>
      </w:r>
      <w:r w:rsidRPr="00D07E08">
        <w:rPr>
          <w:szCs w:val="22"/>
        </w:rPr>
        <w:t xml:space="preserve"> and IRFA (or summaries thereof) will be published in the Federal Register.</w:t>
      </w:r>
      <w:r>
        <w:rPr>
          <w:rStyle w:val="FootnoteReference"/>
          <w:spacing w:val="-2"/>
          <w:szCs w:val="22"/>
        </w:rPr>
        <w:footnoteReference w:id="292"/>
      </w:r>
      <w:r w:rsidRPr="00D07E08">
        <w:rPr>
          <w:szCs w:val="22"/>
        </w:rPr>
        <w:t xml:space="preserve"> </w:t>
      </w:r>
    </w:p>
    <w:p w:rsidR="00E05E67" w:rsidRPr="00B06F8A" w:rsidP="000A267B">
      <w:pPr>
        <w:pStyle w:val="Heading2"/>
        <w:numPr>
          <w:ilvl w:val="1"/>
          <w:numId w:val="49"/>
        </w:numPr>
      </w:pPr>
      <w:bookmarkStart w:id="228" w:name="_Toc6326156"/>
      <w:bookmarkStart w:id="229" w:name="_Toc15591022"/>
      <w:r w:rsidRPr="00B06F8A">
        <w:t xml:space="preserve">Need for, and Objectives of, the </w:t>
      </w:r>
      <w:r>
        <w:t xml:space="preserve">Further </w:t>
      </w:r>
      <w:r w:rsidRPr="00B06F8A">
        <w:t>Notice</w:t>
      </w:r>
      <w:bookmarkEnd w:id="228"/>
      <w:bookmarkEnd w:id="229"/>
      <w:r w:rsidRPr="00B06F8A">
        <w:t xml:space="preserve">  </w:t>
      </w:r>
    </w:p>
    <w:p w:rsidR="00E05E67" w:rsidRPr="00B06F8A" w:rsidP="000A267B">
      <w:pPr>
        <w:pStyle w:val="ParaNum"/>
        <w:rPr>
          <w:szCs w:val="22"/>
        </w:rPr>
      </w:pPr>
      <w:r w:rsidRPr="00B06F8A">
        <w:rPr>
          <w:szCs w:val="22"/>
        </w:rPr>
        <w:t xml:space="preserve">The </w:t>
      </w:r>
      <w:r w:rsidRPr="00B06F8A">
        <w:rPr>
          <w:i/>
          <w:szCs w:val="22"/>
        </w:rPr>
        <w:t>Further Notice</w:t>
      </w:r>
      <w:r w:rsidRPr="00B06F8A">
        <w:rPr>
          <w:szCs w:val="22"/>
        </w:rPr>
        <w:t xml:space="preserve"> seeks comment on (i) adding a new fee category for non-U.S. licensed satellite operators who have been granted access to the U.S. market; (ii) </w:t>
      </w:r>
      <w:r>
        <w:rPr>
          <w:szCs w:val="22"/>
        </w:rPr>
        <w:t>adjusting the apportionment among fee categories within the International Bureau</w:t>
      </w:r>
      <w:r w:rsidRPr="00B06F8A">
        <w:rPr>
          <w:szCs w:val="22"/>
        </w:rPr>
        <w:t>; (i</w:t>
      </w:r>
      <w:r>
        <w:rPr>
          <w:szCs w:val="22"/>
        </w:rPr>
        <w:t>ii</w:t>
      </w:r>
      <w:r w:rsidRPr="00B06F8A">
        <w:rPr>
          <w:szCs w:val="22"/>
        </w:rPr>
        <w:t>) adjusting TV broadcaster regulatory fees for VHF licenses; and (</w:t>
      </w:r>
      <w:r>
        <w:rPr>
          <w:szCs w:val="22"/>
        </w:rPr>
        <w:t>i</w:t>
      </w:r>
      <w:r w:rsidRPr="00B06F8A">
        <w:rPr>
          <w:szCs w:val="22"/>
        </w:rPr>
        <w:t>v)</w:t>
      </w:r>
      <w:r>
        <w:rPr>
          <w:szCs w:val="22"/>
        </w:rPr>
        <w:t xml:space="preserve"> adopting a lower regulatory fee for broadcast incubator licensees</w:t>
      </w:r>
      <w:r w:rsidRPr="00B06F8A">
        <w:rPr>
          <w:szCs w:val="22"/>
        </w:rPr>
        <w:t>. These issues may be further addressed in the annual regulatory fee Notice of Proposed Rulemaking for next year.  The Commission is required by Congress to adopt regulatory fees each year “to recover the costs of carrying out the activities described in section 6(a) only to the extent, and in the total amounts, provided for in Appropriation Acts.”</w:t>
      </w:r>
      <w:r>
        <w:rPr>
          <w:rStyle w:val="FootnoteReference"/>
          <w:szCs w:val="22"/>
        </w:rPr>
        <w:footnoteReference w:id="293"/>
      </w:r>
      <w:r w:rsidRPr="00B06F8A">
        <w:rPr>
          <w:szCs w:val="22"/>
        </w:rPr>
        <w:t xml:space="preserve">      </w:t>
      </w:r>
    </w:p>
    <w:p w:rsidR="00E05E67" w:rsidRPr="00B06F8A" w:rsidP="000A267B">
      <w:pPr>
        <w:pStyle w:val="Heading2"/>
      </w:pPr>
      <w:bookmarkStart w:id="230" w:name="_Toc6326157"/>
      <w:bookmarkStart w:id="231" w:name="_Toc15591023"/>
      <w:r w:rsidRPr="00B06F8A">
        <w:t>Legal Basis</w:t>
      </w:r>
      <w:bookmarkEnd w:id="230"/>
      <w:bookmarkEnd w:id="231"/>
    </w:p>
    <w:p w:rsidR="00E05E67" w:rsidRPr="00B06F8A" w:rsidP="000A267B">
      <w:pPr>
        <w:pStyle w:val="ParaNum"/>
        <w:rPr>
          <w:szCs w:val="22"/>
        </w:rPr>
      </w:pPr>
      <w:r w:rsidRPr="00B06F8A">
        <w:rPr>
          <w:szCs w:val="22"/>
        </w:rPr>
        <w:t>This action, including publication of proposed rules, is authorized under sections (4)(i) and (j), 9, 9A, and 303(r) of the Communications Act of 1934, as amended.</w:t>
      </w:r>
      <w:r>
        <w:rPr>
          <w:rStyle w:val="FootnoteReference"/>
          <w:spacing w:val="-2"/>
          <w:szCs w:val="22"/>
        </w:rPr>
        <w:footnoteReference w:id="294"/>
      </w:r>
      <w:r w:rsidRPr="00B06F8A">
        <w:rPr>
          <w:szCs w:val="22"/>
        </w:rPr>
        <w:t xml:space="preserve"> </w:t>
      </w:r>
    </w:p>
    <w:p w:rsidR="00E05E67" w:rsidRPr="00B06F8A" w:rsidP="000A267B">
      <w:pPr>
        <w:pStyle w:val="Heading2"/>
      </w:pPr>
      <w:bookmarkStart w:id="232" w:name="_Toc6326158"/>
      <w:bookmarkStart w:id="233" w:name="_Toc15591024"/>
      <w:r w:rsidRPr="00B06F8A">
        <w:t>Description and Estimate of the Number of Small Entities to Which the Rules Will Apply</w:t>
      </w:r>
      <w:bookmarkEnd w:id="232"/>
      <w:bookmarkEnd w:id="233"/>
    </w:p>
    <w:p w:rsidR="00E05E67" w:rsidRPr="00B06F8A" w:rsidP="000A267B">
      <w:pPr>
        <w:pStyle w:val="ParaNum"/>
        <w:widowControl/>
        <w:rPr>
          <w:szCs w:val="22"/>
        </w:rPr>
      </w:pPr>
      <w:r w:rsidRPr="00B06F8A">
        <w:rPr>
          <w:szCs w:val="22"/>
        </w:rPr>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295"/>
      </w:r>
      <w:r w:rsidRPr="00B06F8A">
        <w:rPr>
          <w:szCs w:val="22"/>
        </w:rPr>
        <w:t xml:space="preserve">  The RFA generally defines the term “small entity” as having the same meaning as the terms “small business,” “small organization,” and “small governmental jurisdiction.”</w:t>
      </w:r>
      <w:r>
        <w:rPr>
          <w:rStyle w:val="FootnoteReference"/>
          <w:spacing w:val="-2"/>
          <w:szCs w:val="22"/>
        </w:rPr>
        <w:footnoteReference w:id="296"/>
      </w:r>
      <w:r w:rsidRPr="00B06F8A">
        <w:rPr>
          <w:szCs w:val="22"/>
        </w:rPr>
        <w:t xml:space="preserve">  In addition, the term “small business” has the same meaning as the term “small business concern” under the Small Business Act.</w:t>
      </w:r>
      <w:r>
        <w:rPr>
          <w:rStyle w:val="FootnoteReference"/>
          <w:spacing w:val="-2"/>
          <w:szCs w:val="22"/>
        </w:rPr>
        <w:footnoteReference w:id="297"/>
      </w:r>
      <w:r w:rsidRPr="00B06F8A">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298"/>
      </w:r>
      <w:r w:rsidRPr="00B06F8A">
        <w:rPr>
          <w:szCs w:val="22"/>
        </w:rPr>
        <w:t xml:space="preserve"> </w:t>
      </w:r>
    </w:p>
    <w:p w:rsidR="00E05E67" w:rsidRPr="00B06F8A" w:rsidP="000A267B">
      <w:pPr>
        <w:pStyle w:val="ParaNum"/>
        <w:rPr>
          <w:szCs w:val="22"/>
        </w:rPr>
      </w:pPr>
      <w:r w:rsidRPr="00B06F8A">
        <w:rPr>
          <w:b/>
          <w:szCs w:val="22"/>
        </w:rPr>
        <w:t>Small Entities</w:t>
      </w:r>
      <w:r w:rsidRPr="00B06F8A">
        <w:rPr>
          <w:szCs w:val="22"/>
        </w:rPr>
        <w:t>.  Our actions, over time, may affect small entities that are not easily categorized at present.  We therefore describe here, at the outset, three comprehensive small entity size standards that could be directly affected by the proposals under consideration.</w:t>
      </w:r>
      <w:r>
        <w:rPr>
          <w:rStyle w:val="FootnoteReference"/>
          <w:szCs w:val="22"/>
        </w:rPr>
        <w:footnoteReference w:id="299"/>
      </w:r>
      <w:r w:rsidRPr="00B06F8A">
        <w:rPr>
          <w:szCs w:val="22"/>
        </w:rPr>
        <w:t xml:space="preserve">  As of 2009, small businesses represented 99.9 percent of the 27.5 million businesses in the United States, according to the SBA.</w:t>
      </w:r>
      <w:r>
        <w:rPr>
          <w:rStyle w:val="FootnoteReference"/>
          <w:szCs w:val="22"/>
        </w:rPr>
        <w:footnoteReference w:id="300"/>
      </w:r>
      <w:r w:rsidRPr="00B06F8A">
        <w:rPr>
          <w:szCs w:val="22"/>
        </w:rPr>
        <w:t xml:space="preserve">  In addition, a “small organization is generally any not-for-profit enterprise which is independently owned and operated and not dominant in its field.</w:t>
      </w:r>
      <w:r>
        <w:rPr>
          <w:rStyle w:val="FootnoteReference"/>
          <w:szCs w:val="22"/>
        </w:rPr>
        <w:footnoteReference w:id="301"/>
      </w:r>
      <w:r w:rsidRPr="00B06F8A">
        <w:rPr>
          <w:szCs w:val="22"/>
        </w:rPr>
        <w:t xml:space="preserve">  In addition, the term “small governmental jurisdiction” is defined generally as “governments of cities, towns, townships, villages, school districts, or special districts, with a population of less than fifty thousand.”</w:t>
      </w:r>
      <w:r>
        <w:rPr>
          <w:rStyle w:val="FootnoteReference"/>
          <w:szCs w:val="22"/>
        </w:rPr>
        <w:footnoteReference w:id="302"/>
      </w:r>
      <w:r w:rsidRPr="00B06F8A">
        <w:rPr>
          <w:szCs w:val="22"/>
        </w:rPr>
        <w:t xml:space="preserve">  U.S. Census Bureau data for 2011 indicate that there were 90,056 local governmental jurisdictions in the United States.</w:t>
      </w:r>
      <w:r>
        <w:rPr>
          <w:rStyle w:val="FootnoteReference"/>
          <w:szCs w:val="22"/>
        </w:rPr>
        <w:footnoteReference w:id="303"/>
      </w:r>
      <w:r w:rsidRPr="00B06F8A">
        <w:rPr>
          <w:szCs w:val="22"/>
        </w:rPr>
        <w:t xml:space="preserve">  We estimate that, of this total, as many as 89,327 entities may qualify as “small governmental jurisdictions.”</w:t>
      </w:r>
      <w:r>
        <w:rPr>
          <w:rStyle w:val="FootnoteReference"/>
          <w:szCs w:val="22"/>
        </w:rPr>
        <w:footnoteReference w:id="304"/>
      </w:r>
      <w:r w:rsidRPr="00B06F8A">
        <w:rPr>
          <w:szCs w:val="22"/>
        </w:rPr>
        <w:t xml:space="preserve">  Thus, we estimate that most local government jurisdictions are small.  </w:t>
      </w:r>
    </w:p>
    <w:p w:rsidR="00E05E67" w:rsidRPr="00B06F8A" w:rsidP="000A267B">
      <w:pPr>
        <w:pStyle w:val="ParaNum"/>
        <w:rPr>
          <w:szCs w:val="22"/>
        </w:rPr>
      </w:pPr>
      <w:r w:rsidRPr="00B06F8A">
        <w:rPr>
          <w:b/>
          <w:szCs w:val="22"/>
        </w:rPr>
        <w:t>Wired Telecommunications Carriers</w:t>
      </w:r>
      <w:r w:rsidRPr="00B06F8A">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and IPTV)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305"/>
      </w:r>
      <w:r w:rsidRPr="00B06F8A">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306"/>
      </w:r>
      <w:r w:rsidRPr="00B06F8A">
        <w:rPr>
          <w:szCs w:val="22"/>
        </w:rPr>
        <w:t xml:space="preserve">  Census data for 2012 shows that there were 3,117 firms that operated that year.  Of this total, 3,083 operated with fewer than 1,000 employees.</w:t>
      </w:r>
      <w:r>
        <w:rPr>
          <w:rStyle w:val="FootnoteReference"/>
          <w:szCs w:val="22"/>
        </w:rPr>
        <w:footnoteReference w:id="307"/>
      </w:r>
      <w:r w:rsidRPr="00B06F8A">
        <w:rPr>
          <w:szCs w:val="22"/>
        </w:rPr>
        <w:t xml:space="preserve">  Thus, under this size standard, the majority of firms in this industry can be considered small.</w:t>
      </w:r>
    </w:p>
    <w:p w:rsidR="00E05E67" w:rsidRPr="00B06F8A" w:rsidP="000A267B">
      <w:pPr>
        <w:pStyle w:val="ParaNum"/>
        <w:widowControl/>
        <w:rPr>
          <w:szCs w:val="22"/>
        </w:rPr>
      </w:pPr>
      <w:r w:rsidRPr="00B06F8A">
        <w:rPr>
          <w:b/>
          <w:szCs w:val="22"/>
        </w:rPr>
        <w:t>Local Exchange Carriers (LECs)</w:t>
      </w:r>
      <w:r w:rsidRPr="00B06F8A">
        <w:rPr>
          <w:szCs w:val="22"/>
        </w:rPr>
        <w:t>.  Neither the Commission nor the SBA has developed a size standard for small businesses specifically applicable to local exchange services.  The closest applicable NAICS code category is for Wired Telecommunications Carriers.  Under that size standard, such a business is small if it has 1,500 or fewer employees.</w:t>
      </w:r>
      <w:r>
        <w:rPr>
          <w:rStyle w:val="FootnoteReference"/>
          <w:spacing w:val="-2"/>
          <w:szCs w:val="22"/>
        </w:rPr>
        <w:footnoteReference w:id="308"/>
      </w:r>
      <w:r w:rsidRPr="00B06F8A">
        <w:rPr>
          <w:szCs w:val="22"/>
        </w:rPr>
        <w:t xml:space="preserve">  According to census data from 2012, there were 3,117 establishments that operated that year.  Of this total, 3,083 operated with fewer than 1,000 employees.</w:t>
      </w:r>
      <w:r>
        <w:rPr>
          <w:rStyle w:val="FootnoteReference"/>
          <w:spacing w:val="-2"/>
          <w:szCs w:val="22"/>
        </w:rPr>
        <w:footnoteReference w:id="309"/>
      </w:r>
      <w:r w:rsidRPr="00B06F8A">
        <w:rPr>
          <w:szCs w:val="22"/>
        </w:rPr>
        <w:t xml:space="preserve">  The Commission estimates that most providers of local exchange service are small entities that may be affected by the rules proposed in the </w:t>
      </w:r>
      <w:r w:rsidRPr="009445B8">
        <w:rPr>
          <w:i/>
          <w:szCs w:val="22"/>
        </w:rPr>
        <w:t xml:space="preserve">Further </w:t>
      </w:r>
      <w:r w:rsidRPr="00B06F8A">
        <w:rPr>
          <w:i/>
          <w:szCs w:val="22"/>
        </w:rPr>
        <w:t>Notice</w:t>
      </w:r>
      <w:r w:rsidRPr="00B06F8A">
        <w:rPr>
          <w:szCs w:val="22"/>
        </w:rPr>
        <w:t>.</w:t>
      </w:r>
    </w:p>
    <w:p w:rsidR="00E05E67" w:rsidRPr="00B06F8A" w:rsidP="000A267B">
      <w:pPr>
        <w:pStyle w:val="ParaNum"/>
        <w:rPr>
          <w:szCs w:val="22"/>
        </w:rPr>
      </w:pPr>
      <w:r w:rsidRPr="00B06F8A">
        <w:rPr>
          <w:b/>
          <w:szCs w:val="22"/>
        </w:rPr>
        <w:t>Incumbent LECs</w:t>
      </w:r>
      <w:r w:rsidRPr="00B06F8A">
        <w:rPr>
          <w:szCs w:val="22"/>
        </w:rPr>
        <w:t>.  Neither the Commission nor the SBA has developed a small business size standard specifically for incumbent local exchange services.  The closest applicable NAICS code category is Wired Telecommunications Carriers.  Under that size standard, such a business is small if it has 1,500 or fewer employees.</w:t>
      </w:r>
      <w:r>
        <w:rPr>
          <w:rStyle w:val="FootnoteReference"/>
          <w:spacing w:val="-2"/>
          <w:szCs w:val="22"/>
        </w:rPr>
        <w:footnoteReference w:id="310"/>
      </w:r>
      <w:r w:rsidRPr="00B06F8A">
        <w:rPr>
          <w:szCs w:val="22"/>
        </w:rPr>
        <w:t xml:space="preserve">  According to census data from 2012, 3,117 firms operated in that year.  Of this total, 3,083 operated with fewer than 1,000 employees.</w:t>
      </w:r>
      <w:r>
        <w:rPr>
          <w:rStyle w:val="FootnoteReference"/>
          <w:szCs w:val="22"/>
        </w:rPr>
        <w:footnoteReference w:id="311"/>
      </w:r>
      <w:r w:rsidRPr="00B06F8A">
        <w:rPr>
          <w:szCs w:val="22"/>
        </w:rPr>
        <w:t xml:space="preserve">  According to Commission data, 1,307 carriers reported that they were incumbent local exchange service providers.</w:t>
      </w:r>
      <w:r>
        <w:rPr>
          <w:rStyle w:val="FootnoteReference"/>
          <w:spacing w:val="-2"/>
          <w:szCs w:val="22"/>
        </w:rPr>
        <w:footnoteReference w:id="312"/>
      </w:r>
      <w:r w:rsidRPr="00B06F8A">
        <w:rPr>
          <w:szCs w:val="22"/>
        </w:rPr>
        <w:t xml:space="preserve">  Of this total of 1,307 incumbent local exchange service providers, an estimated 1,006 operated with 1,500 or fewer employees.</w:t>
      </w:r>
      <w:r>
        <w:rPr>
          <w:rStyle w:val="FootnoteReference"/>
          <w:spacing w:val="-2"/>
          <w:szCs w:val="22"/>
        </w:rPr>
        <w:footnoteReference w:id="313"/>
      </w:r>
      <w:r w:rsidRPr="00B06F8A">
        <w:rPr>
          <w:szCs w:val="22"/>
        </w:rPr>
        <w:t xml:space="preserve">  Consequently, the Commission estimates that most providers of incumbent local exchange service are small businesses that may be affected by the rules proposed in this </w:t>
      </w:r>
      <w:r w:rsidRPr="009445B8">
        <w:rPr>
          <w:i/>
          <w:szCs w:val="22"/>
        </w:rPr>
        <w:t xml:space="preserve">Further </w:t>
      </w:r>
      <w:r w:rsidRPr="00B06F8A">
        <w:rPr>
          <w:i/>
          <w:szCs w:val="22"/>
        </w:rPr>
        <w:t>Notice</w:t>
      </w:r>
      <w:r w:rsidRPr="00B06F8A">
        <w:rPr>
          <w:szCs w:val="22"/>
        </w:rPr>
        <w:t xml:space="preserve">.  </w:t>
      </w:r>
    </w:p>
    <w:p w:rsidR="00E05E67" w:rsidRPr="00B06F8A" w:rsidP="000A267B">
      <w:pPr>
        <w:pStyle w:val="ParaNum"/>
        <w:rPr>
          <w:szCs w:val="22"/>
        </w:rPr>
      </w:pPr>
      <w:r w:rsidRPr="00B06F8A">
        <w:rPr>
          <w:b/>
          <w:szCs w:val="22"/>
        </w:rPr>
        <w:t>Competitive Local Exchange Carriers (Competitive LECs), Competitive Access Providers (CAPs), Shared-Tenant Service Providers, and Other Local Service Providers</w:t>
      </w:r>
      <w:r w:rsidRPr="00B06F8A">
        <w:rPr>
          <w:szCs w:val="22"/>
        </w:rPr>
        <w:t>.  Neither the Commission nor the SBA has developed a small business size standard specifically for these service providers.  The appropriate NAICS code category is Wired Telecommunications Carriers.  Under that size standard, such a business is small if it has 1,500 or fewer employees.</w:t>
      </w:r>
      <w:r>
        <w:rPr>
          <w:rStyle w:val="FootnoteReference"/>
          <w:spacing w:val="-2"/>
          <w:szCs w:val="22"/>
        </w:rPr>
        <w:footnoteReference w:id="314"/>
      </w:r>
      <w:r w:rsidRPr="00B06F8A">
        <w:rPr>
          <w:szCs w:val="22"/>
        </w:rPr>
        <w:t xml:space="preserve">  U.S. Census data for 2012 indicate that 3,117 firms operated during that year.  Of that number, 3,083 operated with fewer than 1,000 employees.</w:t>
      </w:r>
      <w:r>
        <w:rPr>
          <w:rStyle w:val="FootnoteReference"/>
          <w:szCs w:val="22"/>
        </w:rPr>
        <w:footnoteReference w:id="315"/>
      </w:r>
      <w:r w:rsidRPr="00B06F8A">
        <w:rPr>
          <w:szCs w:val="22"/>
        </w:rPr>
        <w:t xml:space="preserve">  Based on this data, the Commission concludes that the majority of Competitive LECs, CAPs, Shared-Tenant Service Providers, and Other Local Service Providers are small entities.  According to the Commission data, 1,442 carriers reported that they were engaged in the provision of either competitive local exchange services or competitive access provider services.</w:t>
      </w:r>
      <w:r>
        <w:rPr>
          <w:rStyle w:val="FootnoteReference"/>
          <w:spacing w:val="-2"/>
          <w:szCs w:val="22"/>
        </w:rPr>
        <w:footnoteReference w:id="316"/>
      </w:r>
      <w:r w:rsidRPr="00B06F8A">
        <w:rPr>
          <w:szCs w:val="22"/>
        </w:rPr>
        <w:t xml:space="preserve">  Of these 1,442 carriers, an estimated 1,256 have 1,500 or fewer employees.  In addition, 17 carriers have reported that they are Shared-Tenant Service Providers, and all 17 are estimated to have 1,500 or fewer employees.</w:t>
      </w:r>
      <w:r>
        <w:rPr>
          <w:rStyle w:val="FootnoteReference"/>
          <w:spacing w:val="-2"/>
          <w:szCs w:val="22"/>
        </w:rPr>
        <w:footnoteReference w:id="317"/>
      </w:r>
      <w:r w:rsidRPr="00B06F8A">
        <w:rPr>
          <w:szCs w:val="22"/>
        </w:rPr>
        <w:t xml:space="preserve">   Also, 72 carriers have reported that they are Other Local Service Providers.</w:t>
      </w:r>
      <w:r>
        <w:rPr>
          <w:rStyle w:val="FootnoteReference"/>
          <w:spacing w:val="-2"/>
          <w:szCs w:val="22"/>
        </w:rPr>
        <w:footnoteReference w:id="318"/>
      </w:r>
      <w:r w:rsidRPr="00B06F8A">
        <w:rPr>
          <w:szCs w:val="22"/>
        </w:rPr>
        <w:t xml:space="preserve">  Of this total, 70 have 1,500 or fewer employees.</w:t>
      </w:r>
      <w:r>
        <w:rPr>
          <w:rStyle w:val="FootnoteReference"/>
          <w:spacing w:val="-2"/>
          <w:szCs w:val="22"/>
        </w:rPr>
        <w:footnoteReference w:id="319"/>
      </w:r>
      <w:r w:rsidRPr="00B06F8A">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proposed in this </w:t>
      </w:r>
      <w:r w:rsidRPr="009445B8">
        <w:rPr>
          <w:i/>
          <w:szCs w:val="22"/>
        </w:rPr>
        <w:t xml:space="preserve">Further </w:t>
      </w:r>
      <w:r w:rsidRPr="00B06F8A">
        <w:rPr>
          <w:i/>
          <w:szCs w:val="22"/>
        </w:rPr>
        <w:t>Notice</w:t>
      </w:r>
      <w:r w:rsidRPr="00B06F8A">
        <w:rPr>
          <w:szCs w:val="22"/>
        </w:rPr>
        <w:t xml:space="preserve">. </w:t>
      </w:r>
    </w:p>
    <w:p w:rsidR="00E05E67" w:rsidRPr="00B06F8A" w:rsidP="000A267B">
      <w:pPr>
        <w:pStyle w:val="ParaNum"/>
        <w:rPr>
          <w:szCs w:val="22"/>
        </w:rPr>
      </w:pPr>
      <w:r w:rsidRPr="00B06F8A">
        <w:rPr>
          <w:b/>
          <w:szCs w:val="22"/>
        </w:rPr>
        <w:t>Interexchange Carriers (IXCs)</w:t>
      </w:r>
      <w:r w:rsidRPr="00B06F8A">
        <w:rPr>
          <w:szCs w:val="22"/>
        </w:rPr>
        <w:t>.  Neither the Commission nor the SBA has developed a definition for Interexchange Carriers.  The closest NAICS code category is Wired Telecommunications Carriers as defined in paragraph 6 of this IRFA.  The applicable size standard under SBA rules is that such a business is small if it has 1,500 or fewer employees.</w:t>
      </w:r>
      <w:r>
        <w:rPr>
          <w:rStyle w:val="FootnoteReference"/>
          <w:spacing w:val="-2"/>
          <w:szCs w:val="22"/>
        </w:rPr>
        <w:footnoteReference w:id="320"/>
      </w:r>
      <w:r w:rsidRPr="00B06F8A">
        <w:rPr>
          <w:szCs w:val="22"/>
        </w:rPr>
        <w:t xml:space="preserve">  U.S. Census data for 2012 indicate that 3,117 firms operated during that year.  Of that number, 3,083 operated with fewer than 1,000 employees.</w:t>
      </w:r>
      <w:r>
        <w:rPr>
          <w:rStyle w:val="FootnoteReference"/>
          <w:szCs w:val="22"/>
        </w:rPr>
        <w:footnoteReference w:id="321"/>
      </w:r>
      <w:r w:rsidRPr="00B06F8A">
        <w:rPr>
          <w:szCs w:val="22"/>
        </w:rPr>
        <w:t xml:space="preserve">  According to Commission data, 359 companies reported that their primary telecommunications service activity was the provision of interexchange services.</w:t>
      </w:r>
      <w:r>
        <w:rPr>
          <w:rStyle w:val="FootnoteReference"/>
          <w:szCs w:val="22"/>
        </w:rPr>
        <w:footnoteReference w:id="322"/>
      </w:r>
      <w:r w:rsidRPr="00B06F8A">
        <w:rPr>
          <w:szCs w:val="22"/>
        </w:rPr>
        <w:t xml:space="preserve">  Of this total, an estimated 317 have 1,500 or fewer employees.  Consequently, the Commission estimates that the majority of interexchange service providers are small entities that may be affected by rules proposed in this </w:t>
      </w:r>
      <w:r w:rsidRPr="009445B8">
        <w:rPr>
          <w:i/>
          <w:szCs w:val="22"/>
        </w:rPr>
        <w:t xml:space="preserve">Further </w:t>
      </w:r>
      <w:r w:rsidRPr="00B06F8A">
        <w:rPr>
          <w:i/>
          <w:szCs w:val="22"/>
        </w:rPr>
        <w:t>Notice</w:t>
      </w:r>
      <w:r w:rsidRPr="00B06F8A">
        <w:rPr>
          <w:szCs w:val="22"/>
        </w:rPr>
        <w:t>.</w:t>
      </w:r>
    </w:p>
    <w:p w:rsidR="00E05E67" w:rsidRPr="00B06F8A" w:rsidP="000A267B">
      <w:pPr>
        <w:pStyle w:val="ParaNum"/>
        <w:widowControl/>
        <w:rPr>
          <w:szCs w:val="22"/>
        </w:rPr>
      </w:pPr>
      <w:r w:rsidRPr="00B06F8A">
        <w:rPr>
          <w:b/>
          <w:szCs w:val="22"/>
        </w:rPr>
        <w:t>Prepaid Calling Card Providers.</w:t>
      </w:r>
      <w:r w:rsidRPr="00B06F8A">
        <w:rPr>
          <w:szCs w:val="22"/>
        </w:rPr>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szCs w:val="22"/>
        </w:rPr>
        <w:footnoteReference w:id="323"/>
      </w:r>
      <w:r w:rsidRPr="00B06F8A">
        <w:rPr>
          <w:szCs w:val="22"/>
        </w:rPr>
        <w:t xml:space="preserve">  Under the applicable SBA size standard, such a business is small if it has 1,500 or fewer employees.</w:t>
      </w:r>
      <w:r>
        <w:rPr>
          <w:rStyle w:val="FootnoteReference"/>
          <w:spacing w:val="-2"/>
          <w:szCs w:val="22"/>
        </w:rPr>
        <w:footnoteReference w:id="324"/>
      </w:r>
      <w:r w:rsidRPr="00B06F8A">
        <w:rPr>
          <w:szCs w:val="22"/>
        </w:rPr>
        <w:t xml:space="preserve">  U.S. Census data for 2012 show that 1,341 firms provided resale services during that year.  Of that number, 1,341 operated with fewer than 1,000 employees.</w:t>
      </w:r>
      <w:r>
        <w:rPr>
          <w:rStyle w:val="FootnoteReference"/>
          <w:spacing w:val="-2"/>
          <w:szCs w:val="22"/>
        </w:rPr>
        <w:footnoteReference w:id="325"/>
      </w:r>
      <w:r w:rsidRPr="00B06F8A">
        <w:rPr>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326"/>
      </w:r>
      <w:r w:rsidRPr="00B06F8A">
        <w:rPr>
          <w:szCs w:val="22"/>
        </w:rPr>
        <w:t xml:space="preserve">  All 193 carriers have 1,500 or fewer employees.</w:t>
      </w:r>
      <w:r>
        <w:rPr>
          <w:rStyle w:val="FootnoteReference"/>
          <w:spacing w:val="-2"/>
          <w:szCs w:val="22"/>
        </w:rPr>
        <w:footnoteReference w:id="327"/>
      </w:r>
      <w:r w:rsidRPr="00B06F8A">
        <w:rPr>
          <w:szCs w:val="22"/>
        </w:rPr>
        <w:t xml:space="preserve">  Consequently, the Commission estimates that the majority of prepaid calling card providers are small entities that may be affected by rules proposed in this </w:t>
      </w:r>
      <w:r w:rsidRPr="009445B8">
        <w:rPr>
          <w:i/>
          <w:szCs w:val="22"/>
        </w:rPr>
        <w:t xml:space="preserve">Further </w:t>
      </w:r>
      <w:r w:rsidRPr="00B06F8A">
        <w:rPr>
          <w:i/>
          <w:szCs w:val="22"/>
        </w:rPr>
        <w:t>Notice</w:t>
      </w:r>
      <w:r w:rsidRPr="00B06F8A">
        <w:rPr>
          <w:szCs w:val="22"/>
        </w:rPr>
        <w:t>.</w:t>
      </w:r>
    </w:p>
    <w:p w:rsidR="00E05E67" w:rsidRPr="00B06F8A" w:rsidP="000A267B">
      <w:pPr>
        <w:pStyle w:val="ParaNum"/>
        <w:widowControl/>
        <w:rPr>
          <w:szCs w:val="22"/>
        </w:rPr>
      </w:pPr>
      <w:r w:rsidRPr="00B06F8A">
        <w:rPr>
          <w:b/>
          <w:szCs w:val="22"/>
        </w:rPr>
        <w:t>Local Resellers</w:t>
      </w:r>
      <w:r w:rsidRPr="00B06F8A">
        <w:rPr>
          <w:szCs w:val="22"/>
        </w:rPr>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328"/>
      </w:r>
      <w:r w:rsidRPr="00B06F8A">
        <w:rPr>
          <w:szCs w:val="22"/>
        </w:rPr>
        <w:t xml:space="preserve">  Census data for 2012 show that 1,341 firms provided resale services during that year.</w:t>
      </w:r>
      <w:r w:rsidRPr="00B06F8A">
        <w:rPr>
          <w:rStyle w:val="FootnoteReference"/>
          <w:spacing w:val="-2"/>
          <w:szCs w:val="22"/>
        </w:rPr>
        <w:t xml:space="preserve"> </w:t>
      </w:r>
      <w:r>
        <w:rPr>
          <w:rStyle w:val="FootnoteReference"/>
          <w:spacing w:val="-2"/>
          <w:szCs w:val="22"/>
        </w:rPr>
        <w:footnoteReference w:id="329"/>
      </w:r>
      <w:r w:rsidRPr="00B06F8A">
        <w:rPr>
          <w:szCs w:val="22"/>
        </w:rPr>
        <w:t xml:space="preserve">  Of that number, 1,341 operated with fewer than 1,000 employees.</w:t>
      </w:r>
      <w:r>
        <w:rPr>
          <w:rStyle w:val="FootnoteReference"/>
          <w:spacing w:val="-2"/>
          <w:szCs w:val="22"/>
        </w:rPr>
        <w:footnoteReference w:id="330"/>
      </w:r>
      <w:r w:rsidRPr="00B06F8A">
        <w:rPr>
          <w:szCs w:val="22"/>
        </w:rPr>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331"/>
      </w:r>
      <w:r w:rsidRPr="00B06F8A">
        <w:rPr>
          <w:szCs w:val="22"/>
        </w:rPr>
        <w:t xml:space="preserve">  Of this total, an estimated 211 have 1,500 or fewer employees.</w:t>
      </w:r>
      <w:r>
        <w:rPr>
          <w:rStyle w:val="FootnoteReference"/>
          <w:spacing w:val="-2"/>
          <w:szCs w:val="22"/>
        </w:rPr>
        <w:footnoteReference w:id="332"/>
      </w:r>
      <w:r w:rsidRPr="00B06F8A">
        <w:rPr>
          <w:szCs w:val="22"/>
        </w:rPr>
        <w:t xml:space="preserve">  Consequently, the Commission estimates that the majority of local resellers are small entities that may be affected by rules proposed in this </w:t>
      </w:r>
      <w:r w:rsidRPr="009445B8">
        <w:rPr>
          <w:i/>
          <w:szCs w:val="22"/>
        </w:rPr>
        <w:t xml:space="preserve">Further </w:t>
      </w:r>
      <w:r w:rsidRPr="00B06F8A">
        <w:rPr>
          <w:i/>
          <w:szCs w:val="22"/>
        </w:rPr>
        <w:t>Notice</w:t>
      </w:r>
      <w:r w:rsidRPr="00B06F8A">
        <w:rPr>
          <w:szCs w:val="22"/>
        </w:rPr>
        <w:t xml:space="preserve">. </w:t>
      </w:r>
    </w:p>
    <w:p w:rsidR="00E05E67" w:rsidRPr="00B06F8A" w:rsidP="000A267B">
      <w:pPr>
        <w:pStyle w:val="ParaNum"/>
        <w:rPr>
          <w:szCs w:val="22"/>
        </w:rPr>
      </w:pPr>
      <w:r w:rsidRPr="00B06F8A">
        <w:rPr>
          <w:b/>
          <w:szCs w:val="22"/>
        </w:rPr>
        <w:t>Toll Resellers</w:t>
      </w:r>
      <w:r w:rsidRPr="00B06F8A">
        <w:rPr>
          <w:szCs w:val="22"/>
        </w:rPr>
        <w:t>.  The Commission has not developed a definition for Toll Resellers.  The closest NAICS code Category is Telecommunications Resellers, and the SBA has developed a small business size standard for the category of Telecommunications Resellers.</w:t>
      </w:r>
      <w:r>
        <w:rPr>
          <w:rStyle w:val="FootnoteReference"/>
          <w:spacing w:val="-2"/>
          <w:szCs w:val="22"/>
        </w:rPr>
        <w:footnoteReference w:id="333"/>
      </w:r>
      <w:r w:rsidRPr="00B06F8A">
        <w:rPr>
          <w:szCs w:val="22"/>
        </w:rPr>
        <w:t xml:space="preserve">  Under that size standard, such a business is small if it has 1,500 or fewer employees.</w:t>
      </w:r>
      <w:r>
        <w:rPr>
          <w:rStyle w:val="FootnoteReference"/>
          <w:spacing w:val="-2"/>
          <w:szCs w:val="22"/>
        </w:rPr>
        <w:footnoteReference w:id="334"/>
      </w:r>
      <w:r w:rsidRPr="00B06F8A">
        <w:rPr>
          <w:szCs w:val="22"/>
        </w:rPr>
        <w:t xml:space="preserve">  Census data for 2012 show that 1,341 firms provided resale services during that year.</w:t>
      </w:r>
      <w:r>
        <w:rPr>
          <w:rStyle w:val="FootnoteReference"/>
          <w:spacing w:val="-2"/>
          <w:szCs w:val="22"/>
        </w:rPr>
        <w:footnoteReference w:id="335"/>
      </w:r>
      <w:r w:rsidRPr="00B06F8A">
        <w:rPr>
          <w:szCs w:val="22"/>
        </w:rPr>
        <w:t xml:space="preserve">  Of that number, 1,341 operated with fewer than 1,000 employees.</w:t>
      </w:r>
      <w:r>
        <w:rPr>
          <w:rStyle w:val="FootnoteReference"/>
          <w:spacing w:val="-2"/>
          <w:szCs w:val="22"/>
        </w:rPr>
        <w:footnoteReference w:id="336"/>
      </w:r>
      <w:r w:rsidRPr="00B06F8A">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rStyle w:val="FootnoteReference"/>
          <w:spacing w:val="-2"/>
          <w:szCs w:val="22"/>
        </w:rPr>
        <w:footnoteReference w:id="337"/>
      </w:r>
      <w:r w:rsidRPr="00B06F8A">
        <w:rPr>
          <w:szCs w:val="22"/>
        </w:rPr>
        <w:t xml:space="preserve">  Of this total, an estimated 857 have 1,500 or fewer employees.</w:t>
      </w:r>
      <w:r>
        <w:rPr>
          <w:rStyle w:val="FootnoteReference"/>
          <w:spacing w:val="-2"/>
          <w:szCs w:val="22"/>
        </w:rPr>
        <w:footnoteReference w:id="338"/>
      </w:r>
      <w:r w:rsidRPr="00B06F8A">
        <w:rPr>
          <w:szCs w:val="22"/>
        </w:rPr>
        <w:t xml:space="preserve">  Consequently, the Commission estimates that the majority of toll resellers are small entities that may be affected by the rules proposed in the </w:t>
      </w:r>
      <w:r w:rsidRPr="009445B8">
        <w:rPr>
          <w:i/>
          <w:szCs w:val="22"/>
        </w:rPr>
        <w:t xml:space="preserve">Further </w:t>
      </w:r>
      <w:r w:rsidRPr="00B06F8A">
        <w:rPr>
          <w:i/>
          <w:szCs w:val="22"/>
        </w:rPr>
        <w:t>Notice</w:t>
      </w:r>
      <w:r w:rsidRPr="00B06F8A">
        <w:rPr>
          <w:szCs w:val="22"/>
        </w:rPr>
        <w:t>.</w:t>
      </w:r>
    </w:p>
    <w:p w:rsidR="00E05E67" w:rsidRPr="00B06F8A" w:rsidP="000A267B">
      <w:pPr>
        <w:pStyle w:val="ParaNum"/>
        <w:rPr>
          <w:szCs w:val="22"/>
        </w:rPr>
      </w:pPr>
      <w:r w:rsidRPr="00B06F8A">
        <w:rPr>
          <w:b/>
          <w:szCs w:val="22"/>
        </w:rPr>
        <w:t>Other Toll Carriers</w:t>
      </w:r>
      <w:r w:rsidRPr="00B06F8A">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Pr>
          <w:rStyle w:val="FootnoteReference"/>
          <w:spacing w:val="-2"/>
          <w:szCs w:val="22"/>
        </w:rPr>
        <w:footnoteReference w:id="339"/>
      </w:r>
      <w:r w:rsidRPr="00B06F8A">
        <w:rPr>
          <w:szCs w:val="22"/>
        </w:rPr>
        <w:t xml:space="preserve">  Census data for 2012 shows that there were 3,117 firms that operated that year.</w:t>
      </w:r>
      <w:r>
        <w:rPr>
          <w:rStyle w:val="FootnoteReference"/>
          <w:spacing w:val="-2"/>
          <w:szCs w:val="22"/>
        </w:rPr>
        <w:footnoteReference w:id="340"/>
      </w:r>
      <w:r w:rsidRPr="00B06F8A">
        <w:rPr>
          <w:szCs w:val="22"/>
        </w:rPr>
        <w:t xml:space="preserve">  Of this total, 3,083 operated with fewer than 1,000 employees.</w:t>
      </w:r>
      <w:r>
        <w:rPr>
          <w:rStyle w:val="FootnoteReference"/>
          <w:spacing w:val="-2"/>
          <w:szCs w:val="22"/>
        </w:rPr>
        <w:footnoteReference w:id="341"/>
      </w:r>
      <w:r w:rsidRPr="00B06F8A">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Pr>
          <w:rStyle w:val="FootnoteReference"/>
          <w:spacing w:val="-2"/>
          <w:szCs w:val="22"/>
        </w:rPr>
        <w:footnoteReference w:id="342"/>
      </w:r>
      <w:r w:rsidRPr="00B06F8A">
        <w:rPr>
          <w:szCs w:val="22"/>
        </w:rPr>
        <w:t xml:space="preserve">  Of these, an estimated 279 have 1,500 or fewer employees.</w:t>
      </w:r>
      <w:r>
        <w:rPr>
          <w:rStyle w:val="FootnoteReference"/>
          <w:spacing w:val="-2"/>
          <w:szCs w:val="22"/>
        </w:rPr>
        <w:footnoteReference w:id="343"/>
      </w:r>
      <w:r w:rsidRPr="00B06F8A">
        <w:rPr>
          <w:szCs w:val="22"/>
        </w:rPr>
        <w:t xml:space="preserve">  Consequently, the Commission estimates that most Other Toll Carriers are small entities that may be affected by the rules proposed in the </w:t>
      </w:r>
      <w:r w:rsidRPr="009445B8">
        <w:rPr>
          <w:i/>
          <w:szCs w:val="22"/>
        </w:rPr>
        <w:t xml:space="preserve">Further </w:t>
      </w:r>
      <w:r w:rsidRPr="00B06F8A">
        <w:rPr>
          <w:i/>
          <w:szCs w:val="22"/>
        </w:rPr>
        <w:t>Notice</w:t>
      </w:r>
      <w:r w:rsidRPr="00B06F8A">
        <w:rPr>
          <w:szCs w:val="22"/>
        </w:rPr>
        <w:t>.</w:t>
      </w:r>
    </w:p>
    <w:p w:rsidR="00E05E67" w:rsidRPr="00B06F8A" w:rsidP="000A267B">
      <w:pPr>
        <w:pStyle w:val="ParaNum"/>
        <w:widowControl/>
        <w:rPr>
          <w:szCs w:val="22"/>
        </w:rPr>
      </w:pPr>
      <w:r w:rsidRPr="00B06F8A">
        <w:rPr>
          <w:b/>
          <w:szCs w:val="22"/>
        </w:rPr>
        <w:t>Wireless Telecommunications Carriers (except Satellite)</w:t>
      </w:r>
      <w:r w:rsidRPr="00B06F8A">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344"/>
      </w:r>
      <w:r w:rsidRPr="00B06F8A">
        <w:rPr>
          <w:szCs w:val="22"/>
        </w:rPr>
        <w:t xml:space="preserve">  The appropriate size standard under SBA rules is that such a business is small if it has 1,500 or fewer employees.  For this industry, Census Data for 2012 show that there were 967 firms that operated for the entire year.</w:t>
      </w:r>
      <w:r>
        <w:rPr>
          <w:rStyle w:val="FootnoteReference"/>
          <w:spacing w:val="-2"/>
          <w:szCs w:val="22"/>
        </w:rPr>
        <w:footnoteReference w:id="345"/>
      </w:r>
      <w:r w:rsidRPr="00B06F8A">
        <w:rPr>
          <w:szCs w:val="22"/>
        </w:rPr>
        <w:t xml:space="preserve">  Of this total, 955 firms had fewer than 1,000 employees.</w:t>
      </w:r>
      <w:r>
        <w:rPr>
          <w:rStyle w:val="FootnoteReference"/>
          <w:spacing w:val="-2"/>
          <w:szCs w:val="22"/>
        </w:rPr>
        <w:footnoteReference w:id="346"/>
      </w:r>
      <w:r w:rsidRPr="00B06F8A">
        <w:rPr>
          <w:szCs w:val="22"/>
        </w:rPr>
        <w:t xml:space="preserve">   Thus under this category and the associated size standard, the Commission estimates that the majority of wireless telecommunications carriers (except satellite) are small entities.  Similarly, according to Commission data, 413 carriers reported that they were engaged in the provision of wireless telephony, including cellular service, Personal Communications Service (PCS), and Specialized Mobile Radio (SMR) services.</w:t>
      </w:r>
      <w:r>
        <w:rPr>
          <w:rStyle w:val="FootnoteReference"/>
          <w:spacing w:val="-2"/>
          <w:szCs w:val="22"/>
        </w:rPr>
        <w:footnoteReference w:id="347"/>
      </w:r>
      <w:r w:rsidRPr="00B06F8A">
        <w:rPr>
          <w:szCs w:val="22"/>
        </w:rPr>
        <w:t xml:space="preserve">  Of this total, an estimated 261 have 1,500 or fewer employees.</w:t>
      </w:r>
      <w:r>
        <w:rPr>
          <w:rStyle w:val="FootnoteReference"/>
          <w:spacing w:val="-2"/>
          <w:szCs w:val="22"/>
        </w:rPr>
        <w:footnoteReference w:id="348"/>
      </w:r>
      <w:r w:rsidRPr="00B06F8A">
        <w:rPr>
          <w:szCs w:val="22"/>
        </w:rPr>
        <w:t xml:space="preserve">  Thus, using available data, we estimate that the majority of wireless firms can be considered small and may be affected by rules proposed in this </w:t>
      </w:r>
      <w:r w:rsidRPr="009445B8">
        <w:rPr>
          <w:i/>
          <w:szCs w:val="22"/>
        </w:rPr>
        <w:t xml:space="preserve">Further </w:t>
      </w:r>
      <w:r w:rsidRPr="00B06F8A">
        <w:rPr>
          <w:i/>
          <w:szCs w:val="22"/>
        </w:rPr>
        <w:t>Notice</w:t>
      </w:r>
      <w:r w:rsidRPr="00B06F8A">
        <w:rPr>
          <w:szCs w:val="22"/>
        </w:rPr>
        <w:t>.</w:t>
      </w:r>
    </w:p>
    <w:p w:rsidR="00E05E67" w:rsidRPr="00B06F8A" w:rsidP="000A267B">
      <w:pPr>
        <w:pStyle w:val="ParaNum"/>
        <w:rPr>
          <w:szCs w:val="22"/>
        </w:rPr>
      </w:pPr>
      <w:r w:rsidRPr="00B06F8A">
        <w:rPr>
          <w:b/>
          <w:szCs w:val="22"/>
        </w:rPr>
        <w:t>Television Broadcasting</w:t>
      </w:r>
      <w:r w:rsidRPr="00B06F8A">
        <w:rPr>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Pr>
          <w:rStyle w:val="FootnoteReference"/>
          <w:szCs w:val="22"/>
        </w:rPr>
        <w:footnoteReference w:id="349"/>
      </w:r>
      <w:r w:rsidRPr="00B06F8A">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Pr>
          <w:rStyle w:val="FootnoteReference"/>
          <w:szCs w:val="22"/>
        </w:rPr>
        <w:footnoteReference w:id="350"/>
      </w:r>
      <w:r w:rsidRPr="00B06F8A">
        <w:rPr>
          <w:szCs w:val="22"/>
        </w:rPr>
        <w:t xml:space="preserve">  The 2012 Economic Census reports that 751 television broadcasting firms operated during that year.  Of that number, 656 had annual receipts of less than $25 million per year.  Based on that Census data we conclude that a majority of firms that operate television stations are small.  The Commission has estimated the number of licensed commercial television stations to be 1,387.</w:t>
      </w:r>
      <w:r>
        <w:rPr>
          <w:rStyle w:val="FootnoteReference"/>
          <w:szCs w:val="22"/>
        </w:rPr>
        <w:footnoteReference w:id="351"/>
      </w:r>
      <w:r w:rsidRPr="00B06F8A">
        <w:rPr>
          <w:szCs w:val="22"/>
        </w:rPr>
        <w:t xml:space="preserve">  In addition, according to Commission staff review of the BIA Advisory Services, LLC’s </w:t>
      </w:r>
      <w:r w:rsidRPr="00B06F8A">
        <w:rPr>
          <w:i/>
          <w:szCs w:val="22"/>
        </w:rPr>
        <w:t>Media Access Pro Television Database</w:t>
      </w:r>
      <w:r w:rsidRPr="00B06F8A">
        <w:rPr>
          <w:szCs w:val="22"/>
        </w:rPr>
        <w:t xml:space="preserve"> on March 28, 2012, about 950 of an estimated 1,300 commercial television stations (or approximately 73 percent) had revenues of $14 million or less.</w:t>
      </w:r>
      <w:r>
        <w:rPr>
          <w:rStyle w:val="FootnoteReference"/>
          <w:szCs w:val="22"/>
        </w:rPr>
        <w:footnoteReference w:id="352"/>
      </w:r>
      <w:r w:rsidRPr="00B06F8A">
        <w:rPr>
          <w:szCs w:val="22"/>
        </w:rPr>
        <w:t xml:space="preserve">  We therefore estimate that the majority of commercial television broadcasters are small entities.</w:t>
      </w:r>
    </w:p>
    <w:p w:rsidR="00E05E67" w:rsidRPr="00B06F8A" w:rsidP="000A267B">
      <w:pPr>
        <w:pStyle w:val="ParaNum"/>
        <w:rPr>
          <w:szCs w:val="22"/>
        </w:rPr>
      </w:pPr>
      <w:r w:rsidRPr="00B06F8A">
        <w:rPr>
          <w:szCs w:val="22"/>
        </w:rPr>
        <w:t>In assessing whether a business concern qualifies as small under the above definition, business (control) affiliations</w:t>
      </w:r>
      <w:r>
        <w:rPr>
          <w:szCs w:val="22"/>
          <w:vertAlign w:val="superscript"/>
        </w:rPr>
        <w:footnoteReference w:id="353"/>
      </w:r>
      <w:r w:rsidRPr="00B06F8A">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E05E67" w:rsidRPr="00B06F8A" w:rsidP="000A267B">
      <w:pPr>
        <w:pStyle w:val="ParaNum"/>
        <w:rPr>
          <w:szCs w:val="22"/>
        </w:rPr>
      </w:pPr>
      <w:r w:rsidRPr="00B06F8A">
        <w:rPr>
          <w:szCs w:val="22"/>
        </w:rPr>
        <w:t>In addition, the Commission has estimated the number of licensed noncommercial educational (NCE) television stations to be 396.</w:t>
      </w:r>
      <w:r>
        <w:rPr>
          <w:rStyle w:val="FootnoteReference"/>
          <w:szCs w:val="22"/>
        </w:rPr>
        <w:footnoteReference w:id="354"/>
      </w:r>
      <w:r w:rsidRPr="00B06F8A">
        <w:rPr>
          <w:szCs w:val="22"/>
        </w:rPr>
        <w:t xml:space="preserve">  These stations are non-profit, and therefore considered to be small entities.</w:t>
      </w:r>
      <w:r>
        <w:rPr>
          <w:rStyle w:val="FootnoteReference"/>
          <w:szCs w:val="22"/>
        </w:rPr>
        <w:footnoteReference w:id="355"/>
      </w:r>
      <w:r w:rsidRPr="00B06F8A">
        <w:rPr>
          <w:szCs w:val="22"/>
        </w:rPr>
        <w:t xml:space="preserve">  There are also 2,528 low power television stations, including Class A stations (LPTV).</w:t>
      </w:r>
      <w:r>
        <w:rPr>
          <w:rStyle w:val="FootnoteReference"/>
          <w:szCs w:val="22"/>
        </w:rPr>
        <w:footnoteReference w:id="356"/>
      </w:r>
      <w:r w:rsidRPr="00B06F8A">
        <w:rPr>
          <w:szCs w:val="22"/>
        </w:rPr>
        <w:t xml:space="preserve">  Given the nature of these services, we will presume that all LPTV licensees qualify as small entities under the above SBA small business size standard.</w:t>
      </w:r>
    </w:p>
    <w:p w:rsidR="00E05E67" w:rsidRPr="00CE0BF8" w:rsidP="000A267B">
      <w:pPr>
        <w:pStyle w:val="ParaNum"/>
        <w:rPr>
          <w:rStyle w:val="documentbody1"/>
          <w:rFonts w:ascii="Times New Roman" w:hAnsi="Times New Roman"/>
          <w:color w:val="000000"/>
          <w:sz w:val="22"/>
          <w:szCs w:val="22"/>
        </w:rPr>
      </w:pPr>
      <w:r w:rsidRPr="00B06F8A">
        <w:rPr>
          <w:b/>
          <w:szCs w:val="22"/>
        </w:rPr>
        <w:t>Radio Broadcasting</w:t>
      </w:r>
      <w:r w:rsidRPr="00B06F8A">
        <w:rPr>
          <w:szCs w:val="22"/>
        </w:rPr>
        <w:t xml:space="preserve">.  </w:t>
      </w:r>
      <w:r w:rsidRPr="00CE0BF8">
        <w:rPr>
          <w:rStyle w:val="documentbody1"/>
          <w:rFonts w:ascii="Times New Roman" w:hAnsi="Times New Roman"/>
          <w:color w:val="000000"/>
          <w:sz w:val="22"/>
          <w:szCs w:val="22"/>
        </w:rPr>
        <w:t>This Economic Census category</w:t>
      </w:r>
      <w:r w:rsidRPr="00B06F8A">
        <w:rPr>
          <w:rStyle w:val="documentbody1"/>
          <w:color w:val="000000"/>
          <w:szCs w:val="22"/>
        </w:rPr>
        <w:t xml:space="preserve"> </w:t>
      </w:r>
      <w:r w:rsidRPr="0091451A">
        <w:rPr>
          <w:rStyle w:val="documentbody1"/>
          <w:rFonts w:ascii="Times New Roman" w:hAnsi="Times New Roman"/>
          <w:color w:val="000000"/>
          <w:sz w:val="22"/>
        </w:rPr>
        <w:t>“</w:t>
      </w:r>
      <w:r w:rsidRPr="00B06F8A">
        <w:rPr>
          <w:szCs w:val="22"/>
        </w:rPr>
        <w:t>comprises establishments primarily engaged in broadcasting programs by radio to the public. Programming may originate in their own studio, from an affiliated network, or from external sources.”</w:t>
      </w:r>
      <w:r>
        <w:rPr>
          <w:rStyle w:val="FootnoteReference"/>
          <w:szCs w:val="22"/>
        </w:rPr>
        <w:footnoteReference w:id="357"/>
      </w:r>
      <w:r w:rsidRPr="00B06F8A">
        <w:rPr>
          <w:szCs w:val="22"/>
        </w:rPr>
        <w:t xml:space="preserve">  The SBA has established a small business size standard for this category, which is:  such firms having $38.5 million or less in annual receipts.</w:t>
      </w:r>
      <w:r>
        <w:rPr>
          <w:rStyle w:val="FootnoteReference"/>
          <w:szCs w:val="22"/>
        </w:rPr>
        <w:footnoteReference w:id="358"/>
      </w:r>
      <w:r w:rsidRPr="00B06F8A">
        <w:rPr>
          <w:szCs w:val="22"/>
        </w:rPr>
        <w:t xml:space="preserve">  U.S. Census data for 2012 show that 2,849 radio station firms operated during that year.</w:t>
      </w:r>
      <w:r>
        <w:rPr>
          <w:rStyle w:val="FootnoteReference"/>
          <w:spacing w:val="-2"/>
          <w:szCs w:val="22"/>
        </w:rPr>
        <w:footnoteReference w:id="359"/>
      </w:r>
      <w:r w:rsidRPr="00B06F8A">
        <w:rPr>
          <w:szCs w:val="22"/>
        </w:rPr>
        <w:t xml:space="preserve">   Of that number, 2,806 operated with annual receipts of less than $25 million per year</w:t>
      </w:r>
      <w:r w:rsidRPr="00B06F8A">
        <w:rPr>
          <w:rStyle w:val="documentbody1"/>
          <w:szCs w:val="22"/>
        </w:rPr>
        <w:t>.</w:t>
      </w:r>
      <w:r>
        <w:rPr>
          <w:rStyle w:val="FootnoteReference"/>
          <w:szCs w:val="22"/>
        </w:rPr>
        <w:footnoteReference w:id="360"/>
      </w:r>
      <w:r w:rsidRPr="00B06F8A">
        <w:rPr>
          <w:szCs w:val="22"/>
        </w:rPr>
        <w:t xml:space="preserve">  </w:t>
      </w:r>
      <w:r w:rsidRPr="00CE0BF8">
        <w:rPr>
          <w:rStyle w:val="documentbody1"/>
          <w:rFonts w:ascii="Times New Roman" w:hAnsi="Times New Roman"/>
          <w:color w:val="000000"/>
          <w:sz w:val="22"/>
          <w:szCs w:val="22"/>
        </w:rPr>
        <w:t xml:space="preserve">According to Commission staff review of </w:t>
      </w:r>
      <w:r w:rsidRPr="00BD7F0D">
        <w:rPr>
          <w:szCs w:val="22"/>
        </w:rPr>
        <w:t xml:space="preserve">BIA Advisory Services, LLC’s </w:t>
      </w:r>
      <w:r w:rsidRPr="00BD7F0D">
        <w:rPr>
          <w:i/>
          <w:szCs w:val="22"/>
        </w:rPr>
        <w:t>Media Access Pro Radio Database</w:t>
      </w:r>
      <w:r w:rsidRPr="00BD7F0D">
        <w:rPr>
          <w:szCs w:val="22"/>
        </w:rPr>
        <w:t xml:space="preserve"> </w:t>
      </w:r>
      <w:r w:rsidRPr="00CE0BF8">
        <w:rPr>
          <w:rStyle w:val="documentbody1"/>
          <w:rFonts w:ascii="Times New Roman" w:hAnsi="Times New Roman"/>
          <w:color w:val="000000"/>
          <w:sz w:val="22"/>
          <w:szCs w:val="22"/>
        </w:rPr>
        <w:t>on March 28, 2012, about 10,759 (97 percent) of 11,102 commercial radio stations had revenues of $38.5 million or less.  Therefore, the majority of such entities are small entities.</w:t>
      </w:r>
    </w:p>
    <w:p w:rsidR="00E05E67" w:rsidRPr="00B06F8A" w:rsidP="000A267B">
      <w:pPr>
        <w:pStyle w:val="ParaNum"/>
        <w:rPr>
          <w:szCs w:val="22"/>
        </w:rPr>
      </w:pPr>
      <w:r w:rsidRPr="00B06F8A">
        <w:rPr>
          <w:szCs w:val="22"/>
        </w:rPr>
        <w:t>In assessing whether a business concern qualifies as small under the above size standard, business affiliations must be included.</w:t>
      </w:r>
      <w:r>
        <w:rPr>
          <w:szCs w:val="22"/>
          <w:vertAlign w:val="superscript"/>
        </w:rPr>
        <w:footnoteReference w:id="361"/>
      </w:r>
      <w:r w:rsidRPr="00B06F8A">
        <w:rPr>
          <w:szCs w:val="22"/>
        </w:rPr>
        <w:t xml:space="preserve">  In addition, to be determined to be a “small business,” the entity may not be dominant in its field of operation.</w:t>
      </w:r>
      <w:r>
        <w:rPr>
          <w:rStyle w:val="FootnoteReference"/>
          <w:szCs w:val="22"/>
        </w:rPr>
        <w:footnoteReference w:id="362"/>
      </w:r>
      <w:r w:rsidRPr="00B06F8A">
        <w:rPr>
          <w:szCs w:val="22"/>
        </w:rPr>
        <w:t xml:space="preserve">  It is difficult at times to assess these criteria in the context of media entities, and our estimate of small businesses may therefore be over-inclusive.</w:t>
      </w:r>
    </w:p>
    <w:p w:rsidR="00E05E67" w:rsidRPr="00B06F8A" w:rsidP="000A267B">
      <w:pPr>
        <w:pStyle w:val="ParaNum"/>
        <w:rPr>
          <w:szCs w:val="22"/>
        </w:rPr>
      </w:pPr>
      <w:r w:rsidRPr="00B06F8A">
        <w:rPr>
          <w:b/>
          <w:szCs w:val="22"/>
        </w:rPr>
        <w:t>Cable Television and other Subscription Programming</w:t>
      </w:r>
      <w:r w:rsidRPr="00B06F8A">
        <w:rPr>
          <w:szCs w:val="22"/>
        </w:rPr>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zCs w:val="22"/>
        </w:rPr>
        <w:footnoteReference w:id="363"/>
      </w:r>
      <w:r w:rsidRPr="00B06F8A">
        <w:rPr>
          <w:szCs w:val="22"/>
        </w:rPr>
        <w:t xml:space="preserve">  The SBA has established a size standard for this industry of $38.5 million or less.  Census data for 2012 shows that there were 367 firms that operated that year.</w:t>
      </w:r>
      <w:r>
        <w:rPr>
          <w:rStyle w:val="FootnoteReference"/>
          <w:spacing w:val="-2"/>
          <w:szCs w:val="22"/>
        </w:rPr>
        <w:footnoteReference w:id="364"/>
      </w:r>
      <w:r w:rsidRPr="00B06F8A">
        <w:rPr>
          <w:szCs w:val="22"/>
        </w:rPr>
        <w:t xml:space="preserve">  Of this total, 319 operated with annual receipts of less than $25 million.</w:t>
      </w:r>
      <w:r>
        <w:rPr>
          <w:rStyle w:val="FootnoteReference"/>
          <w:szCs w:val="22"/>
        </w:rPr>
        <w:footnoteReference w:id="365"/>
      </w:r>
      <w:r w:rsidRPr="00B06F8A">
        <w:rPr>
          <w:szCs w:val="22"/>
        </w:rPr>
        <w:t xml:space="preserve">  Thus under this size standard, the majority of firms offering cable and other program distribution services can be considered small and may be affected by rules proposed in this </w:t>
      </w:r>
      <w:r w:rsidRPr="003541F2">
        <w:rPr>
          <w:i/>
          <w:szCs w:val="22"/>
        </w:rPr>
        <w:t xml:space="preserve">Further </w:t>
      </w:r>
      <w:r w:rsidRPr="00B06F8A">
        <w:rPr>
          <w:i/>
          <w:szCs w:val="22"/>
        </w:rPr>
        <w:t>Notice</w:t>
      </w:r>
      <w:r w:rsidRPr="00B06F8A">
        <w:rPr>
          <w:szCs w:val="22"/>
        </w:rPr>
        <w:t>.</w:t>
      </w:r>
    </w:p>
    <w:p w:rsidR="00E05E67" w:rsidRPr="00B06F8A" w:rsidP="000A267B">
      <w:pPr>
        <w:pStyle w:val="ParaNum"/>
        <w:widowControl/>
        <w:rPr>
          <w:szCs w:val="22"/>
        </w:rPr>
      </w:pPr>
      <w:r w:rsidRPr="00B06F8A">
        <w:rPr>
          <w:b/>
          <w:szCs w:val="22"/>
        </w:rPr>
        <w:t>Cable Companies and Systems</w:t>
      </w:r>
      <w:r w:rsidRPr="00B06F8A">
        <w:rPr>
          <w:szCs w:val="22"/>
        </w:rPr>
        <w:t>.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366"/>
      </w:r>
      <w:r w:rsidRPr="00B06F8A">
        <w:rPr>
          <w:szCs w:val="22"/>
        </w:rPr>
        <w:t xml:space="preserve">  Industry data indicate that there are currently 4,600 active cable systems in the United States.</w:t>
      </w:r>
      <w:r>
        <w:rPr>
          <w:rStyle w:val="FootnoteReference"/>
          <w:szCs w:val="22"/>
        </w:rPr>
        <w:footnoteReference w:id="367"/>
      </w:r>
      <w:r w:rsidRPr="00B06F8A">
        <w:rPr>
          <w:szCs w:val="22"/>
        </w:rPr>
        <w:t xml:space="preserve">  Of this total, all but ten cable operators nationwide are small under the 400,000-subscriber size standard.</w:t>
      </w:r>
      <w:r>
        <w:rPr>
          <w:rStyle w:val="FootnoteReference"/>
          <w:szCs w:val="22"/>
        </w:rPr>
        <w:footnoteReference w:id="368"/>
      </w:r>
      <w:r w:rsidRPr="00B06F8A">
        <w:rPr>
          <w:szCs w:val="22"/>
        </w:rPr>
        <w:t xml:space="preserve">  In addition, under the Commission's rate regulation rules, a “small system” is a cable system serving 15,000 or fewer subscribers.</w:t>
      </w:r>
      <w:r>
        <w:rPr>
          <w:rStyle w:val="FootnoteReference"/>
          <w:szCs w:val="22"/>
        </w:rPr>
        <w:footnoteReference w:id="369"/>
      </w:r>
      <w:r w:rsidRPr="00B06F8A">
        <w:rPr>
          <w:szCs w:val="22"/>
        </w:rPr>
        <w:t xml:space="preserve">  Current Commission records show 4,600 cable systems nationwide.</w:t>
      </w:r>
      <w:r>
        <w:rPr>
          <w:rStyle w:val="FootnoteReference"/>
          <w:szCs w:val="22"/>
        </w:rPr>
        <w:footnoteReference w:id="370"/>
      </w:r>
      <w:r w:rsidRPr="00B06F8A">
        <w:rPr>
          <w:szCs w:val="22"/>
        </w:rPr>
        <w:t xml:space="preserve">  Of this total, 3,900 cable systems have less than 15,000 subscribers, and 700 systems have 15,000 or more subscribers, based on the same records.</w:t>
      </w:r>
      <w:r>
        <w:rPr>
          <w:rStyle w:val="FootnoteReference"/>
          <w:szCs w:val="22"/>
        </w:rPr>
        <w:footnoteReference w:id="371"/>
      </w:r>
      <w:r w:rsidRPr="00B06F8A">
        <w:rPr>
          <w:szCs w:val="22"/>
        </w:rPr>
        <w:t xml:space="preserve">  Thus, under this standard as well, the Commission estimates that most cable systems are small entities.</w:t>
      </w:r>
    </w:p>
    <w:p w:rsidR="00E05E67" w:rsidRPr="00B06F8A" w:rsidP="000A267B">
      <w:pPr>
        <w:pStyle w:val="ParaNum"/>
        <w:rPr>
          <w:szCs w:val="22"/>
        </w:rPr>
      </w:pPr>
      <w:r w:rsidRPr="00B06F8A">
        <w:rPr>
          <w:b/>
          <w:szCs w:val="22"/>
        </w:rPr>
        <w:t>Cable System Operators (Telecom Act Standard)</w:t>
      </w:r>
      <w:r w:rsidRPr="00B06F8A">
        <w:rPr>
          <w:szCs w:val="22"/>
        </w:rPr>
        <w:t>.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B06F8A">
        <w:rPr>
          <w:rStyle w:val="FootnoteReference"/>
          <w:szCs w:val="22"/>
        </w:rPr>
        <w:t xml:space="preserve"> </w:t>
      </w:r>
      <w:r>
        <w:rPr>
          <w:rStyle w:val="FootnoteReference"/>
          <w:szCs w:val="22"/>
        </w:rPr>
        <w:footnoteReference w:id="372"/>
      </w:r>
      <w:r w:rsidRPr="00B06F8A">
        <w:rPr>
          <w:szCs w:val="22"/>
        </w:rPr>
        <w:t xml:space="preserve">  There are approximately 52,403,705 cable video subscribers in the United States today.</w:t>
      </w:r>
      <w:r>
        <w:rPr>
          <w:rStyle w:val="FootnoteReference"/>
          <w:szCs w:val="22"/>
        </w:rPr>
        <w:footnoteReference w:id="373"/>
      </w:r>
      <w:r w:rsidRPr="00B06F8A">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374"/>
      </w:r>
      <w:r w:rsidRPr="00B06F8A">
        <w:rPr>
          <w:szCs w:val="22"/>
        </w:rPr>
        <w:t xml:space="preserve">  Based on available data, we find that all but nine incumbent cable operators are small entities under this size standard.</w:t>
      </w:r>
      <w:r>
        <w:rPr>
          <w:rStyle w:val="FootnoteReference"/>
          <w:szCs w:val="22"/>
        </w:rPr>
        <w:footnoteReference w:id="375"/>
      </w:r>
      <w:r w:rsidRPr="00B06F8A">
        <w:rPr>
          <w:szCs w:val="22"/>
        </w:rPr>
        <w:t xml:space="preserve">  The Commission neither requests nor collects information on whether cable system operators are affiliated with entities whose gross annual revenues exceed $250 million.</w:t>
      </w:r>
      <w:r>
        <w:rPr>
          <w:rStyle w:val="FootnoteReference"/>
          <w:szCs w:val="22"/>
        </w:rPr>
        <w:footnoteReference w:id="376"/>
      </w:r>
      <w:r w:rsidRPr="00B06F8A">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E05E67" w:rsidRPr="00B06F8A" w:rsidP="000A267B">
      <w:pPr>
        <w:pStyle w:val="ParaNum"/>
        <w:rPr>
          <w:szCs w:val="22"/>
        </w:rPr>
      </w:pPr>
      <w:r w:rsidRPr="00B06F8A">
        <w:rPr>
          <w:b/>
          <w:szCs w:val="22"/>
        </w:rPr>
        <w:t>Direct Broadcast Satellite (DBS) Service</w:t>
      </w:r>
      <w:r w:rsidRPr="00B06F8A">
        <w:rPr>
          <w:szCs w:val="22"/>
        </w:rPr>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377"/>
      </w:r>
      <w:r w:rsidRPr="00B06F8A">
        <w:rPr>
          <w:szCs w:val="22"/>
        </w:rPr>
        <w:t xml:space="preserve">  The SBA determines that a wireline business is small if it has fewer than 1500 employees.</w:t>
      </w:r>
      <w:r>
        <w:rPr>
          <w:rStyle w:val="FootnoteReference"/>
          <w:szCs w:val="22"/>
        </w:rPr>
        <w:footnoteReference w:id="378"/>
      </w:r>
      <w:r w:rsidRPr="00B06F8A">
        <w:rPr>
          <w:szCs w:val="22"/>
        </w:rPr>
        <w:t xml:space="preserve">  Census data for 2012 indicate that 3,117 wireline companies were operational during that year.  Of that number, 3,083 operated with fewer than 1,000 employees.</w:t>
      </w:r>
      <w:r>
        <w:rPr>
          <w:rStyle w:val="FootnoteReference"/>
          <w:szCs w:val="22"/>
        </w:rPr>
        <w:footnoteReference w:id="379"/>
      </w:r>
      <w:r w:rsidRPr="00B06F8A">
        <w:rPr>
          <w:szCs w:val="22"/>
        </w:rPr>
        <w:t xml:space="preserve">  Based on that data, we conclude that the majority of wireline firms are small under the applicable standard.  However, currently only two entities provide DBS service, which requires a great deal of capital for operation: AT&amp;T and DISH Network.</w:t>
      </w:r>
      <w:r>
        <w:rPr>
          <w:rStyle w:val="FootnoteReference"/>
          <w:szCs w:val="22"/>
        </w:rPr>
        <w:footnoteReference w:id="380"/>
      </w:r>
      <w:r w:rsidRPr="00B06F8A">
        <w:rPr>
          <w:szCs w:val="22"/>
        </w:rPr>
        <w:t xml:space="preserve">  AT&amp;T and DISH Network each report annual revenues that are in excess of the threshold for a small business.  Accordingly, we must conclude that DBS service is provided only by large firms.</w:t>
      </w:r>
    </w:p>
    <w:p w:rsidR="00E05E67" w:rsidRPr="00B06F8A" w:rsidP="000A267B">
      <w:pPr>
        <w:pStyle w:val="ParaNum"/>
        <w:widowControl/>
        <w:rPr>
          <w:szCs w:val="22"/>
        </w:rPr>
      </w:pPr>
      <w:r w:rsidRPr="00B06F8A">
        <w:rPr>
          <w:b/>
          <w:szCs w:val="22"/>
        </w:rPr>
        <w:t>All Other Telecommunications</w:t>
      </w:r>
      <w:r w:rsidRPr="00B06F8A">
        <w:rPr>
          <w:szCs w:val="22"/>
        </w:rPr>
        <w:t xml:space="preserve">.  </w:t>
      </w:r>
      <w:r w:rsidRPr="00B06F8A">
        <w:rPr>
          <w:b/>
          <w:szCs w:val="22"/>
        </w:rPr>
        <w:t>“</w:t>
      </w:r>
      <w:r w:rsidRPr="00B06F8A">
        <w:rPr>
          <w:szCs w:val="22"/>
        </w:rP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381"/>
      </w:r>
      <w:r w:rsidRPr="00B06F8A">
        <w:rPr>
          <w:szCs w:val="22"/>
        </w:rPr>
        <w:t xml:space="preserve">  The SBA has developed a small business size standard for “All Other Telecommunications,” which consists of all such firms with gross annual receipts of $32.5 million or less.</w:t>
      </w:r>
      <w:r>
        <w:rPr>
          <w:rStyle w:val="FootnoteReference"/>
          <w:szCs w:val="22"/>
        </w:rPr>
        <w:footnoteReference w:id="382"/>
      </w:r>
      <w:r w:rsidRPr="00B06F8A">
        <w:rPr>
          <w:szCs w:val="22"/>
        </w:rPr>
        <w:t xml:space="preserve">  For this category, census data for 2012 show that there were 1,442 firms that operated for the entire year.  Of these firms, a total of 1,400 had gross annual receipts of less than $25 million.</w:t>
      </w:r>
      <w:r>
        <w:rPr>
          <w:rStyle w:val="FootnoteReference"/>
          <w:szCs w:val="22"/>
        </w:rPr>
        <w:footnoteReference w:id="383"/>
      </w:r>
      <w:r w:rsidRPr="00B06F8A">
        <w:rPr>
          <w:szCs w:val="22"/>
        </w:rPr>
        <w:t xml:space="preserve">  Thus, a majority of “All Other Telecommunications” firms potentially affected by the proposals in the </w:t>
      </w:r>
      <w:r w:rsidRPr="009445B8">
        <w:rPr>
          <w:i/>
          <w:szCs w:val="22"/>
        </w:rPr>
        <w:t xml:space="preserve">Further </w:t>
      </w:r>
      <w:r w:rsidRPr="00B06F8A">
        <w:rPr>
          <w:i/>
          <w:szCs w:val="22"/>
        </w:rPr>
        <w:t>Notice</w:t>
      </w:r>
      <w:r w:rsidRPr="00B06F8A">
        <w:rPr>
          <w:szCs w:val="22"/>
        </w:rPr>
        <w:t xml:space="preserve"> can be considered small. </w:t>
      </w:r>
    </w:p>
    <w:p w:rsidR="00E05E67" w:rsidRPr="00B06F8A" w:rsidP="000A267B">
      <w:pPr>
        <w:pStyle w:val="ParaNum"/>
        <w:rPr>
          <w:szCs w:val="22"/>
        </w:rPr>
      </w:pPr>
      <w:r w:rsidRPr="00B06F8A">
        <w:rPr>
          <w:b/>
          <w:szCs w:val="22"/>
        </w:rPr>
        <w:t>RespOrgs</w:t>
      </w:r>
      <w:r w:rsidRPr="00B06F8A">
        <w:rPr>
          <w:szCs w:val="22"/>
        </w:rPr>
        <w:t>.</w:t>
      </w:r>
      <w:r w:rsidRPr="00B06F8A">
        <w:rPr>
          <w:b/>
          <w:szCs w:val="22"/>
        </w:rPr>
        <w:t xml:space="preserve">  </w:t>
      </w:r>
      <w:r w:rsidRPr="00B06F8A">
        <w:rPr>
          <w:szCs w:val="22"/>
        </w:rPr>
        <w:t>Responsible Organizations, or RespOrgs, are entities chosen by toll free subscribers to manage and administer the appropriate records in the toll free Service Management System for the toll free subscriber.</w:t>
      </w:r>
      <w:r>
        <w:rPr>
          <w:rStyle w:val="FootnoteReference"/>
          <w:szCs w:val="22"/>
        </w:rPr>
        <w:footnoteReference w:id="384"/>
      </w:r>
      <w:r w:rsidRPr="00B06F8A">
        <w:rPr>
          <w:szCs w:val="22"/>
        </w:rPr>
        <w:t xml:space="preserve">  Although RespOrgs are often wireline carriers, they can also include non-carrier entities.  Therefore, in the definition herein of RespOrgs, two categories are presented, i.e., Carrier RespOrgs and Non-Carrier RespOrgs.</w:t>
      </w:r>
    </w:p>
    <w:p w:rsidR="00E05E67" w:rsidRPr="00B06F8A" w:rsidP="000A267B">
      <w:pPr>
        <w:pStyle w:val="ParaNum"/>
        <w:rPr>
          <w:szCs w:val="22"/>
        </w:rPr>
      </w:pPr>
      <w:r w:rsidRPr="00B06F8A">
        <w:rPr>
          <w:b/>
          <w:szCs w:val="22"/>
        </w:rPr>
        <w:t>Carrier RespOrgs</w:t>
      </w:r>
      <w:r w:rsidRPr="00B06F8A">
        <w:rPr>
          <w:szCs w:val="22"/>
        </w:rPr>
        <w:t>. Neither the Commission, the U.S. Census, nor the SBA have developed a definition for Carrier RespOrgs.  Accordingly, the Commission believes that the closest NAICS code-based definitional categories for Carrier RespOrgs are Wired Telecommunications Carriers,</w:t>
      </w:r>
      <w:r>
        <w:rPr>
          <w:rStyle w:val="FootnoteReference"/>
          <w:szCs w:val="22"/>
        </w:rPr>
        <w:footnoteReference w:id="385"/>
      </w:r>
      <w:r w:rsidRPr="00B06F8A">
        <w:rPr>
          <w:szCs w:val="22"/>
        </w:rPr>
        <w:t xml:space="preserve"> and Wireless Telecommunications Carriers (except satellite).</w:t>
      </w:r>
      <w:r>
        <w:rPr>
          <w:rStyle w:val="FootnoteReference"/>
          <w:szCs w:val="22"/>
        </w:rPr>
        <w:footnoteReference w:id="386"/>
      </w:r>
      <w:r w:rsidRPr="00B06F8A">
        <w:rPr>
          <w:szCs w:val="22"/>
        </w:rPr>
        <w:t xml:space="preserve"> </w:t>
      </w:r>
    </w:p>
    <w:p w:rsidR="00E05E67" w:rsidRPr="00B06F8A" w:rsidP="000A267B">
      <w:pPr>
        <w:pStyle w:val="ParaNum"/>
        <w:rPr>
          <w:szCs w:val="22"/>
        </w:rPr>
      </w:pPr>
      <w:r w:rsidRPr="00B06F8A">
        <w:rPr>
          <w:szCs w:val="22"/>
        </w:rPr>
        <w:t xml:space="preserve">The U.S. Census Bureau defines </w:t>
      </w:r>
      <w:r w:rsidRPr="00B06F8A">
        <w:rPr>
          <w:b/>
          <w:szCs w:val="22"/>
        </w:rPr>
        <w:t>Wired Telecommunications Carriers</w:t>
      </w:r>
      <w:r w:rsidRPr="00B06F8A">
        <w:rPr>
          <w:szCs w:val="22"/>
        </w:rPr>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387"/>
      </w:r>
      <w:r w:rsidRPr="00B06F8A">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388"/>
      </w:r>
      <w:r w:rsidRPr="00B06F8A">
        <w:rPr>
          <w:szCs w:val="22"/>
        </w:rPr>
        <w:t xml:space="preserve">  Census data for 2012 show that there were 3,117 Wired Telecommunications Carrier firms that operated for that entire year.  Of that number, 3,083 operated with less than 1,000 employees.</w:t>
      </w:r>
      <w:r>
        <w:rPr>
          <w:rStyle w:val="FootnoteReference"/>
          <w:szCs w:val="22"/>
        </w:rPr>
        <w:footnoteReference w:id="389"/>
      </w:r>
      <w:r w:rsidRPr="00B06F8A">
        <w:rPr>
          <w:szCs w:val="22"/>
        </w:rPr>
        <w:t xml:space="preserve">  Based on that data, we conclude that the majority of Carrier RespOrgs that operated with wireline-based technology are small.</w:t>
      </w:r>
    </w:p>
    <w:p w:rsidR="00E05E67" w:rsidRPr="00B06F8A" w:rsidP="000A267B">
      <w:pPr>
        <w:pStyle w:val="ParaNum"/>
        <w:rPr>
          <w:szCs w:val="22"/>
        </w:rPr>
      </w:pPr>
      <w:r w:rsidRPr="00B06F8A">
        <w:rPr>
          <w:szCs w:val="22"/>
        </w:rPr>
        <w:t xml:space="preserve">The U.S. Census Bureau defines </w:t>
      </w:r>
      <w:r w:rsidRPr="00B06F8A">
        <w:rPr>
          <w:b/>
          <w:szCs w:val="22"/>
        </w:rPr>
        <w:t>Wireless Telecommunications Carriers (except satellite</w:t>
      </w:r>
      <w:r w:rsidRPr="00B06F8A">
        <w:rPr>
          <w:szCs w:val="22"/>
        </w:rPr>
        <w:t>) as establishments engaged in operating and maintaining switching and transmission facilities to provide communications via the airwaves, such as cellular services, paging services, wireless internet access, and wireless video services.</w:t>
      </w:r>
      <w:r>
        <w:rPr>
          <w:rStyle w:val="FootnoteReference"/>
          <w:szCs w:val="22"/>
        </w:rPr>
        <w:footnoteReference w:id="390"/>
      </w:r>
      <w:r w:rsidRPr="00B06F8A">
        <w:rPr>
          <w:szCs w:val="22"/>
        </w:rPr>
        <w:t xml:space="preserve">  The appropriate size standard under SBA rules is that such a business is small if it has 1,500 or fewer employees.</w:t>
      </w:r>
      <w:r>
        <w:rPr>
          <w:rStyle w:val="FootnoteReference"/>
          <w:szCs w:val="22"/>
        </w:rPr>
        <w:footnoteReference w:id="391"/>
      </w:r>
      <w:r w:rsidRPr="00B06F8A">
        <w:rPr>
          <w:szCs w:val="22"/>
        </w:rPr>
        <w:t xml:space="preserve">  Census data for 2012 show that 967 Wireless Telecommunications Carriers operated in that year.  Of that number, 955 operated with less than 1,000 employees.</w:t>
      </w:r>
      <w:r>
        <w:rPr>
          <w:rStyle w:val="FootnoteReference"/>
          <w:szCs w:val="22"/>
        </w:rPr>
        <w:footnoteReference w:id="392"/>
      </w:r>
      <w:r w:rsidRPr="00B06F8A">
        <w:rPr>
          <w:szCs w:val="22"/>
        </w:rPr>
        <w:t xml:space="preserve">  Based on that data, we conclude that the majority of Carrier RespOrgs that operated with wireless-based technology are small.</w:t>
      </w:r>
    </w:p>
    <w:p w:rsidR="00E05E67" w:rsidRPr="00B06F8A" w:rsidP="000A267B">
      <w:pPr>
        <w:pStyle w:val="ParaNum"/>
        <w:rPr>
          <w:szCs w:val="22"/>
        </w:rPr>
      </w:pPr>
      <w:r w:rsidRPr="00B06F8A">
        <w:rPr>
          <w:b/>
          <w:szCs w:val="22"/>
        </w:rPr>
        <w:t>Non-Carrier RespOrgs</w:t>
      </w:r>
      <w:r w:rsidRPr="00B06F8A">
        <w:rPr>
          <w:szCs w:val="22"/>
        </w:rPr>
        <w:t xml:space="preserve">. </w:t>
      </w:r>
      <w:r w:rsidRPr="00B06F8A">
        <w:rPr>
          <w:b/>
          <w:szCs w:val="22"/>
        </w:rPr>
        <w:t xml:space="preserve"> </w:t>
      </w:r>
      <w:r w:rsidRPr="00B06F8A">
        <w:rPr>
          <w:szCs w:val="22"/>
        </w:rPr>
        <w:t>Neither the Commission, the U.S. Census, nor the SBA have developed a definition of Non-Carrier RespOrgs.  Accordingly, the Commission believes that the closest NAICS code-based definitional categories for Non-Carrier RespOrgs are “Other Services Related to Advertising”</w:t>
      </w:r>
      <w:r>
        <w:rPr>
          <w:rStyle w:val="FootnoteReference"/>
          <w:szCs w:val="22"/>
        </w:rPr>
        <w:footnoteReference w:id="393"/>
      </w:r>
      <w:r w:rsidRPr="00B06F8A">
        <w:rPr>
          <w:szCs w:val="22"/>
        </w:rPr>
        <w:t xml:space="preserve"> and “Other Management Consulting Services.”</w:t>
      </w:r>
      <w:r>
        <w:rPr>
          <w:rStyle w:val="FootnoteReference"/>
          <w:szCs w:val="22"/>
        </w:rPr>
        <w:footnoteReference w:id="394"/>
      </w:r>
    </w:p>
    <w:p w:rsidR="00E05E67" w:rsidRPr="00B06F8A" w:rsidP="000A267B">
      <w:pPr>
        <w:pStyle w:val="ParaNum"/>
        <w:rPr>
          <w:szCs w:val="22"/>
        </w:rPr>
      </w:pPr>
      <w:r w:rsidRPr="00B06F8A">
        <w:rPr>
          <w:szCs w:val="22"/>
        </w:rPr>
        <w:t xml:space="preserve">The U.S. Census defines </w:t>
      </w:r>
      <w:r w:rsidRPr="00B06F8A">
        <w:rPr>
          <w:b/>
          <w:szCs w:val="22"/>
        </w:rPr>
        <w:t xml:space="preserve">Other Services Related to Advertising </w:t>
      </w:r>
      <w:r w:rsidRPr="00B06F8A">
        <w:rPr>
          <w:szCs w:val="22"/>
        </w:rPr>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Cs w:val="22"/>
        </w:rPr>
        <w:footnoteReference w:id="395"/>
      </w:r>
      <w:r w:rsidRPr="00B06F8A">
        <w:rPr>
          <w:szCs w:val="22"/>
        </w:rPr>
        <w:t xml:space="preserve">  The SBA has established a size standard for this industry as annual receipts of $15 million dollars or less.</w:t>
      </w:r>
      <w:r>
        <w:rPr>
          <w:rStyle w:val="FootnoteReference"/>
          <w:szCs w:val="22"/>
        </w:rPr>
        <w:footnoteReference w:id="396"/>
      </w:r>
      <w:r w:rsidRPr="00B06F8A">
        <w:rPr>
          <w:szCs w:val="22"/>
        </w:rPr>
        <w:t xml:space="preserve">  Census data for 2012 show that 5,804 firms operated in this industry for the entire year.  Of that number, 5,612 operated with annual receipts of less than $10 million.</w:t>
      </w:r>
      <w:r>
        <w:rPr>
          <w:rStyle w:val="FootnoteReference"/>
          <w:szCs w:val="22"/>
        </w:rPr>
        <w:footnoteReference w:id="397"/>
      </w:r>
      <w:r w:rsidRPr="00B06F8A">
        <w:rPr>
          <w:szCs w:val="22"/>
        </w:rPr>
        <w:t xml:space="preserve">  Based on that data we conclude that the majority of Non-Carrier RespOrgs who provide toll-free number (TFN)-related advertising services are small.</w:t>
      </w:r>
    </w:p>
    <w:p w:rsidR="00E05E67" w:rsidRPr="00B06F8A" w:rsidP="000A267B">
      <w:pPr>
        <w:pStyle w:val="ParaNum"/>
        <w:widowControl/>
        <w:rPr>
          <w:szCs w:val="22"/>
        </w:rPr>
      </w:pPr>
      <w:r w:rsidRPr="00B06F8A">
        <w:rPr>
          <w:szCs w:val="22"/>
        </w:rPr>
        <w:t xml:space="preserve">The U.S. Census defines </w:t>
      </w:r>
      <w:r w:rsidRPr="00B06F8A">
        <w:rPr>
          <w:b/>
          <w:szCs w:val="22"/>
        </w:rPr>
        <w:t xml:space="preserve">Other Management Consulting Services </w:t>
      </w:r>
      <w:r w:rsidRPr="00B06F8A">
        <w:rPr>
          <w:szCs w:val="22"/>
        </w:rPr>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szCs w:val="22"/>
        </w:rPr>
        <w:footnoteReference w:id="398"/>
      </w:r>
      <w:r w:rsidRPr="00B06F8A">
        <w:rPr>
          <w:szCs w:val="22"/>
        </w:rPr>
        <w:t xml:space="preserve">  The SBA has established a size standard for this industry of $15 million dollars or less.</w:t>
      </w:r>
      <w:r>
        <w:rPr>
          <w:rStyle w:val="FootnoteReference"/>
          <w:szCs w:val="22"/>
        </w:rPr>
        <w:footnoteReference w:id="399"/>
      </w:r>
      <w:r w:rsidRPr="00B06F8A">
        <w:rPr>
          <w:szCs w:val="22"/>
        </w:rPr>
        <w:t xml:space="preserve">  Census data for 2012 show that 3,683 firms operated in this industry for that entire year.  Of that number, 3,632 operated with less than $10 million in annual receipts.</w:t>
      </w:r>
      <w:r>
        <w:rPr>
          <w:rStyle w:val="FootnoteReference"/>
          <w:szCs w:val="22"/>
        </w:rPr>
        <w:footnoteReference w:id="400"/>
      </w:r>
      <w:r w:rsidRPr="00B06F8A">
        <w:rPr>
          <w:szCs w:val="22"/>
        </w:rPr>
        <w:t xml:space="preserve">  Based on this data, we conclude that a majority of non-carrier RespOrgs who provide TFN-related management consulting services are small.</w:t>
      </w:r>
      <w:r>
        <w:rPr>
          <w:rStyle w:val="FootnoteReference"/>
          <w:szCs w:val="22"/>
        </w:rPr>
        <w:footnoteReference w:id="401"/>
      </w:r>
    </w:p>
    <w:p w:rsidR="00E05E67" w:rsidRPr="00B06F8A" w:rsidP="000A267B">
      <w:pPr>
        <w:pStyle w:val="ParaNum"/>
        <w:rPr>
          <w:szCs w:val="22"/>
        </w:rPr>
      </w:pPr>
      <w:r w:rsidRPr="00B06F8A">
        <w:rPr>
          <w:szCs w:val="22"/>
        </w:rPr>
        <w:t>In addition to the data contained in the four (see above) U.S. Census NAICS code categories that provide definitions of what services and functions the Carrier and Non-Carrier RespOrgs provide, Somos, the trade association that monitors RespOrg activities, compiled data showing that as of July 1, 2016 there were 23 RespOrgs operational in Canada and 436 RespOrgs operational in the United States, for a total of 459 RespOrgs currently registered with Somos.</w:t>
      </w:r>
    </w:p>
    <w:p w:rsidR="00E05E67" w:rsidRPr="00B06F8A" w:rsidP="000A267B">
      <w:pPr>
        <w:pStyle w:val="Heading2"/>
      </w:pPr>
      <w:bookmarkStart w:id="234" w:name="_Toc6326159"/>
      <w:bookmarkStart w:id="235" w:name="_Toc15591025"/>
      <w:r w:rsidRPr="00B06F8A">
        <w:t>Description of Projected Reporting, Recordkeeping and Other Compliance Requirements</w:t>
      </w:r>
      <w:bookmarkEnd w:id="234"/>
      <w:bookmarkEnd w:id="235"/>
    </w:p>
    <w:p w:rsidR="00E05E67" w:rsidRPr="00B06F8A" w:rsidP="000A267B">
      <w:pPr>
        <w:pStyle w:val="ParaNum"/>
        <w:rPr>
          <w:szCs w:val="22"/>
        </w:rPr>
      </w:pPr>
      <w:r w:rsidRPr="00B06F8A">
        <w:rPr>
          <w:szCs w:val="22"/>
        </w:rPr>
        <w:t>This</w:t>
      </w:r>
      <w:r w:rsidRPr="00B06F8A">
        <w:rPr>
          <w:i/>
          <w:szCs w:val="22"/>
        </w:rPr>
        <w:t xml:space="preserve"> </w:t>
      </w:r>
      <w:r>
        <w:rPr>
          <w:i/>
          <w:szCs w:val="22"/>
        </w:rPr>
        <w:t xml:space="preserve">Further </w:t>
      </w:r>
      <w:r w:rsidRPr="00B06F8A">
        <w:rPr>
          <w:i/>
          <w:szCs w:val="22"/>
        </w:rPr>
        <w:t>Notice</w:t>
      </w:r>
      <w:r w:rsidRPr="00B06F8A">
        <w:rPr>
          <w:szCs w:val="22"/>
        </w:rPr>
        <w:t xml:space="preserve"> does not propose any changes to the Commission’s current information collection, reporting, recordkeeping, or compliance requirements. </w:t>
      </w:r>
    </w:p>
    <w:p w:rsidR="00E05E67" w:rsidRPr="00B06F8A" w:rsidP="000A267B">
      <w:pPr>
        <w:pStyle w:val="Heading2"/>
      </w:pPr>
      <w:bookmarkStart w:id="236" w:name="_Toc6326160"/>
      <w:bookmarkStart w:id="237" w:name="_Toc15591026"/>
      <w:r w:rsidRPr="00B06F8A">
        <w:t>Steps Taken to Minimize Significant Economic Impact on Small Entities, and Significant Alternatives Considered</w:t>
      </w:r>
      <w:bookmarkEnd w:id="236"/>
      <w:bookmarkEnd w:id="237"/>
    </w:p>
    <w:p w:rsidR="00E05E67" w:rsidRPr="00B06F8A" w:rsidP="000A267B">
      <w:pPr>
        <w:pStyle w:val="ParaNum"/>
        <w:widowControl/>
        <w:rPr>
          <w:szCs w:val="22"/>
        </w:rPr>
      </w:pPr>
      <w:r w:rsidRPr="00B06F8A">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402"/>
      </w:r>
      <w:r w:rsidRPr="00B06F8A">
        <w:rPr>
          <w:szCs w:val="22"/>
        </w:rPr>
        <w:t xml:space="preserve">  </w:t>
      </w:r>
    </w:p>
    <w:p w:rsidR="00E05E67" w:rsidRPr="00F3566C" w:rsidP="000A267B">
      <w:pPr>
        <w:pStyle w:val="ParaNum"/>
        <w:widowControl/>
        <w:rPr>
          <w:szCs w:val="22"/>
        </w:rPr>
      </w:pPr>
      <w:r w:rsidRPr="00F3566C">
        <w:rPr>
          <w:szCs w:val="22"/>
        </w:rPr>
        <w:t xml:space="preserve">This </w:t>
      </w:r>
      <w:r w:rsidRPr="00F3566C">
        <w:rPr>
          <w:i/>
          <w:szCs w:val="22"/>
        </w:rPr>
        <w:t>Further</w:t>
      </w:r>
      <w:r w:rsidRPr="00F3566C">
        <w:rPr>
          <w:szCs w:val="22"/>
        </w:rPr>
        <w:t xml:space="preserve"> </w:t>
      </w:r>
      <w:r w:rsidRPr="00F3566C">
        <w:rPr>
          <w:i/>
          <w:szCs w:val="22"/>
        </w:rPr>
        <w:t>Notice</w:t>
      </w:r>
      <w:r w:rsidRPr="00F3566C">
        <w:rPr>
          <w:szCs w:val="22"/>
        </w:rPr>
        <w:t xml:space="preserve"> seeks comment on issues that the Commission may address in the regulatory fee collection for Fiscal Year 2020.  Specifically, the </w:t>
      </w:r>
      <w:r w:rsidRPr="00F3566C">
        <w:rPr>
          <w:i/>
          <w:szCs w:val="22"/>
        </w:rPr>
        <w:t>Further Notice</w:t>
      </w:r>
      <w:r w:rsidRPr="00F3566C">
        <w:rPr>
          <w:szCs w:val="22"/>
        </w:rPr>
        <w:t xml:space="preserve"> seeks comment on </w:t>
      </w:r>
      <w:r w:rsidRPr="00B06F8A">
        <w:rPr>
          <w:szCs w:val="22"/>
        </w:rPr>
        <w:t xml:space="preserve">(i) adding a new fee category for non-U.S. licensed satellite operators who have been granted access to the U.S. market; (ii) </w:t>
      </w:r>
      <w:r>
        <w:rPr>
          <w:szCs w:val="22"/>
        </w:rPr>
        <w:t>adjusting the apportionment among fee categories within the International Bureau</w:t>
      </w:r>
      <w:r w:rsidRPr="00B06F8A">
        <w:rPr>
          <w:szCs w:val="22"/>
        </w:rPr>
        <w:t>; (i</w:t>
      </w:r>
      <w:r>
        <w:rPr>
          <w:szCs w:val="22"/>
        </w:rPr>
        <w:t>ii</w:t>
      </w:r>
      <w:r w:rsidRPr="00B06F8A">
        <w:rPr>
          <w:szCs w:val="22"/>
        </w:rPr>
        <w:t>) adjusting TV broadcaster regulatory fees for VHF licenses; and (</w:t>
      </w:r>
      <w:r>
        <w:rPr>
          <w:szCs w:val="22"/>
        </w:rPr>
        <w:t>i</w:t>
      </w:r>
      <w:r w:rsidRPr="00B06F8A">
        <w:rPr>
          <w:szCs w:val="22"/>
        </w:rPr>
        <w:t>v)</w:t>
      </w:r>
      <w:r>
        <w:rPr>
          <w:szCs w:val="22"/>
        </w:rPr>
        <w:t xml:space="preserve"> adopting a lower regulatory fee for broadcast incubator licensees.</w:t>
      </w:r>
      <w:r w:rsidRPr="00F3566C">
        <w:rPr>
          <w:szCs w:val="22"/>
        </w:rPr>
        <w:t xml:space="preserve"> Some of these issues may affect small entities.  For example, revising intra-bureau allocations </w:t>
      </w:r>
      <w:r>
        <w:rPr>
          <w:szCs w:val="22"/>
        </w:rPr>
        <w:t xml:space="preserve">in the International Bureau </w:t>
      </w:r>
      <w:r w:rsidRPr="00F3566C">
        <w:rPr>
          <w:szCs w:val="22"/>
        </w:rPr>
        <w:t xml:space="preserve">could result in changes of regulatory fees for small entities, if this is adopted.  </w:t>
      </w:r>
      <w:r>
        <w:rPr>
          <w:szCs w:val="22"/>
        </w:rPr>
        <w:t xml:space="preserve">Adjusting regulatory fees for TV broadcasters that hold VHF broadcast licenses could affect small entities, and ultimately provide them a benefit in the form of lower regulatory fees, if the Commission adjusts VHF fees in the future.  Incubator licensees will likely be small entities and adopting a lower regulatory fee for them would benefit small entities.  </w:t>
      </w:r>
      <w:r w:rsidRPr="00F3566C">
        <w:rPr>
          <w:szCs w:val="22"/>
        </w:rPr>
        <w:t xml:space="preserve">These issues in the </w:t>
      </w:r>
      <w:r w:rsidRPr="00F3566C">
        <w:rPr>
          <w:i/>
          <w:szCs w:val="22"/>
        </w:rPr>
        <w:t>Further Notice</w:t>
      </w:r>
      <w:r w:rsidRPr="00F3566C">
        <w:rPr>
          <w:szCs w:val="22"/>
        </w:rPr>
        <w:t xml:space="preserve"> may be addressed in the FY 2020 annual regulatory fee Notice of Proposed Rulemaking. </w:t>
      </w:r>
    </w:p>
    <w:p w:rsidR="00E05E67" w:rsidRPr="00B06F8A" w:rsidP="000A267B">
      <w:pPr>
        <w:pStyle w:val="Heading2"/>
      </w:pPr>
      <w:bookmarkStart w:id="238" w:name="_Toc6326161"/>
      <w:bookmarkStart w:id="239" w:name="_Toc15591027"/>
      <w:r w:rsidRPr="00B06F8A">
        <w:t>Federal Rules that May Duplicate, Overlap, or Conflict with the Proposed Rules</w:t>
      </w:r>
      <w:bookmarkEnd w:id="238"/>
      <w:bookmarkEnd w:id="239"/>
    </w:p>
    <w:p w:rsidR="00E05E67" w:rsidP="000A267B">
      <w:pPr>
        <w:pStyle w:val="ParaNum"/>
        <w:rPr>
          <w:szCs w:val="22"/>
        </w:rPr>
      </w:pPr>
      <w:r w:rsidRPr="00B06F8A">
        <w:rPr>
          <w:szCs w:val="22"/>
        </w:rPr>
        <w:t>None.</w:t>
      </w:r>
    </w:p>
    <w:p w:rsidR="00E05E67" w:rsidP="00E05E67">
      <w:pPr>
        <w:pStyle w:val="ParaNum"/>
        <w:numPr>
          <w:ilvl w:val="0"/>
          <w:numId w:val="0"/>
        </w:numPr>
        <w:ind w:left="720"/>
        <w:rPr>
          <w:szCs w:val="22"/>
        </w:rPr>
        <w:sectPr w:rsidSect="00144E10">
          <w:footnotePr>
            <w:numRestart w:val="eachSect"/>
          </w:footnotePr>
          <w:endnotePr>
            <w:numFmt w:val="decimal"/>
          </w:endnotePr>
          <w:pgSz w:w="12240" w:h="15840"/>
          <w:pgMar w:top="1440" w:right="1440" w:bottom="720" w:left="1440" w:header="720" w:footer="720" w:gutter="0"/>
          <w:cols w:space="720"/>
          <w:noEndnote/>
          <w:docGrid w:linePitch="299"/>
        </w:sectPr>
      </w:pPr>
    </w:p>
    <w:p w:rsidR="00E05E67" w:rsidP="00B82FBF">
      <w:pPr>
        <w:jc w:val="center"/>
        <w:rPr>
          <w:b/>
        </w:rPr>
      </w:pPr>
      <w:r w:rsidRPr="00B82FBF">
        <w:rPr>
          <w:b/>
        </w:rPr>
        <w:t>APPENDIX J</w:t>
      </w:r>
    </w:p>
    <w:p w:rsidR="00B82FBF" w:rsidRPr="00B82FBF" w:rsidP="00B82FBF">
      <w:pPr>
        <w:jc w:val="center"/>
        <w:rPr>
          <w:b/>
        </w:rPr>
      </w:pPr>
    </w:p>
    <w:p w:rsidR="00E05E67" w:rsidRPr="00B82FBF" w:rsidP="00B82FBF">
      <w:pPr>
        <w:jc w:val="center"/>
        <w:rPr>
          <w:rFonts w:ascii="Times New Roman Bold" w:hAnsi="Times New Roman Bold"/>
        </w:rPr>
      </w:pPr>
      <w:r w:rsidRPr="00B82FBF">
        <w:rPr>
          <w:rFonts w:ascii="Times New Roman Bold" w:hAnsi="Times New Roman Bold"/>
          <w:b/>
        </w:rPr>
        <w:t>FY 2019 Full-Power Broadcast Television Regulatory Fees by Call Sign</w:t>
      </w:r>
    </w:p>
    <w:p w:rsidR="00E05E67" w:rsidP="00BD0F0B">
      <w:pPr>
        <w:pStyle w:val="ParaNum"/>
        <w:numPr>
          <w:ilvl w:val="0"/>
          <w:numId w:val="0"/>
        </w:numPr>
        <w:jc w:val="center"/>
        <w:rPr>
          <w:b/>
          <w:szCs w:val="2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85"/>
        <w:gridCol w:w="1802"/>
        <w:gridCol w:w="1586"/>
        <w:gridCol w:w="1219"/>
        <w:gridCol w:w="1330"/>
      </w:tblGrid>
      <w:tr w:rsidTr="00BD0F0B">
        <w:tblPrEx>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1620" w:type="dxa"/>
            <w:shd w:val="clear" w:color="auto" w:fill="auto"/>
            <w:noWrap/>
            <w:vAlign w:val="bottom"/>
          </w:tcPr>
          <w:p w:rsidR="00E05E67" w:rsidRPr="004D4C7E" w:rsidP="00144E10">
            <w:pPr>
              <w:jc w:val="center"/>
              <w:rPr>
                <w:b/>
                <w:color w:val="000000"/>
                <w:szCs w:val="22"/>
              </w:rPr>
            </w:pPr>
            <w:r w:rsidRPr="004D4C7E">
              <w:rPr>
                <w:b/>
                <w:color w:val="000000"/>
                <w:szCs w:val="22"/>
              </w:rPr>
              <w:t>Facility Id. #</w:t>
            </w:r>
          </w:p>
        </w:tc>
        <w:tc>
          <w:tcPr>
            <w:tcW w:w="1685" w:type="dxa"/>
            <w:shd w:val="clear" w:color="auto" w:fill="auto"/>
            <w:noWrap/>
            <w:vAlign w:val="bottom"/>
          </w:tcPr>
          <w:p w:rsidR="00E05E67" w:rsidRPr="004D4C7E" w:rsidP="00144E10">
            <w:pPr>
              <w:jc w:val="center"/>
              <w:rPr>
                <w:b/>
                <w:color w:val="000000"/>
                <w:szCs w:val="22"/>
              </w:rPr>
            </w:pPr>
            <w:r w:rsidRPr="004D4C7E">
              <w:rPr>
                <w:b/>
                <w:color w:val="000000"/>
                <w:szCs w:val="22"/>
              </w:rPr>
              <w:t>Call Sign</w:t>
            </w:r>
          </w:p>
        </w:tc>
        <w:tc>
          <w:tcPr>
            <w:tcW w:w="1802" w:type="dxa"/>
            <w:shd w:val="clear" w:color="auto" w:fill="auto"/>
            <w:noWrap/>
            <w:vAlign w:val="bottom"/>
          </w:tcPr>
          <w:p w:rsidR="00E05E67" w:rsidRPr="004D4C7E" w:rsidP="00144E10">
            <w:pPr>
              <w:jc w:val="center"/>
              <w:rPr>
                <w:b/>
                <w:color w:val="000000"/>
                <w:szCs w:val="22"/>
              </w:rPr>
            </w:pPr>
            <w:r w:rsidRPr="004D4C7E">
              <w:rPr>
                <w:b/>
                <w:color w:val="000000"/>
                <w:szCs w:val="22"/>
              </w:rPr>
              <w:t>Population</w:t>
            </w:r>
          </w:p>
        </w:tc>
        <w:tc>
          <w:tcPr>
            <w:tcW w:w="1586" w:type="dxa"/>
            <w:shd w:val="clear" w:color="auto" w:fill="auto"/>
            <w:noWrap/>
            <w:vAlign w:val="bottom"/>
          </w:tcPr>
          <w:p w:rsidR="00E05E67" w:rsidRPr="004D4C7E" w:rsidP="00144E10">
            <w:pPr>
              <w:jc w:val="center"/>
              <w:rPr>
                <w:b/>
                <w:color w:val="000000"/>
                <w:szCs w:val="22"/>
              </w:rPr>
            </w:pPr>
            <w:r w:rsidRPr="004D4C7E">
              <w:rPr>
                <w:b/>
                <w:color w:val="000000"/>
                <w:szCs w:val="22"/>
              </w:rPr>
              <w:t>Pop. Based Fee</w:t>
            </w:r>
          </w:p>
        </w:tc>
        <w:tc>
          <w:tcPr>
            <w:tcW w:w="1219" w:type="dxa"/>
            <w:shd w:val="clear" w:color="auto" w:fill="auto"/>
            <w:noWrap/>
            <w:vAlign w:val="bottom"/>
          </w:tcPr>
          <w:p w:rsidR="00E05E67" w:rsidRPr="004D4C7E" w:rsidP="00144E10">
            <w:pPr>
              <w:jc w:val="center"/>
              <w:rPr>
                <w:b/>
                <w:color w:val="000000"/>
                <w:szCs w:val="22"/>
              </w:rPr>
            </w:pPr>
            <w:r w:rsidRPr="004D4C7E">
              <w:rPr>
                <w:b/>
                <w:color w:val="000000"/>
                <w:szCs w:val="22"/>
              </w:rPr>
              <w:t>Historical Fee</w:t>
            </w:r>
          </w:p>
        </w:tc>
        <w:tc>
          <w:tcPr>
            <w:tcW w:w="1330" w:type="dxa"/>
            <w:shd w:val="clear" w:color="auto" w:fill="auto"/>
            <w:noWrap/>
            <w:vAlign w:val="bottom"/>
          </w:tcPr>
          <w:p w:rsidR="00E05E67" w:rsidRPr="004D4C7E" w:rsidP="00144E10">
            <w:pPr>
              <w:jc w:val="center"/>
              <w:rPr>
                <w:b/>
                <w:color w:val="000000"/>
                <w:szCs w:val="22"/>
              </w:rPr>
            </w:pPr>
            <w:r w:rsidRPr="004D4C7E">
              <w:rPr>
                <w:b/>
                <w:color w:val="000000"/>
                <w:szCs w:val="22"/>
              </w:rPr>
              <w:t>Blended Fee</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3246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KAAH-TV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996,917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$7,202.10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$10,376.05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18285</w:t>
            </w:r>
          </w:p>
        </w:tc>
        <w:tc>
          <w:tcPr>
            <w:tcW w:w="1685" w:type="dxa"/>
            <w:shd w:val="clear" w:color="auto" w:fill="auto"/>
            <w:noWrap/>
            <w:vAlign w:val="bottom"/>
            <w:hideMark/>
          </w:tcPr>
          <w:p w:rsidR="00E05E67" w:rsidRPr="004D4C7E" w:rsidP="00144E10">
            <w:pPr>
              <w:jc w:val="center"/>
              <w:rPr>
                <w:szCs w:val="22"/>
              </w:rPr>
            </w:pPr>
            <w:r w:rsidRPr="004D4C7E">
              <w:rPr>
                <w:szCs w:val="22"/>
              </w:rPr>
              <w:t>KAAL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52,021 </w:t>
            </w:r>
          </w:p>
        </w:tc>
        <w:tc>
          <w:tcPr>
            <w:tcW w:w="1586" w:type="dxa"/>
            <w:shd w:val="clear" w:color="auto" w:fill="auto"/>
            <w:noWrap/>
            <w:vAlign w:val="bottom"/>
            <w:hideMark/>
          </w:tcPr>
          <w:p w:rsidR="00E05E67" w:rsidRPr="004D4C7E" w:rsidP="00144E10">
            <w:pPr>
              <w:jc w:val="right"/>
              <w:rPr>
                <w:szCs w:val="22"/>
              </w:rPr>
            </w:pPr>
            <w:r w:rsidRPr="004D4C7E">
              <w:rPr>
                <w:szCs w:val="22"/>
              </w:rPr>
              <w:t>$375.82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$2,412.91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11912</w:t>
            </w:r>
          </w:p>
        </w:tc>
        <w:tc>
          <w:tcPr>
            <w:tcW w:w="1685" w:type="dxa"/>
            <w:shd w:val="clear" w:color="auto" w:fill="auto"/>
            <w:noWrap/>
            <w:vAlign w:val="bottom"/>
            <w:hideMark/>
          </w:tcPr>
          <w:p w:rsidR="00E05E67" w:rsidRPr="004D4C7E" w:rsidP="00144E10">
            <w:pPr>
              <w:jc w:val="center"/>
              <w:rPr>
                <w:szCs w:val="22"/>
              </w:rPr>
            </w:pPr>
            <w:r w:rsidRPr="004D4C7E">
              <w:rPr>
                <w:szCs w:val="22"/>
              </w:rPr>
              <w:t>KAAS-TV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220,262 </w:t>
            </w:r>
          </w:p>
        </w:tc>
        <w:tc>
          <w:tcPr>
            <w:tcW w:w="1586" w:type="dxa"/>
            <w:shd w:val="clear" w:color="auto" w:fill="auto"/>
            <w:noWrap/>
            <w:vAlign w:val="bottom"/>
            <w:hideMark/>
          </w:tcPr>
          <w:p w:rsidR="00E05E67" w:rsidRPr="004D4C7E" w:rsidP="00144E10">
            <w:pPr>
              <w:jc w:val="right"/>
              <w:rPr>
                <w:szCs w:val="22"/>
              </w:rPr>
            </w:pPr>
            <w:r w:rsidRPr="004D4C7E">
              <w:rPr>
                <w:szCs w:val="22"/>
              </w:rPr>
              <w:t>$1,591.25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$1,608.13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56528</w:t>
            </w:r>
          </w:p>
        </w:tc>
        <w:tc>
          <w:tcPr>
            <w:tcW w:w="1685" w:type="dxa"/>
            <w:shd w:val="clear" w:color="auto" w:fill="auto"/>
            <w:noWrap/>
            <w:vAlign w:val="bottom"/>
            <w:hideMark/>
          </w:tcPr>
          <w:p w:rsidR="00E05E67" w:rsidRPr="004D4C7E" w:rsidP="00144E10">
            <w:pPr>
              <w:jc w:val="center"/>
              <w:rPr>
                <w:szCs w:val="22"/>
              </w:rPr>
            </w:pPr>
            <w:r w:rsidRPr="004D4C7E">
              <w:rPr>
                <w:szCs w:val="22"/>
              </w:rPr>
              <w:t>KABB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2,474,296 </w:t>
            </w:r>
          </w:p>
        </w:tc>
        <w:tc>
          <w:tcPr>
            <w:tcW w:w="1586" w:type="dxa"/>
            <w:shd w:val="clear" w:color="auto" w:fill="auto"/>
            <w:noWrap/>
            <w:vAlign w:val="bottom"/>
            <w:hideMark/>
          </w:tcPr>
          <w:p w:rsidR="00E05E67" w:rsidRPr="004D4C7E" w:rsidP="00144E10">
            <w:pPr>
              <w:jc w:val="right"/>
              <w:rPr>
                <w:szCs w:val="22"/>
              </w:rPr>
            </w:pPr>
            <w:r w:rsidRPr="004D4C7E">
              <w:rPr>
                <w:szCs w:val="22"/>
              </w:rPr>
              <w:t>$17,875.23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$22,512.61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282</w:t>
            </w:r>
          </w:p>
        </w:tc>
        <w:tc>
          <w:tcPr>
            <w:tcW w:w="1685" w:type="dxa"/>
            <w:shd w:val="clear" w:color="auto" w:fill="auto"/>
            <w:noWrap/>
            <w:vAlign w:val="bottom"/>
            <w:hideMark/>
          </w:tcPr>
          <w:p w:rsidR="00E05E67" w:rsidRPr="004D4C7E" w:rsidP="00144E10">
            <w:pPr>
              <w:jc w:val="center"/>
              <w:rPr>
                <w:szCs w:val="22"/>
              </w:rPr>
            </w:pPr>
            <w:r w:rsidRPr="004D4C7E">
              <w:rPr>
                <w:szCs w:val="22"/>
              </w:rPr>
              <w:t>KABC-TV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17,791,505 </w:t>
            </w:r>
          </w:p>
        </w:tc>
        <w:tc>
          <w:tcPr>
            <w:tcW w:w="1586" w:type="dxa"/>
            <w:shd w:val="clear" w:color="auto" w:fill="auto"/>
            <w:noWrap/>
            <w:vAlign w:val="bottom"/>
            <w:hideMark/>
          </w:tcPr>
          <w:p w:rsidR="00E05E67" w:rsidRPr="004D4C7E" w:rsidP="00144E10">
            <w:pPr>
              <w:jc w:val="right"/>
              <w:rPr>
                <w:szCs w:val="22"/>
              </w:rPr>
            </w:pPr>
            <w:r w:rsidRPr="004D4C7E">
              <w:rPr>
                <w:szCs w:val="22"/>
              </w:rPr>
              <w:t>$128,532.40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$91,266.20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KACV-TV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386,469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$3,621.00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33261</w:t>
            </w:r>
          </w:p>
        </w:tc>
        <w:tc>
          <w:tcPr>
            <w:tcW w:w="1685" w:type="dxa"/>
            <w:shd w:val="clear" w:color="auto" w:fill="auto"/>
            <w:noWrap/>
            <w:vAlign w:val="bottom"/>
            <w:hideMark/>
          </w:tcPr>
          <w:p w:rsidR="00E05E67" w:rsidRPr="004D4C7E" w:rsidP="00144E10">
            <w:pPr>
              <w:jc w:val="center"/>
              <w:rPr>
                <w:szCs w:val="22"/>
              </w:rPr>
            </w:pPr>
            <w:r w:rsidRPr="004D4C7E">
              <w:rPr>
                <w:szCs w:val="22"/>
              </w:rPr>
              <w:t>KADN-TV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877,965 </w:t>
            </w:r>
          </w:p>
        </w:tc>
        <w:tc>
          <w:tcPr>
            <w:tcW w:w="1586" w:type="dxa"/>
            <w:shd w:val="clear" w:color="auto" w:fill="auto"/>
            <w:noWrap/>
            <w:vAlign w:val="bottom"/>
            <w:hideMark/>
          </w:tcPr>
          <w:p w:rsidR="00E05E67" w:rsidRPr="004D4C7E" w:rsidP="00144E10">
            <w:pPr>
              <w:jc w:val="right"/>
              <w:rPr>
                <w:szCs w:val="22"/>
              </w:rPr>
            </w:pPr>
            <w:r w:rsidRPr="004D4C7E">
              <w:rPr>
                <w:szCs w:val="22"/>
              </w:rPr>
              <w:t>$6,342.74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$5,396.37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8263</w:t>
            </w:r>
          </w:p>
        </w:tc>
        <w:tc>
          <w:tcPr>
            <w:tcW w:w="1685" w:type="dxa"/>
            <w:shd w:val="clear" w:color="auto" w:fill="auto"/>
            <w:noWrap/>
            <w:vAlign w:val="bottom"/>
            <w:hideMark/>
          </w:tcPr>
          <w:p w:rsidR="00E05E67" w:rsidRPr="004D4C7E" w:rsidP="00144E10">
            <w:pPr>
              <w:jc w:val="center"/>
              <w:rPr>
                <w:szCs w:val="22"/>
              </w:rPr>
            </w:pPr>
            <w:r w:rsidRPr="004D4C7E">
              <w:rPr>
                <w:szCs w:val="22"/>
              </w:rPr>
              <w:t>KAEF-TV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138,085 </w:t>
            </w:r>
          </w:p>
        </w:tc>
        <w:tc>
          <w:tcPr>
            <w:tcW w:w="1586" w:type="dxa"/>
            <w:shd w:val="clear" w:color="auto" w:fill="auto"/>
            <w:noWrap/>
            <w:vAlign w:val="bottom"/>
            <w:hideMark/>
          </w:tcPr>
          <w:p w:rsidR="00E05E67" w:rsidRPr="004D4C7E" w:rsidP="00144E10">
            <w:pPr>
              <w:jc w:val="right"/>
              <w:rPr>
                <w:szCs w:val="22"/>
              </w:rPr>
            </w:pPr>
            <w:r w:rsidRPr="004D4C7E">
              <w:rPr>
                <w:szCs w:val="22"/>
              </w:rPr>
              <w:t>$997.58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$2,723.79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4,217,217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$30,466.73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$35,570.87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KAFT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1,245,902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$9,000.86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$11,275.43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62442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KAID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19,363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$139.89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$2,294.94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4145</w:t>
            </w:r>
          </w:p>
        </w:tc>
        <w:tc>
          <w:tcPr>
            <w:tcW w:w="1685" w:type="dxa"/>
            <w:shd w:val="clear" w:color="auto" w:fill="auto"/>
            <w:noWrap/>
            <w:vAlign w:val="bottom"/>
            <w:hideMark/>
          </w:tcPr>
          <w:p w:rsidR="00E05E67" w:rsidRPr="004D4C7E" w:rsidP="00144E10">
            <w:pPr>
              <w:jc w:val="center"/>
              <w:rPr>
                <w:szCs w:val="22"/>
              </w:rPr>
            </w:pPr>
            <w:r w:rsidRPr="004D4C7E">
              <w:rPr>
                <w:szCs w:val="22"/>
              </w:rPr>
              <w:t>KAII-TV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188,810 </w:t>
            </w:r>
          </w:p>
        </w:tc>
        <w:tc>
          <w:tcPr>
            <w:tcW w:w="1586" w:type="dxa"/>
            <w:shd w:val="clear" w:color="auto" w:fill="auto"/>
            <w:noWrap/>
            <w:vAlign w:val="bottom"/>
            <w:hideMark/>
          </w:tcPr>
          <w:p w:rsidR="00E05E67" w:rsidRPr="004D4C7E" w:rsidP="00144E10">
            <w:pPr>
              <w:jc w:val="right"/>
              <w:rPr>
                <w:szCs w:val="22"/>
              </w:rPr>
            </w:pPr>
            <w:r w:rsidRPr="004D4C7E">
              <w:rPr>
                <w:szCs w:val="22"/>
              </w:rPr>
              <w:t>$1,364.03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$1,494.52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67494</w:t>
            </w:r>
          </w:p>
        </w:tc>
        <w:tc>
          <w:tcPr>
            <w:tcW w:w="1685" w:type="dxa"/>
            <w:shd w:val="clear" w:color="auto" w:fill="auto"/>
            <w:noWrap/>
            <w:vAlign w:val="bottom"/>
            <w:hideMark/>
          </w:tcPr>
          <w:p w:rsidR="00E05E67" w:rsidRPr="004D4C7E" w:rsidP="00144E10">
            <w:pPr>
              <w:jc w:val="center"/>
              <w:rPr>
                <w:szCs w:val="22"/>
              </w:rPr>
            </w:pPr>
            <w:r w:rsidRPr="004D4C7E">
              <w:rPr>
                <w:szCs w:val="22"/>
              </w:rPr>
              <w:t>KAIL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1,967,744 </w:t>
            </w:r>
          </w:p>
        </w:tc>
        <w:tc>
          <w:tcPr>
            <w:tcW w:w="1586" w:type="dxa"/>
            <w:shd w:val="clear" w:color="auto" w:fill="auto"/>
            <w:noWrap/>
            <w:vAlign w:val="bottom"/>
            <w:hideMark/>
          </w:tcPr>
          <w:p w:rsidR="00E05E67" w:rsidRPr="004D4C7E" w:rsidP="00144E10">
            <w:pPr>
              <w:jc w:val="right"/>
              <w:rPr>
                <w:szCs w:val="22"/>
              </w:rPr>
            </w:pPr>
            <w:r w:rsidRPr="004D4C7E">
              <w:rPr>
                <w:szCs w:val="22"/>
              </w:rPr>
              <w:t>$14,215.71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$13,882.85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13988</w:t>
            </w:r>
          </w:p>
        </w:tc>
        <w:tc>
          <w:tcPr>
            <w:tcW w:w="1685" w:type="dxa"/>
            <w:shd w:val="clear" w:color="auto" w:fill="auto"/>
            <w:noWrap/>
            <w:vAlign w:val="bottom"/>
            <w:hideMark/>
          </w:tcPr>
          <w:p w:rsidR="00E05E67" w:rsidRPr="004D4C7E" w:rsidP="00144E10">
            <w:pPr>
              <w:jc w:val="center"/>
              <w:rPr>
                <w:szCs w:val="22"/>
              </w:rPr>
            </w:pPr>
            <w:r w:rsidRPr="004D4C7E">
              <w:rPr>
                <w:szCs w:val="22"/>
              </w:rPr>
              <w:t>KAIT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861,149 </w:t>
            </w:r>
          </w:p>
        </w:tc>
        <w:tc>
          <w:tcPr>
            <w:tcW w:w="1586" w:type="dxa"/>
            <w:shd w:val="clear" w:color="auto" w:fill="auto"/>
            <w:noWrap/>
            <w:vAlign w:val="bottom"/>
            <w:hideMark/>
          </w:tcPr>
          <w:p w:rsidR="00E05E67" w:rsidRPr="004D4C7E" w:rsidP="00144E10">
            <w:pPr>
              <w:jc w:val="right"/>
              <w:rPr>
                <w:szCs w:val="22"/>
              </w:rPr>
            </w:pPr>
            <w:r w:rsidRPr="004D4C7E">
              <w:rPr>
                <w:szCs w:val="22"/>
              </w:rPr>
              <w:t>$6,221.26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$5,335.63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40517</w:t>
            </w:r>
          </w:p>
        </w:tc>
        <w:tc>
          <w:tcPr>
            <w:tcW w:w="1685" w:type="dxa"/>
            <w:shd w:val="clear" w:color="auto" w:fill="auto"/>
            <w:noWrap/>
            <w:vAlign w:val="bottom"/>
            <w:hideMark/>
          </w:tcPr>
          <w:p w:rsidR="00E05E67" w:rsidRPr="004D4C7E" w:rsidP="00144E10">
            <w:pPr>
              <w:jc w:val="center"/>
              <w:rPr>
                <w:szCs w:val="22"/>
              </w:rPr>
            </w:pPr>
            <w:r w:rsidRPr="004D4C7E">
              <w:rPr>
                <w:szCs w:val="22"/>
              </w:rPr>
              <w:t>KAJB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383,886 </w:t>
            </w:r>
          </w:p>
        </w:tc>
        <w:tc>
          <w:tcPr>
            <w:tcW w:w="1586" w:type="dxa"/>
            <w:shd w:val="clear" w:color="auto" w:fill="auto"/>
            <w:noWrap/>
            <w:vAlign w:val="bottom"/>
            <w:hideMark/>
          </w:tcPr>
          <w:p w:rsidR="00E05E67" w:rsidRPr="004D4C7E" w:rsidP="00144E10">
            <w:pPr>
              <w:jc w:val="right"/>
              <w:rPr>
                <w:szCs w:val="22"/>
              </w:rPr>
            </w:pPr>
            <w:r w:rsidRPr="004D4C7E">
              <w:rPr>
                <w:szCs w:val="22"/>
              </w:rPr>
              <w:t>$2,773.33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$3,611.67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65522</w:t>
            </w:r>
          </w:p>
        </w:tc>
        <w:tc>
          <w:tcPr>
            <w:tcW w:w="1685" w:type="dxa"/>
            <w:shd w:val="clear" w:color="auto" w:fill="auto"/>
            <w:noWrap/>
            <w:vAlign w:val="bottom"/>
            <w:hideMark/>
          </w:tcPr>
          <w:p w:rsidR="00E05E67" w:rsidRPr="004D4C7E" w:rsidP="00144E10">
            <w:pPr>
              <w:jc w:val="center"/>
              <w:rPr>
                <w:szCs w:val="22"/>
              </w:rPr>
            </w:pPr>
            <w:r w:rsidRPr="004D4C7E">
              <w:rPr>
                <w:szCs w:val="22"/>
              </w:rPr>
              <w:t>KAKE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803,937 </w:t>
            </w:r>
          </w:p>
        </w:tc>
        <w:tc>
          <w:tcPr>
            <w:tcW w:w="1586" w:type="dxa"/>
            <w:shd w:val="clear" w:color="auto" w:fill="auto"/>
            <w:noWrap/>
            <w:vAlign w:val="bottom"/>
            <w:hideMark/>
          </w:tcPr>
          <w:p w:rsidR="00E05E67" w:rsidRPr="004D4C7E" w:rsidP="00144E10">
            <w:pPr>
              <w:jc w:val="right"/>
              <w:rPr>
                <w:szCs w:val="22"/>
              </w:rPr>
            </w:pPr>
            <w:r w:rsidRPr="004D4C7E">
              <w:rPr>
                <w:szCs w:val="22"/>
              </w:rPr>
              <w:t>$5,807.94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$9,678.97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804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KAKM</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394,082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$2,846.99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$3,648.50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148</w:t>
            </w:r>
          </w:p>
        </w:tc>
        <w:tc>
          <w:tcPr>
            <w:tcW w:w="1685" w:type="dxa"/>
            <w:shd w:val="clear" w:color="auto" w:fill="auto"/>
            <w:noWrap/>
            <w:vAlign w:val="bottom"/>
            <w:hideMark/>
          </w:tcPr>
          <w:p w:rsidR="00E05E67" w:rsidRPr="004D4C7E" w:rsidP="00144E10">
            <w:pPr>
              <w:jc w:val="center"/>
              <w:rPr>
                <w:szCs w:val="22"/>
              </w:rPr>
            </w:pPr>
            <w:r w:rsidRPr="004D4C7E">
              <w:rPr>
                <w:szCs w:val="22"/>
              </w:rPr>
              <w:t>KAKW-DT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2,615,956 </w:t>
            </w:r>
          </w:p>
        </w:tc>
        <w:tc>
          <w:tcPr>
            <w:tcW w:w="1586" w:type="dxa"/>
            <w:shd w:val="clear" w:color="auto" w:fill="auto"/>
            <w:noWrap/>
            <w:vAlign w:val="bottom"/>
            <w:hideMark/>
          </w:tcPr>
          <w:p w:rsidR="00E05E67" w:rsidRPr="004D4C7E" w:rsidP="00144E10">
            <w:pPr>
              <w:jc w:val="right"/>
              <w:rPr>
                <w:szCs w:val="22"/>
              </w:rPr>
            </w:pPr>
            <w:r w:rsidRPr="004D4C7E">
              <w:rPr>
                <w:szCs w:val="22"/>
              </w:rPr>
              <w:t>$18,898.63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$23,024.32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51598</w:t>
            </w:r>
          </w:p>
        </w:tc>
        <w:tc>
          <w:tcPr>
            <w:tcW w:w="1685" w:type="dxa"/>
            <w:shd w:val="clear" w:color="auto" w:fill="auto"/>
            <w:noWrap/>
            <w:vAlign w:val="bottom"/>
            <w:hideMark/>
          </w:tcPr>
          <w:p w:rsidR="00E05E67" w:rsidRPr="004D4C7E" w:rsidP="00144E10">
            <w:pPr>
              <w:jc w:val="center"/>
              <w:rPr>
                <w:szCs w:val="22"/>
              </w:rPr>
            </w:pPr>
            <w:r w:rsidRPr="004D4C7E">
              <w:rPr>
                <w:szCs w:val="22"/>
              </w:rPr>
              <w:t>KALB-TV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943,307 </w:t>
            </w:r>
          </w:p>
        </w:tc>
        <w:tc>
          <w:tcPr>
            <w:tcW w:w="1586" w:type="dxa"/>
            <w:shd w:val="clear" w:color="auto" w:fill="auto"/>
            <w:noWrap/>
            <w:vAlign w:val="bottom"/>
            <w:hideMark/>
          </w:tcPr>
          <w:p w:rsidR="00E05E67" w:rsidRPr="004D4C7E" w:rsidP="00144E10">
            <w:pPr>
              <w:jc w:val="right"/>
              <w:rPr>
                <w:szCs w:val="22"/>
              </w:rPr>
            </w:pPr>
            <w:r w:rsidRPr="004D4C7E">
              <w:rPr>
                <w:szCs w:val="22"/>
              </w:rPr>
              <w:t>$6,814.80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$5,632.40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51241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KALO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948,733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$6,854.00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$10,202.00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40820</w:t>
            </w:r>
          </w:p>
        </w:tc>
        <w:tc>
          <w:tcPr>
            <w:tcW w:w="1685" w:type="dxa"/>
            <w:shd w:val="clear" w:color="auto" w:fill="auto"/>
            <w:noWrap/>
            <w:vAlign w:val="bottom"/>
            <w:hideMark/>
          </w:tcPr>
          <w:p w:rsidR="00E05E67" w:rsidRPr="004D4C7E" w:rsidP="00144E10">
            <w:pPr>
              <w:jc w:val="center"/>
              <w:rPr>
                <w:szCs w:val="22"/>
              </w:rPr>
            </w:pPr>
            <w:r w:rsidRPr="004D4C7E">
              <w:rPr>
                <w:szCs w:val="22"/>
              </w:rPr>
              <w:t>KAMC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391,526 </w:t>
            </w:r>
          </w:p>
        </w:tc>
        <w:tc>
          <w:tcPr>
            <w:tcW w:w="1586" w:type="dxa"/>
            <w:shd w:val="clear" w:color="auto" w:fill="auto"/>
            <w:noWrap/>
            <w:vAlign w:val="bottom"/>
            <w:hideMark/>
          </w:tcPr>
          <w:p w:rsidR="00E05E67" w:rsidRPr="004D4C7E" w:rsidP="00144E10">
            <w:pPr>
              <w:jc w:val="right"/>
              <w:rPr>
                <w:szCs w:val="22"/>
              </w:rPr>
            </w:pPr>
            <w:r w:rsidRPr="004D4C7E">
              <w:rPr>
                <w:szCs w:val="22"/>
              </w:rPr>
              <w:t>$2,828.53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$3,639.26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19191</w:t>
            </w:r>
          </w:p>
        </w:tc>
        <w:tc>
          <w:tcPr>
            <w:tcW w:w="1685" w:type="dxa"/>
            <w:shd w:val="clear" w:color="auto" w:fill="auto"/>
            <w:noWrap/>
            <w:vAlign w:val="bottom"/>
            <w:hideMark/>
          </w:tcPr>
          <w:p w:rsidR="00E05E67" w:rsidRPr="004D4C7E" w:rsidP="00144E10">
            <w:pPr>
              <w:jc w:val="center"/>
              <w:rPr>
                <w:szCs w:val="22"/>
              </w:rPr>
            </w:pPr>
            <w:r w:rsidRPr="004D4C7E">
              <w:rPr>
                <w:szCs w:val="22"/>
              </w:rPr>
              <w:t>KAME-TV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611,981 </w:t>
            </w:r>
          </w:p>
        </w:tc>
        <w:tc>
          <w:tcPr>
            <w:tcW w:w="1586" w:type="dxa"/>
            <w:shd w:val="clear" w:color="auto" w:fill="auto"/>
            <w:noWrap/>
            <w:vAlign w:val="bottom"/>
            <w:hideMark/>
          </w:tcPr>
          <w:p w:rsidR="00E05E67" w:rsidRPr="004D4C7E" w:rsidP="00144E10">
            <w:pPr>
              <w:jc w:val="right"/>
              <w:rPr>
                <w:szCs w:val="22"/>
              </w:rPr>
            </w:pPr>
            <w:r w:rsidRPr="004D4C7E">
              <w:rPr>
                <w:szCs w:val="22"/>
              </w:rPr>
              <w:t>$4,421.18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$4,435.59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8523</w:t>
            </w:r>
          </w:p>
        </w:tc>
        <w:tc>
          <w:tcPr>
            <w:tcW w:w="1685" w:type="dxa"/>
            <w:shd w:val="clear" w:color="auto" w:fill="auto"/>
            <w:noWrap/>
            <w:vAlign w:val="bottom"/>
            <w:hideMark/>
          </w:tcPr>
          <w:p w:rsidR="00E05E67" w:rsidRPr="004D4C7E" w:rsidP="00144E10">
            <w:pPr>
              <w:jc w:val="center"/>
              <w:rPr>
                <w:szCs w:val="22"/>
              </w:rPr>
            </w:pPr>
            <w:r w:rsidRPr="004D4C7E">
              <w:rPr>
                <w:szCs w:val="22"/>
              </w:rPr>
              <w:t>KAMR-TV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366,476 </w:t>
            </w:r>
          </w:p>
        </w:tc>
        <w:tc>
          <w:tcPr>
            <w:tcW w:w="1586" w:type="dxa"/>
            <w:shd w:val="clear" w:color="auto" w:fill="auto"/>
            <w:noWrap/>
            <w:vAlign w:val="bottom"/>
            <w:hideMark/>
          </w:tcPr>
          <w:p w:rsidR="00E05E67" w:rsidRPr="004D4C7E" w:rsidP="00144E10">
            <w:pPr>
              <w:jc w:val="right"/>
              <w:rPr>
                <w:szCs w:val="22"/>
              </w:rPr>
            </w:pPr>
            <w:r w:rsidRPr="004D4C7E">
              <w:rPr>
                <w:szCs w:val="22"/>
              </w:rPr>
              <w:t>$2,647.56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$3,548.78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65301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KAMU-TV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388,418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$2,806.08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$8,178.04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2506</w:t>
            </w:r>
          </w:p>
        </w:tc>
        <w:tc>
          <w:tcPr>
            <w:tcW w:w="1685" w:type="dxa"/>
            <w:shd w:val="clear" w:color="auto" w:fill="auto"/>
            <w:noWrap/>
            <w:vAlign w:val="bottom"/>
            <w:hideMark/>
          </w:tcPr>
          <w:p w:rsidR="00E05E67" w:rsidRPr="004D4C7E" w:rsidP="00144E10">
            <w:pPr>
              <w:jc w:val="center"/>
              <w:rPr>
                <w:szCs w:val="22"/>
              </w:rPr>
            </w:pPr>
            <w:r w:rsidRPr="004D4C7E">
              <w:rPr>
                <w:szCs w:val="22"/>
              </w:rPr>
              <w:t>KAPP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319,797 </w:t>
            </w:r>
          </w:p>
        </w:tc>
        <w:tc>
          <w:tcPr>
            <w:tcW w:w="1586" w:type="dxa"/>
            <w:shd w:val="clear" w:color="auto" w:fill="auto"/>
            <w:noWrap/>
            <w:vAlign w:val="bottom"/>
            <w:hideMark/>
          </w:tcPr>
          <w:p w:rsidR="00E05E67" w:rsidRPr="004D4C7E" w:rsidP="00144E10">
            <w:pPr>
              <w:jc w:val="right"/>
              <w:rPr>
                <w:szCs w:val="22"/>
              </w:rPr>
            </w:pPr>
            <w:r w:rsidRPr="004D4C7E">
              <w:rPr>
                <w:szCs w:val="22"/>
              </w:rPr>
              <w:t>$2,310.33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$3,380.17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3658</w:t>
            </w:r>
          </w:p>
        </w:tc>
        <w:tc>
          <w:tcPr>
            <w:tcW w:w="1685" w:type="dxa"/>
            <w:shd w:val="clear" w:color="auto" w:fill="auto"/>
            <w:noWrap/>
            <w:vAlign w:val="bottom"/>
            <w:hideMark/>
          </w:tcPr>
          <w:p w:rsidR="00E05E67" w:rsidRPr="004D4C7E" w:rsidP="00144E10">
            <w:pPr>
              <w:jc w:val="center"/>
              <w:rPr>
                <w:szCs w:val="22"/>
              </w:rPr>
            </w:pPr>
            <w:r w:rsidRPr="004D4C7E">
              <w:rPr>
                <w:szCs w:val="22"/>
              </w:rPr>
              <w:t>KARD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703,234 </w:t>
            </w:r>
          </w:p>
        </w:tc>
        <w:tc>
          <w:tcPr>
            <w:tcW w:w="1586" w:type="dxa"/>
            <w:shd w:val="clear" w:color="auto" w:fill="auto"/>
            <w:noWrap/>
            <w:vAlign w:val="bottom"/>
            <w:hideMark/>
          </w:tcPr>
          <w:p w:rsidR="00E05E67" w:rsidRPr="004D4C7E" w:rsidP="00144E10">
            <w:pPr>
              <w:jc w:val="right"/>
              <w:rPr>
                <w:szCs w:val="22"/>
              </w:rPr>
            </w:pPr>
            <w:r w:rsidRPr="004D4C7E">
              <w:rPr>
                <w:szCs w:val="22"/>
              </w:rPr>
              <w:t>$5,080.42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$4,765.21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23079</w:t>
            </w:r>
          </w:p>
        </w:tc>
        <w:tc>
          <w:tcPr>
            <w:tcW w:w="1685" w:type="dxa"/>
            <w:shd w:val="clear" w:color="auto" w:fill="auto"/>
            <w:noWrap/>
            <w:vAlign w:val="bottom"/>
            <w:hideMark/>
          </w:tcPr>
          <w:p w:rsidR="00E05E67" w:rsidRPr="004D4C7E" w:rsidP="00144E10">
            <w:pPr>
              <w:jc w:val="center"/>
              <w:rPr>
                <w:szCs w:val="22"/>
              </w:rPr>
            </w:pPr>
            <w:r w:rsidRPr="004D4C7E">
              <w:rPr>
                <w:szCs w:val="22"/>
              </w:rPr>
              <w:t>KARE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3,924,944 </w:t>
            </w:r>
          </w:p>
        </w:tc>
        <w:tc>
          <w:tcPr>
            <w:tcW w:w="1586" w:type="dxa"/>
            <w:shd w:val="clear" w:color="auto" w:fill="auto"/>
            <w:noWrap/>
            <w:vAlign w:val="bottom"/>
            <w:hideMark/>
          </w:tcPr>
          <w:p w:rsidR="00E05E67" w:rsidRPr="004D4C7E" w:rsidP="00144E10">
            <w:pPr>
              <w:jc w:val="right"/>
              <w:rPr>
                <w:szCs w:val="22"/>
              </w:rPr>
            </w:pPr>
            <w:r w:rsidRPr="004D4C7E">
              <w:rPr>
                <w:szCs w:val="22"/>
              </w:rPr>
              <w:t>$28,355.24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$34,515.12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33440</w:t>
            </w:r>
          </w:p>
        </w:tc>
        <w:tc>
          <w:tcPr>
            <w:tcW w:w="1685" w:type="dxa"/>
            <w:shd w:val="clear" w:color="auto" w:fill="auto"/>
            <w:noWrap/>
            <w:vAlign w:val="bottom"/>
            <w:hideMark/>
          </w:tcPr>
          <w:p w:rsidR="00E05E67" w:rsidRPr="004D4C7E" w:rsidP="00144E10">
            <w:pPr>
              <w:jc w:val="center"/>
              <w:rPr>
                <w:szCs w:val="22"/>
              </w:rPr>
            </w:pPr>
            <w:r w:rsidRPr="004D4C7E">
              <w:rPr>
                <w:szCs w:val="22"/>
              </w:rPr>
              <w:t>KARK-TV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1,212,038 </w:t>
            </w:r>
          </w:p>
        </w:tc>
        <w:tc>
          <w:tcPr>
            <w:tcW w:w="1586" w:type="dxa"/>
            <w:shd w:val="clear" w:color="auto" w:fill="auto"/>
            <w:noWrap/>
            <w:vAlign w:val="bottom"/>
            <w:hideMark/>
          </w:tcPr>
          <w:p w:rsidR="00E05E67" w:rsidRPr="004D4C7E" w:rsidP="00144E10">
            <w:pPr>
              <w:jc w:val="right"/>
              <w:rPr>
                <w:szCs w:val="22"/>
              </w:rPr>
            </w:pPr>
            <w:r w:rsidRPr="004D4C7E">
              <w:rPr>
                <w:szCs w:val="22"/>
              </w:rPr>
              <w:t>$8,756.21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$11,153.10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37005</w:t>
            </w:r>
          </w:p>
        </w:tc>
        <w:tc>
          <w:tcPr>
            <w:tcW w:w="1685" w:type="dxa"/>
            <w:shd w:val="clear" w:color="auto" w:fill="auto"/>
            <w:noWrap/>
            <w:vAlign w:val="bottom"/>
            <w:hideMark/>
          </w:tcPr>
          <w:p w:rsidR="00E05E67" w:rsidRPr="004D4C7E" w:rsidP="00144E10">
            <w:pPr>
              <w:jc w:val="center"/>
              <w:rPr>
                <w:szCs w:val="22"/>
              </w:rPr>
            </w:pPr>
            <w:r w:rsidRPr="004D4C7E">
              <w:rPr>
                <w:szCs w:val="22"/>
              </w:rPr>
              <w:t>KARZ-TV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1,186,579 </w:t>
            </w:r>
          </w:p>
        </w:tc>
        <w:tc>
          <w:tcPr>
            <w:tcW w:w="1586" w:type="dxa"/>
            <w:shd w:val="clear" w:color="auto" w:fill="auto"/>
            <w:noWrap/>
            <w:vAlign w:val="bottom"/>
            <w:hideMark/>
          </w:tcPr>
          <w:p w:rsidR="00E05E67" w:rsidRPr="004D4C7E" w:rsidP="00144E10">
            <w:pPr>
              <w:jc w:val="right"/>
              <w:rPr>
                <w:szCs w:val="22"/>
              </w:rPr>
            </w:pPr>
            <w:r w:rsidRPr="004D4C7E">
              <w:rPr>
                <w:szCs w:val="22"/>
              </w:rPr>
              <w:t>$8,572.28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$11,061.14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32311</w:t>
            </w:r>
          </w:p>
        </w:tc>
        <w:tc>
          <w:tcPr>
            <w:tcW w:w="1685" w:type="dxa"/>
            <w:shd w:val="clear" w:color="auto" w:fill="auto"/>
            <w:noWrap/>
            <w:vAlign w:val="bottom"/>
            <w:hideMark/>
          </w:tcPr>
          <w:p w:rsidR="00E05E67" w:rsidRPr="004D4C7E" w:rsidP="00144E10">
            <w:pPr>
              <w:jc w:val="center"/>
              <w:rPr>
                <w:szCs w:val="22"/>
              </w:rPr>
            </w:pPr>
            <w:r w:rsidRPr="004D4C7E">
              <w:rPr>
                <w:szCs w:val="22"/>
              </w:rPr>
              <w:t>KASA-TV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1,161,789 </w:t>
            </w:r>
          </w:p>
        </w:tc>
        <w:tc>
          <w:tcPr>
            <w:tcW w:w="1586" w:type="dxa"/>
            <w:shd w:val="clear" w:color="auto" w:fill="auto"/>
            <w:noWrap/>
            <w:vAlign w:val="bottom"/>
            <w:hideMark/>
          </w:tcPr>
          <w:p w:rsidR="00E05E67" w:rsidRPr="004D4C7E" w:rsidP="00144E10">
            <w:pPr>
              <w:jc w:val="right"/>
              <w:rPr>
                <w:szCs w:val="22"/>
              </w:rPr>
            </w:pPr>
            <w:r w:rsidRPr="004D4C7E">
              <w:rPr>
                <w:szCs w:val="22"/>
              </w:rPr>
              <w:t>$8,393.19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$17,771.60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41212</w:t>
            </w:r>
          </w:p>
        </w:tc>
        <w:tc>
          <w:tcPr>
            <w:tcW w:w="1685" w:type="dxa"/>
            <w:shd w:val="clear" w:color="auto" w:fill="auto"/>
            <w:noWrap/>
            <w:vAlign w:val="bottom"/>
            <w:hideMark/>
          </w:tcPr>
          <w:p w:rsidR="00E05E67" w:rsidRPr="004D4C7E" w:rsidP="00144E10">
            <w:pPr>
              <w:jc w:val="center"/>
              <w:rPr>
                <w:szCs w:val="22"/>
              </w:rPr>
            </w:pPr>
            <w:r w:rsidRPr="004D4C7E">
              <w:rPr>
                <w:szCs w:val="22"/>
              </w:rPr>
              <w:t>KASN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1,117,403 </w:t>
            </w:r>
          </w:p>
        </w:tc>
        <w:tc>
          <w:tcPr>
            <w:tcW w:w="1586" w:type="dxa"/>
            <w:shd w:val="clear" w:color="auto" w:fill="auto"/>
            <w:noWrap/>
            <w:vAlign w:val="bottom"/>
            <w:hideMark/>
          </w:tcPr>
          <w:p w:rsidR="00E05E67" w:rsidRPr="004D4C7E" w:rsidP="00144E10">
            <w:pPr>
              <w:jc w:val="right"/>
              <w:rPr>
                <w:szCs w:val="22"/>
              </w:rPr>
            </w:pPr>
            <w:r w:rsidRPr="004D4C7E">
              <w:rPr>
                <w:szCs w:val="22"/>
              </w:rPr>
              <w:t>$8,072.53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$10,811.27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7143</w:t>
            </w:r>
          </w:p>
        </w:tc>
        <w:tc>
          <w:tcPr>
            <w:tcW w:w="1685" w:type="dxa"/>
            <w:shd w:val="clear" w:color="auto" w:fill="auto"/>
            <w:noWrap/>
            <w:vAlign w:val="bottom"/>
            <w:hideMark/>
          </w:tcPr>
          <w:p w:rsidR="00E05E67" w:rsidRPr="004D4C7E" w:rsidP="00144E10">
            <w:pPr>
              <w:jc w:val="center"/>
              <w:rPr>
                <w:szCs w:val="22"/>
              </w:rPr>
            </w:pPr>
            <w:r w:rsidRPr="004D4C7E">
              <w:rPr>
                <w:szCs w:val="22"/>
              </w:rPr>
              <w:t>KASW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4,170,505 </w:t>
            </w:r>
          </w:p>
        </w:tc>
        <w:tc>
          <w:tcPr>
            <w:tcW w:w="1586" w:type="dxa"/>
            <w:shd w:val="clear" w:color="auto" w:fill="auto"/>
            <w:noWrap/>
            <w:vAlign w:val="bottom"/>
            <w:hideMark/>
          </w:tcPr>
          <w:p w:rsidR="00E05E67" w:rsidRPr="004D4C7E" w:rsidP="00144E10">
            <w:pPr>
              <w:jc w:val="right"/>
              <w:rPr>
                <w:szCs w:val="22"/>
              </w:rPr>
            </w:pPr>
            <w:r w:rsidRPr="004D4C7E">
              <w:rPr>
                <w:szCs w:val="22"/>
              </w:rPr>
              <w:t>$30,129.27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$35,402.13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55049</w:t>
            </w:r>
          </w:p>
        </w:tc>
        <w:tc>
          <w:tcPr>
            <w:tcW w:w="1685" w:type="dxa"/>
            <w:shd w:val="clear" w:color="auto" w:fill="auto"/>
            <w:noWrap/>
            <w:vAlign w:val="bottom"/>
            <w:hideMark/>
          </w:tcPr>
          <w:p w:rsidR="00E05E67" w:rsidRPr="004D4C7E" w:rsidP="00144E10">
            <w:pPr>
              <w:jc w:val="center"/>
              <w:rPr>
                <w:szCs w:val="22"/>
              </w:rPr>
            </w:pPr>
            <w:r w:rsidRPr="004D4C7E">
              <w:rPr>
                <w:szCs w:val="22"/>
              </w:rPr>
              <w:t>KASY-TV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1,140,916 </w:t>
            </w:r>
          </w:p>
        </w:tc>
        <w:tc>
          <w:tcPr>
            <w:tcW w:w="1586" w:type="dxa"/>
            <w:shd w:val="clear" w:color="auto" w:fill="auto"/>
            <w:noWrap/>
            <w:vAlign w:val="bottom"/>
            <w:hideMark/>
          </w:tcPr>
          <w:p w:rsidR="00E05E67" w:rsidRPr="004D4C7E" w:rsidP="00144E10">
            <w:pPr>
              <w:jc w:val="right"/>
              <w:rPr>
                <w:szCs w:val="22"/>
              </w:rPr>
            </w:pPr>
            <w:r w:rsidRPr="004D4C7E">
              <w:rPr>
                <w:szCs w:val="22"/>
              </w:rPr>
              <w:t>$8,242.40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$17,696.20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33471</w:t>
            </w:r>
          </w:p>
        </w:tc>
        <w:tc>
          <w:tcPr>
            <w:tcW w:w="1685" w:type="dxa"/>
            <w:shd w:val="clear" w:color="auto" w:fill="auto"/>
            <w:noWrap/>
            <w:vAlign w:val="bottom"/>
            <w:hideMark/>
          </w:tcPr>
          <w:p w:rsidR="00E05E67" w:rsidRPr="004D4C7E" w:rsidP="00144E10">
            <w:pPr>
              <w:jc w:val="center"/>
              <w:rPr>
                <w:szCs w:val="22"/>
              </w:rPr>
            </w:pPr>
            <w:r w:rsidRPr="004D4C7E">
              <w:rPr>
                <w:szCs w:val="22"/>
              </w:rPr>
              <w:t>KATC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1,348,897 </w:t>
            </w:r>
          </w:p>
        </w:tc>
        <w:tc>
          <w:tcPr>
            <w:tcW w:w="1586" w:type="dxa"/>
            <w:shd w:val="clear" w:color="auto" w:fill="auto"/>
            <w:noWrap/>
            <w:vAlign w:val="bottom"/>
            <w:hideMark/>
          </w:tcPr>
          <w:p w:rsidR="00E05E67" w:rsidRPr="004D4C7E" w:rsidP="00144E10">
            <w:pPr>
              <w:jc w:val="right"/>
              <w:rPr>
                <w:szCs w:val="22"/>
              </w:rPr>
            </w:pPr>
            <w:r w:rsidRPr="004D4C7E">
              <w:rPr>
                <w:szCs w:val="22"/>
              </w:rPr>
              <w:t>$9,744.93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$7,097.46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13813</w:t>
            </w:r>
          </w:p>
        </w:tc>
        <w:tc>
          <w:tcPr>
            <w:tcW w:w="1685" w:type="dxa"/>
            <w:shd w:val="clear" w:color="auto" w:fill="auto"/>
            <w:noWrap/>
            <w:vAlign w:val="bottom"/>
            <w:hideMark/>
          </w:tcPr>
          <w:p w:rsidR="00E05E67" w:rsidRPr="004D4C7E" w:rsidP="00144E10">
            <w:pPr>
              <w:jc w:val="center"/>
              <w:rPr>
                <w:szCs w:val="22"/>
              </w:rPr>
            </w:pPr>
            <w:r w:rsidRPr="004D4C7E">
              <w:rPr>
                <w:szCs w:val="22"/>
              </w:rPr>
              <w:t>KATN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97,466 </w:t>
            </w:r>
          </w:p>
        </w:tc>
        <w:tc>
          <w:tcPr>
            <w:tcW w:w="1586" w:type="dxa"/>
            <w:shd w:val="clear" w:color="auto" w:fill="auto"/>
            <w:noWrap/>
            <w:vAlign w:val="bottom"/>
            <w:hideMark/>
          </w:tcPr>
          <w:p w:rsidR="00E05E67" w:rsidRPr="004D4C7E" w:rsidP="00144E10">
            <w:pPr>
              <w:jc w:val="right"/>
              <w:rPr>
                <w:szCs w:val="22"/>
              </w:rPr>
            </w:pPr>
            <w:r w:rsidRPr="004D4C7E">
              <w:rPr>
                <w:szCs w:val="22"/>
              </w:rPr>
              <w:t>$704.13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$1,164.57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21649</w:t>
            </w:r>
          </w:p>
        </w:tc>
        <w:tc>
          <w:tcPr>
            <w:tcW w:w="1685" w:type="dxa"/>
            <w:shd w:val="clear" w:color="auto" w:fill="auto"/>
            <w:noWrap/>
            <w:vAlign w:val="bottom"/>
            <w:hideMark/>
          </w:tcPr>
          <w:p w:rsidR="00E05E67" w:rsidRPr="004D4C7E" w:rsidP="00144E10">
            <w:pPr>
              <w:jc w:val="center"/>
              <w:rPr>
                <w:szCs w:val="22"/>
              </w:rPr>
            </w:pPr>
            <w:r w:rsidRPr="004D4C7E">
              <w:rPr>
                <w:szCs w:val="22"/>
              </w:rPr>
              <w:t>KATU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2,978,043 </w:t>
            </w:r>
          </w:p>
        </w:tc>
        <w:tc>
          <w:tcPr>
            <w:tcW w:w="1586" w:type="dxa"/>
            <w:shd w:val="clear" w:color="auto" w:fill="auto"/>
            <w:noWrap/>
            <w:vAlign w:val="bottom"/>
            <w:hideMark/>
          </w:tcPr>
          <w:p w:rsidR="00E05E67" w:rsidRPr="004D4C7E" w:rsidP="00144E10">
            <w:pPr>
              <w:jc w:val="right"/>
              <w:rPr>
                <w:szCs w:val="22"/>
              </w:rPr>
            </w:pPr>
            <w:r w:rsidRPr="004D4C7E">
              <w:rPr>
                <w:szCs w:val="22"/>
              </w:rPr>
              <w:t>$21,514.48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$31,094.74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33543</w:t>
            </w:r>
          </w:p>
        </w:tc>
        <w:tc>
          <w:tcPr>
            <w:tcW w:w="1685" w:type="dxa"/>
            <w:shd w:val="clear" w:color="auto" w:fill="auto"/>
            <w:noWrap/>
            <w:vAlign w:val="bottom"/>
            <w:hideMark/>
          </w:tcPr>
          <w:p w:rsidR="00E05E67" w:rsidRPr="004D4C7E" w:rsidP="00144E10">
            <w:pPr>
              <w:jc w:val="center"/>
              <w:rPr>
                <w:szCs w:val="22"/>
              </w:rPr>
            </w:pPr>
            <w:r w:rsidRPr="004D4C7E">
              <w:rPr>
                <w:szCs w:val="22"/>
              </w:rPr>
              <w:t>KATV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1,257,777 </w:t>
            </w:r>
          </w:p>
        </w:tc>
        <w:tc>
          <w:tcPr>
            <w:tcW w:w="1586" w:type="dxa"/>
            <w:shd w:val="clear" w:color="auto" w:fill="auto"/>
            <w:noWrap/>
            <w:vAlign w:val="bottom"/>
            <w:hideMark/>
          </w:tcPr>
          <w:p w:rsidR="00E05E67" w:rsidRPr="004D4C7E" w:rsidP="00144E10">
            <w:pPr>
              <w:jc w:val="right"/>
              <w:rPr>
                <w:szCs w:val="22"/>
              </w:rPr>
            </w:pPr>
            <w:r w:rsidRPr="004D4C7E">
              <w:rPr>
                <w:szCs w:val="22"/>
              </w:rPr>
              <w:t>$9,086.65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$11,318.32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50182</w:t>
            </w:r>
          </w:p>
        </w:tc>
        <w:tc>
          <w:tcPr>
            <w:tcW w:w="1685" w:type="dxa"/>
            <w:shd w:val="clear" w:color="auto" w:fill="auto"/>
            <w:noWrap/>
            <w:vAlign w:val="bottom"/>
            <w:hideMark/>
          </w:tcPr>
          <w:p w:rsidR="00E05E67" w:rsidRPr="004D4C7E" w:rsidP="00144E10">
            <w:pPr>
              <w:jc w:val="center"/>
              <w:rPr>
                <w:szCs w:val="22"/>
              </w:rPr>
            </w:pPr>
            <w:r w:rsidRPr="004D4C7E">
              <w:rPr>
                <w:szCs w:val="22"/>
              </w:rPr>
              <w:t>KAUT-TV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1,608,476 </w:t>
            </w:r>
          </w:p>
        </w:tc>
        <w:tc>
          <w:tcPr>
            <w:tcW w:w="1586" w:type="dxa"/>
            <w:shd w:val="clear" w:color="auto" w:fill="auto"/>
            <w:noWrap/>
            <w:vAlign w:val="bottom"/>
            <w:hideMark/>
          </w:tcPr>
          <w:p w:rsidR="00E05E67" w:rsidRPr="004D4C7E" w:rsidP="00144E10">
            <w:pPr>
              <w:jc w:val="right"/>
              <w:rPr>
                <w:szCs w:val="22"/>
              </w:rPr>
            </w:pPr>
            <w:r w:rsidRPr="004D4C7E">
              <w:rPr>
                <w:szCs w:val="22"/>
              </w:rPr>
              <w:t>$11,620.22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$19,385.11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6864</w:t>
            </w:r>
          </w:p>
        </w:tc>
        <w:tc>
          <w:tcPr>
            <w:tcW w:w="1685" w:type="dxa"/>
            <w:shd w:val="clear" w:color="auto" w:fill="auto"/>
            <w:noWrap/>
            <w:vAlign w:val="bottom"/>
            <w:hideMark/>
          </w:tcPr>
          <w:p w:rsidR="00E05E67" w:rsidRPr="004D4C7E" w:rsidP="00144E10">
            <w:pPr>
              <w:jc w:val="center"/>
              <w:rPr>
                <w:szCs w:val="22"/>
              </w:rPr>
            </w:pPr>
            <w:r w:rsidRPr="004D4C7E">
              <w:rPr>
                <w:szCs w:val="22"/>
              </w:rPr>
              <w:t>KAUZ-TV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381,671 </w:t>
            </w:r>
          </w:p>
        </w:tc>
        <w:tc>
          <w:tcPr>
            <w:tcW w:w="1586" w:type="dxa"/>
            <w:shd w:val="clear" w:color="auto" w:fill="auto"/>
            <w:noWrap/>
            <w:vAlign w:val="bottom"/>
            <w:hideMark/>
          </w:tcPr>
          <w:p w:rsidR="00E05E67" w:rsidRPr="004D4C7E" w:rsidP="00144E10">
            <w:pPr>
              <w:jc w:val="right"/>
              <w:rPr>
                <w:szCs w:val="22"/>
              </w:rPr>
            </w:pPr>
            <w:r w:rsidRPr="004D4C7E">
              <w:rPr>
                <w:szCs w:val="22"/>
              </w:rPr>
              <w:t>$2,757.33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$3,603.67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73101</w:t>
            </w:r>
          </w:p>
        </w:tc>
        <w:tc>
          <w:tcPr>
            <w:tcW w:w="1685" w:type="dxa"/>
            <w:shd w:val="clear" w:color="auto" w:fill="auto"/>
            <w:noWrap/>
            <w:vAlign w:val="bottom"/>
            <w:hideMark/>
          </w:tcPr>
          <w:p w:rsidR="00E05E67" w:rsidRPr="004D4C7E" w:rsidP="00144E10">
            <w:pPr>
              <w:jc w:val="center"/>
              <w:rPr>
                <w:szCs w:val="22"/>
              </w:rPr>
            </w:pPr>
            <w:r w:rsidRPr="004D4C7E">
              <w:rPr>
                <w:szCs w:val="22"/>
              </w:rPr>
              <w:t>KAVU-TV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320,484 </w:t>
            </w:r>
          </w:p>
        </w:tc>
        <w:tc>
          <w:tcPr>
            <w:tcW w:w="1586" w:type="dxa"/>
            <w:shd w:val="clear" w:color="auto" w:fill="auto"/>
            <w:noWrap/>
            <w:vAlign w:val="bottom"/>
            <w:hideMark/>
          </w:tcPr>
          <w:p w:rsidR="00E05E67" w:rsidRPr="004D4C7E" w:rsidP="00144E10">
            <w:pPr>
              <w:jc w:val="right"/>
              <w:rPr>
                <w:szCs w:val="22"/>
              </w:rPr>
            </w:pPr>
            <w:r w:rsidRPr="004D4C7E">
              <w:rPr>
                <w:szCs w:val="22"/>
              </w:rPr>
              <w:t>$2,315.29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$3,382.65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49579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KAWB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311,497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$2,250.37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$21,462.69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49578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KAWE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136,067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$983.00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$20,829.00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58684</w:t>
            </w:r>
          </w:p>
        </w:tc>
        <w:tc>
          <w:tcPr>
            <w:tcW w:w="1685" w:type="dxa"/>
            <w:shd w:val="clear" w:color="auto" w:fill="auto"/>
            <w:noWrap/>
            <w:vAlign w:val="bottom"/>
            <w:hideMark/>
          </w:tcPr>
          <w:p w:rsidR="00E05E67" w:rsidRPr="004D4C7E" w:rsidP="00144E10">
            <w:pPr>
              <w:jc w:val="center"/>
              <w:rPr>
                <w:szCs w:val="22"/>
              </w:rPr>
            </w:pPr>
            <w:r w:rsidRPr="004D4C7E">
              <w:rPr>
                <w:szCs w:val="22"/>
              </w:rPr>
              <w:t>KAYU-TV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809,464 </w:t>
            </w:r>
          </w:p>
        </w:tc>
        <w:tc>
          <w:tcPr>
            <w:tcW w:w="1586" w:type="dxa"/>
            <w:shd w:val="clear" w:color="auto" w:fill="auto"/>
            <w:noWrap/>
            <w:vAlign w:val="bottom"/>
            <w:hideMark/>
          </w:tcPr>
          <w:p w:rsidR="00E05E67" w:rsidRPr="004D4C7E" w:rsidP="00144E10">
            <w:pPr>
              <w:jc w:val="right"/>
              <w:rPr>
                <w:szCs w:val="22"/>
              </w:rPr>
            </w:pPr>
            <w:r w:rsidRPr="004D4C7E">
              <w:rPr>
                <w:szCs w:val="22"/>
              </w:rPr>
              <w:t>$5,847.87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$9,698.93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29234</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KAZA-TV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11,151,141 </w:t>
            </w:r>
          </w:p>
        </w:tc>
        <w:tc>
          <w:tcPr>
            <w:tcW w:w="1586" w:type="dxa"/>
            <w:shd w:val="clear" w:color="auto" w:fill="auto"/>
            <w:noWrap/>
            <w:vAlign w:val="bottom"/>
            <w:hideMark/>
          </w:tcPr>
          <w:p w:rsidR="00E05E67" w:rsidRPr="004D4C7E" w:rsidP="00144E10">
            <w:pPr>
              <w:jc w:val="right"/>
              <w:rPr>
                <w:szCs w:val="22"/>
              </w:rPr>
            </w:pPr>
            <w:r w:rsidRPr="004D4C7E">
              <w:rPr>
                <w:szCs w:val="22"/>
              </w:rPr>
              <w:t>$80,559.96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$67,279.98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17433</w:t>
            </w:r>
          </w:p>
        </w:tc>
        <w:tc>
          <w:tcPr>
            <w:tcW w:w="1685" w:type="dxa"/>
            <w:shd w:val="clear" w:color="auto" w:fill="auto"/>
            <w:noWrap/>
            <w:vAlign w:val="bottom"/>
            <w:hideMark/>
          </w:tcPr>
          <w:p w:rsidR="00E05E67" w:rsidRPr="004D4C7E" w:rsidP="00144E10">
            <w:pPr>
              <w:jc w:val="center"/>
              <w:rPr>
                <w:szCs w:val="22"/>
              </w:rPr>
            </w:pPr>
            <w:r w:rsidRPr="004D4C7E">
              <w:rPr>
                <w:szCs w:val="22"/>
              </w:rPr>
              <w:t>KAZD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6,747,915 </w:t>
            </w:r>
          </w:p>
        </w:tc>
        <w:tc>
          <w:tcPr>
            <w:tcW w:w="1586" w:type="dxa"/>
            <w:shd w:val="clear" w:color="auto" w:fill="auto"/>
            <w:noWrap/>
            <w:vAlign w:val="bottom"/>
            <w:hideMark/>
          </w:tcPr>
          <w:p w:rsidR="00E05E67" w:rsidRPr="004D4C7E" w:rsidP="00144E10">
            <w:pPr>
              <w:jc w:val="right"/>
              <w:rPr>
                <w:szCs w:val="22"/>
              </w:rPr>
            </w:pPr>
            <w:r w:rsidRPr="004D4C7E">
              <w:rPr>
                <w:szCs w:val="22"/>
              </w:rPr>
              <w:t>$48,749.43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$51,374.71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1151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KAZQ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2,979,637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$21,526.00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$17,538.00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35811</w:t>
            </w:r>
          </w:p>
        </w:tc>
        <w:tc>
          <w:tcPr>
            <w:tcW w:w="1685" w:type="dxa"/>
            <w:shd w:val="clear" w:color="auto" w:fill="auto"/>
            <w:noWrap/>
            <w:vAlign w:val="bottom"/>
            <w:hideMark/>
          </w:tcPr>
          <w:p w:rsidR="00E05E67" w:rsidRPr="004D4C7E" w:rsidP="00144E10">
            <w:pPr>
              <w:jc w:val="center"/>
              <w:rPr>
                <w:szCs w:val="22"/>
              </w:rPr>
            </w:pPr>
            <w:r w:rsidRPr="004D4C7E">
              <w:rPr>
                <w:szCs w:val="22"/>
              </w:rPr>
              <w:t>KAZT-TV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436,925 </w:t>
            </w:r>
          </w:p>
        </w:tc>
        <w:tc>
          <w:tcPr>
            <w:tcW w:w="1586" w:type="dxa"/>
            <w:shd w:val="clear" w:color="auto" w:fill="auto"/>
            <w:noWrap/>
            <w:vAlign w:val="bottom"/>
            <w:hideMark/>
          </w:tcPr>
          <w:p w:rsidR="00E05E67" w:rsidRPr="004D4C7E" w:rsidP="00144E10">
            <w:pPr>
              <w:jc w:val="right"/>
              <w:rPr>
                <w:szCs w:val="22"/>
              </w:rPr>
            </w:pPr>
            <w:r w:rsidRPr="004D4C7E">
              <w:rPr>
                <w:szCs w:val="22"/>
              </w:rPr>
              <w:t>$3,156.51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$21,915.75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4148</w:t>
            </w:r>
          </w:p>
        </w:tc>
        <w:tc>
          <w:tcPr>
            <w:tcW w:w="1685" w:type="dxa"/>
            <w:shd w:val="clear" w:color="auto" w:fill="auto"/>
            <w:noWrap/>
            <w:vAlign w:val="bottom"/>
            <w:hideMark/>
          </w:tcPr>
          <w:p w:rsidR="00E05E67" w:rsidRPr="004D4C7E" w:rsidP="00144E10">
            <w:pPr>
              <w:jc w:val="center"/>
              <w:rPr>
                <w:szCs w:val="22"/>
              </w:rPr>
            </w:pPr>
            <w:r w:rsidRPr="004D4C7E">
              <w:rPr>
                <w:szCs w:val="22"/>
              </w:rPr>
              <w:t>KBAK-TV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1,510,400 </w:t>
            </w:r>
          </w:p>
        </w:tc>
        <w:tc>
          <w:tcPr>
            <w:tcW w:w="1586" w:type="dxa"/>
            <w:shd w:val="clear" w:color="auto" w:fill="auto"/>
            <w:noWrap/>
            <w:vAlign w:val="bottom"/>
            <w:hideMark/>
          </w:tcPr>
          <w:p w:rsidR="00E05E67" w:rsidRPr="004D4C7E" w:rsidP="00144E10">
            <w:pPr>
              <w:jc w:val="right"/>
              <w:rPr>
                <w:szCs w:val="22"/>
              </w:rPr>
            </w:pPr>
            <w:r w:rsidRPr="004D4C7E">
              <w:rPr>
                <w:szCs w:val="22"/>
              </w:rPr>
              <w:t>$10,911.69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$7,680.84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16940</w:t>
            </w:r>
          </w:p>
        </w:tc>
        <w:tc>
          <w:tcPr>
            <w:tcW w:w="1685" w:type="dxa"/>
            <w:shd w:val="clear" w:color="auto" w:fill="auto"/>
            <w:noWrap/>
            <w:vAlign w:val="bottom"/>
            <w:hideMark/>
          </w:tcPr>
          <w:p w:rsidR="00E05E67" w:rsidRPr="004D4C7E" w:rsidP="00144E10">
            <w:pPr>
              <w:jc w:val="center"/>
              <w:rPr>
                <w:szCs w:val="22"/>
              </w:rPr>
            </w:pPr>
            <w:r w:rsidRPr="004D4C7E">
              <w:rPr>
                <w:szCs w:val="22"/>
              </w:rPr>
              <w:t>KBCA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463,075 </w:t>
            </w:r>
          </w:p>
        </w:tc>
        <w:tc>
          <w:tcPr>
            <w:tcW w:w="1586" w:type="dxa"/>
            <w:shd w:val="clear" w:color="auto" w:fill="auto"/>
            <w:noWrap/>
            <w:vAlign w:val="bottom"/>
            <w:hideMark/>
          </w:tcPr>
          <w:p w:rsidR="00E05E67" w:rsidRPr="004D4C7E" w:rsidP="00144E10">
            <w:pPr>
              <w:jc w:val="right"/>
              <w:rPr>
                <w:szCs w:val="22"/>
              </w:rPr>
            </w:pPr>
            <w:r w:rsidRPr="004D4C7E">
              <w:rPr>
                <w:szCs w:val="22"/>
              </w:rPr>
              <w:t>$3,345.42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$3,897.71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53586</w:t>
            </w:r>
          </w:p>
        </w:tc>
        <w:tc>
          <w:tcPr>
            <w:tcW w:w="1685" w:type="dxa"/>
            <w:shd w:val="clear" w:color="auto" w:fill="auto"/>
            <w:noWrap/>
            <w:vAlign w:val="bottom"/>
            <w:hideMark/>
          </w:tcPr>
          <w:p w:rsidR="00E05E67" w:rsidRPr="004D4C7E" w:rsidP="00144E10">
            <w:pPr>
              <w:jc w:val="center"/>
              <w:rPr>
                <w:szCs w:val="22"/>
              </w:rPr>
            </w:pPr>
            <w:r w:rsidRPr="004D4C7E">
              <w:rPr>
                <w:szCs w:val="22"/>
              </w:rPr>
              <w:t>KBCB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1,256,193 </w:t>
            </w:r>
          </w:p>
        </w:tc>
        <w:tc>
          <w:tcPr>
            <w:tcW w:w="1586" w:type="dxa"/>
            <w:shd w:val="clear" w:color="auto" w:fill="auto"/>
            <w:noWrap/>
            <w:vAlign w:val="bottom"/>
            <w:hideMark/>
          </w:tcPr>
          <w:p w:rsidR="00E05E67" w:rsidRPr="004D4C7E" w:rsidP="00144E10">
            <w:pPr>
              <w:jc w:val="right"/>
              <w:rPr>
                <w:szCs w:val="22"/>
              </w:rPr>
            </w:pPr>
            <w:r w:rsidRPr="004D4C7E">
              <w:rPr>
                <w:szCs w:val="22"/>
              </w:rPr>
              <w:t>$9,075.20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$24,875.10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69619</w:t>
            </w:r>
          </w:p>
        </w:tc>
        <w:tc>
          <w:tcPr>
            <w:tcW w:w="1685" w:type="dxa"/>
            <w:shd w:val="clear" w:color="auto" w:fill="auto"/>
            <w:noWrap/>
            <w:vAlign w:val="bottom"/>
            <w:hideMark/>
          </w:tcPr>
          <w:p w:rsidR="00E05E67" w:rsidRPr="004D4C7E" w:rsidP="00144E10">
            <w:pPr>
              <w:jc w:val="center"/>
              <w:rPr>
                <w:szCs w:val="22"/>
              </w:rPr>
            </w:pPr>
            <w:r w:rsidRPr="004D4C7E">
              <w:rPr>
                <w:szCs w:val="22"/>
              </w:rPr>
              <w:t>KBCW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8,020,424 </w:t>
            </w:r>
          </w:p>
        </w:tc>
        <w:tc>
          <w:tcPr>
            <w:tcW w:w="1586" w:type="dxa"/>
            <w:shd w:val="clear" w:color="auto" w:fill="auto"/>
            <w:noWrap/>
            <w:vAlign w:val="bottom"/>
            <w:hideMark/>
          </w:tcPr>
          <w:p w:rsidR="00E05E67" w:rsidRPr="004D4C7E" w:rsidP="00144E10">
            <w:pPr>
              <w:jc w:val="right"/>
              <w:rPr>
                <w:szCs w:val="22"/>
              </w:rPr>
            </w:pPr>
            <w:r w:rsidRPr="004D4C7E">
              <w:rPr>
                <w:szCs w:val="22"/>
              </w:rPr>
              <w:t>$57,942.50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$55,971.25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22685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KBDI-TV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4,197,910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$30,327.25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$35,501.13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56384</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KBEH</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17,343,236 </w:t>
            </w:r>
          </w:p>
        </w:tc>
        <w:tc>
          <w:tcPr>
            <w:tcW w:w="1586" w:type="dxa"/>
            <w:shd w:val="clear" w:color="auto" w:fill="auto"/>
            <w:noWrap/>
            <w:vAlign w:val="bottom"/>
            <w:hideMark/>
          </w:tcPr>
          <w:p w:rsidR="00E05E67" w:rsidRPr="004D4C7E" w:rsidP="00144E10">
            <w:pPr>
              <w:jc w:val="right"/>
              <w:rPr>
                <w:szCs w:val="22"/>
              </w:rPr>
            </w:pPr>
            <w:r w:rsidRPr="004D4C7E">
              <w:rPr>
                <w:szCs w:val="22"/>
              </w:rPr>
              <w:t>$125,293.94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$89,646.97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65395</w:t>
            </w:r>
          </w:p>
        </w:tc>
        <w:tc>
          <w:tcPr>
            <w:tcW w:w="1685" w:type="dxa"/>
            <w:shd w:val="clear" w:color="auto" w:fill="auto"/>
            <w:noWrap/>
            <w:vAlign w:val="bottom"/>
            <w:hideMark/>
          </w:tcPr>
          <w:p w:rsidR="00E05E67" w:rsidRPr="004D4C7E" w:rsidP="00144E10">
            <w:pPr>
              <w:jc w:val="center"/>
              <w:rPr>
                <w:szCs w:val="22"/>
              </w:rPr>
            </w:pPr>
            <w:r w:rsidRPr="004D4C7E">
              <w:rPr>
                <w:szCs w:val="22"/>
              </w:rPr>
              <w:t>KBFD-DT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953,207 </w:t>
            </w:r>
          </w:p>
        </w:tc>
        <w:tc>
          <w:tcPr>
            <w:tcW w:w="1586" w:type="dxa"/>
            <w:shd w:val="clear" w:color="auto" w:fill="auto"/>
            <w:noWrap/>
            <w:vAlign w:val="bottom"/>
            <w:hideMark/>
          </w:tcPr>
          <w:p w:rsidR="00E05E67" w:rsidRPr="004D4C7E" w:rsidP="00144E10">
            <w:pPr>
              <w:jc w:val="right"/>
              <w:rPr>
                <w:szCs w:val="22"/>
              </w:rPr>
            </w:pPr>
            <w:r w:rsidRPr="004D4C7E">
              <w:rPr>
                <w:szCs w:val="22"/>
              </w:rPr>
              <w:t>$6,886.32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$10,218.16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169030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KBGS-TV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173,111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$1,250.62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$2,850.31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KBHE-TV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154,702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$1,117.62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$2,783.81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48556</w:t>
            </w:r>
          </w:p>
        </w:tc>
        <w:tc>
          <w:tcPr>
            <w:tcW w:w="1685" w:type="dxa"/>
            <w:shd w:val="clear" w:color="auto" w:fill="auto"/>
            <w:noWrap/>
            <w:vAlign w:val="bottom"/>
            <w:hideMark/>
          </w:tcPr>
          <w:p w:rsidR="00E05E67" w:rsidRPr="004D4C7E" w:rsidP="00144E10">
            <w:pPr>
              <w:jc w:val="center"/>
              <w:rPr>
                <w:szCs w:val="22"/>
              </w:rPr>
            </w:pPr>
            <w:r w:rsidRPr="004D4C7E">
              <w:rPr>
                <w:szCs w:val="22"/>
              </w:rPr>
              <w:t>KBIM-TV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205,701 </w:t>
            </w:r>
          </w:p>
        </w:tc>
        <w:tc>
          <w:tcPr>
            <w:tcW w:w="1586" w:type="dxa"/>
            <w:shd w:val="clear" w:color="auto" w:fill="auto"/>
            <w:noWrap/>
            <w:vAlign w:val="bottom"/>
            <w:hideMark/>
          </w:tcPr>
          <w:p w:rsidR="00E05E67" w:rsidRPr="004D4C7E" w:rsidP="00144E10">
            <w:pPr>
              <w:jc w:val="right"/>
              <w:rPr>
                <w:szCs w:val="22"/>
              </w:rPr>
            </w:pPr>
            <w:r w:rsidRPr="004D4C7E">
              <w:rPr>
                <w:szCs w:val="22"/>
              </w:rPr>
              <w:t>$1,486.06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$1,555.53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29108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KBIN-TV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954,447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$6,895.28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$10,222.64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33658</w:t>
            </w:r>
          </w:p>
        </w:tc>
        <w:tc>
          <w:tcPr>
            <w:tcW w:w="1685" w:type="dxa"/>
            <w:shd w:val="clear" w:color="auto" w:fill="auto"/>
            <w:noWrap/>
            <w:vAlign w:val="bottom"/>
            <w:hideMark/>
          </w:tcPr>
          <w:p w:rsidR="00E05E67" w:rsidRPr="004D4C7E" w:rsidP="00144E10">
            <w:pPr>
              <w:jc w:val="center"/>
              <w:rPr>
                <w:szCs w:val="22"/>
              </w:rPr>
            </w:pPr>
            <w:r w:rsidRPr="004D4C7E">
              <w:rPr>
                <w:szCs w:val="22"/>
              </w:rPr>
              <w:t>KBJR-TV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275,585 </w:t>
            </w:r>
          </w:p>
        </w:tc>
        <w:tc>
          <w:tcPr>
            <w:tcW w:w="1586" w:type="dxa"/>
            <w:shd w:val="clear" w:color="auto" w:fill="auto"/>
            <w:noWrap/>
            <w:vAlign w:val="bottom"/>
            <w:hideMark/>
          </w:tcPr>
          <w:p w:rsidR="00E05E67" w:rsidRPr="004D4C7E" w:rsidP="00144E10">
            <w:pPr>
              <w:jc w:val="right"/>
              <w:rPr>
                <w:szCs w:val="22"/>
              </w:rPr>
            </w:pPr>
            <w:r w:rsidRPr="004D4C7E">
              <w:rPr>
                <w:szCs w:val="22"/>
              </w:rPr>
              <w:t>$1,990.93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$3,220.46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83306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KBLN-TV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297,327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$2,148.00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$3,299.00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63768</w:t>
            </w:r>
          </w:p>
        </w:tc>
        <w:tc>
          <w:tcPr>
            <w:tcW w:w="1685" w:type="dxa"/>
            <w:shd w:val="clear" w:color="auto" w:fill="auto"/>
            <w:noWrap/>
            <w:vAlign w:val="bottom"/>
            <w:hideMark/>
          </w:tcPr>
          <w:p w:rsidR="00E05E67" w:rsidRPr="004D4C7E" w:rsidP="00144E10">
            <w:pPr>
              <w:jc w:val="center"/>
              <w:rPr>
                <w:szCs w:val="22"/>
              </w:rPr>
            </w:pPr>
            <w:r w:rsidRPr="004D4C7E">
              <w:rPr>
                <w:szCs w:val="22"/>
              </w:rPr>
              <w:t>KBLR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1,964,979 </w:t>
            </w:r>
          </w:p>
        </w:tc>
        <w:tc>
          <w:tcPr>
            <w:tcW w:w="1586" w:type="dxa"/>
            <w:shd w:val="clear" w:color="auto" w:fill="auto"/>
            <w:noWrap/>
            <w:vAlign w:val="bottom"/>
            <w:hideMark/>
          </w:tcPr>
          <w:p w:rsidR="00E05E67" w:rsidRPr="004D4C7E" w:rsidP="00144E10">
            <w:pPr>
              <w:jc w:val="right"/>
              <w:rPr>
                <w:szCs w:val="22"/>
              </w:rPr>
            </w:pPr>
            <w:r w:rsidRPr="004D4C7E">
              <w:rPr>
                <w:szCs w:val="22"/>
              </w:rPr>
              <w:t>$14,195.73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$20,672.87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KBME-TV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137,413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$992.72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$2,721.36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10150</w:t>
            </w:r>
          </w:p>
        </w:tc>
        <w:tc>
          <w:tcPr>
            <w:tcW w:w="1685" w:type="dxa"/>
            <w:shd w:val="clear" w:color="auto" w:fill="auto"/>
            <w:noWrap/>
            <w:vAlign w:val="bottom"/>
            <w:hideMark/>
          </w:tcPr>
          <w:p w:rsidR="00E05E67" w:rsidRPr="004D4C7E" w:rsidP="00144E10">
            <w:pPr>
              <w:jc w:val="center"/>
              <w:rPr>
                <w:szCs w:val="22"/>
              </w:rPr>
            </w:pPr>
            <w:r w:rsidRPr="004D4C7E">
              <w:rPr>
                <w:szCs w:val="22"/>
              </w:rPr>
              <w:t>KBMT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743,009 </w:t>
            </w:r>
          </w:p>
        </w:tc>
        <w:tc>
          <w:tcPr>
            <w:tcW w:w="1586" w:type="dxa"/>
            <w:shd w:val="clear" w:color="auto" w:fill="auto"/>
            <w:noWrap/>
            <w:vAlign w:val="bottom"/>
            <w:hideMark/>
          </w:tcPr>
          <w:p w:rsidR="00E05E67" w:rsidRPr="004D4C7E" w:rsidP="00144E10">
            <w:pPr>
              <w:jc w:val="right"/>
              <w:rPr>
                <w:szCs w:val="22"/>
              </w:rPr>
            </w:pPr>
            <w:r w:rsidRPr="004D4C7E">
              <w:rPr>
                <w:szCs w:val="22"/>
              </w:rPr>
              <w:t>$5,367.77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$4,908.89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22121</w:t>
            </w:r>
          </w:p>
        </w:tc>
        <w:tc>
          <w:tcPr>
            <w:tcW w:w="1685" w:type="dxa"/>
            <w:shd w:val="clear" w:color="auto" w:fill="auto"/>
            <w:noWrap/>
            <w:vAlign w:val="bottom"/>
            <w:hideMark/>
          </w:tcPr>
          <w:p w:rsidR="00E05E67" w:rsidRPr="004D4C7E" w:rsidP="00144E10">
            <w:pPr>
              <w:jc w:val="center"/>
              <w:rPr>
                <w:szCs w:val="22"/>
              </w:rPr>
            </w:pPr>
            <w:r w:rsidRPr="004D4C7E">
              <w:rPr>
                <w:szCs w:val="22"/>
              </w:rPr>
              <w:t>KBMY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119,993 </w:t>
            </w:r>
          </w:p>
        </w:tc>
        <w:tc>
          <w:tcPr>
            <w:tcW w:w="1586" w:type="dxa"/>
            <w:shd w:val="clear" w:color="auto" w:fill="auto"/>
            <w:noWrap/>
            <w:vAlign w:val="bottom"/>
            <w:hideMark/>
          </w:tcPr>
          <w:p w:rsidR="00E05E67" w:rsidRPr="004D4C7E" w:rsidP="00144E10">
            <w:pPr>
              <w:jc w:val="right"/>
              <w:rPr>
                <w:szCs w:val="22"/>
              </w:rPr>
            </w:pPr>
            <w:r w:rsidRPr="004D4C7E">
              <w:rPr>
                <w:szCs w:val="22"/>
              </w:rPr>
              <w:t>$866.87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$2,658.44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49760</w:t>
            </w:r>
          </w:p>
        </w:tc>
        <w:tc>
          <w:tcPr>
            <w:tcW w:w="1685" w:type="dxa"/>
            <w:shd w:val="clear" w:color="auto" w:fill="auto"/>
            <w:noWrap/>
            <w:vAlign w:val="bottom"/>
            <w:hideMark/>
          </w:tcPr>
          <w:p w:rsidR="00E05E67" w:rsidRPr="004D4C7E" w:rsidP="00144E10">
            <w:pPr>
              <w:jc w:val="center"/>
              <w:rPr>
                <w:szCs w:val="22"/>
              </w:rPr>
            </w:pPr>
            <w:r w:rsidRPr="004D4C7E">
              <w:rPr>
                <w:szCs w:val="22"/>
              </w:rPr>
              <w:t>KBOI-TV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716,754 </w:t>
            </w:r>
          </w:p>
        </w:tc>
        <w:tc>
          <w:tcPr>
            <w:tcW w:w="1586" w:type="dxa"/>
            <w:shd w:val="clear" w:color="auto" w:fill="auto"/>
            <w:noWrap/>
            <w:vAlign w:val="bottom"/>
            <w:hideMark/>
          </w:tcPr>
          <w:p w:rsidR="00E05E67" w:rsidRPr="004D4C7E" w:rsidP="00144E10">
            <w:pPr>
              <w:jc w:val="right"/>
              <w:rPr>
                <w:szCs w:val="22"/>
              </w:rPr>
            </w:pPr>
            <w:r w:rsidRPr="004D4C7E">
              <w:rPr>
                <w:szCs w:val="22"/>
              </w:rPr>
              <w:t>$5,178.10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$4,814.05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55370</w:t>
            </w:r>
          </w:p>
        </w:tc>
        <w:tc>
          <w:tcPr>
            <w:tcW w:w="1685" w:type="dxa"/>
            <w:shd w:val="clear" w:color="auto" w:fill="auto"/>
            <w:noWrap/>
            <w:vAlign w:val="bottom"/>
            <w:hideMark/>
          </w:tcPr>
          <w:p w:rsidR="00E05E67" w:rsidRPr="004D4C7E" w:rsidP="00144E10">
            <w:pPr>
              <w:jc w:val="center"/>
              <w:rPr>
                <w:szCs w:val="22"/>
              </w:rPr>
            </w:pPr>
            <w:r w:rsidRPr="004D4C7E">
              <w:rPr>
                <w:szCs w:val="22"/>
              </w:rPr>
              <w:t>KBRR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149,869 </w:t>
            </w:r>
          </w:p>
        </w:tc>
        <w:tc>
          <w:tcPr>
            <w:tcW w:w="1586" w:type="dxa"/>
            <w:shd w:val="clear" w:color="auto" w:fill="auto"/>
            <w:noWrap/>
            <w:vAlign w:val="bottom"/>
            <w:hideMark/>
          </w:tcPr>
          <w:p w:rsidR="00E05E67" w:rsidRPr="004D4C7E" w:rsidP="00144E10">
            <w:pPr>
              <w:jc w:val="right"/>
              <w:rPr>
                <w:szCs w:val="22"/>
              </w:rPr>
            </w:pPr>
            <w:r w:rsidRPr="004D4C7E">
              <w:rPr>
                <w:szCs w:val="22"/>
              </w:rPr>
              <w:t>$1,082.71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$1,353.85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66414</w:t>
            </w:r>
          </w:p>
        </w:tc>
        <w:tc>
          <w:tcPr>
            <w:tcW w:w="1685" w:type="dxa"/>
            <w:shd w:val="clear" w:color="auto" w:fill="auto"/>
            <w:noWrap/>
            <w:vAlign w:val="bottom"/>
            <w:hideMark/>
          </w:tcPr>
          <w:p w:rsidR="00E05E67" w:rsidRPr="004D4C7E" w:rsidP="00144E10">
            <w:pPr>
              <w:jc w:val="center"/>
              <w:rPr>
                <w:szCs w:val="22"/>
              </w:rPr>
            </w:pPr>
            <w:r w:rsidRPr="004D4C7E">
              <w:rPr>
                <w:szCs w:val="22"/>
              </w:rPr>
              <w:t>KBSD-DT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155,012 </w:t>
            </w:r>
          </w:p>
        </w:tc>
        <w:tc>
          <w:tcPr>
            <w:tcW w:w="1586" w:type="dxa"/>
            <w:shd w:val="clear" w:color="auto" w:fill="auto"/>
            <w:noWrap/>
            <w:vAlign w:val="bottom"/>
            <w:hideMark/>
          </w:tcPr>
          <w:p w:rsidR="00E05E67" w:rsidRPr="004D4C7E" w:rsidP="00144E10">
            <w:pPr>
              <w:jc w:val="right"/>
              <w:rPr>
                <w:szCs w:val="22"/>
              </w:rPr>
            </w:pPr>
            <w:r w:rsidRPr="004D4C7E">
              <w:rPr>
                <w:szCs w:val="22"/>
              </w:rPr>
              <w:t>$1,119.86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$1,372.43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66415</w:t>
            </w:r>
          </w:p>
        </w:tc>
        <w:tc>
          <w:tcPr>
            <w:tcW w:w="1685" w:type="dxa"/>
            <w:shd w:val="clear" w:color="auto" w:fill="auto"/>
            <w:noWrap/>
            <w:vAlign w:val="bottom"/>
            <w:hideMark/>
          </w:tcPr>
          <w:p w:rsidR="00E05E67" w:rsidRPr="004D4C7E" w:rsidP="00144E10">
            <w:pPr>
              <w:jc w:val="center"/>
              <w:rPr>
                <w:szCs w:val="22"/>
              </w:rPr>
            </w:pPr>
            <w:r w:rsidRPr="004D4C7E">
              <w:rPr>
                <w:szCs w:val="22"/>
              </w:rPr>
              <w:t>KBSH-DT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102,781 </w:t>
            </w:r>
          </w:p>
        </w:tc>
        <w:tc>
          <w:tcPr>
            <w:tcW w:w="1586" w:type="dxa"/>
            <w:shd w:val="clear" w:color="auto" w:fill="auto"/>
            <w:noWrap/>
            <w:vAlign w:val="bottom"/>
            <w:hideMark/>
          </w:tcPr>
          <w:p w:rsidR="00E05E67" w:rsidRPr="004D4C7E" w:rsidP="00144E10">
            <w:pPr>
              <w:jc w:val="right"/>
              <w:rPr>
                <w:szCs w:val="22"/>
              </w:rPr>
            </w:pPr>
            <w:r w:rsidRPr="004D4C7E">
              <w:rPr>
                <w:szCs w:val="22"/>
              </w:rPr>
              <w:t>$742.53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$1,183.76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19593</w:t>
            </w:r>
          </w:p>
        </w:tc>
        <w:tc>
          <w:tcPr>
            <w:tcW w:w="1685" w:type="dxa"/>
            <w:shd w:val="clear" w:color="auto" w:fill="auto"/>
            <w:noWrap/>
            <w:vAlign w:val="bottom"/>
            <w:hideMark/>
          </w:tcPr>
          <w:p w:rsidR="00E05E67" w:rsidRPr="004D4C7E" w:rsidP="00144E10">
            <w:pPr>
              <w:jc w:val="center"/>
              <w:rPr>
                <w:szCs w:val="22"/>
              </w:rPr>
            </w:pPr>
            <w:r w:rsidRPr="004D4C7E">
              <w:rPr>
                <w:szCs w:val="22"/>
              </w:rPr>
              <w:t>KBSI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752,366 </w:t>
            </w:r>
          </w:p>
        </w:tc>
        <w:tc>
          <w:tcPr>
            <w:tcW w:w="1586" w:type="dxa"/>
            <w:shd w:val="clear" w:color="auto" w:fill="auto"/>
            <w:noWrap/>
            <w:vAlign w:val="bottom"/>
            <w:hideMark/>
          </w:tcPr>
          <w:p w:rsidR="00E05E67" w:rsidRPr="004D4C7E" w:rsidP="00144E10">
            <w:pPr>
              <w:jc w:val="right"/>
              <w:rPr>
                <w:szCs w:val="22"/>
              </w:rPr>
            </w:pPr>
            <w:r w:rsidRPr="004D4C7E">
              <w:rPr>
                <w:szCs w:val="22"/>
              </w:rPr>
              <w:t>$5,435.37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$9,492.68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66416</w:t>
            </w:r>
          </w:p>
        </w:tc>
        <w:tc>
          <w:tcPr>
            <w:tcW w:w="1685" w:type="dxa"/>
            <w:shd w:val="clear" w:color="auto" w:fill="auto"/>
            <w:noWrap/>
            <w:vAlign w:val="bottom"/>
            <w:hideMark/>
          </w:tcPr>
          <w:p w:rsidR="00E05E67" w:rsidRPr="004D4C7E" w:rsidP="00144E10">
            <w:pPr>
              <w:jc w:val="center"/>
              <w:rPr>
                <w:szCs w:val="22"/>
              </w:rPr>
            </w:pPr>
            <w:r w:rsidRPr="004D4C7E">
              <w:rPr>
                <w:szCs w:val="22"/>
              </w:rPr>
              <w:t>KBSL-DT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49,814 </w:t>
            </w:r>
          </w:p>
        </w:tc>
        <w:tc>
          <w:tcPr>
            <w:tcW w:w="1586" w:type="dxa"/>
            <w:shd w:val="clear" w:color="auto" w:fill="auto"/>
            <w:noWrap/>
            <w:vAlign w:val="bottom"/>
            <w:hideMark/>
          </w:tcPr>
          <w:p w:rsidR="00E05E67" w:rsidRPr="004D4C7E" w:rsidP="00144E10">
            <w:pPr>
              <w:jc w:val="right"/>
              <w:rPr>
                <w:szCs w:val="22"/>
              </w:rPr>
            </w:pPr>
            <w:r w:rsidRPr="004D4C7E">
              <w:rPr>
                <w:szCs w:val="22"/>
              </w:rPr>
              <w:t>$359.87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$992.44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4939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KBSV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1,352,229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$9,769.00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$25,222.00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62469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KBTC-TV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2,576,886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$18,616.38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$29,645.69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61214</w:t>
            </w:r>
          </w:p>
        </w:tc>
        <w:tc>
          <w:tcPr>
            <w:tcW w:w="1685" w:type="dxa"/>
            <w:shd w:val="clear" w:color="auto" w:fill="auto"/>
            <w:noWrap/>
            <w:vAlign w:val="bottom"/>
            <w:hideMark/>
          </w:tcPr>
          <w:p w:rsidR="00E05E67" w:rsidRPr="004D4C7E" w:rsidP="00144E10">
            <w:pPr>
              <w:jc w:val="center"/>
              <w:rPr>
                <w:szCs w:val="22"/>
              </w:rPr>
            </w:pPr>
            <w:r w:rsidRPr="004D4C7E">
              <w:rPr>
                <w:szCs w:val="22"/>
              </w:rPr>
              <w:t>KBTV-TV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734,008 </w:t>
            </w:r>
          </w:p>
        </w:tc>
        <w:tc>
          <w:tcPr>
            <w:tcW w:w="1586" w:type="dxa"/>
            <w:shd w:val="clear" w:color="auto" w:fill="auto"/>
            <w:noWrap/>
            <w:vAlign w:val="bottom"/>
            <w:hideMark/>
          </w:tcPr>
          <w:p w:rsidR="00E05E67" w:rsidRPr="004D4C7E" w:rsidP="00144E10">
            <w:pPr>
              <w:jc w:val="right"/>
              <w:rPr>
                <w:szCs w:val="22"/>
              </w:rPr>
            </w:pPr>
            <w:r w:rsidRPr="004D4C7E">
              <w:rPr>
                <w:szCs w:val="22"/>
              </w:rPr>
              <w:t>$5,302.74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$4,876.37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6669</w:t>
            </w:r>
          </w:p>
        </w:tc>
        <w:tc>
          <w:tcPr>
            <w:tcW w:w="1685" w:type="dxa"/>
            <w:shd w:val="clear" w:color="auto" w:fill="auto"/>
            <w:noWrap/>
            <w:vAlign w:val="bottom"/>
            <w:hideMark/>
          </w:tcPr>
          <w:p w:rsidR="00E05E67" w:rsidRPr="004D4C7E" w:rsidP="00144E10">
            <w:pPr>
              <w:jc w:val="center"/>
              <w:rPr>
                <w:szCs w:val="22"/>
              </w:rPr>
            </w:pPr>
            <w:r w:rsidRPr="004D4C7E">
              <w:rPr>
                <w:szCs w:val="22"/>
              </w:rPr>
              <w:t>KBTX-TV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4,048,516 </w:t>
            </w:r>
          </w:p>
        </w:tc>
        <w:tc>
          <w:tcPr>
            <w:tcW w:w="1586" w:type="dxa"/>
            <w:shd w:val="clear" w:color="auto" w:fill="auto"/>
            <w:noWrap/>
            <w:vAlign w:val="bottom"/>
            <w:hideMark/>
          </w:tcPr>
          <w:p w:rsidR="00E05E67" w:rsidRPr="004D4C7E" w:rsidP="00144E10">
            <w:pPr>
              <w:jc w:val="right"/>
              <w:rPr>
                <w:szCs w:val="22"/>
              </w:rPr>
            </w:pPr>
            <w:r w:rsidRPr="004D4C7E">
              <w:rPr>
                <w:szCs w:val="22"/>
              </w:rPr>
              <w:t>$29,247.97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$15,436.49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35909</w:t>
            </w:r>
          </w:p>
        </w:tc>
        <w:tc>
          <w:tcPr>
            <w:tcW w:w="1685" w:type="dxa"/>
            <w:shd w:val="clear" w:color="auto" w:fill="auto"/>
            <w:noWrap/>
            <w:vAlign w:val="bottom"/>
            <w:hideMark/>
          </w:tcPr>
          <w:p w:rsidR="00E05E67" w:rsidRPr="004D4C7E" w:rsidP="00144E10">
            <w:pPr>
              <w:jc w:val="center"/>
              <w:rPr>
                <w:szCs w:val="22"/>
              </w:rPr>
            </w:pPr>
            <w:r w:rsidRPr="004D4C7E">
              <w:rPr>
                <w:szCs w:val="22"/>
              </w:rPr>
              <w:t>KBVO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1,498,015 </w:t>
            </w:r>
          </w:p>
        </w:tc>
        <w:tc>
          <w:tcPr>
            <w:tcW w:w="1586" w:type="dxa"/>
            <w:shd w:val="clear" w:color="auto" w:fill="auto"/>
            <w:noWrap/>
            <w:vAlign w:val="bottom"/>
            <w:hideMark/>
          </w:tcPr>
          <w:p w:rsidR="00E05E67" w:rsidRPr="004D4C7E" w:rsidP="00144E10">
            <w:pPr>
              <w:jc w:val="right"/>
              <w:rPr>
                <w:szCs w:val="22"/>
              </w:rPr>
            </w:pPr>
            <w:r w:rsidRPr="004D4C7E">
              <w:rPr>
                <w:szCs w:val="22"/>
              </w:rPr>
              <w:t>$10,822.21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$6,223.61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58618</w:t>
            </w:r>
          </w:p>
        </w:tc>
        <w:tc>
          <w:tcPr>
            <w:tcW w:w="1685" w:type="dxa"/>
            <w:shd w:val="clear" w:color="auto" w:fill="auto"/>
            <w:noWrap/>
            <w:vAlign w:val="bottom"/>
            <w:hideMark/>
          </w:tcPr>
          <w:p w:rsidR="00E05E67" w:rsidRPr="004D4C7E" w:rsidP="00144E10">
            <w:pPr>
              <w:jc w:val="center"/>
              <w:rPr>
                <w:szCs w:val="22"/>
              </w:rPr>
            </w:pPr>
            <w:r w:rsidRPr="004D4C7E">
              <w:rPr>
                <w:szCs w:val="22"/>
              </w:rPr>
              <w:t>KBVU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135,249 </w:t>
            </w:r>
          </w:p>
        </w:tc>
        <w:tc>
          <w:tcPr>
            <w:tcW w:w="1586" w:type="dxa"/>
            <w:shd w:val="clear" w:color="auto" w:fill="auto"/>
            <w:noWrap/>
            <w:vAlign w:val="bottom"/>
            <w:hideMark/>
          </w:tcPr>
          <w:p w:rsidR="00E05E67" w:rsidRPr="004D4C7E" w:rsidP="00144E10">
            <w:pPr>
              <w:jc w:val="right"/>
              <w:rPr>
                <w:szCs w:val="22"/>
              </w:rPr>
            </w:pPr>
            <w:r w:rsidRPr="004D4C7E">
              <w:rPr>
                <w:szCs w:val="22"/>
              </w:rPr>
              <w:t>$977.09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$2,713.54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6823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KBYU-TV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2,474,099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$17,873.80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$22,511.90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33756</w:t>
            </w:r>
          </w:p>
        </w:tc>
        <w:tc>
          <w:tcPr>
            <w:tcW w:w="1685" w:type="dxa"/>
            <w:shd w:val="clear" w:color="auto" w:fill="auto"/>
            <w:noWrap/>
            <w:vAlign w:val="bottom"/>
            <w:hideMark/>
          </w:tcPr>
          <w:p w:rsidR="00E05E67" w:rsidRPr="004D4C7E" w:rsidP="00144E10">
            <w:pPr>
              <w:jc w:val="center"/>
              <w:rPr>
                <w:szCs w:val="22"/>
              </w:rPr>
            </w:pPr>
            <w:r w:rsidRPr="004D4C7E">
              <w:rPr>
                <w:szCs w:val="22"/>
              </w:rPr>
              <w:t>KBZK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116,485 </w:t>
            </w:r>
          </w:p>
        </w:tc>
        <w:tc>
          <w:tcPr>
            <w:tcW w:w="1586" w:type="dxa"/>
            <w:shd w:val="clear" w:color="auto" w:fill="auto"/>
            <w:noWrap/>
            <w:vAlign w:val="bottom"/>
            <w:hideMark/>
          </w:tcPr>
          <w:p w:rsidR="00E05E67" w:rsidRPr="004D4C7E" w:rsidP="00144E10">
            <w:pPr>
              <w:jc w:val="right"/>
              <w:rPr>
                <w:szCs w:val="22"/>
              </w:rPr>
            </w:pPr>
            <w:r w:rsidRPr="004D4C7E">
              <w:rPr>
                <w:szCs w:val="22"/>
              </w:rPr>
              <w:t>$841.53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$2,645.77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21422</w:t>
            </w:r>
          </w:p>
        </w:tc>
        <w:tc>
          <w:tcPr>
            <w:tcW w:w="1685" w:type="dxa"/>
            <w:shd w:val="clear" w:color="auto" w:fill="auto"/>
            <w:noWrap/>
            <w:vAlign w:val="bottom"/>
            <w:hideMark/>
          </w:tcPr>
          <w:p w:rsidR="00E05E67" w:rsidRPr="004D4C7E" w:rsidP="00144E10">
            <w:pPr>
              <w:jc w:val="center"/>
              <w:rPr>
                <w:szCs w:val="22"/>
              </w:rPr>
            </w:pPr>
            <w:r w:rsidRPr="004D4C7E">
              <w:rPr>
                <w:szCs w:val="22"/>
              </w:rPr>
              <w:t>KCAL-TV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17,734,310 </w:t>
            </w:r>
          </w:p>
        </w:tc>
        <w:tc>
          <w:tcPr>
            <w:tcW w:w="1586" w:type="dxa"/>
            <w:shd w:val="clear" w:color="auto" w:fill="auto"/>
            <w:noWrap/>
            <w:vAlign w:val="bottom"/>
            <w:hideMark/>
          </w:tcPr>
          <w:p w:rsidR="00E05E67" w:rsidRPr="004D4C7E" w:rsidP="00144E10">
            <w:pPr>
              <w:jc w:val="right"/>
              <w:rPr>
                <w:szCs w:val="22"/>
              </w:rPr>
            </w:pPr>
            <w:r w:rsidRPr="004D4C7E">
              <w:rPr>
                <w:szCs w:val="22"/>
              </w:rPr>
              <w:t>$128,119.20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$91,059.60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11265</w:t>
            </w:r>
          </w:p>
        </w:tc>
        <w:tc>
          <w:tcPr>
            <w:tcW w:w="1685" w:type="dxa"/>
            <w:shd w:val="clear" w:color="auto" w:fill="auto"/>
            <w:noWrap/>
            <w:vAlign w:val="bottom"/>
            <w:hideMark/>
          </w:tcPr>
          <w:p w:rsidR="00E05E67" w:rsidRPr="004D4C7E" w:rsidP="00144E10">
            <w:pPr>
              <w:jc w:val="center"/>
              <w:rPr>
                <w:szCs w:val="22"/>
              </w:rPr>
            </w:pPr>
            <w:r w:rsidRPr="004D4C7E">
              <w:rPr>
                <w:szCs w:val="22"/>
              </w:rPr>
              <w:t>KCAU-TV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783,655 </w:t>
            </w:r>
          </w:p>
        </w:tc>
        <w:tc>
          <w:tcPr>
            <w:tcW w:w="1586" w:type="dxa"/>
            <w:shd w:val="clear" w:color="auto" w:fill="auto"/>
            <w:noWrap/>
            <w:vAlign w:val="bottom"/>
            <w:hideMark/>
          </w:tcPr>
          <w:p w:rsidR="00E05E67" w:rsidRPr="004D4C7E" w:rsidP="00144E10">
            <w:pPr>
              <w:jc w:val="right"/>
              <w:rPr>
                <w:szCs w:val="22"/>
              </w:rPr>
            </w:pPr>
            <w:r w:rsidRPr="004D4C7E">
              <w:rPr>
                <w:szCs w:val="22"/>
              </w:rPr>
              <w:t>$5,661.41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$5,055.71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14867</w:t>
            </w:r>
          </w:p>
        </w:tc>
        <w:tc>
          <w:tcPr>
            <w:tcW w:w="1685" w:type="dxa"/>
            <w:shd w:val="clear" w:color="auto" w:fill="auto"/>
            <w:noWrap/>
            <w:vAlign w:val="bottom"/>
            <w:hideMark/>
          </w:tcPr>
          <w:p w:rsidR="00E05E67" w:rsidRPr="004D4C7E" w:rsidP="00144E10">
            <w:pPr>
              <w:jc w:val="center"/>
              <w:rPr>
                <w:szCs w:val="22"/>
              </w:rPr>
            </w:pPr>
            <w:r w:rsidRPr="004D4C7E">
              <w:rPr>
                <w:szCs w:val="22"/>
              </w:rPr>
              <w:t>KCBA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3,094,778 </w:t>
            </w:r>
          </w:p>
        </w:tc>
        <w:tc>
          <w:tcPr>
            <w:tcW w:w="1586" w:type="dxa"/>
            <w:shd w:val="clear" w:color="auto" w:fill="auto"/>
            <w:noWrap/>
            <w:vAlign w:val="bottom"/>
            <w:hideMark/>
          </w:tcPr>
          <w:p w:rsidR="00E05E67" w:rsidRPr="004D4C7E" w:rsidP="00144E10">
            <w:pPr>
              <w:jc w:val="right"/>
              <w:rPr>
                <w:szCs w:val="22"/>
              </w:rPr>
            </w:pPr>
            <w:r w:rsidRPr="004D4C7E">
              <w:rPr>
                <w:szCs w:val="22"/>
              </w:rPr>
              <w:t>$22,357.82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$13,403.91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27507</w:t>
            </w:r>
          </w:p>
        </w:tc>
        <w:tc>
          <w:tcPr>
            <w:tcW w:w="1685" w:type="dxa"/>
            <w:shd w:val="clear" w:color="auto" w:fill="auto"/>
            <w:noWrap/>
            <w:vAlign w:val="bottom"/>
            <w:hideMark/>
          </w:tcPr>
          <w:p w:rsidR="00E05E67" w:rsidRPr="004D4C7E" w:rsidP="00144E10">
            <w:pPr>
              <w:jc w:val="center"/>
              <w:rPr>
                <w:szCs w:val="22"/>
              </w:rPr>
            </w:pPr>
            <w:r w:rsidRPr="004D4C7E">
              <w:rPr>
                <w:szCs w:val="22"/>
              </w:rPr>
              <w:t>KCBD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414,804 </w:t>
            </w:r>
          </w:p>
        </w:tc>
        <w:tc>
          <w:tcPr>
            <w:tcW w:w="1586" w:type="dxa"/>
            <w:shd w:val="clear" w:color="auto" w:fill="auto"/>
            <w:noWrap/>
            <w:vAlign w:val="bottom"/>
            <w:hideMark/>
          </w:tcPr>
          <w:p w:rsidR="00E05E67" w:rsidRPr="004D4C7E" w:rsidP="00144E10">
            <w:pPr>
              <w:jc w:val="right"/>
              <w:rPr>
                <w:szCs w:val="22"/>
              </w:rPr>
            </w:pPr>
            <w:r w:rsidRPr="004D4C7E">
              <w:rPr>
                <w:szCs w:val="22"/>
              </w:rPr>
              <w:t>$2,996.70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$3,723.35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9628</w:t>
            </w:r>
          </w:p>
        </w:tc>
        <w:tc>
          <w:tcPr>
            <w:tcW w:w="1685" w:type="dxa"/>
            <w:shd w:val="clear" w:color="auto" w:fill="auto"/>
            <w:noWrap/>
            <w:vAlign w:val="bottom"/>
            <w:hideMark/>
          </w:tcPr>
          <w:p w:rsidR="00E05E67" w:rsidRPr="004D4C7E" w:rsidP="00144E10">
            <w:pPr>
              <w:jc w:val="center"/>
              <w:rPr>
                <w:szCs w:val="22"/>
              </w:rPr>
            </w:pPr>
            <w:r w:rsidRPr="004D4C7E">
              <w:rPr>
                <w:szCs w:val="22"/>
              </w:rPr>
              <w:t>KCBS-TV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17,595,935 </w:t>
            </w:r>
          </w:p>
        </w:tc>
        <w:tc>
          <w:tcPr>
            <w:tcW w:w="1586" w:type="dxa"/>
            <w:shd w:val="clear" w:color="auto" w:fill="auto"/>
            <w:noWrap/>
            <w:vAlign w:val="bottom"/>
            <w:hideMark/>
          </w:tcPr>
          <w:p w:rsidR="00E05E67" w:rsidRPr="004D4C7E" w:rsidP="00144E10">
            <w:pPr>
              <w:jc w:val="right"/>
              <w:rPr>
                <w:szCs w:val="22"/>
              </w:rPr>
            </w:pPr>
            <w:r w:rsidRPr="004D4C7E">
              <w:rPr>
                <w:szCs w:val="22"/>
              </w:rPr>
              <w:t>$127,119.53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$90,559.76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49750</w:t>
            </w:r>
          </w:p>
        </w:tc>
        <w:tc>
          <w:tcPr>
            <w:tcW w:w="1685" w:type="dxa"/>
            <w:shd w:val="clear" w:color="auto" w:fill="auto"/>
            <w:noWrap/>
            <w:vAlign w:val="bottom"/>
            <w:hideMark/>
          </w:tcPr>
          <w:p w:rsidR="00E05E67" w:rsidRPr="004D4C7E" w:rsidP="00144E10">
            <w:pPr>
              <w:jc w:val="center"/>
              <w:rPr>
                <w:szCs w:val="22"/>
              </w:rPr>
            </w:pPr>
            <w:r w:rsidRPr="004D4C7E">
              <w:rPr>
                <w:szCs w:val="22"/>
              </w:rPr>
              <w:t>KCBY-TV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89,156 </w:t>
            </w:r>
          </w:p>
        </w:tc>
        <w:tc>
          <w:tcPr>
            <w:tcW w:w="1586" w:type="dxa"/>
            <w:shd w:val="clear" w:color="auto" w:fill="auto"/>
            <w:noWrap/>
            <w:vAlign w:val="bottom"/>
            <w:hideMark/>
          </w:tcPr>
          <w:p w:rsidR="00E05E67" w:rsidRPr="004D4C7E" w:rsidP="00144E10">
            <w:pPr>
              <w:jc w:val="right"/>
              <w:rPr>
                <w:szCs w:val="22"/>
              </w:rPr>
            </w:pPr>
            <w:r w:rsidRPr="004D4C7E">
              <w:rPr>
                <w:szCs w:val="22"/>
              </w:rPr>
              <w:t>$644.10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$1,134.55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33710</w:t>
            </w:r>
          </w:p>
        </w:tc>
        <w:tc>
          <w:tcPr>
            <w:tcW w:w="1685" w:type="dxa"/>
            <w:shd w:val="clear" w:color="auto" w:fill="auto"/>
            <w:noWrap/>
            <w:vAlign w:val="bottom"/>
            <w:hideMark/>
          </w:tcPr>
          <w:p w:rsidR="00E05E67" w:rsidRPr="004D4C7E" w:rsidP="00144E10">
            <w:pPr>
              <w:jc w:val="center"/>
              <w:rPr>
                <w:szCs w:val="22"/>
              </w:rPr>
            </w:pPr>
            <w:r w:rsidRPr="004D4C7E">
              <w:rPr>
                <w:szCs w:val="22"/>
              </w:rPr>
              <w:t>KCCI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1,102,130 </w:t>
            </w:r>
          </w:p>
        </w:tc>
        <w:tc>
          <w:tcPr>
            <w:tcW w:w="1586" w:type="dxa"/>
            <w:shd w:val="clear" w:color="auto" w:fill="auto"/>
            <w:noWrap/>
            <w:vAlign w:val="bottom"/>
            <w:hideMark/>
          </w:tcPr>
          <w:p w:rsidR="00E05E67" w:rsidRPr="004D4C7E" w:rsidP="00144E10">
            <w:pPr>
              <w:jc w:val="right"/>
              <w:rPr>
                <w:szCs w:val="22"/>
              </w:rPr>
            </w:pPr>
            <w:r w:rsidRPr="004D4C7E">
              <w:rPr>
                <w:szCs w:val="22"/>
              </w:rPr>
              <w:t>$7,962.19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$10,756.10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9640</w:t>
            </w:r>
          </w:p>
        </w:tc>
        <w:tc>
          <w:tcPr>
            <w:tcW w:w="1685" w:type="dxa"/>
            <w:shd w:val="clear" w:color="auto" w:fill="auto"/>
            <w:noWrap/>
            <w:vAlign w:val="bottom"/>
            <w:hideMark/>
          </w:tcPr>
          <w:p w:rsidR="00E05E67" w:rsidRPr="004D4C7E" w:rsidP="00144E10">
            <w:pPr>
              <w:jc w:val="center"/>
              <w:rPr>
                <w:szCs w:val="22"/>
              </w:rPr>
            </w:pPr>
            <w:r w:rsidRPr="004D4C7E">
              <w:rPr>
                <w:szCs w:val="22"/>
              </w:rPr>
              <w:t>KCCW-TV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284,280 </w:t>
            </w:r>
          </w:p>
        </w:tc>
        <w:tc>
          <w:tcPr>
            <w:tcW w:w="1586" w:type="dxa"/>
            <w:shd w:val="clear" w:color="auto" w:fill="auto"/>
            <w:noWrap/>
            <w:vAlign w:val="bottom"/>
            <w:hideMark/>
          </w:tcPr>
          <w:p w:rsidR="00E05E67" w:rsidRPr="004D4C7E" w:rsidP="00144E10">
            <w:pPr>
              <w:jc w:val="right"/>
              <w:rPr>
                <w:szCs w:val="22"/>
              </w:rPr>
            </w:pPr>
            <w:r w:rsidRPr="004D4C7E">
              <w:rPr>
                <w:szCs w:val="22"/>
              </w:rPr>
              <w:t>$2,053.74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$1,839.37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63158</w:t>
            </w:r>
          </w:p>
        </w:tc>
        <w:tc>
          <w:tcPr>
            <w:tcW w:w="1685" w:type="dxa"/>
            <w:shd w:val="clear" w:color="auto" w:fill="auto"/>
            <w:noWrap/>
            <w:vAlign w:val="bottom"/>
            <w:hideMark/>
          </w:tcPr>
          <w:p w:rsidR="00E05E67" w:rsidRPr="004D4C7E" w:rsidP="00144E10">
            <w:pPr>
              <w:jc w:val="center"/>
              <w:rPr>
                <w:szCs w:val="22"/>
              </w:rPr>
            </w:pPr>
            <w:r w:rsidRPr="004D4C7E">
              <w:rPr>
                <w:szCs w:val="22"/>
              </w:rPr>
              <w:t>KCDO-TV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2,798,103 </w:t>
            </w:r>
          </w:p>
        </w:tc>
        <w:tc>
          <w:tcPr>
            <w:tcW w:w="1586" w:type="dxa"/>
            <w:shd w:val="clear" w:color="auto" w:fill="auto"/>
            <w:noWrap/>
            <w:vAlign w:val="bottom"/>
            <w:hideMark/>
          </w:tcPr>
          <w:p w:rsidR="00E05E67" w:rsidRPr="004D4C7E" w:rsidP="00144E10">
            <w:pPr>
              <w:jc w:val="right"/>
              <w:rPr>
                <w:szCs w:val="22"/>
              </w:rPr>
            </w:pPr>
            <w:r w:rsidRPr="004D4C7E">
              <w:rPr>
                <w:szCs w:val="22"/>
              </w:rPr>
              <w:t>$20,214.53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$30,444.76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62424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736,110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$5,317.93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$9,433.97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83913</w:t>
            </w:r>
          </w:p>
        </w:tc>
        <w:tc>
          <w:tcPr>
            <w:tcW w:w="1685" w:type="dxa"/>
            <w:shd w:val="clear" w:color="auto" w:fill="auto"/>
            <w:noWrap/>
            <w:vAlign w:val="bottom"/>
            <w:hideMark/>
          </w:tcPr>
          <w:p w:rsidR="00E05E67" w:rsidRPr="004D4C7E" w:rsidP="00144E10">
            <w:pPr>
              <w:jc w:val="center"/>
              <w:rPr>
                <w:szCs w:val="22"/>
              </w:rPr>
            </w:pPr>
            <w:r w:rsidRPr="004D4C7E">
              <w:rPr>
                <w:szCs w:val="22"/>
              </w:rPr>
              <w:t>KCEB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1,163,228 </w:t>
            </w:r>
          </w:p>
        </w:tc>
        <w:tc>
          <w:tcPr>
            <w:tcW w:w="1586" w:type="dxa"/>
            <w:shd w:val="clear" w:color="auto" w:fill="auto"/>
            <w:noWrap/>
            <w:vAlign w:val="bottom"/>
            <w:hideMark/>
          </w:tcPr>
          <w:p w:rsidR="00E05E67" w:rsidRPr="004D4C7E" w:rsidP="00144E10">
            <w:pPr>
              <w:jc w:val="right"/>
              <w:rPr>
                <w:szCs w:val="22"/>
              </w:rPr>
            </w:pPr>
            <w:r w:rsidRPr="004D4C7E">
              <w:rPr>
                <w:szCs w:val="22"/>
              </w:rPr>
              <w:t>$8,403.59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$10,976.79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57219</w:t>
            </w:r>
          </w:p>
        </w:tc>
        <w:tc>
          <w:tcPr>
            <w:tcW w:w="1685" w:type="dxa"/>
            <w:shd w:val="clear" w:color="auto" w:fill="auto"/>
            <w:noWrap/>
            <w:vAlign w:val="bottom"/>
            <w:hideMark/>
          </w:tcPr>
          <w:p w:rsidR="00E05E67" w:rsidRPr="004D4C7E" w:rsidP="00144E10">
            <w:pPr>
              <w:jc w:val="center"/>
              <w:rPr>
                <w:szCs w:val="22"/>
              </w:rPr>
            </w:pPr>
            <w:r w:rsidRPr="004D4C7E">
              <w:rPr>
                <w:szCs w:val="22"/>
              </w:rPr>
              <w:t>KCEC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3,874,159 </w:t>
            </w:r>
          </w:p>
        </w:tc>
        <w:tc>
          <w:tcPr>
            <w:tcW w:w="1586" w:type="dxa"/>
            <w:shd w:val="clear" w:color="auto" w:fill="auto"/>
            <w:noWrap/>
            <w:vAlign w:val="bottom"/>
            <w:hideMark/>
          </w:tcPr>
          <w:p w:rsidR="00E05E67" w:rsidRPr="004D4C7E" w:rsidP="00144E10">
            <w:pPr>
              <w:jc w:val="right"/>
              <w:rPr>
                <w:szCs w:val="22"/>
              </w:rPr>
            </w:pPr>
            <w:r w:rsidRPr="004D4C7E">
              <w:rPr>
                <w:szCs w:val="22"/>
              </w:rPr>
              <w:t>$27,988.35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$34,331.68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10245</w:t>
            </w:r>
          </w:p>
        </w:tc>
        <w:tc>
          <w:tcPr>
            <w:tcW w:w="1685" w:type="dxa"/>
            <w:shd w:val="clear" w:color="auto" w:fill="auto"/>
            <w:noWrap/>
            <w:vAlign w:val="bottom"/>
            <w:hideMark/>
          </w:tcPr>
          <w:p w:rsidR="00E05E67" w:rsidRPr="004D4C7E" w:rsidP="00144E10">
            <w:pPr>
              <w:jc w:val="center"/>
              <w:rPr>
                <w:szCs w:val="22"/>
              </w:rPr>
            </w:pPr>
            <w:r w:rsidRPr="004D4C7E">
              <w:rPr>
                <w:szCs w:val="22"/>
              </w:rPr>
              <w:t>KCEN-TV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1,795,767 </w:t>
            </w:r>
          </w:p>
        </w:tc>
        <w:tc>
          <w:tcPr>
            <w:tcW w:w="1586" w:type="dxa"/>
            <w:shd w:val="clear" w:color="auto" w:fill="auto"/>
            <w:noWrap/>
            <w:vAlign w:val="bottom"/>
            <w:hideMark/>
          </w:tcPr>
          <w:p w:rsidR="00E05E67" w:rsidRPr="004D4C7E" w:rsidP="00144E10">
            <w:pPr>
              <w:jc w:val="right"/>
              <w:rPr>
                <w:szCs w:val="22"/>
              </w:rPr>
            </w:pPr>
            <w:r w:rsidRPr="004D4C7E">
              <w:rPr>
                <w:szCs w:val="22"/>
              </w:rPr>
              <w:t>$12,973.28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$13,261.64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13058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16,875,107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$121,912.00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$87,956.00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18079</w:t>
            </w:r>
          </w:p>
        </w:tc>
        <w:tc>
          <w:tcPr>
            <w:tcW w:w="1685" w:type="dxa"/>
            <w:shd w:val="clear" w:color="auto" w:fill="auto"/>
            <w:noWrap/>
            <w:vAlign w:val="bottom"/>
            <w:hideMark/>
          </w:tcPr>
          <w:p w:rsidR="00E05E67" w:rsidRPr="004D4C7E" w:rsidP="00144E10">
            <w:pPr>
              <w:jc w:val="center"/>
              <w:rPr>
                <w:szCs w:val="22"/>
              </w:rPr>
            </w:pPr>
            <w:r w:rsidRPr="004D4C7E">
              <w:rPr>
                <w:szCs w:val="22"/>
              </w:rPr>
              <w:t>KCFW-TV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148,162 </w:t>
            </w:r>
          </w:p>
        </w:tc>
        <w:tc>
          <w:tcPr>
            <w:tcW w:w="1586" w:type="dxa"/>
            <w:shd w:val="clear" w:color="auto" w:fill="auto"/>
            <w:noWrap/>
            <w:vAlign w:val="bottom"/>
            <w:hideMark/>
          </w:tcPr>
          <w:p w:rsidR="00E05E67" w:rsidRPr="004D4C7E" w:rsidP="00144E10">
            <w:pPr>
              <w:jc w:val="right"/>
              <w:rPr>
                <w:szCs w:val="22"/>
              </w:rPr>
            </w:pPr>
            <w:r w:rsidRPr="004D4C7E">
              <w:rPr>
                <w:szCs w:val="22"/>
              </w:rPr>
              <w:t>$1,070.38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$1,347.69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132606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KCGE-DT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137,772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$995.32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$2,722.66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60793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KCHF</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3,001,231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$21,682.00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$17,616.00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33722</w:t>
            </w:r>
          </w:p>
        </w:tc>
        <w:tc>
          <w:tcPr>
            <w:tcW w:w="1685" w:type="dxa"/>
            <w:shd w:val="clear" w:color="auto" w:fill="auto"/>
            <w:noWrap/>
            <w:vAlign w:val="bottom"/>
            <w:hideMark/>
          </w:tcPr>
          <w:p w:rsidR="00E05E67" w:rsidRPr="004D4C7E" w:rsidP="00144E10">
            <w:pPr>
              <w:jc w:val="center"/>
              <w:rPr>
                <w:szCs w:val="22"/>
              </w:rPr>
            </w:pPr>
            <w:r w:rsidRPr="004D4C7E">
              <w:rPr>
                <w:szCs w:val="22"/>
              </w:rPr>
              <w:t>KCIT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382,477 </w:t>
            </w:r>
          </w:p>
        </w:tc>
        <w:tc>
          <w:tcPr>
            <w:tcW w:w="1586" w:type="dxa"/>
            <w:shd w:val="clear" w:color="auto" w:fill="auto"/>
            <w:noWrap/>
            <w:vAlign w:val="bottom"/>
            <w:hideMark/>
          </w:tcPr>
          <w:p w:rsidR="00E05E67" w:rsidRPr="004D4C7E" w:rsidP="00144E10">
            <w:pPr>
              <w:jc w:val="right"/>
              <w:rPr>
                <w:szCs w:val="22"/>
              </w:rPr>
            </w:pPr>
            <w:r w:rsidRPr="004D4C7E">
              <w:rPr>
                <w:szCs w:val="22"/>
              </w:rPr>
              <w:t>$2,763.15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$3,606.58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62468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KCKA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1,078,258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$7,789.74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$24,232.37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41969</w:t>
            </w:r>
          </w:p>
        </w:tc>
        <w:tc>
          <w:tcPr>
            <w:tcW w:w="1685" w:type="dxa"/>
            <w:shd w:val="clear" w:color="auto" w:fill="auto"/>
            <w:noWrap/>
            <w:vAlign w:val="bottom"/>
            <w:hideMark/>
          </w:tcPr>
          <w:p w:rsidR="00E05E67" w:rsidRPr="004D4C7E" w:rsidP="00144E10">
            <w:pPr>
              <w:jc w:val="center"/>
              <w:rPr>
                <w:szCs w:val="22"/>
              </w:rPr>
            </w:pPr>
            <w:r w:rsidRPr="004D4C7E">
              <w:rPr>
                <w:szCs w:val="22"/>
              </w:rPr>
              <w:t>KCLO-TV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138,413 </w:t>
            </w:r>
          </w:p>
        </w:tc>
        <w:tc>
          <w:tcPr>
            <w:tcW w:w="1586" w:type="dxa"/>
            <w:shd w:val="clear" w:color="auto" w:fill="auto"/>
            <w:noWrap/>
            <w:vAlign w:val="bottom"/>
            <w:hideMark/>
          </w:tcPr>
          <w:p w:rsidR="00E05E67" w:rsidRPr="004D4C7E" w:rsidP="00144E10">
            <w:pPr>
              <w:jc w:val="right"/>
              <w:rPr>
                <w:szCs w:val="22"/>
              </w:rPr>
            </w:pPr>
            <w:r w:rsidRPr="004D4C7E">
              <w:rPr>
                <w:szCs w:val="22"/>
              </w:rPr>
              <w:t>$999.95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$1,312.47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47903</w:t>
            </w:r>
          </w:p>
        </w:tc>
        <w:tc>
          <w:tcPr>
            <w:tcW w:w="1685" w:type="dxa"/>
            <w:shd w:val="clear" w:color="auto" w:fill="auto"/>
            <w:noWrap/>
            <w:vAlign w:val="bottom"/>
            <w:hideMark/>
          </w:tcPr>
          <w:p w:rsidR="00E05E67" w:rsidRPr="004D4C7E" w:rsidP="00144E10">
            <w:pPr>
              <w:jc w:val="center"/>
              <w:rPr>
                <w:szCs w:val="22"/>
              </w:rPr>
            </w:pPr>
            <w:r w:rsidRPr="004D4C7E">
              <w:rPr>
                <w:szCs w:val="22"/>
              </w:rPr>
              <w:t>KCNC-TV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3,794,400 </w:t>
            </w:r>
          </w:p>
        </w:tc>
        <w:tc>
          <w:tcPr>
            <w:tcW w:w="1586" w:type="dxa"/>
            <w:shd w:val="clear" w:color="auto" w:fill="auto"/>
            <w:noWrap/>
            <w:vAlign w:val="bottom"/>
            <w:hideMark/>
          </w:tcPr>
          <w:p w:rsidR="00E05E67" w:rsidRPr="004D4C7E" w:rsidP="00144E10">
            <w:pPr>
              <w:jc w:val="right"/>
              <w:rPr>
                <w:szCs w:val="22"/>
              </w:rPr>
            </w:pPr>
            <w:r w:rsidRPr="004D4C7E">
              <w:rPr>
                <w:szCs w:val="22"/>
              </w:rPr>
              <w:t>$27,412.15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$34,043.57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71586</w:t>
            </w:r>
          </w:p>
        </w:tc>
        <w:tc>
          <w:tcPr>
            <w:tcW w:w="1685" w:type="dxa"/>
            <w:shd w:val="clear" w:color="auto" w:fill="auto"/>
            <w:noWrap/>
            <w:vAlign w:val="bottom"/>
            <w:hideMark/>
          </w:tcPr>
          <w:p w:rsidR="00E05E67" w:rsidRPr="004D4C7E" w:rsidP="00144E10">
            <w:pPr>
              <w:jc w:val="center"/>
              <w:rPr>
                <w:szCs w:val="22"/>
              </w:rPr>
            </w:pPr>
            <w:r w:rsidRPr="004D4C7E">
              <w:rPr>
                <w:szCs w:val="22"/>
              </w:rPr>
              <w:t>KCNS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8,048,427 </w:t>
            </w:r>
          </w:p>
        </w:tc>
        <w:tc>
          <w:tcPr>
            <w:tcW w:w="1586" w:type="dxa"/>
            <w:shd w:val="clear" w:color="auto" w:fill="auto"/>
            <w:noWrap/>
            <w:vAlign w:val="bottom"/>
            <w:hideMark/>
          </w:tcPr>
          <w:p w:rsidR="00E05E67" w:rsidRPr="004D4C7E" w:rsidP="00144E10">
            <w:pPr>
              <w:jc w:val="right"/>
              <w:rPr>
                <w:szCs w:val="22"/>
              </w:rPr>
            </w:pPr>
            <w:r w:rsidRPr="004D4C7E">
              <w:rPr>
                <w:szCs w:val="22"/>
              </w:rPr>
              <w:t>$58,144.81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$56,072.40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33742</w:t>
            </w:r>
          </w:p>
        </w:tc>
        <w:tc>
          <w:tcPr>
            <w:tcW w:w="1685" w:type="dxa"/>
            <w:shd w:val="clear" w:color="auto" w:fill="auto"/>
            <w:noWrap/>
            <w:vAlign w:val="bottom"/>
            <w:hideMark/>
          </w:tcPr>
          <w:p w:rsidR="00E05E67" w:rsidRPr="004D4C7E" w:rsidP="00144E10">
            <w:pPr>
              <w:jc w:val="center"/>
              <w:rPr>
                <w:szCs w:val="22"/>
              </w:rPr>
            </w:pPr>
            <w:r w:rsidRPr="004D4C7E">
              <w:rPr>
                <w:szCs w:val="22"/>
              </w:rPr>
              <w:t>KCOP-TV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17,976,764 </w:t>
            </w:r>
          </w:p>
        </w:tc>
        <w:tc>
          <w:tcPr>
            <w:tcW w:w="1586" w:type="dxa"/>
            <w:shd w:val="clear" w:color="auto" w:fill="auto"/>
            <w:noWrap/>
            <w:vAlign w:val="bottom"/>
            <w:hideMark/>
          </w:tcPr>
          <w:p w:rsidR="00E05E67" w:rsidRPr="004D4C7E" w:rsidP="00144E10">
            <w:pPr>
              <w:jc w:val="right"/>
              <w:rPr>
                <w:szCs w:val="22"/>
              </w:rPr>
            </w:pPr>
            <w:r w:rsidRPr="004D4C7E">
              <w:rPr>
                <w:szCs w:val="22"/>
              </w:rPr>
              <w:t>$129,870.78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$91,935.39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19117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KCOS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1,055,922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$7,628.37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$10,589.19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63165</w:t>
            </w:r>
          </w:p>
        </w:tc>
        <w:tc>
          <w:tcPr>
            <w:tcW w:w="1685" w:type="dxa"/>
            <w:shd w:val="clear" w:color="auto" w:fill="auto"/>
            <w:noWrap/>
            <w:vAlign w:val="bottom"/>
            <w:hideMark/>
          </w:tcPr>
          <w:p w:rsidR="00E05E67" w:rsidRPr="004D4C7E" w:rsidP="00144E10">
            <w:pPr>
              <w:jc w:val="center"/>
              <w:rPr>
                <w:szCs w:val="22"/>
              </w:rPr>
            </w:pPr>
            <w:r w:rsidRPr="004D4C7E">
              <w:rPr>
                <w:szCs w:val="22"/>
              </w:rPr>
              <w:t>KCOY-TV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664,655 </w:t>
            </w:r>
          </w:p>
        </w:tc>
        <w:tc>
          <w:tcPr>
            <w:tcW w:w="1586" w:type="dxa"/>
            <w:shd w:val="clear" w:color="auto" w:fill="auto"/>
            <w:noWrap/>
            <w:vAlign w:val="bottom"/>
            <w:hideMark/>
          </w:tcPr>
          <w:p w:rsidR="00E05E67" w:rsidRPr="004D4C7E" w:rsidP="00144E10">
            <w:pPr>
              <w:jc w:val="right"/>
              <w:rPr>
                <w:szCs w:val="22"/>
              </w:rPr>
            </w:pPr>
            <w:r w:rsidRPr="004D4C7E">
              <w:rPr>
                <w:szCs w:val="22"/>
              </w:rPr>
              <w:t>$4,801.71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$4,625.86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86208</w:t>
            </w:r>
          </w:p>
        </w:tc>
        <w:tc>
          <w:tcPr>
            <w:tcW w:w="1685" w:type="dxa"/>
            <w:shd w:val="clear" w:color="auto" w:fill="auto"/>
            <w:noWrap/>
            <w:vAlign w:val="bottom"/>
            <w:hideMark/>
          </w:tcPr>
          <w:p w:rsidR="00E05E67" w:rsidRPr="004D4C7E" w:rsidP="00144E10">
            <w:pPr>
              <w:jc w:val="center"/>
              <w:rPr>
                <w:szCs w:val="22"/>
              </w:rPr>
            </w:pPr>
            <w:r w:rsidRPr="004D4C7E">
              <w:rPr>
                <w:szCs w:val="22"/>
              </w:rPr>
              <w:t>KCPM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90,266 </w:t>
            </w:r>
          </w:p>
        </w:tc>
        <w:tc>
          <w:tcPr>
            <w:tcW w:w="1586" w:type="dxa"/>
            <w:shd w:val="clear" w:color="auto" w:fill="auto"/>
            <w:noWrap/>
            <w:vAlign w:val="bottom"/>
            <w:hideMark/>
          </w:tcPr>
          <w:p w:rsidR="00E05E67" w:rsidRPr="004D4C7E" w:rsidP="00144E10">
            <w:pPr>
              <w:jc w:val="right"/>
              <w:rPr>
                <w:szCs w:val="22"/>
              </w:rPr>
            </w:pPr>
            <w:r w:rsidRPr="004D4C7E">
              <w:rPr>
                <w:szCs w:val="22"/>
              </w:rPr>
              <w:t>$652.11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$2,551.06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33894</w:t>
            </w:r>
          </w:p>
        </w:tc>
        <w:tc>
          <w:tcPr>
            <w:tcW w:w="1685" w:type="dxa"/>
            <w:shd w:val="clear" w:color="auto" w:fill="auto"/>
            <w:noWrap/>
            <w:vAlign w:val="bottom"/>
            <w:hideMark/>
          </w:tcPr>
          <w:p w:rsidR="00E05E67" w:rsidRPr="004D4C7E" w:rsidP="00144E10">
            <w:pPr>
              <w:jc w:val="center"/>
              <w:rPr>
                <w:szCs w:val="22"/>
              </w:rPr>
            </w:pPr>
            <w:r w:rsidRPr="004D4C7E">
              <w:rPr>
                <w:szCs w:val="22"/>
              </w:rPr>
              <w:t>KCPQ</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4,439,875 </w:t>
            </w:r>
          </w:p>
        </w:tc>
        <w:tc>
          <w:tcPr>
            <w:tcW w:w="1586" w:type="dxa"/>
            <w:shd w:val="clear" w:color="auto" w:fill="auto"/>
            <w:noWrap/>
            <w:vAlign w:val="bottom"/>
            <w:hideMark/>
          </w:tcPr>
          <w:p w:rsidR="00E05E67" w:rsidRPr="004D4C7E" w:rsidP="00144E10">
            <w:pPr>
              <w:jc w:val="right"/>
              <w:rPr>
                <w:szCs w:val="22"/>
              </w:rPr>
            </w:pPr>
            <w:r w:rsidRPr="004D4C7E">
              <w:rPr>
                <w:szCs w:val="22"/>
              </w:rPr>
              <w:t>$32,075.30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$36,375.15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53843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2,594,392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$18,742.84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$22,946.42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33875</w:t>
            </w:r>
          </w:p>
        </w:tc>
        <w:tc>
          <w:tcPr>
            <w:tcW w:w="1685" w:type="dxa"/>
            <w:shd w:val="clear" w:color="auto" w:fill="auto"/>
            <w:noWrap/>
            <w:vAlign w:val="bottom"/>
            <w:hideMark/>
          </w:tcPr>
          <w:p w:rsidR="00E05E67" w:rsidRPr="004D4C7E" w:rsidP="00144E10">
            <w:pPr>
              <w:jc w:val="center"/>
              <w:rPr>
                <w:szCs w:val="22"/>
              </w:rPr>
            </w:pPr>
            <w:r w:rsidRPr="004D4C7E">
              <w:rPr>
                <w:szCs w:val="22"/>
              </w:rPr>
              <w:t>KCRA-TV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10,612,483 </w:t>
            </w:r>
          </w:p>
        </w:tc>
        <w:tc>
          <w:tcPr>
            <w:tcW w:w="1586" w:type="dxa"/>
            <w:shd w:val="clear" w:color="auto" w:fill="auto"/>
            <w:noWrap/>
            <w:vAlign w:val="bottom"/>
            <w:hideMark/>
          </w:tcPr>
          <w:p w:rsidR="00E05E67" w:rsidRPr="004D4C7E" w:rsidP="00144E10">
            <w:pPr>
              <w:jc w:val="right"/>
              <w:rPr>
                <w:szCs w:val="22"/>
              </w:rPr>
            </w:pPr>
            <w:r w:rsidRPr="004D4C7E">
              <w:rPr>
                <w:szCs w:val="22"/>
              </w:rPr>
              <w:t>$76,668.49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$58,671.75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9719</w:t>
            </w:r>
          </w:p>
        </w:tc>
        <w:tc>
          <w:tcPr>
            <w:tcW w:w="1685" w:type="dxa"/>
            <w:shd w:val="clear" w:color="auto" w:fill="auto"/>
            <w:noWrap/>
            <w:vAlign w:val="bottom"/>
            <w:hideMark/>
          </w:tcPr>
          <w:p w:rsidR="00E05E67" w:rsidRPr="004D4C7E" w:rsidP="00144E10">
            <w:pPr>
              <w:jc w:val="center"/>
              <w:rPr>
                <w:szCs w:val="22"/>
              </w:rPr>
            </w:pPr>
            <w:r w:rsidRPr="004D4C7E">
              <w:rPr>
                <w:szCs w:val="22"/>
              </w:rPr>
              <w:t>KCRG-TV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1,180,361 </w:t>
            </w:r>
          </w:p>
        </w:tc>
        <w:tc>
          <w:tcPr>
            <w:tcW w:w="1586" w:type="dxa"/>
            <w:shd w:val="clear" w:color="auto" w:fill="auto"/>
            <w:noWrap/>
            <w:vAlign w:val="bottom"/>
            <w:hideMark/>
          </w:tcPr>
          <w:p w:rsidR="00E05E67" w:rsidRPr="004D4C7E" w:rsidP="00144E10">
            <w:pPr>
              <w:jc w:val="right"/>
              <w:rPr>
                <w:szCs w:val="22"/>
              </w:rPr>
            </w:pPr>
            <w:r w:rsidRPr="004D4C7E">
              <w:rPr>
                <w:szCs w:val="22"/>
              </w:rPr>
              <w:t>$8,527.36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$11,038.68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60728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287,395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$2,076.25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$3,263.12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59494</w:t>
            </w:r>
          </w:p>
        </w:tc>
        <w:tc>
          <w:tcPr>
            <w:tcW w:w="1685" w:type="dxa"/>
            <w:shd w:val="clear" w:color="auto" w:fill="auto"/>
            <w:noWrap/>
            <w:vAlign w:val="bottom"/>
            <w:hideMark/>
          </w:tcPr>
          <w:p w:rsidR="00E05E67" w:rsidRPr="004D4C7E" w:rsidP="00144E10">
            <w:pPr>
              <w:jc w:val="center"/>
              <w:rPr>
                <w:szCs w:val="22"/>
              </w:rPr>
            </w:pPr>
            <w:r w:rsidRPr="004D4C7E">
              <w:rPr>
                <w:szCs w:val="22"/>
              </w:rPr>
              <w:t>KCSG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174,814 </w:t>
            </w:r>
          </w:p>
        </w:tc>
        <w:tc>
          <w:tcPr>
            <w:tcW w:w="1586" w:type="dxa"/>
            <w:shd w:val="clear" w:color="auto" w:fill="auto"/>
            <w:noWrap/>
            <w:vAlign w:val="bottom"/>
            <w:hideMark/>
          </w:tcPr>
          <w:p w:rsidR="00E05E67" w:rsidRPr="004D4C7E" w:rsidP="00144E10">
            <w:pPr>
              <w:jc w:val="right"/>
              <w:rPr>
                <w:szCs w:val="22"/>
              </w:rPr>
            </w:pPr>
            <w:r w:rsidRPr="004D4C7E">
              <w:rPr>
                <w:szCs w:val="22"/>
              </w:rPr>
              <w:t>$1,262.92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$14,206.46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33749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KCTS-TV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4,302,402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$31,082.14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$35,878.57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41230</w:t>
            </w:r>
          </w:p>
        </w:tc>
        <w:tc>
          <w:tcPr>
            <w:tcW w:w="1685" w:type="dxa"/>
            <w:shd w:val="clear" w:color="auto" w:fill="auto"/>
            <w:noWrap/>
            <w:vAlign w:val="bottom"/>
            <w:hideMark/>
          </w:tcPr>
          <w:p w:rsidR="00E05E67" w:rsidRPr="004D4C7E" w:rsidP="00144E10">
            <w:pPr>
              <w:jc w:val="center"/>
              <w:rPr>
                <w:szCs w:val="22"/>
              </w:rPr>
            </w:pPr>
            <w:r w:rsidRPr="004D4C7E">
              <w:rPr>
                <w:szCs w:val="22"/>
              </w:rPr>
              <w:t>KCTV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2,547,456 </w:t>
            </w:r>
          </w:p>
        </w:tc>
        <w:tc>
          <w:tcPr>
            <w:tcW w:w="1586" w:type="dxa"/>
            <w:shd w:val="clear" w:color="auto" w:fill="auto"/>
            <w:noWrap/>
            <w:vAlign w:val="bottom"/>
            <w:hideMark/>
          </w:tcPr>
          <w:p w:rsidR="00E05E67" w:rsidRPr="004D4C7E" w:rsidP="00144E10">
            <w:pPr>
              <w:jc w:val="right"/>
              <w:rPr>
                <w:szCs w:val="22"/>
              </w:rPr>
            </w:pPr>
            <w:r w:rsidRPr="004D4C7E">
              <w:rPr>
                <w:szCs w:val="22"/>
              </w:rPr>
              <w:t>$18,403.76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$22,776.88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58605</w:t>
            </w:r>
          </w:p>
        </w:tc>
        <w:tc>
          <w:tcPr>
            <w:tcW w:w="1685" w:type="dxa"/>
            <w:shd w:val="clear" w:color="auto" w:fill="auto"/>
            <w:noWrap/>
            <w:vAlign w:val="bottom"/>
            <w:hideMark/>
          </w:tcPr>
          <w:p w:rsidR="00E05E67" w:rsidRPr="004D4C7E" w:rsidP="00144E10">
            <w:pPr>
              <w:jc w:val="center"/>
              <w:rPr>
                <w:szCs w:val="22"/>
              </w:rPr>
            </w:pPr>
            <w:r w:rsidRPr="004D4C7E">
              <w:rPr>
                <w:szCs w:val="22"/>
              </w:rPr>
              <w:t>KCVU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630,068 </w:t>
            </w:r>
          </w:p>
        </w:tc>
        <w:tc>
          <w:tcPr>
            <w:tcW w:w="1586" w:type="dxa"/>
            <w:shd w:val="clear" w:color="auto" w:fill="auto"/>
            <w:noWrap/>
            <w:vAlign w:val="bottom"/>
            <w:hideMark/>
          </w:tcPr>
          <w:p w:rsidR="00E05E67" w:rsidRPr="004D4C7E" w:rsidP="00144E10">
            <w:pPr>
              <w:jc w:val="right"/>
              <w:rPr>
                <w:szCs w:val="22"/>
              </w:rPr>
            </w:pPr>
            <w:r w:rsidRPr="004D4C7E">
              <w:rPr>
                <w:szCs w:val="22"/>
              </w:rPr>
              <w:t>$4,551.84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$4,500.92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10036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KCWC-DT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58,058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$419.43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$2,434.72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64444</w:t>
            </w:r>
          </w:p>
        </w:tc>
        <w:tc>
          <w:tcPr>
            <w:tcW w:w="1685" w:type="dxa"/>
            <w:shd w:val="clear" w:color="auto" w:fill="auto"/>
            <w:noWrap/>
            <w:vAlign w:val="bottom"/>
            <w:hideMark/>
          </w:tcPr>
          <w:p w:rsidR="00E05E67" w:rsidRPr="004D4C7E" w:rsidP="00144E10">
            <w:pPr>
              <w:jc w:val="center"/>
              <w:rPr>
                <w:szCs w:val="22"/>
              </w:rPr>
            </w:pPr>
            <w:r w:rsidRPr="004D4C7E">
              <w:rPr>
                <w:szCs w:val="22"/>
              </w:rPr>
              <w:t>KCWE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2,460,172 </w:t>
            </w:r>
          </w:p>
        </w:tc>
        <w:tc>
          <w:tcPr>
            <w:tcW w:w="1586" w:type="dxa"/>
            <w:shd w:val="clear" w:color="auto" w:fill="auto"/>
            <w:noWrap/>
            <w:vAlign w:val="bottom"/>
            <w:hideMark/>
          </w:tcPr>
          <w:p w:rsidR="00E05E67" w:rsidRPr="004D4C7E" w:rsidP="00144E10">
            <w:pPr>
              <w:jc w:val="right"/>
              <w:rPr>
                <w:szCs w:val="22"/>
              </w:rPr>
            </w:pPr>
            <w:r w:rsidRPr="004D4C7E">
              <w:rPr>
                <w:szCs w:val="22"/>
              </w:rPr>
              <w:t>$17,773.19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$22,461.60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51502</w:t>
            </w:r>
          </w:p>
        </w:tc>
        <w:tc>
          <w:tcPr>
            <w:tcW w:w="1685" w:type="dxa"/>
            <w:shd w:val="clear" w:color="auto" w:fill="auto"/>
            <w:noWrap/>
            <w:vAlign w:val="bottom"/>
            <w:hideMark/>
          </w:tcPr>
          <w:p w:rsidR="00E05E67" w:rsidRPr="004D4C7E" w:rsidP="00144E10">
            <w:pPr>
              <w:jc w:val="center"/>
              <w:rPr>
                <w:szCs w:val="22"/>
              </w:rPr>
            </w:pPr>
            <w:r w:rsidRPr="004D4C7E">
              <w:rPr>
                <w:szCs w:val="22"/>
              </w:rPr>
              <w:t>KCWI-TV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1,043,811 </w:t>
            </w:r>
          </w:p>
        </w:tc>
        <w:tc>
          <w:tcPr>
            <w:tcW w:w="1586" w:type="dxa"/>
            <w:shd w:val="clear" w:color="auto" w:fill="auto"/>
            <w:noWrap/>
            <w:vAlign w:val="bottom"/>
            <w:hideMark/>
          </w:tcPr>
          <w:p w:rsidR="00E05E67" w:rsidRPr="004D4C7E" w:rsidP="00144E10">
            <w:pPr>
              <w:jc w:val="right"/>
              <w:rPr>
                <w:szCs w:val="22"/>
              </w:rPr>
            </w:pPr>
            <w:r w:rsidRPr="004D4C7E">
              <w:rPr>
                <w:szCs w:val="22"/>
              </w:rPr>
              <w:t>$7,540.88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$10,545.44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166511</w:t>
            </w:r>
          </w:p>
        </w:tc>
        <w:tc>
          <w:tcPr>
            <w:tcW w:w="1685" w:type="dxa"/>
            <w:shd w:val="clear" w:color="auto" w:fill="auto"/>
            <w:noWrap/>
            <w:vAlign w:val="bottom"/>
            <w:hideMark/>
          </w:tcPr>
          <w:p w:rsidR="00E05E67" w:rsidRPr="004D4C7E" w:rsidP="00144E10">
            <w:pPr>
              <w:jc w:val="center"/>
              <w:rPr>
                <w:szCs w:val="22"/>
              </w:rPr>
            </w:pPr>
            <w:r w:rsidRPr="004D4C7E">
              <w:rPr>
                <w:szCs w:val="22"/>
              </w:rPr>
              <w:t>KCWV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207,398 </w:t>
            </w:r>
          </w:p>
        </w:tc>
        <w:tc>
          <w:tcPr>
            <w:tcW w:w="1586" w:type="dxa"/>
            <w:shd w:val="clear" w:color="auto" w:fill="auto"/>
            <w:noWrap/>
            <w:vAlign w:val="bottom"/>
            <w:hideMark/>
          </w:tcPr>
          <w:p w:rsidR="00E05E67" w:rsidRPr="004D4C7E" w:rsidP="00144E10">
            <w:pPr>
              <w:jc w:val="right"/>
              <w:rPr>
                <w:szCs w:val="22"/>
              </w:rPr>
            </w:pPr>
            <w:r w:rsidRPr="004D4C7E">
              <w:rPr>
                <w:szCs w:val="22"/>
              </w:rPr>
              <w:t>$1,498.32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$2,974.16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24316</w:t>
            </w:r>
          </w:p>
        </w:tc>
        <w:tc>
          <w:tcPr>
            <w:tcW w:w="1685" w:type="dxa"/>
            <w:shd w:val="clear" w:color="auto" w:fill="auto"/>
            <w:noWrap/>
            <w:vAlign w:val="bottom"/>
            <w:hideMark/>
          </w:tcPr>
          <w:p w:rsidR="00E05E67" w:rsidRPr="004D4C7E" w:rsidP="00144E10">
            <w:pPr>
              <w:jc w:val="center"/>
              <w:rPr>
                <w:szCs w:val="22"/>
              </w:rPr>
            </w:pPr>
            <w:r w:rsidRPr="004D4C7E">
              <w:rPr>
                <w:szCs w:val="22"/>
              </w:rPr>
              <w:t>KCWX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3,961,044 </w:t>
            </w:r>
          </w:p>
        </w:tc>
        <w:tc>
          <w:tcPr>
            <w:tcW w:w="1586" w:type="dxa"/>
            <w:shd w:val="clear" w:color="auto" w:fill="auto"/>
            <w:noWrap/>
            <w:vAlign w:val="bottom"/>
            <w:hideMark/>
          </w:tcPr>
          <w:p w:rsidR="00E05E67" w:rsidRPr="004D4C7E" w:rsidP="00144E10">
            <w:pPr>
              <w:jc w:val="right"/>
              <w:rPr>
                <w:szCs w:val="22"/>
              </w:rPr>
            </w:pPr>
            <w:r w:rsidRPr="004D4C7E">
              <w:rPr>
                <w:szCs w:val="22"/>
              </w:rPr>
              <w:t>$28,616.04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$27,883.02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68713</w:t>
            </w:r>
          </w:p>
        </w:tc>
        <w:tc>
          <w:tcPr>
            <w:tcW w:w="1685" w:type="dxa"/>
            <w:shd w:val="clear" w:color="auto" w:fill="auto"/>
            <w:noWrap/>
            <w:vAlign w:val="bottom"/>
            <w:hideMark/>
          </w:tcPr>
          <w:p w:rsidR="00E05E67" w:rsidRPr="004D4C7E" w:rsidP="00144E10">
            <w:pPr>
              <w:jc w:val="center"/>
              <w:rPr>
                <w:szCs w:val="22"/>
              </w:rPr>
            </w:pPr>
            <w:r w:rsidRPr="004D4C7E">
              <w:rPr>
                <w:szCs w:val="22"/>
              </w:rPr>
              <w:t>KCWY-DT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79,948 </w:t>
            </w:r>
          </w:p>
        </w:tc>
        <w:tc>
          <w:tcPr>
            <w:tcW w:w="1586" w:type="dxa"/>
            <w:shd w:val="clear" w:color="auto" w:fill="auto"/>
            <w:noWrap/>
            <w:vAlign w:val="bottom"/>
            <w:hideMark/>
          </w:tcPr>
          <w:p w:rsidR="00E05E67" w:rsidRPr="004D4C7E" w:rsidP="00144E10">
            <w:pPr>
              <w:jc w:val="right"/>
              <w:rPr>
                <w:szCs w:val="22"/>
              </w:rPr>
            </w:pPr>
            <w:r w:rsidRPr="004D4C7E">
              <w:rPr>
                <w:szCs w:val="22"/>
              </w:rPr>
              <w:t>$577.57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$2,513.79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22201</w:t>
            </w:r>
          </w:p>
        </w:tc>
        <w:tc>
          <w:tcPr>
            <w:tcW w:w="1685" w:type="dxa"/>
            <w:shd w:val="clear" w:color="auto" w:fill="auto"/>
            <w:noWrap/>
            <w:vAlign w:val="bottom"/>
            <w:hideMark/>
          </w:tcPr>
          <w:p w:rsidR="00E05E67" w:rsidRPr="004D4C7E" w:rsidP="00144E10">
            <w:pPr>
              <w:jc w:val="center"/>
              <w:rPr>
                <w:szCs w:val="22"/>
              </w:rPr>
            </w:pPr>
            <w:r w:rsidRPr="004D4C7E">
              <w:rPr>
                <w:szCs w:val="22"/>
              </w:rPr>
              <w:t>KDAF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6,648,507 </w:t>
            </w:r>
          </w:p>
        </w:tc>
        <w:tc>
          <w:tcPr>
            <w:tcW w:w="1586" w:type="dxa"/>
            <w:shd w:val="clear" w:color="auto" w:fill="auto"/>
            <w:noWrap/>
            <w:vAlign w:val="bottom"/>
            <w:hideMark/>
          </w:tcPr>
          <w:p w:rsidR="00E05E67" w:rsidRPr="004D4C7E" w:rsidP="00144E10">
            <w:pPr>
              <w:jc w:val="right"/>
              <w:rPr>
                <w:szCs w:val="22"/>
              </w:rPr>
            </w:pPr>
            <w:r w:rsidRPr="004D4C7E">
              <w:rPr>
                <w:szCs w:val="22"/>
              </w:rPr>
              <w:t>$48,031.27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$51,015.63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33764</w:t>
            </w:r>
          </w:p>
        </w:tc>
        <w:tc>
          <w:tcPr>
            <w:tcW w:w="1685" w:type="dxa"/>
            <w:shd w:val="clear" w:color="auto" w:fill="auto"/>
            <w:noWrap/>
            <w:vAlign w:val="bottom"/>
            <w:hideMark/>
          </w:tcPr>
          <w:p w:rsidR="00E05E67" w:rsidRPr="004D4C7E" w:rsidP="00144E10">
            <w:pPr>
              <w:jc w:val="center"/>
              <w:rPr>
                <w:szCs w:val="22"/>
              </w:rPr>
            </w:pPr>
            <w:r w:rsidRPr="004D4C7E">
              <w:rPr>
                <w:szCs w:val="22"/>
              </w:rPr>
              <w:t>KDBC-TV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1,015,564 </w:t>
            </w:r>
          </w:p>
        </w:tc>
        <w:tc>
          <w:tcPr>
            <w:tcW w:w="1586" w:type="dxa"/>
            <w:shd w:val="clear" w:color="auto" w:fill="auto"/>
            <w:noWrap/>
            <w:vAlign w:val="bottom"/>
            <w:hideMark/>
          </w:tcPr>
          <w:p w:rsidR="00E05E67" w:rsidRPr="004D4C7E" w:rsidP="00144E10">
            <w:pPr>
              <w:jc w:val="right"/>
              <w:rPr>
                <w:szCs w:val="22"/>
              </w:rPr>
            </w:pPr>
            <w:r w:rsidRPr="004D4C7E">
              <w:rPr>
                <w:szCs w:val="22"/>
              </w:rPr>
              <w:t>$7,336.81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$10,443.40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79258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KDCK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84,614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$611.28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$7,080.64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166332</w:t>
            </w:r>
          </w:p>
        </w:tc>
        <w:tc>
          <w:tcPr>
            <w:tcW w:w="1685" w:type="dxa"/>
            <w:shd w:val="clear" w:color="auto" w:fill="auto"/>
            <w:noWrap/>
            <w:vAlign w:val="bottom"/>
            <w:hideMark/>
          </w:tcPr>
          <w:p w:rsidR="00E05E67" w:rsidRPr="004D4C7E" w:rsidP="00144E10">
            <w:pPr>
              <w:jc w:val="center"/>
              <w:rPr>
                <w:szCs w:val="22"/>
              </w:rPr>
            </w:pPr>
            <w:r w:rsidRPr="004D4C7E">
              <w:rPr>
                <w:szCs w:val="22"/>
              </w:rPr>
              <w:t>KDCU-DT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796,251 </w:t>
            </w:r>
          </w:p>
        </w:tc>
        <w:tc>
          <w:tcPr>
            <w:tcW w:w="1586" w:type="dxa"/>
            <w:shd w:val="clear" w:color="auto" w:fill="auto"/>
            <w:noWrap/>
            <w:vAlign w:val="bottom"/>
            <w:hideMark/>
          </w:tcPr>
          <w:p w:rsidR="00E05E67" w:rsidRPr="004D4C7E" w:rsidP="00144E10">
            <w:pPr>
              <w:jc w:val="right"/>
              <w:rPr>
                <w:szCs w:val="22"/>
              </w:rPr>
            </w:pPr>
            <w:r w:rsidRPr="004D4C7E">
              <w:rPr>
                <w:szCs w:val="22"/>
              </w:rPr>
              <w:t>$5,752.41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$9,651.21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38375</w:t>
            </w:r>
          </w:p>
        </w:tc>
        <w:tc>
          <w:tcPr>
            <w:tcW w:w="1685" w:type="dxa"/>
            <w:shd w:val="clear" w:color="auto" w:fill="auto"/>
            <w:noWrap/>
            <w:vAlign w:val="bottom"/>
            <w:hideMark/>
          </w:tcPr>
          <w:p w:rsidR="00E05E67" w:rsidRPr="004D4C7E" w:rsidP="00144E10">
            <w:pPr>
              <w:jc w:val="center"/>
              <w:rPr>
                <w:szCs w:val="22"/>
              </w:rPr>
            </w:pPr>
            <w:r w:rsidRPr="004D4C7E">
              <w:rPr>
                <w:szCs w:val="22"/>
              </w:rPr>
              <w:t>KDEN-TV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3,376,799 </w:t>
            </w:r>
          </w:p>
        </w:tc>
        <w:tc>
          <w:tcPr>
            <w:tcW w:w="1586" w:type="dxa"/>
            <w:shd w:val="clear" w:color="auto" w:fill="auto"/>
            <w:noWrap/>
            <w:vAlign w:val="bottom"/>
            <w:hideMark/>
          </w:tcPr>
          <w:p w:rsidR="00E05E67" w:rsidRPr="004D4C7E" w:rsidP="00144E10">
            <w:pPr>
              <w:jc w:val="right"/>
              <w:rPr>
                <w:szCs w:val="22"/>
              </w:rPr>
            </w:pPr>
            <w:r w:rsidRPr="004D4C7E">
              <w:rPr>
                <w:szCs w:val="22"/>
              </w:rPr>
              <w:t>$24,395.24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$32,535.12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17037</w:t>
            </w:r>
          </w:p>
        </w:tc>
        <w:tc>
          <w:tcPr>
            <w:tcW w:w="1685" w:type="dxa"/>
            <w:shd w:val="clear" w:color="auto" w:fill="auto"/>
            <w:noWrap/>
            <w:vAlign w:val="bottom"/>
            <w:hideMark/>
          </w:tcPr>
          <w:p w:rsidR="00E05E67" w:rsidRPr="004D4C7E" w:rsidP="00144E10">
            <w:pPr>
              <w:jc w:val="center"/>
              <w:rPr>
                <w:szCs w:val="22"/>
              </w:rPr>
            </w:pPr>
            <w:r w:rsidRPr="004D4C7E">
              <w:rPr>
                <w:szCs w:val="22"/>
              </w:rPr>
              <w:t>KDFI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6,605,830 </w:t>
            </w:r>
          </w:p>
        </w:tc>
        <w:tc>
          <w:tcPr>
            <w:tcW w:w="1586" w:type="dxa"/>
            <w:shd w:val="clear" w:color="auto" w:fill="auto"/>
            <w:noWrap/>
            <w:vAlign w:val="bottom"/>
            <w:hideMark/>
          </w:tcPr>
          <w:p w:rsidR="00E05E67" w:rsidRPr="004D4C7E" w:rsidP="00144E10">
            <w:pPr>
              <w:jc w:val="right"/>
              <w:rPr>
                <w:szCs w:val="22"/>
              </w:rPr>
            </w:pPr>
            <w:r w:rsidRPr="004D4C7E">
              <w:rPr>
                <w:szCs w:val="22"/>
              </w:rPr>
              <w:t>$47,722.95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$50,861.48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33770</w:t>
            </w:r>
          </w:p>
        </w:tc>
        <w:tc>
          <w:tcPr>
            <w:tcW w:w="1685" w:type="dxa"/>
            <w:shd w:val="clear" w:color="auto" w:fill="auto"/>
            <w:noWrap/>
            <w:vAlign w:val="bottom"/>
            <w:hideMark/>
          </w:tcPr>
          <w:p w:rsidR="00E05E67" w:rsidRPr="004D4C7E" w:rsidP="00144E10">
            <w:pPr>
              <w:jc w:val="center"/>
              <w:rPr>
                <w:szCs w:val="22"/>
              </w:rPr>
            </w:pPr>
            <w:r w:rsidRPr="004D4C7E">
              <w:rPr>
                <w:szCs w:val="22"/>
              </w:rPr>
              <w:t>KDFW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6,658,976 </w:t>
            </w:r>
          </w:p>
        </w:tc>
        <w:tc>
          <w:tcPr>
            <w:tcW w:w="1586" w:type="dxa"/>
            <w:shd w:val="clear" w:color="auto" w:fill="auto"/>
            <w:noWrap/>
            <w:vAlign w:val="bottom"/>
            <w:hideMark/>
          </w:tcPr>
          <w:p w:rsidR="00E05E67" w:rsidRPr="004D4C7E" w:rsidP="00144E10">
            <w:pPr>
              <w:jc w:val="right"/>
              <w:rPr>
                <w:szCs w:val="22"/>
              </w:rPr>
            </w:pPr>
            <w:r w:rsidRPr="004D4C7E">
              <w:rPr>
                <w:szCs w:val="22"/>
              </w:rPr>
              <w:t>$48,106.90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$51,053.45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29102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KDIN-TV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1,129,902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$8,162.83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$10,856.41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25454</w:t>
            </w:r>
          </w:p>
        </w:tc>
        <w:tc>
          <w:tcPr>
            <w:tcW w:w="1685" w:type="dxa"/>
            <w:shd w:val="clear" w:color="auto" w:fill="auto"/>
            <w:noWrap/>
            <w:vAlign w:val="bottom"/>
            <w:hideMark/>
          </w:tcPr>
          <w:p w:rsidR="00E05E67" w:rsidRPr="004D4C7E" w:rsidP="00144E10">
            <w:pPr>
              <w:jc w:val="center"/>
              <w:rPr>
                <w:szCs w:val="22"/>
              </w:rPr>
            </w:pPr>
            <w:r w:rsidRPr="004D4C7E">
              <w:rPr>
                <w:szCs w:val="22"/>
              </w:rPr>
              <w:t>KDKA-TV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3,611,796 </w:t>
            </w:r>
          </w:p>
        </w:tc>
        <w:tc>
          <w:tcPr>
            <w:tcW w:w="1586" w:type="dxa"/>
            <w:shd w:val="clear" w:color="auto" w:fill="auto"/>
            <w:noWrap/>
            <w:vAlign w:val="bottom"/>
            <w:hideMark/>
          </w:tcPr>
          <w:p w:rsidR="00E05E67" w:rsidRPr="004D4C7E" w:rsidP="00144E10">
            <w:pPr>
              <w:jc w:val="right"/>
              <w:rPr>
                <w:szCs w:val="22"/>
              </w:rPr>
            </w:pPr>
            <w:r w:rsidRPr="004D4C7E">
              <w:rPr>
                <w:szCs w:val="22"/>
              </w:rPr>
              <w:t>$26,092.95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$33,383.97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60740</w:t>
            </w:r>
          </w:p>
        </w:tc>
        <w:tc>
          <w:tcPr>
            <w:tcW w:w="1685" w:type="dxa"/>
            <w:shd w:val="clear" w:color="auto" w:fill="auto"/>
            <w:noWrap/>
            <w:vAlign w:val="bottom"/>
            <w:hideMark/>
          </w:tcPr>
          <w:p w:rsidR="00E05E67" w:rsidRPr="004D4C7E" w:rsidP="00144E10">
            <w:pPr>
              <w:jc w:val="center"/>
              <w:rPr>
                <w:szCs w:val="22"/>
              </w:rPr>
            </w:pPr>
            <w:r w:rsidRPr="004D4C7E">
              <w:rPr>
                <w:szCs w:val="22"/>
              </w:rPr>
              <w:t>KDKF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71,413 </w:t>
            </w:r>
          </w:p>
        </w:tc>
        <w:tc>
          <w:tcPr>
            <w:tcW w:w="1586" w:type="dxa"/>
            <w:shd w:val="clear" w:color="auto" w:fill="auto"/>
            <w:noWrap/>
            <w:vAlign w:val="bottom"/>
            <w:hideMark/>
          </w:tcPr>
          <w:p w:rsidR="00E05E67" w:rsidRPr="004D4C7E" w:rsidP="00144E10">
            <w:pPr>
              <w:jc w:val="right"/>
              <w:rPr>
                <w:szCs w:val="22"/>
              </w:rPr>
            </w:pPr>
            <w:r w:rsidRPr="004D4C7E">
              <w:rPr>
                <w:szCs w:val="22"/>
              </w:rPr>
              <w:t>$515.91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$1,070.46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4691</w:t>
            </w:r>
          </w:p>
        </w:tc>
        <w:tc>
          <w:tcPr>
            <w:tcW w:w="1685" w:type="dxa"/>
            <w:shd w:val="clear" w:color="auto" w:fill="auto"/>
            <w:noWrap/>
            <w:vAlign w:val="bottom"/>
            <w:hideMark/>
          </w:tcPr>
          <w:p w:rsidR="00E05E67" w:rsidRPr="004D4C7E" w:rsidP="00144E10">
            <w:pPr>
              <w:jc w:val="center"/>
              <w:rPr>
                <w:szCs w:val="22"/>
              </w:rPr>
            </w:pPr>
            <w:r w:rsidRPr="004D4C7E">
              <w:rPr>
                <w:szCs w:val="22"/>
              </w:rPr>
              <w:t>KDLH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263,422 </w:t>
            </w:r>
          </w:p>
        </w:tc>
        <w:tc>
          <w:tcPr>
            <w:tcW w:w="1586" w:type="dxa"/>
            <w:shd w:val="clear" w:color="auto" w:fill="auto"/>
            <w:noWrap/>
            <w:vAlign w:val="bottom"/>
            <w:hideMark/>
          </w:tcPr>
          <w:p w:rsidR="00E05E67" w:rsidRPr="004D4C7E" w:rsidP="00144E10">
            <w:pPr>
              <w:jc w:val="right"/>
              <w:rPr>
                <w:szCs w:val="22"/>
              </w:rPr>
            </w:pPr>
            <w:r w:rsidRPr="004D4C7E">
              <w:rPr>
                <w:szCs w:val="22"/>
              </w:rPr>
              <w:t>$1,903.06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$3,176.53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41975</w:t>
            </w:r>
          </w:p>
        </w:tc>
        <w:tc>
          <w:tcPr>
            <w:tcW w:w="1685" w:type="dxa"/>
            <w:shd w:val="clear" w:color="auto" w:fill="auto"/>
            <w:noWrap/>
            <w:vAlign w:val="bottom"/>
            <w:hideMark/>
          </w:tcPr>
          <w:p w:rsidR="00E05E67" w:rsidRPr="004D4C7E" w:rsidP="00144E10">
            <w:pPr>
              <w:jc w:val="center"/>
              <w:rPr>
                <w:szCs w:val="22"/>
              </w:rPr>
            </w:pPr>
            <w:r w:rsidRPr="004D4C7E">
              <w:rPr>
                <w:szCs w:val="22"/>
              </w:rPr>
              <w:t>KDLO-TV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208,354 </w:t>
            </w:r>
          </w:p>
        </w:tc>
        <w:tc>
          <w:tcPr>
            <w:tcW w:w="1586" w:type="dxa"/>
            <w:shd w:val="clear" w:color="auto" w:fill="auto"/>
            <w:noWrap/>
            <w:vAlign w:val="bottom"/>
            <w:hideMark/>
          </w:tcPr>
          <w:p w:rsidR="00E05E67" w:rsidRPr="004D4C7E" w:rsidP="00144E10">
            <w:pPr>
              <w:jc w:val="right"/>
              <w:rPr>
                <w:szCs w:val="22"/>
              </w:rPr>
            </w:pPr>
            <w:r w:rsidRPr="004D4C7E">
              <w:rPr>
                <w:szCs w:val="22"/>
              </w:rPr>
              <w:t>$1,505.23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$1,565.11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55379</w:t>
            </w:r>
          </w:p>
        </w:tc>
        <w:tc>
          <w:tcPr>
            <w:tcW w:w="1685" w:type="dxa"/>
            <w:shd w:val="clear" w:color="auto" w:fill="auto"/>
            <w:noWrap/>
            <w:vAlign w:val="bottom"/>
            <w:hideMark/>
          </w:tcPr>
          <w:p w:rsidR="00E05E67" w:rsidRPr="004D4C7E" w:rsidP="00144E10">
            <w:pPr>
              <w:jc w:val="center"/>
              <w:rPr>
                <w:szCs w:val="22"/>
              </w:rPr>
            </w:pPr>
            <w:r w:rsidRPr="004D4C7E">
              <w:rPr>
                <w:szCs w:val="22"/>
              </w:rPr>
              <w:t>KDLT-TV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645,391 </w:t>
            </w:r>
          </w:p>
        </w:tc>
        <w:tc>
          <w:tcPr>
            <w:tcW w:w="1586" w:type="dxa"/>
            <w:shd w:val="clear" w:color="auto" w:fill="auto"/>
            <w:noWrap/>
            <w:vAlign w:val="bottom"/>
            <w:hideMark/>
          </w:tcPr>
          <w:p w:rsidR="00E05E67" w:rsidRPr="004D4C7E" w:rsidP="00144E10">
            <w:pPr>
              <w:jc w:val="right"/>
              <w:rPr>
                <w:szCs w:val="22"/>
              </w:rPr>
            </w:pPr>
            <w:r w:rsidRPr="004D4C7E">
              <w:rPr>
                <w:szCs w:val="22"/>
              </w:rPr>
              <w:t>$4,662.54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$4,556.27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55375</w:t>
            </w:r>
          </w:p>
        </w:tc>
        <w:tc>
          <w:tcPr>
            <w:tcW w:w="1685" w:type="dxa"/>
            <w:shd w:val="clear" w:color="auto" w:fill="auto"/>
            <w:noWrap/>
            <w:vAlign w:val="bottom"/>
            <w:hideMark/>
          </w:tcPr>
          <w:p w:rsidR="00E05E67" w:rsidRPr="004D4C7E" w:rsidP="00144E10">
            <w:pPr>
              <w:jc w:val="center"/>
              <w:rPr>
                <w:szCs w:val="22"/>
              </w:rPr>
            </w:pPr>
            <w:r w:rsidRPr="004D4C7E">
              <w:rPr>
                <w:szCs w:val="22"/>
              </w:rPr>
              <w:t>KDLV-TV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96,873 </w:t>
            </w:r>
          </w:p>
        </w:tc>
        <w:tc>
          <w:tcPr>
            <w:tcW w:w="1586" w:type="dxa"/>
            <w:shd w:val="clear" w:color="auto" w:fill="auto"/>
            <w:noWrap/>
            <w:vAlign w:val="bottom"/>
            <w:hideMark/>
          </w:tcPr>
          <w:p w:rsidR="00E05E67" w:rsidRPr="004D4C7E" w:rsidP="00144E10">
            <w:pPr>
              <w:jc w:val="right"/>
              <w:rPr>
                <w:szCs w:val="22"/>
              </w:rPr>
            </w:pPr>
            <w:r w:rsidRPr="004D4C7E">
              <w:rPr>
                <w:szCs w:val="22"/>
              </w:rPr>
              <w:t>$699.85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$1,162.42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25221</w:t>
            </w:r>
          </w:p>
        </w:tc>
        <w:tc>
          <w:tcPr>
            <w:tcW w:w="1685" w:type="dxa"/>
            <w:shd w:val="clear" w:color="auto" w:fill="auto"/>
            <w:noWrap/>
            <w:vAlign w:val="bottom"/>
            <w:hideMark/>
          </w:tcPr>
          <w:p w:rsidR="00E05E67" w:rsidRPr="004D4C7E" w:rsidP="00144E10">
            <w:pPr>
              <w:jc w:val="center"/>
              <w:rPr>
                <w:szCs w:val="22"/>
              </w:rPr>
            </w:pPr>
            <w:r w:rsidRPr="004D4C7E">
              <w:rPr>
                <w:szCs w:val="22"/>
              </w:rPr>
              <w:t>KDMD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374,951 </w:t>
            </w:r>
          </w:p>
        </w:tc>
        <w:tc>
          <w:tcPr>
            <w:tcW w:w="1586" w:type="dxa"/>
            <w:shd w:val="clear" w:color="auto" w:fill="auto"/>
            <w:noWrap/>
            <w:vAlign w:val="bottom"/>
            <w:hideMark/>
          </w:tcPr>
          <w:p w:rsidR="00E05E67" w:rsidRPr="004D4C7E" w:rsidP="00144E10">
            <w:pPr>
              <w:jc w:val="right"/>
              <w:rPr>
                <w:szCs w:val="22"/>
              </w:rPr>
            </w:pPr>
            <w:r w:rsidRPr="004D4C7E">
              <w:rPr>
                <w:szCs w:val="22"/>
              </w:rPr>
              <w:t>$2,708.78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$3,579.39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78915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KDMI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1,183,516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$8,550.16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$11,050.08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56524</w:t>
            </w:r>
          </w:p>
        </w:tc>
        <w:tc>
          <w:tcPr>
            <w:tcW w:w="1685" w:type="dxa"/>
            <w:shd w:val="clear" w:color="auto" w:fill="auto"/>
            <w:noWrap/>
            <w:vAlign w:val="bottom"/>
            <w:hideMark/>
          </w:tcPr>
          <w:p w:rsidR="00E05E67" w:rsidRPr="004D4C7E" w:rsidP="00144E10">
            <w:pPr>
              <w:jc w:val="center"/>
              <w:rPr>
                <w:szCs w:val="22"/>
              </w:rPr>
            </w:pPr>
            <w:r w:rsidRPr="004D4C7E">
              <w:rPr>
                <w:szCs w:val="22"/>
              </w:rPr>
              <w:t>KDNL-TV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2,987,219 </w:t>
            </w:r>
          </w:p>
        </w:tc>
        <w:tc>
          <w:tcPr>
            <w:tcW w:w="1586" w:type="dxa"/>
            <w:shd w:val="clear" w:color="auto" w:fill="auto"/>
            <w:noWrap/>
            <w:vAlign w:val="bottom"/>
            <w:hideMark/>
          </w:tcPr>
          <w:p w:rsidR="00E05E67" w:rsidRPr="004D4C7E" w:rsidP="00144E10">
            <w:pPr>
              <w:jc w:val="right"/>
              <w:rPr>
                <w:szCs w:val="22"/>
              </w:rPr>
            </w:pPr>
            <w:r w:rsidRPr="004D4C7E">
              <w:rPr>
                <w:szCs w:val="22"/>
              </w:rPr>
              <w:t>$21,580.77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$31,127.89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24518</w:t>
            </w:r>
          </w:p>
        </w:tc>
        <w:tc>
          <w:tcPr>
            <w:tcW w:w="1685" w:type="dxa"/>
            <w:shd w:val="clear" w:color="auto" w:fill="auto"/>
            <w:noWrap/>
            <w:vAlign w:val="bottom"/>
            <w:hideMark/>
          </w:tcPr>
          <w:p w:rsidR="00E05E67" w:rsidRPr="004D4C7E" w:rsidP="00144E10">
            <w:pPr>
              <w:jc w:val="center"/>
              <w:rPr>
                <w:szCs w:val="22"/>
              </w:rPr>
            </w:pPr>
            <w:r w:rsidRPr="004D4C7E">
              <w:rPr>
                <w:szCs w:val="22"/>
              </w:rPr>
              <w:t>KDOC-TV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17,564,367 </w:t>
            </w:r>
          </w:p>
        </w:tc>
        <w:tc>
          <w:tcPr>
            <w:tcW w:w="1586" w:type="dxa"/>
            <w:shd w:val="clear" w:color="auto" w:fill="auto"/>
            <w:noWrap/>
            <w:vAlign w:val="bottom"/>
            <w:hideMark/>
          </w:tcPr>
          <w:p w:rsidR="00E05E67" w:rsidRPr="004D4C7E" w:rsidP="00144E10">
            <w:pPr>
              <w:jc w:val="right"/>
              <w:rPr>
                <w:szCs w:val="22"/>
              </w:rPr>
            </w:pPr>
            <w:r w:rsidRPr="004D4C7E">
              <w:rPr>
                <w:szCs w:val="22"/>
              </w:rPr>
              <w:t>$126,891.47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$90,445.73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1005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KDOR-TV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1,198,362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$8,657.41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$11,103.71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60736</w:t>
            </w:r>
          </w:p>
        </w:tc>
        <w:tc>
          <w:tcPr>
            <w:tcW w:w="1685" w:type="dxa"/>
            <w:shd w:val="clear" w:color="auto" w:fill="auto"/>
            <w:noWrap/>
            <w:vAlign w:val="bottom"/>
            <w:hideMark/>
          </w:tcPr>
          <w:p w:rsidR="00E05E67" w:rsidRPr="004D4C7E" w:rsidP="00144E10">
            <w:pPr>
              <w:jc w:val="center"/>
              <w:rPr>
                <w:szCs w:val="22"/>
              </w:rPr>
            </w:pPr>
            <w:r w:rsidRPr="004D4C7E">
              <w:rPr>
                <w:szCs w:val="22"/>
              </w:rPr>
              <w:t>KDRV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519,706 </w:t>
            </w:r>
          </w:p>
        </w:tc>
        <w:tc>
          <w:tcPr>
            <w:tcW w:w="1586" w:type="dxa"/>
            <w:shd w:val="clear" w:color="auto" w:fill="auto"/>
            <w:noWrap/>
            <w:vAlign w:val="bottom"/>
            <w:hideMark/>
          </w:tcPr>
          <w:p w:rsidR="00E05E67" w:rsidRPr="004D4C7E" w:rsidP="00144E10">
            <w:pPr>
              <w:jc w:val="right"/>
              <w:rPr>
                <w:szCs w:val="22"/>
              </w:rPr>
            </w:pPr>
            <w:r w:rsidRPr="004D4C7E">
              <w:rPr>
                <w:szCs w:val="22"/>
              </w:rPr>
              <w:t>$3,754.55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$4,102.27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61064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78,156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$564.63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$2,507.31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KDSE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56,738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$409.90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$2,429.95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56527</w:t>
            </w:r>
          </w:p>
        </w:tc>
        <w:tc>
          <w:tcPr>
            <w:tcW w:w="1685" w:type="dxa"/>
            <w:shd w:val="clear" w:color="auto" w:fill="auto"/>
            <w:noWrap/>
            <w:vAlign w:val="bottom"/>
            <w:hideMark/>
          </w:tcPr>
          <w:p w:rsidR="00E05E67" w:rsidRPr="004D4C7E" w:rsidP="00144E10">
            <w:pPr>
              <w:jc w:val="center"/>
              <w:rPr>
                <w:szCs w:val="22"/>
              </w:rPr>
            </w:pPr>
            <w:r w:rsidRPr="004D4C7E">
              <w:rPr>
                <w:szCs w:val="22"/>
              </w:rPr>
              <w:t>KDSM-TV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1,096,220 </w:t>
            </w:r>
          </w:p>
        </w:tc>
        <w:tc>
          <w:tcPr>
            <w:tcW w:w="1586" w:type="dxa"/>
            <w:shd w:val="clear" w:color="auto" w:fill="auto"/>
            <w:noWrap/>
            <w:vAlign w:val="bottom"/>
            <w:hideMark/>
          </w:tcPr>
          <w:p w:rsidR="00E05E67" w:rsidRPr="004D4C7E" w:rsidP="00144E10">
            <w:pPr>
              <w:jc w:val="right"/>
              <w:rPr>
                <w:szCs w:val="22"/>
              </w:rPr>
            </w:pPr>
            <w:r w:rsidRPr="004D4C7E">
              <w:rPr>
                <w:szCs w:val="22"/>
              </w:rPr>
              <w:t>$7,919.50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$10,734.75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49326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KDTN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6,754,797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$48,799.15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$51,399.57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83491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KDTP</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151,142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$1,091.91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$20,883.45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33778</w:t>
            </w:r>
          </w:p>
        </w:tc>
        <w:tc>
          <w:tcPr>
            <w:tcW w:w="1685" w:type="dxa"/>
            <w:shd w:val="clear" w:color="auto" w:fill="auto"/>
            <w:noWrap/>
            <w:vAlign w:val="bottom"/>
            <w:hideMark/>
          </w:tcPr>
          <w:p w:rsidR="00E05E67" w:rsidRPr="004D4C7E" w:rsidP="00144E10">
            <w:pPr>
              <w:jc w:val="center"/>
              <w:rPr>
                <w:szCs w:val="22"/>
              </w:rPr>
            </w:pPr>
            <w:r w:rsidRPr="004D4C7E">
              <w:rPr>
                <w:szCs w:val="22"/>
              </w:rPr>
              <w:t>KDTV-DT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7,921,124 </w:t>
            </w:r>
          </w:p>
        </w:tc>
        <w:tc>
          <w:tcPr>
            <w:tcW w:w="1586" w:type="dxa"/>
            <w:shd w:val="clear" w:color="auto" w:fill="auto"/>
            <w:noWrap/>
            <w:vAlign w:val="bottom"/>
            <w:hideMark/>
          </w:tcPr>
          <w:p w:rsidR="00E05E67" w:rsidRPr="004D4C7E" w:rsidP="00144E10">
            <w:pPr>
              <w:jc w:val="right"/>
              <w:rPr>
                <w:szCs w:val="22"/>
              </w:rPr>
            </w:pPr>
            <w:r w:rsidRPr="004D4C7E">
              <w:rPr>
                <w:szCs w:val="22"/>
              </w:rPr>
              <w:t>$57,225.12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$55,612.56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67910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KDTX-TV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6,593,240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$47,632.00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$50,816.00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126</w:t>
            </w:r>
          </w:p>
        </w:tc>
        <w:tc>
          <w:tcPr>
            <w:tcW w:w="1685" w:type="dxa"/>
            <w:shd w:val="clear" w:color="auto" w:fill="auto"/>
            <w:noWrap/>
            <w:vAlign w:val="bottom"/>
            <w:hideMark/>
          </w:tcPr>
          <w:p w:rsidR="00E05E67" w:rsidRPr="004D4C7E" w:rsidP="00144E10">
            <w:pPr>
              <w:jc w:val="center"/>
              <w:rPr>
                <w:szCs w:val="22"/>
              </w:rPr>
            </w:pPr>
            <w:r w:rsidRPr="004D4C7E">
              <w:rPr>
                <w:szCs w:val="22"/>
              </w:rPr>
              <w:t>KDVR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3,430,717 </w:t>
            </w:r>
          </w:p>
        </w:tc>
        <w:tc>
          <w:tcPr>
            <w:tcW w:w="1586" w:type="dxa"/>
            <w:shd w:val="clear" w:color="auto" w:fill="auto"/>
            <w:noWrap/>
            <w:vAlign w:val="bottom"/>
            <w:hideMark/>
          </w:tcPr>
          <w:p w:rsidR="00E05E67" w:rsidRPr="004D4C7E" w:rsidP="00144E10">
            <w:pPr>
              <w:jc w:val="right"/>
              <w:rPr>
                <w:szCs w:val="22"/>
              </w:rPr>
            </w:pPr>
            <w:r w:rsidRPr="004D4C7E">
              <w:rPr>
                <w:szCs w:val="22"/>
              </w:rPr>
              <w:t>$24,784.77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$32,729.88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18084</w:t>
            </w:r>
          </w:p>
        </w:tc>
        <w:tc>
          <w:tcPr>
            <w:tcW w:w="1685" w:type="dxa"/>
            <w:shd w:val="clear" w:color="auto" w:fill="auto"/>
            <w:noWrap/>
            <w:vAlign w:val="bottom"/>
            <w:hideMark/>
          </w:tcPr>
          <w:p w:rsidR="00E05E67" w:rsidRPr="004D4C7E" w:rsidP="00144E10">
            <w:pPr>
              <w:jc w:val="center"/>
              <w:rPr>
                <w:szCs w:val="22"/>
              </w:rPr>
            </w:pPr>
            <w:r w:rsidRPr="004D4C7E">
              <w:rPr>
                <w:szCs w:val="22"/>
              </w:rPr>
              <w:t>KECI-TV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235,954 </w:t>
            </w:r>
          </w:p>
        </w:tc>
        <w:tc>
          <w:tcPr>
            <w:tcW w:w="1586" w:type="dxa"/>
            <w:shd w:val="clear" w:color="auto" w:fill="auto"/>
            <w:noWrap/>
            <w:vAlign w:val="bottom"/>
            <w:hideMark/>
          </w:tcPr>
          <w:p w:rsidR="00E05E67" w:rsidRPr="004D4C7E" w:rsidP="00144E10">
            <w:pPr>
              <w:jc w:val="right"/>
              <w:rPr>
                <w:szCs w:val="22"/>
              </w:rPr>
            </w:pPr>
            <w:r w:rsidRPr="004D4C7E">
              <w:rPr>
                <w:szCs w:val="22"/>
              </w:rPr>
              <w:t>$1,704.62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$3,077.31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51208</w:t>
            </w:r>
          </w:p>
        </w:tc>
        <w:tc>
          <w:tcPr>
            <w:tcW w:w="1685" w:type="dxa"/>
            <w:shd w:val="clear" w:color="auto" w:fill="auto"/>
            <w:noWrap/>
            <w:vAlign w:val="bottom"/>
            <w:hideMark/>
          </w:tcPr>
          <w:p w:rsidR="00E05E67" w:rsidRPr="004D4C7E" w:rsidP="00144E10">
            <w:pPr>
              <w:jc w:val="center"/>
              <w:rPr>
                <w:szCs w:val="22"/>
              </w:rPr>
            </w:pPr>
            <w:r w:rsidRPr="004D4C7E">
              <w:rPr>
                <w:szCs w:val="22"/>
              </w:rPr>
              <w:t>KECY-TV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399,372 </w:t>
            </w:r>
          </w:p>
        </w:tc>
        <w:tc>
          <w:tcPr>
            <w:tcW w:w="1586" w:type="dxa"/>
            <w:shd w:val="clear" w:color="auto" w:fill="auto"/>
            <w:noWrap/>
            <w:vAlign w:val="bottom"/>
            <w:hideMark/>
          </w:tcPr>
          <w:p w:rsidR="00E05E67" w:rsidRPr="004D4C7E" w:rsidP="00144E10">
            <w:pPr>
              <w:jc w:val="right"/>
              <w:rPr>
                <w:szCs w:val="22"/>
              </w:rPr>
            </w:pPr>
            <w:r w:rsidRPr="004D4C7E">
              <w:rPr>
                <w:szCs w:val="22"/>
              </w:rPr>
              <w:t>$2,885.21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$3,667.61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58408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527,525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$3,811.04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$4,130.52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55435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19,832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$143.27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$2,296.64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41983</w:t>
            </w:r>
          </w:p>
        </w:tc>
        <w:tc>
          <w:tcPr>
            <w:tcW w:w="1685" w:type="dxa"/>
            <w:shd w:val="clear" w:color="auto" w:fill="auto"/>
            <w:noWrap/>
            <w:vAlign w:val="bottom"/>
            <w:hideMark/>
          </w:tcPr>
          <w:p w:rsidR="00E05E67" w:rsidRPr="004D4C7E" w:rsidP="00144E10">
            <w:pPr>
              <w:jc w:val="center"/>
              <w:rPr>
                <w:szCs w:val="22"/>
              </w:rPr>
            </w:pPr>
            <w:r w:rsidRPr="004D4C7E">
              <w:rPr>
                <w:szCs w:val="22"/>
              </w:rPr>
              <w:t>KELO-TV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705,364 </w:t>
            </w:r>
          </w:p>
        </w:tc>
        <w:tc>
          <w:tcPr>
            <w:tcW w:w="1586" w:type="dxa"/>
            <w:shd w:val="clear" w:color="auto" w:fill="auto"/>
            <w:noWrap/>
            <w:vAlign w:val="bottom"/>
            <w:hideMark/>
          </w:tcPr>
          <w:p w:rsidR="00E05E67" w:rsidRPr="004D4C7E" w:rsidP="00144E10">
            <w:pPr>
              <w:jc w:val="right"/>
              <w:rPr>
                <w:szCs w:val="22"/>
              </w:rPr>
            </w:pPr>
            <w:r w:rsidRPr="004D4C7E">
              <w:rPr>
                <w:szCs w:val="22"/>
              </w:rPr>
              <w:t>$5,095.81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$4,772.90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34440</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KEMO-TV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5,097,701 </w:t>
            </w:r>
          </w:p>
        </w:tc>
        <w:tc>
          <w:tcPr>
            <w:tcW w:w="1586" w:type="dxa"/>
            <w:shd w:val="clear" w:color="auto" w:fill="auto"/>
            <w:noWrap/>
            <w:vAlign w:val="bottom"/>
            <w:hideMark/>
          </w:tcPr>
          <w:p w:rsidR="00E05E67" w:rsidRPr="004D4C7E" w:rsidP="00144E10">
            <w:pPr>
              <w:jc w:val="right"/>
              <w:rPr>
                <w:szCs w:val="22"/>
              </w:rPr>
            </w:pPr>
            <w:r w:rsidRPr="004D4C7E">
              <w:rPr>
                <w:szCs w:val="22"/>
              </w:rPr>
              <w:t>$36,827.67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$45,413.84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2777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KEMV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661,415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$4,778.31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$9,164.15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26304</w:t>
            </w:r>
          </w:p>
        </w:tc>
        <w:tc>
          <w:tcPr>
            <w:tcW w:w="1685" w:type="dxa"/>
            <w:shd w:val="clear" w:color="auto" w:fill="auto"/>
            <w:noWrap/>
            <w:vAlign w:val="bottom"/>
            <w:hideMark/>
          </w:tcPr>
          <w:p w:rsidR="00E05E67" w:rsidRPr="004D4C7E" w:rsidP="00144E10">
            <w:pPr>
              <w:jc w:val="center"/>
              <w:rPr>
                <w:szCs w:val="22"/>
              </w:rPr>
            </w:pPr>
            <w:r w:rsidRPr="004D4C7E">
              <w:rPr>
                <w:szCs w:val="22"/>
              </w:rPr>
              <w:t>KENS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2,493,265 </w:t>
            </w:r>
          </w:p>
        </w:tc>
        <w:tc>
          <w:tcPr>
            <w:tcW w:w="1586" w:type="dxa"/>
            <w:shd w:val="clear" w:color="auto" w:fill="auto"/>
            <w:noWrap/>
            <w:vAlign w:val="bottom"/>
            <w:hideMark/>
          </w:tcPr>
          <w:p w:rsidR="00E05E67" w:rsidRPr="004D4C7E" w:rsidP="00144E10">
            <w:pPr>
              <w:jc w:val="right"/>
              <w:rPr>
                <w:szCs w:val="22"/>
              </w:rPr>
            </w:pPr>
            <w:r w:rsidRPr="004D4C7E">
              <w:rPr>
                <w:szCs w:val="22"/>
              </w:rPr>
              <w:t>$18,012.27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$22,581.13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63845</w:t>
            </w:r>
          </w:p>
        </w:tc>
        <w:tc>
          <w:tcPr>
            <w:tcW w:w="1685" w:type="dxa"/>
            <w:shd w:val="clear" w:color="auto" w:fill="auto"/>
            <w:noWrap/>
            <w:vAlign w:val="bottom"/>
            <w:hideMark/>
          </w:tcPr>
          <w:p w:rsidR="00E05E67" w:rsidRPr="004D4C7E" w:rsidP="00144E10">
            <w:pPr>
              <w:jc w:val="center"/>
              <w:rPr>
                <w:szCs w:val="22"/>
              </w:rPr>
            </w:pPr>
            <w:r w:rsidRPr="004D4C7E">
              <w:rPr>
                <w:szCs w:val="22"/>
              </w:rPr>
              <w:t>KENV-DT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47,220 </w:t>
            </w:r>
          </w:p>
        </w:tc>
        <w:tc>
          <w:tcPr>
            <w:tcW w:w="1586" w:type="dxa"/>
            <w:shd w:val="clear" w:color="auto" w:fill="auto"/>
            <w:noWrap/>
            <w:vAlign w:val="bottom"/>
            <w:hideMark/>
          </w:tcPr>
          <w:p w:rsidR="00E05E67" w:rsidRPr="004D4C7E" w:rsidP="00144E10">
            <w:pPr>
              <w:jc w:val="right"/>
              <w:rPr>
                <w:szCs w:val="22"/>
              </w:rPr>
            </w:pPr>
            <w:r w:rsidRPr="004D4C7E">
              <w:rPr>
                <w:szCs w:val="22"/>
              </w:rPr>
              <w:t>$341.13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$13,745.57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18338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KENW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2,056,047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$14,853.64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$14,201.82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50591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KEPB-TV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590,806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$4,268.20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$4,359.10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56029</w:t>
            </w:r>
          </w:p>
        </w:tc>
        <w:tc>
          <w:tcPr>
            <w:tcW w:w="1685" w:type="dxa"/>
            <w:shd w:val="clear" w:color="auto" w:fill="auto"/>
            <w:noWrap/>
            <w:vAlign w:val="bottom"/>
            <w:hideMark/>
          </w:tcPr>
          <w:p w:rsidR="00E05E67" w:rsidRPr="004D4C7E" w:rsidP="00144E10">
            <w:pPr>
              <w:jc w:val="center"/>
              <w:rPr>
                <w:szCs w:val="22"/>
              </w:rPr>
            </w:pPr>
            <w:r w:rsidRPr="004D4C7E">
              <w:rPr>
                <w:szCs w:val="22"/>
              </w:rPr>
              <w:t>KEPR-TV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453,259 </w:t>
            </w:r>
          </w:p>
        </w:tc>
        <w:tc>
          <w:tcPr>
            <w:tcW w:w="1586" w:type="dxa"/>
            <w:shd w:val="clear" w:color="auto" w:fill="auto"/>
            <w:noWrap/>
            <w:vAlign w:val="bottom"/>
            <w:hideMark/>
          </w:tcPr>
          <w:p w:rsidR="00E05E67" w:rsidRPr="004D4C7E" w:rsidP="00144E10">
            <w:pPr>
              <w:jc w:val="right"/>
              <w:rPr>
                <w:szCs w:val="22"/>
              </w:rPr>
            </w:pPr>
            <w:r w:rsidRPr="004D4C7E">
              <w:rPr>
                <w:szCs w:val="22"/>
              </w:rPr>
              <w:t>$3,274.51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$2,449.76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49324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KERA-TV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6,850,648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$49,491.61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$51,745.80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40878</w:t>
            </w:r>
          </w:p>
        </w:tc>
        <w:tc>
          <w:tcPr>
            <w:tcW w:w="1685" w:type="dxa"/>
            <w:shd w:val="clear" w:color="auto" w:fill="auto"/>
            <w:noWrap/>
            <w:vAlign w:val="bottom"/>
            <w:hideMark/>
          </w:tcPr>
          <w:p w:rsidR="00E05E67" w:rsidRPr="004D4C7E" w:rsidP="00144E10">
            <w:pPr>
              <w:jc w:val="center"/>
              <w:rPr>
                <w:szCs w:val="22"/>
              </w:rPr>
            </w:pPr>
            <w:r w:rsidRPr="004D4C7E">
              <w:rPr>
                <w:szCs w:val="22"/>
              </w:rPr>
              <w:t>KERO-TV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1,285,357 </w:t>
            </w:r>
          </w:p>
        </w:tc>
        <w:tc>
          <w:tcPr>
            <w:tcW w:w="1586" w:type="dxa"/>
            <w:shd w:val="clear" w:color="auto" w:fill="auto"/>
            <w:noWrap/>
            <w:vAlign w:val="bottom"/>
            <w:hideMark/>
          </w:tcPr>
          <w:p w:rsidR="00E05E67" w:rsidRPr="004D4C7E" w:rsidP="00144E10">
            <w:pPr>
              <w:jc w:val="right"/>
              <w:rPr>
                <w:szCs w:val="22"/>
              </w:rPr>
            </w:pPr>
            <w:r w:rsidRPr="004D4C7E">
              <w:rPr>
                <w:szCs w:val="22"/>
              </w:rPr>
              <w:t>$9,285.89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$6,867.95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179,860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$1,299.38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$2,874.69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25577</w:t>
            </w:r>
          </w:p>
        </w:tc>
        <w:tc>
          <w:tcPr>
            <w:tcW w:w="1685" w:type="dxa"/>
            <w:shd w:val="clear" w:color="auto" w:fill="auto"/>
            <w:noWrap/>
            <w:vAlign w:val="bottom"/>
            <w:hideMark/>
          </w:tcPr>
          <w:p w:rsidR="00E05E67" w:rsidRPr="004D4C7E" w:rsidP="00144E10">
            <w:pPr>
              <w:jc w:val="center"/>
              <w:rPr>
                <w:szCs w:val="22"/>
              </w:rPr>
            </w:pPr>
            <w:r w:rsidRPr="004D4C7E">
              <w:rPr>
                <w:szCs w:val="22"/>
              </w:rPr>
              <w:t>KESQ-TV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917,395 </w:t>
            </w:r>
          </w:p>
        </w:tc>
        <w:tc>
          <w:tcPr>
            <w:tcW w:w="1586" w:type="dxa"/>
            <w:shd w:val="clear" w:color="auto" w:fill="auto"/>
            <w:noWrap/>
            <w:vAlign w:val="bottom"/>
            <w:hideMark/>
          </w:tcPr>
          <w:p w:rsidR="00E05E67" w:rsidRPr="004D4C7E" w:rsidP="00144E10">
            <w:pPr>
              <w:jc w:val="right"/>
              <w:rPr>
                <w:szCs w:val="22"/>
              </w:rPr>
            </w:pPr>
            <w:r w:rsidRPr="004D4C7E">
              <w:rPr>
                <w:szCs w:val="22"/>
              </w:rPr>
              <w:t>$6,627.60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$5,538.80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50205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KETA-TV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1,788,954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$12,924.06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$20,037.03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62182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KETC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3,038,502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$21,951.26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$31,313.13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37101</w:t>
            </w:r>
          </w:p>
        </w:tc>
        <w:tc>
          <w:tcPr>
            <w:tcW w:w="1685" w:type="dxa"/>
            <w:shd w:val="clear" w:color="auto" w:fill="auto"/>
            <w:noWrap/>
            <w:vAlign w:val="bottom"/>
            <w:hideMark/>
          </w:tcPr>
          <w:p w:rsidR="00E05E67" w:rsidRPr="004D4C7E" w:rsidP="00144E10">
            <w:pPr>
              <w:jc w:val="center"/>
              <w:rPr>
                <w:szCs w:val="22"/>
              </w:rPr>
            </w:pPr>
            <w:r w:rsidRPr="004D4C7E">
              <w:rPr>
                <w:szCs w:val="22"/>
              </w:rPr>
              <w:t>KETD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3,098,889 </w:t>
            </w:r>
          </w:p>
        </w:tc>
        <w:tc>
          <w:tcPr>
            <w:tcW w:w="1586" w:type="dxa"/>
            <w:shd w:val="clear" w:color="auto" w:fill="auto"/>
            <w:noWrap/>
            <w:vAlign w:val="bottom"/>
            <w:hideMark/>
          </w:tcPr>
          <w:p w:rsidR="00E05E67" w:rsidRPr="004D4C7E" w:rsidP="00144E10">
            <w:pPr>
              <w:jc w:val="right"/>
              <w:rPr>
                <w:szCs w:val="22"/>
              </w:rPr>
            </w:pPr>
            <w:r w:rsidRPr="004D4C7E">
              <w:rPr>
                <w:szCs w:val="22"/>
              </w:rPr>
              <w:t>$22,387.52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$31,531.26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KETG</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468,409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$3,383.96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$8,466.98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12895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KETH-TV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6,088,836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$43,988.00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$48,994.00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55643</w:t>
            </w:r>
          </w:p>
        </w:tc>
        <w:tc>
          <w:tcPr>
            <w:tcW w:w="1685" w:type="dxa"/>
            <w:shd w:val="clear" w:color="auto" w:fill="auto"/>
            <w:noWrap/>
            <w:vAlign w:val="bottom"/>
            <w:hideMark/>
          </w:tcPr>
          <w:p w:rsidR="00E05E67" w:rsidRPr="004D4C7E" w:rsidP="00144E10">
            <w:pPr>
              <w:jc w:val="center"/>
              <w:rPr>
                <w:szCs w:val="22"/>
              </w:rPr>
            </w:pPr>
            <w:r w:rsidRPr="004D4C7E">
              <w:rPr>
                <w:szCs w:val="22"/>
              </w:rPr>
              <w:t>KETK-TV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1,031,567 </w:t>
            </w:r>
          </w:p>
        </w:tc>
        <w:tc>
          <w:tcPr>
            <w:tcW w:w="1586" w:type="dxa"/>
            <w:shd w:val="clear" w:color="auto" w:fill="auto"/>
            <w:noWrap/>
            <w:vAlign w:val="bottom"/>
            <w:hideMark/>
          </w:tcPr>
          <w:p w:rsidR="00E05E67" w:rsidRPr="004D4C7E" w:rsidP="00144E10">
            <w:pPr>
              <w:jc w:val="right"/>
              <w:rPr>
                <w:szCs w:val="22"/>
              </w:rPr>
            </w:pPr>
            <w:r w:rsidRPr="004D4C7E">
              <w:rPr>
                <w:szCs w:val="22"/>
              </w:rPr>
              <w:t>$7,452.42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$5,951.21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2770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KETS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1,226,637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$8,861.68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$11,205.84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53903</w:t>
            </w:r>
          </w:p>
        </w:tc>
        <w:tc>
          <w:tcPr>
            <w:tcW w:w="1685" w:type="dxa"/>
            <w:shd w:val="clear" w:color="auto" w:fill="auto"/>
            <w:noWrap/>
            <w:vAlign w:val="bottom"/>
            <w:hideMark/>
          </w:tcPr>
          <w:p w:rsidR="00E05E67" w:rsidRPr="004D4C7E" w:rsidP="00144E10">
            <w:pPr>
              <w:jc w:val="center"/>
              <w:rPr>
                <w:szCs w:val="22"/>
              </w:rPr>
            </w:pPr>
            <w:r w:rsidRPr="004D4C7E">
              <w:rPr>
                <w:szCs w:val="22"/>
              </w:rPr>
              <w:t>KETV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1,355,714 </w:t>
            </w:r>
          </w:p>
        </w:tc>
        <w:tc>
          <w:tcPr>
            <w:tcW w:w="1586" w:type="dxa"/>
            <w:shd w:val="clear" w:color="auto" w:fill="auto"/>
            <w:noWrap/>
            <w:vAlign w:val="bottom"/>
            <w:hideMark/>
          </w:tcPr>
          <w:p w:rsidR="00E05E67" w:rsidRPr="004D4C7E" w:rsidP="00144E10">
            <w:pPr>
              <w:jc w:val="right"/>
              <w:rPr>
                <w:szCs w:val="22"/>
              </w:rPr>
            </w:pPr>
            <w:r w:rsidRPr="004D4C7E">
              <w:rPr>
                <w:szCs w:val="22"/>
              </w:rPr>
              <w:t>$9,794.18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$11,672.09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92872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KETZ</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540,732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$3,906.45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$4,178.22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68853</w:t>
            </w:r>
          </w:p>
        </w:tc>
        <w:tc>
          <w:tcPr>
            <w:tcW w:w="1685" w:type="dxa"/>
            <w:shd w:val="clear" w:color="auto" w:fill="auto"/>
            <w:noWrap/>
            <w:vAlign w:val="bottom"/>
            <w:hideMark/>
          </w:tcPr>
          <w:p w:rsidR="00E05E67" w:rsidRPr="004D4C7E" w:rsidP="00144E10">
            <w:pPr>
              <w:jc w:val="center"/>
              <w:rPr>
                <w:szCs w:val="22"/>
              </w:rPr>
            </w:pPr>
            <w:r w:rsidRPr="004D4C7E">
              <w:rPr>
                <w:szCs w:val="22"/>
              </w:rPr>
              <w:t>KEYC-TV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544,900 </w:t>
            </w:r>
          </w:p>
        </w:tc>
        <w:tc>
          <w:tcPr>
            <w:tcW w:w="1586" w:type="dxa"/>
            <w:shd w:val="clear" w:color="auto" w:fill="auto"/>
            <w:noWrap/>
            <w:vAlign w:val="bottom"/>
            <w:hideMark/>
          </w:tcPr>
          <w:p w:rsidR="00E05E67" w:rsidRPr="004D4C7E" w:rsidP="00144E10">
            <w:pPr>
              <w:jc w:val="right"/>
              <w:rPr>
                <w:szCs w:val="22"/>
              </w:rPr>
            </w:pPr>
            <w:r w:rsidRPr="004D4C7E">
              <w:rPr>
                <w:szCs w:val="22"/>
              </w:rPr>
              <w:t>$3,936.56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$4,193.28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33691</w:t>
            </w:r>
          </w:p>
        </w:tc>
        <w:tc>
          <w:tcPr>
            <w:tcW w:w="1685" w:type="dxa"/>
            <w:shd w:val="clear" w:color="auto" w:fill="auto"/>
            <w:noWrap/>
            <w:vAlign w:val="bottom"/>
            <w:hideMark/>
          </w:tcPr>
          <w:p w:rsidR="00E05E67" w:rsidRPr="004D4C7E" w:rsidP="00144E10">
            <w:pPr>
              <w:jc w:val="center"/>
              <w:rPr>
                <w:szCs w:val="22"/>
              </w:rPr>
            </w:pPr>
            <w:r w:rsidRPr="004D4C7E">
              <w:rPr>
                <w:szCs w:val="22"/>
              </w:rPr>
              <w:t>KEYE-TV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2,588,622 </w:t>
            </w:r>
          </w:p>
        </w:tc>
        <w:tc>
          <w:tcPr>
            <w:tcW w:w="1586" w:type="dxa"/>
            <w:shd w:val="clear" w:color="auto" w:fill="auto"/>
            <w:noWrap/>
            <w:vAlign w:val="bottom"/>
            <w:hideMark/>
          </w:tcPr>
          <w:p w:rsidR="00E05E67" w:rsidRPr="004D4C7E" w:rsidP="00144E10">
            <w:pPr>
              <w:jc w:val="right"/>
              <w:rPr>
                <w:szCs w:val="22"/>
              </w:rPr>
            </w:pPr>
            <w:r w:rsidRPr="004D4C7E">
              <w:rPr>
                <w:szCs w:val="22"/>
              </w:rPr>
              <w:t>$18,701.16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$22,925.58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60637</w:t>
            </w:r>
          </w:p>
        </w:tc>
        <w:tc>
          <w:tcPr>
            <w:tcW w:w="1685" w:type="dxa"/>
            <w:shd w:val="clear" w:color="auto" w:fill="auto"/>
            <w:noWrap/>
            <w:vAlign w:val="bottom"/>
            <w:hideMark/>
          </w:tcPr>
          <w:p w:rsidR="00E05E67" w:rsidRPr="004D4C7E" w:rsidP="00144E10">
            <w:pPr>
              <w:jc w:val="center"/>
              <w:rPr>
                <w:szCs w:val="22"/>
              </w:rPr>
            </w:pPr>
            <w:r w:rsidRPr="004D4C7E">
              <w:rPr>
                <w:szCs w:val="22"/>
              </w:rPr>
              <w:t>KEYT-TV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1,419,564 </w:t>
            </w:r>
          </w:p>
        </w:tc>
        <w:tc>
          <w:tcPr>
            <w:tcW w:w="1586" w:type="dxa"/>
            <w:shd w:val="clear" w:color="auto" w:fill="auto"/>
            <w:noWrap/>
            <w:vAlign w:val="bottom"/>
            <w:hideMark/>
          </w:tcPr>
          <w:p w:rsidR="00E05E67" w:rsidRPr="004D4C7E" w:rsidP="00144E10">
            <w:pPr>
              <w:jc w:val="right"/>
              <w:rPr>
                <w:szCs w:val="22"/>
              </w:rPr>
            </w:pPr>
            <w:r w:rsidRPr="004D4C7E">
              <w:rPr>
                <w:szCs w:val="22"/>
              </w:rPr>
              <w:t>$10,255.45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$7,352.73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83715</w:t>
            </w:r>
          </w:p>
        </w:tc>
        <w:tc>
          <w:tcPr>
            <w:tcW w:w="1685" w:type="dxa"/>
            <w:shd w:val="clear" w:color="auto" w:fill="auto"/>
            <w:noWrap/>
            <w:vAlign w:val="bottom"/>
            <w:hideMark/>
          </w:tcPr>
          <w:p w:rsidR="00E05E67" w:rsidRPr="004D4C7E" w:rsidP="00144E10">
            <w:pPr>
              <w:jc w:val="center"/>
              <w:rPr>
                <w:szCs w:val="22"/>
              </w:rPr>
            </w:pPr>
            <w:r w:rsidRPr="004D4C7E">
              <w:rPr>
                <w:szCs w:val="22"/>
              </w:rPr>
              <w:t>KEYU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339,348 </w:t>
            </w:r>
          </w:p>
        </w:tc>
        <w:tc>
          <w:tcPr>
            <w:tcW w:w="1586" w:type="dxa"/>
            <w:shd w:val="clear" w:color="auto" w:fill="auto"/>
            <w:noWrap/>
            <w:vAlign w:val="bottom"/>
            <w:hideMark/>
          </w:tcPr>
          <w:p w:rsidR="00E05E67" w:rsidRPr="004D4C7E" w:rsidP="00144E10">
            <w:pPr>
              <w:jc w:val="right"/>
              <w:rPr>
                <w:szCs w:val="22"/>
              </w:rPr>
            </w:pPr>
            <w:r w:rsidRPr="004D4C7E">
              <w:rPr>
                <w:szCs w:val="22"/>
              </w:rPr>
              <w:t>$2,451.58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$3,450.79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34406</w:t>
            </w:r>
          </w:p>
        </w:tc>
        <w:tc>
          <w:tcPr>
            <w:tcW w:w="1685" w:type="dxa"/>
            <w:shd w:val="clear" w:color="auto" w:fill="auto"/>
            <w:noWrap/>
            <w:vAlign w:val="bottom"/>
            <w:hideMark/>
          </w:tcPr>
          <w:p w:rsidR="00E05E67" w:rsidRPr="004D4C7E" w:rsidP="00144E10">
            <w:pPr>
              <w:jc w:val="center"/>
              <w:rPr>
                <w:szCs w:val="22"/>
              </w:rPr>
            </w:pPr>
            <w:r w:rsidRPr="004D4C7E">
              <w:rPr>
                <w:szCs w:val="22"/>
              </w:rPr>
              <w:t>KEZI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885,667 </w:t>
            </w:r>
          </w:p>
        </w:tc>
        <w:tc>
          <w:tcPr>
            <w:tcW w:w="1586" w:type="dxa"/>
            <w:shd w:val="clear" w:color="auto" w:fill="auto"/>
            <w:noWrap/>
            <w:vAlign w:val="bottom"/>
            <w:hideMark/>
          </w:tcPr>
          <w:p w:rsidR="00E05E67" w:rsidRPr="004D4C7E" w:rsidP="00144E10">
            <w:pPr>
              <w:jc w:val="right"/>
              <w:rPr>
                <w:szCs w:val="22"/>
              </w:rPr>
            </w:pPr>
            <w:r w:rsidRPr="004D4C7E">
              <w:rPr>
                <w:szCs w:val="22"/>
              </w:rPr>
              <w:t>$6,398.39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$5,424.19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34412</w:t>
            </w:r>
          </w:p>
        </w:tc>
        <w:tc>
          <w:tcPr>
            <w:tcW w:w="1685" w:type="dxa"/>
            <w:shd w:val="clear" w:color="auto" w:fill="auto"/>
            <w:noWrap/>
            <w:vAlign w:val="bottom"/>
            <w:hideMark/>
          </w:tcPr>
          <w:p w:rsidR="00E05E67" w:rsidRPr="004D4C7E" w:rsidP="00144E10">
            <w:pPr>
              <w:jc w:val="center"/>
              <w:rPr>
                <w:szCs w:val="22"/>
              </w:rPr>
            </w:pPr>
            <w:r w:rsidRPr="004D4C7E">
              <w:rPr>
                <w:szCs w:val="22"/>
              </w:rPr>
              <w:t>KFBB-TV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93,519 </w:t>
            </w:r>
          </w:p>
        </w:tc>
        <w:tc>
          <w:tcPr>
            <w:tcW w:w="1586" w:type="dxa"/>
            <w:shd w:val="clear" w:color="auto" w:fill="auto"/>
            <w:noWrap/>
            <w:vAlign w:val="bottom"/>
            <w:hideMark/>
          </w:tcPr>
          <w:p w:rsidR="00E05E67" w:rsidRPr="004D4C7E" w:rsidP="00144E10">
            <w:pPr>
              <w:jc w:val="right"/>
              <w:rPr>
                <w:szCs w:val="22"/>
              </w:rPr>
            </w:pPr>
            <w:r w:rsidRPr="004D4C7E">
              <w:rPr>
                <w:szCs w:val="22"/>
              </w:rPr>
              <w:t>$675.62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$2,562.81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w:t>
            </w:r>
          </w:p>
        </w:tc>
        <w:tc>
          <w:tcPr>
            <w:tcW w:w="1685" w:type="dxa"/>
            <w:shd w:val="clear" w:color="auto" w:fill="auto"/>
            <w:noWrap/>
            <w:vAlign w:val="bottom"/>
            <w:hideMark/>
          </w:tcPr>
          <w:p w:rsidR="00E05E67" w:rsidRPr="004D4C7E" w:rsidP="00144E10">
            <w:pPr>
              <w:jc w:val="center"/>
              <w:rPr>
                <w:szCs w:val="22"/>
              </w:rPr>
            </w:pPr>
            <w:r w:rsidRPr="004D4C7E">
              <w:rPr>
                <w:szCs w:val="22"/>
              </w:rPr>
              <w:t>KFCT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795,114 </w:t>
            </w:r>
          </w:p>
        </w:tc>
        <w:tc>
          <w:tcPr>
            <w:tcW w:w="1586" w:type="dxa"/>
            <w:shd w:val="clear" w:color="auto" w:fill="auto"/>
            <w:noWrap/>
            <w:vAlign w:val="bottom"/>
            <w:hideMark/>
          </w:tcPr>
          <w:p w:rsidR="00E05E67" w:rsidRPr="004D4C7E" w:rsidP="00144E10">
            <w:pPr>
              <w:jc w:val="right"/>
              <w:rPr>
                <w:szCs w:val="22"/>
              </w:rPr>
            </w:pPr>
            <w:r w:rsidRPr="004D4C7E">
              <w:rPr>
                <w:szCs w:val="22"/>
              </w:rPr>
              <w:t>$5,744.20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$3,684.60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51466</w:t>
            </w:r>
          </w:p>
        </w:tc>
        <w:tc>
          <w:tcPr>
            <w:tcW w:w="1685" w:type="dxa"/>
            <w:shd w:val="clear" w:color="auto" w:fill="auto"/>
            <w:noWrap/>
            <w:vAlign w:val="bottom"/>
            <w:hideMark/>
          </w:tcPr>
          <w:p w:rsidR="00E05E67" w:rsidRPr="004D4C7E" w:rsidP="00144E10">
            <w:pPr>
              <w:jc w:val="center"/>
              <w:rPr>
                <w:szCs w:val="22"/>
              </w:rPr>
            </w:pPr>
            <w:r w:rsidRPr="004D4C7E">
              <w:rPr>
                <w:szCs w:val="22"/>
              </w:rPr>
              <w:t>KFDA-TV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385,064 </w:t>
            </w:r>
          </w:p>
        </w:tc>
        <w:tc>
          <w:tcPr>
            <w:tcW w:w="1586" w:type="dxa"/>
            <w:shd w:val="clear" w:color="auto" w:fill="auto"/>
            <w:noWrap/>
            <w:vAlign w:val="bottom"/>
            <w:hideMark/>
          </w:tcPr>
          <w:p w:rsidR="00E05E67" w:rsidRPr="004D4C7E" w:rsidP="00144E10">
            <w:pPr>
              <w:jc w:val="right"/>
              <w:rPr>
                <w:szCs w:val="22"/>
              </w:rPr>
            </w:pPr>
            <w:r w:rsidRPr="004D4C7E">
              <w:rPr>
                <w:szCs w:val="22"/>
              </w:rPr>
              <w:t>$2,781.84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$3,615.92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22589</w:t>
            </w:r>
          </w:p>
        </w:tc>
        <w:tc>
          <w:tcPr>
            <w:tcW w:w="1685" w:type="dxa"/>
            <w:shd w:val="clear" w:color="auto" w:fill="auto"/>
            <w:noWrap/>
            <w:vAlign w:val="bottom"/>
            <w:hideMark/>
          </w:tcPr>
          <w:p w:rsidR="00E05E67" w:rsidRPr="004D4C7E" w:rsidP="00144E10">
            <w:pPr>
              <w:jc w:val="center"/>
              <w:rPr>
                <w:szCs w:val="22"/>
              </w:rPr>
            </w:pPr>
            <w:r w:rsidRPr="004D4C7E">
              <w:rPr>
                <w:szCs w:val="22"/>
              </w:rPr>
              <w:t>KFDM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732,665 </w:t>
            </w:r>
          </w:p>
        </w:tc>
        <w:tc>
          <w:tcPr>
            <w:tcW w:w="1586" w:type="dxa"/>
            <w:shd w:val="clear" w:color="auto" w:fill="auto"/>
            <w:noWrap/>
            <w:vAlign w:val="bottom"/>
            <w:hideMark/>
          </w:tcPr>
          <w:p w:rsidR="00E05E67" w:rsidRPr="004D4C7E" w:rsidP="00144E10">
            <w:pPr>
              <w:jc w:val="right"/>
              <w:rPr>
                <w:szCs w:val="22"/>
              </w:rPr>
            </w:pPr>
            <w:r w:rsidRPr="004D4C7E">
              <w:rPr>
                <w:szCs w:val="22"/>
              </w:rPr>
              <w:t>$5,293.04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$4,871.52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65370</w:t>
            </w:r>
          </w:p>
        </w:tc>
        <w:tc>
          <w:tcPr>
            <w:tcW w:w="1685" w:type="dxa"/>
            <w:shd w:val="clear" w:color="auto" w:fill="auto"/>
            <w:noWrap/>
            <w:vAlign w:val="bottom"/>
            <w:hideMark/>
          </w:tcPr>
          <w:p w:rsidR="00E05E67" w:rsidRPr="004D4C7E" w:rsidP="00144E10">
            <w:pPr>
              <w:jc w:val="center"/>
              <w:rPr>
                <w:szCs w:val="22"/>
              </w:rPr>
            </w:pPr>
            <w:r w:rsidRPr="004D4C7E">
              <w:rPr>
                <w:szCs w:val="22"/>
              </w:rPr>
              <w:t>KFDX-TV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381,703 </w:t>
            </w:r>
          </w:p>
        </w:tc>
        <w:tc>
          <w:tcPr>
            <w:tcW w:w="1586" w:type="dxa"/>
            <w:shd w:val="clear" w:color="auto" w:fill="auto"/>
            <w:noWrap/>
            <w:vAlign w:val="bottom"/>
            <w:hideMark/>
          </w:tcPr>
          <w:p w:rsidR="00E05E67" w:rsidRPr="004D4C7E" w:rsidP="00144E10">
            <w:pPr>
              <w:jc w:val="right"/>
              <w:rPr>
                <w:szCs w:val="22"/>
              </w:rPr>
            </w:pPr>
            <w:r w:rsidRPr="004D4C7E">
              <w:rPr>
                <w:szCs w:val="22"/>
              </w:rPr>
              <w:t>$2,757.56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$3,603.78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49264</w:t>
            </w:r>
          </w:p>
        </w:tc>
        <w:tc>
          <w:tcPr>
            <w:tcW w:w="1685" w:type="dxa"/>
            <w:shd w:val="clear" w:color="auto" w:fill="auto"/>
            <w:noWrap/>
            <w:vAlign w:val="bottom"/>
            <w:hideMark/>
          </w:tcPr>
          <w:p w:rsidR="00E05E67" w:rsidRPr="004D4C7E" w:rsidP="00144E10">
            <w:pPr>
              <w:jc w:val="center"/>
              <w:rPr>
                <w:szCs w:val="22"/>
              </w:rPr>
            </w:pPr>
            <w:r w:rsidRPr="004D4C7E">
              <w:rPr>
                <w:szCs w:val="22"/>
              </w:rPr>
              <w:t>KFFV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3,783,380 </w:t>
            </w:r>
          </w:p>
        </w:tc>
        <w:tc>
          <w:tcPr>
            <w:tcW w:w="1586" w:type="dxa"/>
            <w:shd w:val="clear" w:color="auto" w:fill="auto"/>
            <w:noWrap/>
            <w:vAlign w:val="bottom"/>
            <w:hideMark/>
          </w:tcPr>
          <w:p w:rsidR="00E05E67" w:rsidRPr="004D4C7E" w:rsidP="00144E10">
            <w:pPr>
              <w:jc w:val="right"/>
              <w:rPr>
                <w:szCs w:val="22"/>
              </w:rPr>
            </w:pPr>
            <w:r w:rsidRPr="004D4C7E">
              <w:rPr>
                <w:szCs w:val="22"/>
              </w:rPr>
              <w:t>$27,332.53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$34,003.77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12729</w:t>
            </w:r>
          </w:p>
        </w:tc>
        <w:tc>
          <w:tcPr>
            <w:tcW w:w="1685" w:type="dxa"/>
            <w:shd w:val="clear" w:color="auto" w:fill="auto"/>
            <w:noWrap/>
            <w:vAlign w:val="bottom"/>
            <w:hideMark/>
          </w:tcPr>
          <w:p w:rsidR="00E05E67" w:rsidRPr="004D4C7E" w:rsidP="00144E10">
            <w:pPr>
              <w:jc w:val="center"/>
              <w:rPr>
                <w:szCs w:val="22"/>
              </w:rPr>
            </w:pPr>
            <w:r w:rsidRPr="004D4C7E">
              <w:rPr>
                <w:szCs w:val="22"/>
              </w:rPr>
              <w:t>KFFX-TV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409,952 </w:t>
            </w:r>
          </w:p>
        </w:tc>
        <w:tc>
          <w:tcPr>
            <w:tcW w:w="1586" w:type="dxa"/>
            <w:shd w:val="clear" w:color="auto" w:fill="auto"/>
            <w:noWrap/>
            <w:vAlign w:val="bottom"/>
            <w:hideMark/>
          </w:tcPr>
          <w:p w:rsidR="00E05E67" w:rsidRPr="004D4C7E" w:rsidP="00144E10">
            <w:pPr>
              <w:jc w:val="right"/>
              <w:rPr>
                <w:szCs w:val="22"/>
              </w:rPr>
            </w:pPr>
            <w:r w:rsidRPr="004D4C7E">
              <w:rPr>
                <w:szCs w:val="22"/>
              </w:rPr>
              <w:t>$2,961.64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$3,705.82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83992</w:t>
            </w:r>
          </w:p>
        </w:tc>
        <w:tc>
          <w:tcPr>
            <w:tcW w:w="1685" w:type="dxa"/>
            <w:shd w:val="clear" w:color="auto" w:fill="auto"/>
            <w:noWrap/>
            <w:vAlign w:val="bottom"/>
            <w:hideMark/>
          </w:tcPr>
          <w:p w:rsidR="00E05E67" w:rsidRPr="004D4C7E" w:rsidP="00144E10">
            <w:pPr>
              <w:jc w:val="center"/>
              <w:rPr>
                <w:szCs w:val="22"/>
              </w:rPr>
            </w:pPr>
            <w:r w:rsidRPr="004D4C7E">
              <w:rPr>
                <w:szCs w:val="22"/>
              </w:rPr>
              <w:t>KFJX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515,708 </w:t>
            </w:r>
          </w:p>
        </w:tc>
        <w:tc>
          <w:tcPr>
            <w:tcW w:w="1586" w:type="dxa"/>
            <w:shd w:val="clear" w:color="auto" w:fill="auto"/>
            <w:noWrap/>
            <w:vAlign w:val="bottom"/>
            <w:hideMark/>
          </w:tcPr>
          <w:p w:rsidR="00E05E67" w:rsidRPr="004D4C7E" w:rsidP="00144E10">
            <w:pPr>
              <w:jc w:val="right"/>
              <w:rPr>
                <w:szCs w:val="22"/>
              </w:rPr>
            </w:pPr>
            <w:r w:rsidRPr="004D4C7E">
              <w:rPr>
                <w:szCs w:val="22"/>
              </w:rPr>
              <w:t>$3,725.66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$4,087.83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42122</w:t>
            </w:r>
          </w:p>
        </w:tc>
        <w:tc>
          <w:tcPr>
            <w:tcW w:w="1685" w:type="dxa"/>
            <w:shd w:val="clear" w:color="auto" w:fill="auto"/>
            <w:noWrap/>
            <w:vAlign w:val="bottom"/>
            <w:hideMark/>
          </w:tcPr>
          <w:p w:rsidR="00E05E67" w:rsidRPr="004D4C7E" w:rsidP="00144E10">
            <w:pPr>
              <w:jc w:val="center"/>
              <w:rPr>
                <w:szCs w:val="22"/>
              </w:rPr>
            </w:pPr>
            <w:r w:rsidRPr="004D4C7E">
              <w:rPr>
                <w:szCs w:val="22"/>
              </w:rPr>
              <w:t>KFMB-TV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3,947,735 </w:t>
            </w:r>
          </w:p>
        </w:tc>
        <w:tc>
          <w:tcPr>
            <w:tcW w:w="1586" w:type="dxa"/>
            <w:shd w:val="clear" w:color="auto" w:fill="auto"/>
            <w:noWrap/>
            <w:vAlign w:val="bottom"/>
            <w:hideMark/>
          </w:tcPr>
          <w:p w:rsidR="00E05E67" w:rsidRPr="004D4C7E" w:rsidP="00144E10">
            <w:pPr>
              <w:jc w:val="right"/>
              <w:rPr>
                <w:szCs w:val="22"/>
              </w:rPr>
            </w:pPr>
            <w:r w:rsidRPr="004D4C7E">
              <w:rPr>
                <w:szCs w:val="22"/>
              </w:rPr>
              <w:t>$28,519.89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$27,834.95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53321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KFME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406,887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$2,939.50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$3,694.75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74256</w:t>
            </w:r>
          </w:p>
        </w:tc>
        <w:tc>
          <w:tcPr>
            <w:tcW w:w="1685" w:type="dxa"/>
            <w:shd w:val="clear" w:color="auto" w:fill="auto"/>
            <w:noWrap/>
            <w:vAlign w:val="bottom"/>
            <w:hideMark/>
          </w:tcPr>
          <w:p w:rsidR="00E05E67" w:rsidRPr="004D4C7E" w:rsidP="00144E10">
            <w:pPr>
              <w:jc w:val="center"/>
              <w:rPr>
                <w:szCs w:val="22"/>
              </w:rPr>
            </w:pPr>
            <w:r w:rsidRPr="004D4C7E">
              <w:rPr>
                <w:szCs w:val="22"/>
              </w:rPr>
              <w:t>KFNB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80,382 </w:t>
            </w:r>
          </w:p>
        </w:tc>
        <w:tc>
          <w:tcPr>
            <w:tcW w:w="1586" w:type="dxa"/>
            <w:shd w:val="clear" w:color="auto" w:fill="auto"/>
            <w:noWrap/>
            <w:vAlign w:val="bottom"/>
            <w:hideMark/>
          </w:tcPr>
          <w:p w:rsidR="00E05E67" w:rsidRPr="004D4C7E" w:rsidP="00144E10">
            <w:pPr>
              <w:jc w:val="right"/>
              <w:rPr>
                <w:szCs w:val="22"/>
              </w:rPr>
            </w:pPr>
            <w:r w:rsidRPr="004D4C7E">
              <w:rPr>
                <w:szCs w:val="22"/>
              </w:rPr>
              <w:t>$580.71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$2,515.35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21613</w:t>
            </w:r>
          </w:p>
        </w:tc>
        <w:tc>
          <w:tcPr>
            <w:tcW w:w="1685" w:type="dxa"/>
            <w:shd w:val="clear" w:color="auto" w:fill="auto"/>
            <w:noWrap/>
            <w:vAlign w:val="bottom"/>
            <w:hideMark/>
          </w:tcPr>
          <w:p w:rsidR="00E05E67" w:rsidRPr="004D4C7E" w:rsidP="00144E10">
            <w:pPr>
              <w:jc w:val="center"/>
              <w:rPr>
                <w:szCs w:val="22"/>
              </w:rPr>
            </w:pPr>
            <w:r w:rsidRPr="004D4C7E">
              <w:rPr>
                <w:szCs w:val="22"/>
              </w:rPr>
              <w:t>KFNE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54,988 </w:t>
            </w:r>
          </w:p>
        </w:tc>
        <w:tc>
          <w:tcPr>
            <w:tcW w:w="1586" w:type="dxa"/>
            <w:shd w:val="clear" w:color="auto" w:fill="auto"/>
            <w:noWrap/>
            <w:vAlign w:val="bottom"/>
            <w:hideMark/>
          </w:tcPr>
          <w:p w:rsidR="00E05E67" w:rsidRPr="004D4C7E" w:rsidP="00144E10">
            <w:pPr>
              <w:jc w:val="right"/>
              <w:rPr>
                <w:szCs w:val="22"/>
              </w:rPr>
            </w:pPr>
            <w:r w:rsidRPr="004D4C7E">
              <w:rPr>
                <w:szCs w:val="22"/>
              </w:rPr>
              <w:t>$397.25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$1,011.13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21612</w:t>
            </w:r>
          </w:p>
        </w:tc>
        <w:tc>
          <w:tcPr>
            <w:tcW w:w="1685" w:type="dxa"/>
            <w:shd w:val="clear" w:color="auto" w:fill="auto"/>
            <w:noWrap/>
            <w:vAlign w:val="bottom"/>
            <w:hideMark/>
          </w:tcPr>
          <w:p w:rsidR="00E05E67" w:rsidRPr="004D4C7E" w:rsidP="00144E10">
            <w:pPr>
              <w:jc w:val="center"/>
              <w:rPr>
                <w:szCs w:val="22"/>
              </w:rPr>
            </w:pPr>
            <w:r w:rsidRPr="004D4C7E">
              <w:rPr>
                <w:szCs w:val="22"/>
              </w:rPr>
              <w:t>KFNR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10,988 </w:t>
            </w:r>
          </w:p>
        </w:tc>
        <w:tc>
          <w:tcPr>
            <w:tcW w:w="1586" w:type="dxa"/>
            <w:shd w:val="clear" w:color="auto" w:fill="auto"/>
            <w:noWrap/>
            <w:vAlign w:val="bottom"/>
            <w:hideMark/>
          </w:tcPr>
          <w:p w:rsidR="00E05E67" w:rsidRPr="004D4C7E" w:rsidP="00144E10">
            <w:pPr>
              <w:jc w:val="right"/>
              <w:rPr>
                <w:szCs w:val="22"/>
              </w:rPr>
            </w:pPr>
            <w:r w:rsidRPr="004D4C7E">
              <w:rPr>
                <w:szCs w:val="22"/>
              </w:rPr>
              <w:t>$79.38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$852.19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66222</w:t>
            </w:r>
          </w:p>
        </w:tc>
        <w:tc>
          <w:tcPr>
            <w:tcW w:w="1685" w:type="dxa"/>
            <w:shd w:val="clear" w:color="auto" w:fill="auto"/>
            <w:noWrap/>
            <w:vAlign w:val="bottom"/>
            <w:hideMark/>
          </w:tcPr>
          <w:p w:rsidR="00E05E67" w:rsidRPr="004D4C7E" w:rsidP="00144E10">
            <w:pPr>
              <w:jc w:val="center"/>
              <w:rPr>
                <w:szCs w:val="22"/>
              </w:rPr>
            </w:pPr>
            <w:r w:rsidRPr="004D4C7E">
              <w:rPr>
                <w:szCs w:val="22"/>
              </w:rPr>
              <w:t>KFOR-TV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1,639,592 </w:t>
            </w:r>
          </w:p>
        </w:tc>
        <w:tc>
          <w:tcPr>
            <w:tcW w:w="1586" w:type="dxa"/>
            <w:shd w:val="clear" w:color="auto" w:fill="auto"/>
            <w:noWrap/>
            <w:vAlign w:val="bottom"/>
            <w:hideMark/>
          </w:tcPr>
          <w:p w:rsidR="00E05E67" w:rsidRPr="004D4C7E" w:rsidP="00144E10">
            <w:pPr>
              <w:jc w:val="right"/>
              <w:rPr>
                <w:szCs w:val="22"/>
              </w:rPr>
            </w:pPr>
            <w:r w:rsidRPr="004D4C7E">
              <w:rPr>
                <w:szCs w:val="22"/>
              </w:rPr>
              <w:t>$11,845.02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$19,497.51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33716</w:t>
            </w:r>
          </w:p>
        </w:tc>
        <w:tc>
          <w:tcPr>
            <w:tcW w:w="1685" w:type="dxa"/>
            <w:shd w:val="clear" w:color="auto" w:fill="auto"/>
            <w:noWrap/>
            <w:vAlign w:val="bottom"/>
            <w:hideMark/>
          </w:tcPr>
          <w:p w:rsidR="00E05E67" w:rsidRPr="004D4C7E" w:rsidP="00144E10">
            <w:pPr>
              <w:jc w:val="center"/>
              <w:rPr>
                <w:szCs w:val="22"/>
              </w:rPr>
            </w:pPr>
            <w:r w:rsidRPr="004D4C7E">
              <w:rPr>
                <w:szCs w:val="22"/>
              </w:rPr>
              <w:t>KFOX-TV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1,023,999 </w:t>
            </w:r>
          </w:p>
        </w:tc>
        <w:tc>
          <w:tcPr>
            <w:tcW w:w="1586" w:type="dxa"/>
            <w:shd w:val="clear" w:color="auto" w:fill="auto"/>
            <w:noWrap/>
            <w:vAlign w:val="bottom"/>
            <w:hideMark/>
          </w:tcPr>
          <w:p w:rsidR="00E05E67" w:rsidRPr="004D4C7E" w:rsidP="00144E10">
            <w:pPr>
              <w:jc w:val="right"/>
              <w:rPr>
                <w:szCs w:val="22"/>
              </w:rPr>
            </w:pPr>
            <w:r w:rsidRPr="004D4C7E">
              <w:rPr>
                <w:szCs w:val="22"/>
              </w:rPr>
              <w:t>$7,397.75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$10,473.87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41517</w:t>
            </w:r>
          </w:p>
        </w:tc>
        <w:tc>
          <w:tcPr>
            <w:tcW w:w="1685" w:type="dxa"/>
            <w:shd w:val="clear" w:color="auto" w:fill="auto"/>
            <w:noWrap/>
            <w:vAlign w:val="bottom"/>
            <w:hideMark/>
          </w:tcPr>
          <w:p w:rsidR="00E05E67" w:rsidRPr="004D4C7E" w:rsidP="00144E10">
            <w:pPr>
              <w:jc w:val="center"/>
              <w:rPr>
                <w:szCs w:val="22"/>
              </w:rPr>
            </w:pPr>
            <w:r w:rsidRPr="004D4C7E">
              <w:rPr>
                <w:szCs w:val="22"/>
              </w:rPr>
              <w:t>KFPH-DT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347,579 </w:t>
            </w:r>
          </w:p>
        </w:tc>
        <w:tc>
          <w:tcPr>
            <w:tcW w:w="1586" w:type="dxa"/>
            <w:shd w:val="clear" w:color="auto" w:fill="auto"/>
            <w:noWrap/>
            <w:vAlign w:val="bottom"/>
            <w:hideMark/>
          </w:tcPr>
          <w:p w:rsidR="00E05E67" w:rsidRPr="004D4C7E" w:rsidP="00144E10">
            <w:pPr>
              <w:jc w:val="right"/>
              <w:rPr>
                <w:szCs w:val="22"/>
              </w:rPr>
            </w:pPr>
            <w:r w:rsidRPr="004D4C7E">
              <w:rPr>
                <w:szCs w:val="22"/>
              </w:rPr>
              <w:t>$2,511.04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$21,593.02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81509</w:t>
            </w:r>
          </w:p>
        </w:tc>
        <w:tc>
          <w:tcPr>
            <w:tcW w:w="1685" w:type="dxa"/>
            <w:shd w:val="clear" w:color="auto" w:fill="auto"/>
            <w:noWrap/>
            <w:vAlign w:val="bottom"/>
            <w:hideMark/>
          </w:tcPr>
          <w:p w:rsidR="00E05E67" w:rsidRPr="004D4C7E" w:rsidP="00144E10">
            <w:pPr>
              <w:jc w:val="center"/>
              <w:rPr>
                <w:szCs w:val="22"/>
              </w:rPr>
            </w:pPr>
            <w:r w:rsidRPr="004D4C7E">
              <w:rPr>
                <w:szCs w:val="22"/>
              </w:rPr>
              <w:t>KFPX-TV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963,969 </w:t>
            </w:r>
          </w:p>
        </w:tc>
        <w:tc>
          <w:tcPr>
            <w:tcW w:w="1586" w:type="dxa"/>
            <w:shd w:val="clear" w:color="auto" w:fill="auto"/>
            <w:noWrap/>
            <w:vAlign w:val="bottom"/>
            <w:hideMark/>
          </w:tcPr>
          <w:p w:rsidR="00E05E67" w:rsidRPr="004D4C7E" w:rsidP="00144E10">
            <w:pPr>
              <w:jc w:val="right"/>
              <w:rPr>
                <w:szCs w:val="22"/>
              </w:rPr>
            </w:pPr>
            <w:r w:rsidRPr="004D4C7E">
              <w:rPr>
                <w:szCs w:val="22"/>
              </w:rPr>
              <w:t>$6,964.07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$10,257.03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31597</w:t>
            </w:r>
          </w:p>
        </w:tc>
        <w:tc>
          <w:tcPr>
            <w:tcW w:w="1685" w:type="dxa"/>
            <w:shd w:val="clear" w:color="auto" w:fill="auto"/>
            <w:noWrap/>
            <w:vAlign w:val="bottom"/>
            <w:hideMark/>
          </w:tcPr>
          <w:p w:rsidR="00E05E67" w:rsidRPr="004D4C7E" w:rsidP="00144E10">
            <w:pPr>
              <w:jc w:val="center"/>
              <w:rPr>
                <w:szCs w:val="22"/>
              </w:rPr>
            </w:pPr>
            <w:r w:rsidRPr="004D4C7E">
              <w:rPr>
                <w:szCs w:val="22"/>
              </w:rPr>
              <w:t>KFQX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186,473 </w:t>
            </w:r>
          </w:p>
        </w:tc>
        <w:tc>
          <w:tcPr>
            <w:tcW w:w="1586" w:type="dxa"/>
            <w:shd w:val="clear" w:color="auto" w:fill="auto"/>
            <w:noWrap/>
            <w:vAlign w:val="bottom"/>
            <w:hideMark/>
          </w:tcPr>
          <w:p w:rsidR="00E05E67" w:rsidRPr="004D4C7E" w:rsidP="00144E10">
            <w:pPr>
              <w:jc w:val="right"/>
              <w:rPr>
                <w:szCs w:val="22"/>
              </w:rPr>
            </w:pPr>
            <w:r w:rsidRPr="004D4C7E">
              <w:rPr>
                <w:szCs w:val="22"/>
              </w:rPr>
              <w:t>$1,347.15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$2,898.57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59013</w:t>
            </w:r>
          </w:p>
        </w:tc>
        <w:tc>
          <w:tcPr>
            <w:tcW w:w="1685" w:type="dxa"/>
            <w:shd w:val="clear" w:color="auto" w:fill="auto"/>
            <w:noWrap/>
            <w:vAlign w:val="bottom"/>
            <w:hideMark/>
          </w:tcPr>
          <w:p w:rsidR="00E05E67" w:rsidRPr="004D4C7E" w:rsidP="00144E10">
            <w:pPr>
              <w:jc w:val="center"/>
              <w:rPr>
                <w:szCs w:val="22"/>
              </w:rPr>
            </w:pPr>
            <w:r w:rsidRPr="004D4C7E">
              <w:rPr>
                <w:szCs w:val="22"/>
              </w:rPr>
              <w:t>KFRE-TV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1,721,275 </w:t>
            </w:r>
          </w:p>
        </w:tc>
        <w:tc>
          <w:tcPr>
            <w:tcW w:w="1586" w:type="dxa"/>
            <w:shd w:val="clear" w:color="auto" w:fill="auto"/>
            <w:noWrap/>
            <w:vAlign w:val="bottom"/>
            <w:hideMark/>
          </w:tcPr>
          <w:p w:rsidR="00E05E67" w:rsidRPr="004D4C7E" w:rsidP="00144E10">
            <w:pPr>
              <w:jc w:val="right"/>
              <w:rPr>
                <w:szCs w:val="22"/>
              </w:rPr>
            </w:pPr>
            <w:r w:rsidRPr="004D4C7E">
              <w:rPr>
                <w:szCs w:val="22"/>
              </w:rPr>
              <w:t>$12,435.13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$12,992.56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51429</w:t>
            </w:r>
          </w:p>
        </w:tc>
        <w:tc>
          <w:tcPr>
            <w:tcW w:w="1685" w:type="dxa"/>
            <w:shd w:val="clear" w:color="auto" w:fill="auto"/>
            <w:noWrap/>
            <w:vAlign w:val="bottom"/>
            <w:hideMark/>
          </w:tcPr>
          <w:p w:rsidR="00E05E67" w:rsidRPr="004D4C7E" w:rsidP="00144E10">
            <w:pPr>
              <w:jc w:val="center"/>
              <w:rPr>
                <w:szCs w:val="22"/>
              </w:rPr>
            </w:pPr>
            <w:r w:rsidRPr="004D4C7E">
              <w:rPr>
                <w:szCs w:val="22"/>
              </w:rPr>
              <w:t>KFSF-DT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7,348,828 </w:t>
            </w:r>
          </w:p>
        </w:tc>
        <w:tc>
          <w:tcPr>
            <w:tcW w:w="1586" w:type="dxa"/>
            <w:shd w:val="clear" w:color="auto" w:fill="auto"/>
            <w:noWrap/>
            <w:vAlign w:val="bottom"/>
            <w:hideMark/>
          </w:tcPr>
          <w:p w:rsidR="00E05E67" w:rsidRPr="004D4C7E" w:rsidP="00144E10">
            <w:pPr>
              <w:jc w:val="right"/>
              <w:rPr>
                <w:szCs w:val="22"/>
              </w:rPr>
            </w:pPr>
            <w:r w:rsidRPr="004D4C7E">
              <w:rPr>
                <w:szCs w:val="22"/>
              </w:rPr>
              <w:t>$53,090.65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$53,545.32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66469</w:t>
            </w:r>
          </w:p>
        </w:tc>
        <w:tc>
          <w:tcPr>
            <w:tcW w:w="1685" w:type="dxa"/>
            <w:shd w:val="clear" w:color="auto" w:fill="auto"/>
            <w:noWrap/>
            <w:vAlign w:val="bottom"/>
            <w:hideMark/>
          </w:tcPr>
          <w:p w:rsidR="00E05E67" w:rsidRPr="004D4C7E" w:rsidP="00144E10">
            <w:pPr>
              <w:jc w:val="center"/>
              <w:rPr>
                <w:szCs w:val="22"/>
              </w:rPr>
            </w:pPr>
            <w:r w:rsidRPr="004D4C7E">
              <w:rPr>
                <w:szCs w:val="22"/>
              </w:rPr>
              <w:t>KFSM-TV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906,728 </w:t>
            </w:r>
          </w:p>
        </w:tc>
        <w:tc>
          <w:tcPr>
            <w:tcW w:w="1586" w:type="dxa"/>
            <w:shd w:val="clear" w:color="auto" w:fill="auto"/>
            <w:noWrap/>
            <w:vAlign w:val="bottom"/>
            <w:hideMark/>
          </w:tcPr>
          <w:p w:rsidR="00E05E67" w:rsidRPr="004D4C7E" w:rsidP="00144E10">
            <w:pPr>
              <w:jc w:val="right"/>
              <w:rPr>
                <w:szCs w:val="22"/>
              </w:rPr>
            </w:pPr>
            <w:r w:rsidRPr="004D4C7E">
              <w:rPr>
                <w:szCs w:val="22"/>
              </w:rPr>
              <w:t>$6,550.54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$10,050.27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8620</w:t>
            </w:r>
          </w:p>
        </w:tc>
        <w:tc>
          <w:tcPr>
            <w:tcW w:w="1685" w:type="dxa"/>
            <w:shd w:val="clear" w:color="auto" w:fill="auto"/>
            <w:noWrap/>
            <w:vAlign w:val="bottom"/>
            <w:hideMark/>
          </w:tcPr>
          <w:p w:rsidR="00E05E67" w:rsidRPr="004D4C7E" w:rsidP="00144E10">
            <w:pPr>
              <w:jc w:val="center"/>
              <w:rPr>
                <w:szCs w:val="22"/>
              </w:rPr>
            </w:pPr>
            <w:r w:rsidRPr="004D4C7E">
              <w:rPr>
                <w:szCs w:val="22"/>
              </w:rPr>
              <w:t>KFSN-TV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1,747,889 </w:t>
            </w:r>
          </w:p>
        </w:tc>
        <w:tc>
          <w:tcPr>
            <w:tcW w:w="1586" w:type="dxa"/>
            <w:shd w:val="clear" w:color="auto" w:fill="auto"/>
            <w:noWrap/>
            <w:vAlign w:val="bottom"/>
            <w:hideMark/>
          </w:tcPr>
          <w:p w:rsidR="00E05E67" w:rsidRPr="004D4C7E" w:rsidP="00144E10">
            <w:pPr>
              <w:jc w:val="right"/>
              <w:rPr>
                <w:szCs w:val="22"/>
              </w:rPr>
            </w:pPr>
            <w:r w:rsidRPr="004D4C7E">
              <w:rPr>
                <w:szCs w:val="22"/>
              </w:rPr>
              <w:t>$12,627.40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$13,088.70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29560</w:t>
            </w:r>
          </w:p>
        </w:tc>
        <w:tc>
          <w:tcPr>
            <w:tcW w:w="1685" w:type="dxa"/>
            <w:shd w:val="clear" w:color="auto" w:fill="auto"/>
            <w:noWrap/>
            <w:vAlign w:val="bottom"/>
            <w:hideMark/>
          </w:tcPr>
          <w:p w:rsidR="00E05E67" w:rsidRPr="004D4C7E" w:rsidP="00144E10">
            <w:pPr>
              <w:jc w:val="center"/>
              <w:rPr>
                <w:szCs w:val="22"/>
              </w:rPr>
            </w:pPr>
            <w:r w:rsidRPr="004D4C7E">
              <w:rPr>
                <w:szCs w:val="22"/>
              </w:rPr>
              <w:t>KFTA-TV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818,859 </w:t>
            </w:r>
          </w:p>
        </w:tc>
        <w:tc>
          <w:tcPr>
            <w:tcW w:w="1586" w:type="dxa"/>
            <w:shd w:val="clear" w:color="auto" w:fill="auto"/>
            <w:noWrap/>
            <w:vAlign w:val="bottom"/>
            <w:hideMark/>
          </w:tcPr>
          <w:p w:rsidR="00E05E67" w:rsidRPr="004D4C7E" w:rsidP="00144E10">
            <w:pPr>
              <w:jc w:val="right"/>
              <w:rPr>
                <w:szCs w:val="22"/>
              </w:rPr>
            </w:pPr>
            <w:r w:rsidRPr="004D4C7E">
              <w:rPr>
                <w:szCs w:val="22"/>
              </w:rPr>
              <w:t>$5,915.74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$9,732.87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83714</w:t>
            </w:r>
          </w:p>
        </w:tc>
        <w:tc>
          <w:tcPr>
            <w:tcW w:w="1685" w:type="dxa"/>
            <w:shd w:val="clear" w:color="auto" w:fill="auto"/>
            <w:noWrap/>
            <w:vAlign w:val="bottom"/>
            <w:hideMark/>
          </w:tcPr>
          <w:p w:rsidR="00E05E67" w:rsidRPr="004D4C7E" w:rsidP="00144E10">
            <w:pPr>
              <w:jc w:val="center"/>
              <w:rPr>
                <w:szCs w:val="22"/>
              </w:rPr>
            </w:pPr>
            <w:r w:rsidRPr="004D4C7E">
              <w:rPr>
                <w:szCs w:val="22"/>
              </w:rPr>
              <w:t>KFTC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61,990 </w:t>
            </w:r>
          </w:p>
        </w:tc>
        <w:tc>
          <w:tcPr>
            <w:tcW w:w="1586" w:type="dxa"/>
            <w:shd w:val="clear" w:color="auto" w:fill="auto"/>
            <w:noWrap/>
            <w:vAlign w:val="bottom"/>
            <w:hideMark/>
          </w:tcPr>
          <w:p w:rsidR="00E05E67" w:rsidRPr="004D4C7E" w:rsidP="00144E10">
            <w:pPr>
              <w:jc w:val="right"/>
              <w:rPr>
                <w:szCs w:val="22"/>
              </w:rPr>
            </w:pPr>
            <w:r w:rsidRPr="004D4C7E">
              <w:rPr>
                <w:szCs w:val="22"/>
              </w:rPr>
              <w:t>$447.84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$1,036.42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60537</w:t>
            </w:r>
          </w:p>
        </w:tc>
        <w:tc>
          <w:tcPr>
            <w:tcW w:w="1685" w:type="dxa"/>
            <w:shd w:val="clear" w:color="auto" w:fill="auto"/>
            <w:noWrap/>
            <w:vAlign w:val="bottom"/>
            <w:hideMark/>
          </w:tcPr>
          <w:p w:rsidR="00E05E67" w:rsidRPr="004D4C7E" w:rsidP="00144E10">
            <w:pPr>
              <w:jc w:val="center"/>
              <w:rPr>
                <w:szCs w:val="22"/>
              </w:rPr>
            </w:pPr>
            <w:r w:rsidRPr="004D4C7E">
              <w:rPr>
                <w:szCs w:val="22"/>
              </w:rPr>
              <w:t>KFTH-DT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6,080,688 </w:t>
            </w:r>
          </w:p>
        </w:tc>
        <w:tc>
          <w:tcPr>
            <w:tcW w:w="1586" w:type="dxa"/>
            <w:shd w:val="clear" w:color="auto" w:fill="auto"/>
            <w:noWrap/>
            <w:vAlign w:val="bottom"/>
            <w:hideMark/>
          </w:tcPr>
          <w:p w:rsidR="00E05E67" w:rsidRPr="004D4C7E" w:rsidP="00144E10">
            <w:pPr>
              <w:jc w:val="right"/>
              <w:rPr>
                <w:szCs w:val="22"/>
              </w:rPr>
            </w:pPr>
            <w:r w:rsidRPr="004D4C7E">
              <w:rPr>
                <w:szCs w:val="22"/>
              </w:rPr>
              <w:t>$43,929.13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$48,964.57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60549</w:t>
            </w:r>
          </w:p>
        </w:tc>
        <w:tc>
          <w:tcPr>
            <w:tcW w:w="1685" w:type="dxa"/>
            <w:shd w:val="clear" w:color="auto" w:fill="auto"/>
            <w:noWrap/>
            <w:vAlign w:val="bottom"/>
            <w:hideMark/>
          </w:tcPr>
          <w:p w:rsidR="00E05E67" w:rsidRPr="004D4C7E" w:rsidP="00144E10">
            <w:pPr>
              <w:jc w:val="center"/>
              <w:rPr>
                <w:szCs w:val="22"/>
              </w:rPr>
            </w:pPr>
            <w:r w:rsidRPr="004D4C7E">
              <w:rPr>
                <w:szCs w:val="22"/>
              </w:rPr>
              <w:t>KFTR-DT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17,560,679 </w:t>
            </w:r>
          </w:p>
        </w:tc>
        <w:tc>
          <w:tcPr>
            <w:tcW w:w="1586" w:type="dxa"/>
            <w:shd w:val="clear" w:color="auto" w:fill="auto"/>
            <w:noWrap/>
            <w:vAlign w:val="bottom"/>
            <w:hideMark/>
          </w:tcPr>
          <w:p w:rsidR="00E05E67" w:rsidRPr="004D4C7E" w:rsidP="00144E10">
            <w:pPr>
              <w:jc w:val="right"/>
              <w:rPr>
                <w:szCs w:val="22"/>
              </w:rPr>
            </w:pPr>
            <w:r w:rsidRPr="004D4C7E">
              <w:rPr>
                <w:szCs w:val="22"/>
              </w:rPr>
              <w:t>$126,864.82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$90,432.41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61335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KFTS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88,778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$641.37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$2,545.68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81441</w:t>
            </w:r>
          </w:p>
        </w:tc>
        <w:tc>
          <w:tcPr>
            <w:tcW w:w="1685" w:type="dxa"/>
            <w:shd w:val="clear" w:color="auto" w:fill="auto"/>
            <w:noWrap/>
            <w:vAlign w:val="bottom"/>
            <w:hideMark/>
          </w:tcPr>
          <w:p w:rsidR="00E05E67" w:rsidRPr="004D4C7E" w:rsidP="00144E10">
            <w:pPr>
              <w:jc w:val="center"/>
              <w:rPr>
                <w:szCs w:val="22"/>
              </w:rPr>
            </w:pPr>
            <w:r w:rsidRPr="004D4C7E">
              <w:rPr>
                <w:szCs w:val="22"/>
              </w:rPr>
              <w:t>KFTU-DT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113,876 </w:t>
            </w:r>
          </w:p>
        </w:tc>
        <w:tc>
          <w:tcPr>
            <w:tcW w:w="1586" w:type="dxa"/>
            <w:shd w:val="clear" w:color="auto" w:fill="auto"/>
            <w:noWrap/>
            <w:vAlign w:val="bottom"/>
            <w:hideMark/>
          </w:tcPr>
          <w:p w:rsidR="00E05E67" w:rsidRPr="004D4C7E" w:rsidP="00144E10">
            <w:pPr>
              <w:jc w:val="right"/>
              <w:rPr>
                <w:szCs w:val="22"/>
              </w:rPr>
            </w:pPr>
            <w:r w:rsidRPr="004D4C7E">
              <w:rPr>
                <w:szCs w:val="22"/>
              </w:rPr>
              <w:t>$822.68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$7,186.34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34439</w:t>
            </w:r>
          </w:p>
        </w:tc>
        <w:tc>
          <w:tcPr>
            <w:tcW w:w="1685" w:type="dxa"/>
            <w:shd w:val="clear" w:color="auto" w:fill="auto"/>
            <w:noWrap/>
            <w:vAlign w:val="bottom"/>
            <w:hideMark/>
          </w:tcPr>
          <w:p w:rsidR="00E05E67" w:rsidRPr="004D4C7E" w:rsidP="00144E10">
            <w:pPr>
              <w:jc w:val="center"/>
              <w:rPr>
                <w:szCs w:val="22"/>
              </w:rPr>
            </w:pPr>
            <w:r w:rsidRPr="004D4C7E">
              <w:rPr>
                <w:szCs w:val="22"/>
              </w:rPr>
              <w:t>KFTV-DT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1,807,731 </w:t>
            </w:r>
          </w:p>
        </w:tc>
        <w:tc>
          <w:tcPr>
            <w:tcW w:w="1586" w:type="dxa"/>
            <w:shd w:val="clear" w:color="auto" w:fill="auto"/>
            <w:noWrap/>
            <w:vAlign w:val="bottom"/>
            <w:hideMark/>
          </w:tcPr>
          <w:p w:rsidR="00E05E67" w:rsidRPr="004D4C7E" w:rsidP="00144E10">
            <w:pPr>
              <w:jc w:val="right"/>
              <w:rPr>
                <w:szCs w:val="22"/>
              </w:rPr>
            </w:pPr>
            <w:r w:rsidRPr="004D4C7E">
              <w:rPr>
                <w:szCs w:val="22"/>
              </w:rPr>
              <w:t>$13,059.72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$13,304.86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36917</w:t>
            </w:r>
          </w:p>
        </w:tc>
        <w:tc>
          <w:tcPr>
            <w:tcW w:w="1685" w:type="dxa"/>
            <w:shd w:val="clear" w:color="auto" w:fill="auto"/>
            <w:noWrap/>
            <w:vAlign w:val="bottom"/>
            <w:hideMark/>
          </w:tcPr>
          <w:p w:rsidR="00E05E67" w:rsidRPr="004D4C7E" w:rsidP="00144E10">
            <w:pPr>
              <w:jc w:val="center"/>
              <w:rPr>
                <w:szCs w:val="22"/>
              </w:rPr>
            </w:pPr>
            <w:r w:rsidRPr="004D4C7E">
              <w:rPr>
                <w:szCs w:val="22"/>
              </w:rPr>
              <w:t>KFVE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953,895 </w:t>
            </w:r>
          </w:p>
        </w:tc>
        <w:tc>
          <w:tcPr>
            <w:tcW w:w="1586" w:type="dxa"/>
            <w:shd w:val="clear" w:color="auto" w:fill="auto"/>
            <w:noWrap/>
            <w:vAlign w:val="bottom"/>
            <w:hideMark/>
          </w:tcPr>
          <w:p w:rsidR="00E05E67" w:rsidRPr="004D4C7E" w:rsidP="00144E10">
            <w:pPr>
              <w:jc w:val="right"/>
              <w:rPr>
                <w:szCs w:val="22"/>
              </w:rPr>
            </w:pPr>
            <w:r w:rsidRPr="004D4C7E">
              <w:rPr>
                <w:szCs w:val="22"/>
              </w:rPr>
              <w:t>$6,891.29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$10,220.64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592</w:t>
            </w:r>
          </w:p>
        </w:tc>
        <w:tc>
          <w:tcPr>
            <w:tcW w:w="1685" w:type="dxa"/>
            <w:shd w:val="clear" w:color="auto" w:fill="auto"/>
            <w:noWrap/>
            <w:vAlign w:val="bottom"/>
            <w:hideMark/>
          </w:tcPr>
          <w:p w:rsidR="00E05E67" w:rsidRPr="004D4C7E" w:rsidP="00144E10">
            <w:pPr>
              <w:jc w:val="center"/>
              <w:rPr>
                <w:szCs w:val="22"/>
              </w:rPr>
            </w:pPr>
            <w:r w:rsidRPr="004D4C7E">
              <w:rPr>
                <w:szCs w:val="22"/>
              </w:rPr>
              <w:t>KFVS-TV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810,574 </w:t>
            </w:r>
          </w:p>
        </w:tc>
        <w:tc>
          <w:tcPr>
            <w:tcW w:w="1586" w:type="dxa"/>
            <w:shd w:val="clear" w:color="auto" w:fill="auto"/>
            <w:noWrap/>
            <w:vAlign w:val="bottom"/>
            <w:hideMark/>
          </w:tcPr>
          <w:p w:rsidR="00E05E67" w:rsidRPr="004D4C7E" w:rsidP="00144E10">
            <w:pPr>
              <w:jc w:val="right"/>
              <w:rPr>
                <w:szCs w:val="22"/>
              </w:rPr>
            </w:pPr>
            <w:r w:rsidRPr="004D4C7E">
              <w:rPr>
                <w:szCs w:val="22"/>
              </w:rPr>
              <w:t>$5,855.89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$9,702.94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29015</w:t>
            </w:r>
          </w:p>
        </w:tc>
        <w:tc>
          <w:tcPr>
            <w:tcW w:w="1685" w:type="dxa"/>
            <w:shd w:val="clear" w:color="auto" w:fill="auto"/>
            <w:noWrap/>
            <w:vAlign w:val="bottom"/>
            <w:hideMark/>
          </w:tcPr>
          <w:p w:rsidR="00E05E67" w:rsidRPr="004D4C7E" w:rsidP="00144E10">
            <w:pPr>
              <w:jc w:val="center"/>
              <w:rPr>
                <w:szCs w:val="22"/>
              </w:rPr>
            </w:pPr>
            <w:r w:rsidRPr="004D4C7E">
              <w:rPr>
                <w:szCs w:val="22"/>
              </w:rPr>
              <w:t>KFWD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6,610,836 </w:t>
            </w:r>
          </w:p>
        </w:tc>
        <w:tc>
          <w:tcPr>
            <w:tcW w:w="1586" w:type="dxa"/>
            <w:shd w:val="clear" w:color="auto" w:fill="auto"/>
            <w:noWrap/>
            <w:vAlign w:val="bottom"/>
            <w:hideMark/>
          </w:tcPr>
          <w:p w:rsidR="00E05E67" w:rsidRPr="004D4C7E" w:rsidP="00144E10">
            <w:pPr>
              <w:jc w:val="right"/>
              <w:rPr>
                <w:szCs w:val="22"/>
              </w:rPr>
            </w:pPr>
            <w:r w:rsidRPr="004D4C7E">
              <w:rPr>
                <w:szCs w:val="22"/>
              </w:rPr>
              <w:t>$47,759.12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$50,879.56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35336</w:t>
            </w:r>
          </w:p>
        </w:tc>
        <w:tc>
          <w:tcPr>
            <w:tcW w:w="1685" w:type="dxa"/>
            <w:shd w:val="clear" w:color="auto" w:fill="auto"/>
            <w:noWrap/>
            <w:vAlign w:val="bottom"/>
            <w:hideMark/>
          </w:tcPr>
          <w:p w:rsidR="00E05E67" w:rsidRPr="004D4C7E" w:rsidP="00144E10">
            <w:pPr>
              <w:jc w:val="center"/>
              <w:rPr>
                <w:szCs w:val="22"/>
              </w:rPr>
            </w:pPr>
            <w:r w:rsidRPr="004D4C7E">
              <w:rPr>
                <w:szCs w:val="22"/>
              </w:rPr>
              <w:t>KFXA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875,538 </w:t>
            </w:r>
          </w:p>
        </w:tc>
        <w:tc>
          <w:tcPr>
            <w:tcW w:w="1586" w:type="dxa"/>
            <w:shd w:val="clear" w:color="auto" w:fill="auto"/>
            <w:noWrap/>
            <w:vAlign w:val="bottom"/>
            <w:hideMark/>
          </w:tcPr>
          <w:p w:rsidR="00E05E67" w:rsidRPr="004D4C7E" w:rsidP="00144E10">
            <w:pPr>
              <w:jc w:val="right"/>
              <w:rPr>
                <w:szCs w:val="22"/>
              </w:rPr>
            </w:pPr>
            <w:r w:rsidRPr="004D4C7E">
              <w:rPr>
                <w:szCs w:val="22"/>
              </w:rPr>
              <w:t>$6,325.21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$9,937.60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17625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KFXB-TV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403,839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$2,917.48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$8,233.74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70917</w:t>
            </w:r>
          </w:p>
        </w:tc>
        <w:tc>
          <w:tcPr>
            <w:tcW w:w="1685" w:type="dxa"/>
            <w:shd w:val="clear" w:color="auto" w:fill="auto"/>
            <w:noWrap/>
            <w:vAlign w:val="bottom"/>
            <w:hideMark/>
          </w:tcPr>
          <w:p w:rsidR="00E05E67" w:rsidRPr="004D4C7E" w:rsidP="00144E10">
            <w:pPr>
              <w:jc w:val="center"/>
              <w:rPr>
                <w:szCs w:val="22"/>
              </w:rPr>
            </w:pPr>
            <w:r w:rsidRPr="004D4C7E">
              <w:rPr>
                <w:szCs w:val="22"/>
              </w:rPr>
              <w:t>KFXK-TV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926,496 </w:t>
            </w:r>
          </w:p>
        </w:tc>
        <w:tc>
          <w:tcPr>
            <w:tcW w:w="1586" w:type="dxa"/>
            <w:shd w:val="clear" w:color="auto" w:fill="auto"/>
            <w:noWrap/>
            <w:vAlign w:val="bottom"/>
            <w:hideMark/>
          </w:tcPr>
          <w:p w:rsidR="00E05E67" w:rsidRPr="004D4C7E" w:rsidP="00144E10">
            <w:pPr>
              <w:jc w:val="right"/>
              <w:rPr>
                <w:szCs w:val="22"/>
              </w:rPr>
            </w:pPr>
            <w:r w:rsidRPr="004D4C7E">
              <w:rPr>
                <w:szCs w:val="22"/>
              </w:rPr>
              <w:t>$6,693.35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$5,571.67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84453</w:t>
            </w:r>
          </w:p>
        </w:tc>
        <w:tc>
          <w:tcPr>
            <w:tcW w:w="1685" w:type="dxa"/>
            <w:shd w:val="clear" w:color="auto" w:fill="auto"/>
            <w:noWrap/>
            <w:vAlign w:val="bottom"/>
            <w:hideMark/>
          </w:tcPr>
          <w:p w:rsidR="00E05E67" w:rsidRPr="004D4C7E" w:rsidP="00144E10">
            <w:pPr>
              <w:jc w:val="center"/>
              <w:rPr>
                <w:szCs w:val="22"/>
              </w:rPr>
            </w:pPr>
            <w:r w:rsidRPr="004D4C7E">
              <w:rPr>
                <w:szCs w:val="22"/>
              </w:rPr>
              <w:t>KFXL-TV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361,632 </w:t>
            </w:r>
          </w:p>
        </w:tc>
        <w:tc>
          <w:tcPr>
            <w:tcW w:w="1586" w:type="dxa"/>
            <w:shd w:val="clear" w:color="auto" w:fill="auto"/>
            <w:noWrap/>
            <w:vAlign w:val="bottom"/>
            <w:hideMark/>
          </w:tcPr>
          <w:p w:rsidR="00E05E67" w:rsidRPr="004D4C7E" w:rsidP="00144E10">
            <w:pPr>
              <w:jc w:val="right"/>
              <w:rPr>
                <w:szCs w:val="22"/>
              </w:rPr>
            </w:pPr>
            <w:r w:rsidRPr="004D4C7E">
              <w:rPr>
                <w:szCs w:val="22"/>
              </w:rPr>
              <w:t>$2,612.56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$3,531.28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41427</w:t>
            </w:r>
          </w:p>
        </w:tc>
        <w:tc>
          <w:tcPr>
            <w:tcW w:w="1685" w:type="dxa"/>
            <w:shd w:val="clear" w:color="auto" w:fill="auto"/>
            <w:noWrap/>
            <w:vAlign w:val="bottom"/>
            <w:hideMark/>
          </w:tcPr>
          <w:p w:rsidR="00E05E67" w:rsidRPr="004D4C7E" w:rsidP="00144E10">
            <w:pPr>
              <w:jc w:val="center"/>
              <w:rPr>
                <w:szCs w:val="22"/>
              </w:rPr>
            </w:pPr>
            <w:r w:rsidRPr="004D4C7E">
              <w:rPr>
                <w:szCs w:val="22"/>
              </w:rPr>
              <w:t>KFYR-TV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130,881 </w:t>
            </w:r>
          </w:p>
        </w:tc>
        <w:tc>
          <w:tcPr>
            <w:tcW w:w="1586" w:type="dxa"/>
            <w:shd w:val="clear" w:color="auto" w:fill="auto"/>
            <w:noWrap/>
            <w:vAlign w:val="bottom"/>
            <w:hideMark/>
          </w:tcPr>
          <w:p w:rsidR="00E05E67" w:rsidRPr="004D4C7E" w:rsidP="00144E10">
            <w:pPr>
              <w:jc w:val="right"/>
              <w:rPr>
                <w:szCs w:val="22"/>
              </w:rPr>
            </w:pPr>
            <w:r w:rsidRPr="004D4C7E">
              <w:rPr>
                <w:szCs w:val="22"/>
              </w:rPr>
              <w:t>$945.53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$2,697.77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25685</w:t>
            </w:r>
          </w:p>
        </w:tc>
        <w:tc>
          <w:tcPr>
            <w:tcW w:w="1685" w:type="dxa"/>
            <w:shd w:val="clear" w:color="auto" w:fill="auto"/>
            <w:noWrap/>
            <w:vAlign w:val="bottom"/>
            <w:hideMark/>
          </w:tcPr>
          <w:p w:rsidR="00E05E67" w:rsidRPr="004D4C7E" w:rsidP="00144E10">
            <w:pPr>
              <w:jc w:val="center"/>
              <w:rPr>
                <w:szCs w:val="22"/>
              </w:rPr>
            </w:pPr>
            <w:r w:rsidRPr="004D4C7E">
              <w:rPr>
                <w:szCs w:val="22"/>
              </w:rPr>
              <w:t>KGAN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1,083,213 </w:t>
            </w:r>
          </w:p>
        </w:tc>
        <w:tc>
          <w:tcPr>
            <w:tcW w:w="1586" w:type="dxa"/>
            <w:shd w:val="clear" w:color="auto" w:fill="auto"/>
            <w:noWrap/>
            <w:vAlign w:val="bottom"/>
            <w:hideMark/>
          </w:tcPr>
          <w:p w:rsidR="00E05E67" w:rsidRPr="004D4C7E" w:rsidP="00144E10">
            <w:pPr>
              <w:jc w:val="right"/>
              <w:rPr>
                <w:szCs w:val="22"/>
              </w:rPr>
            </w:pPr>
            <w:r w:rsidRPr="004D4C7E">
              <w:rPr>
                <w:szCs w:val="22"/>
              </w:rPr>
              <w:t>$7,825.53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$10,687.77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34457</w:t>
            </w:r>
          </w:p>
        </w:tc>
        <w:tc>
          <w:tcPr>
            <w:tcW w:w="1685" w:type="dxa"/>
            <w:shd w:val="clear" w:color="auto" w:fill="auto"/>
            <w:noWrap/>
            <w:vAlign w:val="bottom"/>
            <w:hideMark/>
          </w:tcPr>
          <w:p w:rsidR="00E05E67" w:rsidRPr="004D4C7E" w:rsidP="00144E10">
            <w:pPr>
              <w:jc w:val="center"/>
              <w:rPr>
                <w:szCs w:val="22"/>
              </w:rPr>
            </w:pPr>
            <w:r w:rsidRPr="004D4C7E">
              <w:rPr>
                <w:szCs w:val="22"/>
              </w:rPr>
              <w:t>KGBT-TV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1,230,798 </w:t>
            </w:r>
          </w:p>
        </w:tc>
        <w:tc>
          <w:tcPr>
            <w:tcW w:w="1586" w:type="dxa"/>
            <w:shd w:val="clear" w:color="auto" w:fill="auto"/>
            <w:noWrap/>
            <w:vAlign w:val="bottom"/>
            <w:hideMark/>
          </w:tcPr>
          <w:p w:rsidR="00E05E67" w:rsidRPr="004D4C7E" w:rsidP="00144E10">
            <w:pPr>
              <w:jc w:val="right"/>
              <w:rPr>
                <w:szCs w:val="22"/>
              </w:rPr>
            </w:pPr>
            <w:r w:rsidRPr="004D4C7E">
              <w:rPr>
                <w:szCs w:val="22"/>
              </w:rPr>
              <w:t>$8,891.74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$11,220.87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52593</w:t>
            </w:r>
          </w:p>
        </w:tc>
        <w:tc>
          <w:tcPr>
            <w:tcW w:w="1685" w:type="dxa"/>
            <w:shd w:val="clear" w:color="auto" w:fill="auto"/>
            <w:noWrap/>
            <w:vAlign w:val="bottom"/>
            <w:hideMark/>
          </w:tcPr>
          <w:p w:rsidR="00E05E67" w:rsidRPr="004D4C7E" w:rsidP="00144E10">
            <w:pPr>
              <w:jc w:val="center"/>
              <w:rPr>
                <w:szCs w:val="22"/>
              </w:rPr>
            </w:pPr>
            <w:r w:rsidRPr="004D4C7E">
              <w:rPr>
                <w:szCs w:val="22"/>
              </w:rPr>
              <w:t>KGBY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270,089 </w:t>
            </w:r>
          </w:p>
        </w:tc>
        <w:tc>
          <w:tcPr>
            <w:tcW w:w="1586" w:type="dxa"/>
            <w:shd w:val="clear" w:color="auto" w:fill="auto"/>
            <w:noWrap/>
            <w:vAlign w:val="bottom"/>
            <w:hideMark/>
          </w:tcPr>
          <w:p w:rsidR="00E05E67" w:rsidRPr="004D4C7E" w:rsidP="00144E10">
            <w:pPr>
              <w:jc w:val="right"/>
              <w:rPr>
                <w:szCs w:val="22"/>
              </w:rPr>
            </w:pPr>
            <w:r w:rsidRPr="004D4C7E">
              <w:rPr>
                <w:szCs w:val="22"/>
              </w:rPr>
              <w:t>$1,951.22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$3,200.61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7841</w:t>
            </w:r>
          </w:p>
        </w:tc>
        <w:tc>
          <w:tcPr>
            <w:tcW w:w="1685" w:type="dxa"/>
            <w:shd w:val="clear" w:color="auto" w:fill="auto"/>
            <w:noWrap/>
            <w:vAlign w:val="bottom"/>
            <w:hideMark/>
          </w:tcPr>
          <w:p w:rsidR="00E05E67" w:rsidRPr="004D4C7E" w:rsidP="00144E10">
            <w:pPr>
              <w:jc w:val="center"/>
              <w:rPr>
                <w:szCs w:val="22"/>
              </w:rPr>
            </w:pPr>
            <w:r w:rsidRPr="004D4C7E">
              <w:rPr>
                <w:szCs w:val="22"/>
              </w:rPr>
              <w:t>KGCW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888,054 </w:t>
            </w:r>
          </w:p>
        </w:tc>
        <w:tc>
          <w:tcPr>
            <w:tcW w:w="1586" w:type="dxa"/>
            <w:shd w:val="clear" w:color="auto" w:fill="auto"/>
            <w:noWrap/>
            <w:vAlign w:val="bottom"/>
            <w:hideMark/>
          </w:tcPr>
          <w:p w:rsidR="00E05E67" w:rsidRPr="004D4C7E" w:rsidP="00144E10">
            <w:pPr>
              <w:jc w:val="right"/>
              <w:rPr>
                <w:szCs w:val="22"/>
              </w:rPr>
            </w:pPr>
            <w:r w:rsidRPr="004D4C7E">
              <w:rPr>
                <w:szCs w:val="22"/>
              </w:rPr>
              <w:t>$6,415.63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$5,432.81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24485</w:t>
            </w:r>
          </w:p>
        </w:tc>
        <w:tc>
          <w:tcPr>
            <w:tcW w:w="1685" w:type="dxa"/>
            <w:shd w:val="clear" w:color="auto" w:fill="auto"/>
            <w:noWrap/>
            <w:vAlign w:val="bottom"/>
            <w:hideMark/>
          </w:tcPr>
          <w:p w:rsidR="00E05E67" w:rsidRPr="004D4C7E" w:rsidP="00144E10">
            <w:pPr>
              <w:jc w:val="center"/>
              <w:rPr>
                <w:szCs w:val="22"/>
              </w:rPr>
            </w:pPr>
            <w:r w:rsidRPr="004D4C7E">
              <w:rPr>
                <w:szCs w:val="22"/>
              </w:rPr>
              <w:t>KGEB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1,186,225 </w:t>
            </w:r>
          </w:p>
        </w:tc>
        <w:tc>
          <w:tcPr>
            <w:tcW w:w="1586" w:type="dxa"/>
            <w:shd w:val="clear" w:color="auto" w:fill="auto"/>
            <w:noWrap/>
            <w:vAlign w:val="bottom"/>
            <w:hideMark/>
          </w:tcPr>
          <w:p w:rsidR="00E05E67" w:rsidRPr="004D4C7E" w:rsidP="00144E10">
            <w:pPr>
              <w:jc w:val="right"/>
              <w:rPr>
                <w:szCs w:val="22"/>
              </w:rPr>
            </w:pPr>
            <w:r w:rsidRPr="004D4C7E">
              <w:rPr>
                <w:szCs w:val="22"/>
              </w:rPr>
              <w:t>$8,569.73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$11,059.86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34459</w:t>
            </w:r>
          </w:p>
        </w:tc>
        <w:tc>
          <w:tcPr>
            <w:tcW w:w="1685" w:type="dxa"/>
            <w:shd w:val="clear" w:color="auto" w:fill="auto"/>
            <w:noWrap/>
            <w:vAlign w:val="bottom"/>
            <w:hideMark/>
          </w:tcPr>
          <w:p w:rsidR="00E05E67" w:rsidRPr="004D4C7E" w:rsidP="00144E10">
            <w:pPr>
              <w:jc w:val="center"/>
              <w:rPr>
                <w:szCs w:val="22"/>
              </w:rPr>
            </w:pPr>
            <w:r w:rsidRPr="004D4C7E">
              <w:rPr>
                <w:szCs w:val="22"/>
              </w:rPr>
              <w:t>KGET-TV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917,927 </w:t>
            </w:r>
          </w:p>
        </w:tc>
        <w:tc>
          <w:tcPr>
            <w:tcW w:w="1586" w:type="dxa"/>
            <w:shd w:val="clear" w:color="auto" w:fill="auto"/>
            <w:noWrap/>
            <w:vAlign w:val="bottom"/>
            <w:hideMark/>
          </w:tcPr>
          <w:p w:rsidR="00E05E67" w:rsidRPr="004D4C7E" w:rsidP="00144E10">
            <w:pPr>
              <w:jc w:val="right"/>
              <w:rPr>
                <w:szCs w:val="22"/>
              </w:rPr>
            </w:pPr>
            <w:r w:rsidRPr="004D4C7E">
              <w:rPr>
                <w:szCs w:val="22"/>
              </w:rPr>
              <w:t>$6,631.44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$5,540.72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53320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KGFE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128,406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$927.65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$2,688.83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7894</w:t>
            </w:r>
          </w:p>
        </w:tc>
        <w:tc>
          <w:tcPr>
            <w:tcW w:w="1685" w:type="dxa"/>
            <w:shd w:val="clear" w:color="auto" w:fill="auto"/>
            <w:noWrap/>
            <w:vAlign w:val="bottom"/>
            <w:hideMark/>
          </w:tcPr>
          <w:p w:rsidR="00E05E67" w:rsidRPr="004D4C7E" w:rsidP="00144E10">
            <w:pPr>
              <w:jc w:val="center"/>
              <w:rPr>
                <w:szCs w:val="22"/>
              </w:rPr>
            </w:pPr>
            <w:r w:rsidRPr="004D4C7E">
              <w:rPr>
                <w:szCs w:val="22"/>
              </w:rPr>
              <w:t>KGIN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230,535 </w:t>
            </w:r>
          </w:p>
        </w:tc>
        <w:tc>
          <w:tcPr>
            <w:tcW w:w="1586" w:type="dxa"/>
            <w:shd w:val="clear" w:color="auto" w:fill="auto"/>
            <w:noWrap/>
            <w:vAlign w:val="bottom"/>
            <w:hideMark/>
          </w:tcPr>
          <w:p w:rsidR="00E05E67" w:rsidRPr="004D4C7E" w:rsidP="00144E10">
            <w:pPr>
              <w:jc w:val="right"/>
              <w:rPr>
                <w:szCs w:val="22"/>
              </w:rPr>
            </w:pPr>
            <w:r w:rsidRPr="004D4C7E">
              <w:rPr>
                <w:szCs w:val="22"/>
              </w:rPr>
              <w:t>$1,665.47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$1,645.23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83945</w:t>
            </w:r>
          </w:p>
        </w:tc>
        <w:tc>
          <w:tcPr>
            <w:tcW w:w="1685" w:type="dxa"/>
            <w:shd w:val="clear" w:color="auto" w:fill="auto"/>
            <w:noWrap/>
            <w:vAlign w:val="bottom"/>
            <w:hideMark/>
          </w:tcPr>
          <w:p w:rsidR="00E05E67" w:rsidRPr="004D4C7E" w:rsidP="00144E10">
            <w:pPr>
              <w:jc w:val="center"/>
              <w:rPr>
                <w:szCs w:val="22"/>
              </w:rPr>
            </w:pPr>
            <w:r w:rsidRPr="004D4C7E">
              <w:rPr>
                <w:szCs w:val="22"/>
              </w:rPr>
              <w:t>KGLA-DT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1,645,641 </w:t>
            </w:r>
          </w:p>
        </w:tc>
        <w:tc>
          <w:tcPr>
            <w:tcW w:w="1586" w:type="dxa"/>
            <w:shd w:val="clear" w:color="auto" w:fill="auto"/>
            <w:noWrap/>
            <w:vAlign w:val="bottom"/>
            <w:hideMark/>
          </w:tcPr>
          <w:p w:rsidR="00E05E67" w:rsidRPr="004D4C7E" w:rsidP="00144E10">
            <w:pPr>
              <w:jc w:val="right"/>
              <w:rPr>
                <w:szCs w:val="22"/>
              </w:rPr>
            </w:pPr>
            <w:r w:rsidRPr="004D4C7E">
              <w:rPr>
                <w:szCs w:val="22"/>
              </w:rPr>
              <w:t>$11,888.72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$19,519.36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34445</w:t>
            </w:r>
          </w:p>
        </w:tc>
        <w:tc>
          <w:tcPr>
            <w:tcW w:w="1685" w:type="dxa"/>
            <w:shd w:val="clear" w:color="auto" w:fill="auto"/>
            <w:noWrap/>
            <w:vAlign w:val="bottom"/>
            <w:hideMark/>
          </w:tcPr>
          <w:p w:rsidR="00E05E67" w:rsidRPr="004D4C7E" w:rsidP="00144E10">
            <w:pPr>
              <w:jc w:val="center"/>
              <w:rPr>
                <w:szCs w:val="22"/>
              </w:rPr>
            </w:pPr>
            <w:r w:rsidRPr="004D4C7E">
              <w:rPr>
                <w:szCs w:val="22"/>
              </w:rPr>
              <w:t>KGMB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953,398 </w:t>
            </w:r>
          </w:p>
        </w:tc>
        <w:tc>
          <w:tcPr>
            <w:tcW w:w="1586" w:type="dxa"/>
            <w:shd w:val="clear" w:color="auto" w:fill="auto"/>
            <w:noWrap/>
            <w:vAlign w:val="bottom"/>
            <w:hideMark/>
          </w:tcPr>
          <w:p w:rsidR="00E05E67" w:rsidRPr="004D4C7E" w:rsidP="00144E10">
            <w:pPr>
              <w:jc w:val="right"/>
              <w:rPr>
                <w:szCs w:val="22"/>
              </w:rPr>
            </w:pPr>
            <w:r w:rsidRPr="004D4C7E">
              <w:rPr>
                <w:szCs w:val="22"/>
              </w:rPr>
              <w:t>$6,887.70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$10,218.85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23302</w:t>
            </w:r>
          </w:p>
        </w:tc>
        <w:tc>
          <w:tcPr>
            <w:tcW w:w="1685" w:type="dxa"/>
            <w:shd w:val="clear" w:color="auto" w:fill="auto"/>
            <w:noWrap/>
            <w:vAlign w:val="bottom"/>
            <w:hideMark/>
          </w:tcPr>
          <w:p w:rsidR="00E05E67" w:rsidRPr="004D4C7E" w:rsidP="00144E10">
            <w:pPr>
              <w:jc w:val="center"/>
              <w:rPr>
                <w:szCs w:val="22"/>
              </w:rPr>
            </w:pPr>
            <w:r w:rsidRPr="004D4C7E">
              <w:rPr>
                <w:szCs w:val="22"/>
              </w:rPr>
              <w:t>KGMC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1,759,725 </w:t>
            </w:r>
          </w:p>
        </w:tc>
        <w:tc>
          <w:tcPr>
            <w:tcW w:w="1586" w:type="dxa"/>
            <w:shd w:val="clear" w:color="auto" w:fill="auto"/>
            <w:noWrap/>
            <w:vAlign w:val="bottom"/>
            <w:hideMark/>
          </w:tcPr>
          <w:p w:rsidR="00E05E67" w:rsidRPr="004D4C7E" w:rsidP="00144E10">
            <w:pPr>
              <w:jc w:val="right"/>
              <w:rPr>
                <w:szCs w:val="22"/>
              </w:rPr>
            </w:pPr>
            <w:r w:rsidRPr="004D4C7E">
              <w:rPr>
                <w:szCs w:val="22"/>
              </w:rPr>
              <w:t>$12,712.90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$13,131.45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36914</w:t>
            </w:r>
          </w:p>
        </w:tc>
        <w:tc>
          <w:tcPr>
            <w:tcW w:w="1685" w:type="dxa"/>
            <w:shd w:val="clear" w:color="auto" w:fill="auto"/>
            <w:noWrap/>
            <w:vAlign w:val="bottom"/>
            <w:hideMark/>
          </w:tcPr>
          <w:p w:rsidR="00E05E67" w:rsidRPr="004D4C7E" w:rsidP="00144E10">
            <w:pPr>
              <w:jc w:val="center"/>
              <w:rPr>
                <w:szCs w:val="22"/>
              </w:rPr>
            </w:pPr>
            <w:r w:rsidRPr="004D4C7E">
              <w:rPr>
                <w:szCs w:val="22"/>
              </w:rPr>
              <w:t>KGMD-TV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94,323 </w:t>
            </w:r>
          </w:p>
        </w:tc>
        <w:tc>
          <w:tcPr>
            <w:tcW w:w="1586" w:type="dxa"/>
            <w:shd w:val="clear" w:color="auto" w:fill="auto"/>
            <w:noWrap/>
            <w:vAlign w:val="bottom"/>
            <w:hideMark/>
          </w:tcPr>
          <w:p w:rsidR="00E05E67" w:rsidRPr="004D4C7E" w:rsidP="00144E10">
            <w:pPr>
              <w:jc w:val="right"/>
              <w:rPr>
                <w:szCs w:val="22"/>
              </w:rPr>
            </w:pPr>
            <w:r w:rsidRPr="004D4C7E">
              <w:rPr>
                <w:szCs w:val="22"/>
              </w:rPr>
              <w:t>$681.42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$1,153.21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36920</w:t>
            </w:r>
          </w:p>
        </w:tc>
        <w:tc>
          <w:tcPr>
            <w:tcW w:w="1685" w:type="dxa"/>
            <w:shd w:val="clear" w:color="auto" w:fill="auto"/>
            <w:noWrap/>
            <w:vAlign w:val="bottom"/>
            <w:hideMark/>
          </w:tcPr>
          <w:p w:rsidR="00E05E67" w:rsidRPr="004D4C7E" w:rsidP="00144E10">
            <w:pPr>
              <w:jc w:val="center"/>
              <w:rPr>
                <w:szCs w:val="22"/>
              </w:rPr>
            </w:pPr>
            <w:r w:rsidRPr="004D4C7E">
              <w:rPr>
                <w:szCs w:val="22"/>
              </w:rPr>
              <w:t>KGMV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193,564 </w:t>
            </w:r>
          </w:p>
        </w:tc>
        <w:tc>
          <w:tcPr>
            <w:tcW w:w="1586" w:type="dxa"/>
            <w:shd w:val="clear" w:color="auto" w:fill="auto"/>
            <w:noWrap/>
            <w:vAlign w:val="bottom"/>
            <w:hideMark/>
          </w:tcPr>
          <w:p w:rsidR="00E05E67" w:rsidRPr="004D4C7E" w:rsidP="00144E10">
            <w:pPr>
              <w:jc w:val="right"/>
              <w:rPr>
                <w:szCs w:val="22"/>
              </w:rPr>
            </w:pPr>
            <w:r w:rsidRPr="004D4C7E">
              <w:rPr>
                <w:szCs w:val="22"/>
              </w:rPr>
              <w:t>$1,398.38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$1,511.69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10061</w:t>
            </w:r>
          </w:p>
        </w:tc>
        <w:tc>
          <w:tcPr>
            <w:tcW w:w="1685" w:type="dxa"/>
            <w:shd w:val="clear" w:color="auto" w:fill="auto"/>
            <w:noWrap/>
            <w:vAlign w:val="bottom"/>
            <w:hideMark/>
          </w:tcPr>
          <w:p w:rsidR="00E05E67" w:rsidRPr="004D4C7E" w:rsidP="00144E10">
            <w:pPr>
              <w:jc w:val="center"/>
              <w:rPr>
                <w:szCs w:val="22"/>
              </w:rPr>
            </w:pPr>
            <w:r w:rsidRPr="004D4C7E">
              <w:rPr>
                <w:szCs w:val="22"/>
              </w:rPr>
              <w:t>KGNS-TV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267,236 </w:t>
            </w:r>
          </w:p>
        </w:tc>
        <w:tc>
          <w:tcPr>
            <w:tcW w:w="1586" w:type="dxa"/>
            <w:shd w:val="clear" w:color="auto" w:fill="auto"/>
            <w:noWrap/>
            <w:vAlign w:val="bottom"/>
            <w:hideMark/>
          </w:tcPr>
          <w:p w:rsidR="00E05E67" w:rsidRPr="004D4C7E" w:rsidP="00144E10">
            <w:pPr>
              <w:jc w:val="right"/>
              <w:rPr>
                <w:szCs w:val="22"/>
              </w:rPr>
            </w:pPr>
            <w:r w:rsidRPr="004D4C7E">
              <w:rPr>
                <w:szCs w:val="22"/>
              </w:rPr>
              <w:t>$1,930.61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$3,190.31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34470</w:t>
            </w:r>
          </w:p>
        </w:tc>
        <w:tc>
          <w:tcPr>
            <w:tcW w:w="1685" w:type="dxa"/>
            <w:shd w:val="clear" w:color="auto" w:fill="auto"/>
            <w:noWrap/>
            <w:vAlign w:val="bottom"/>
            <w:hideMark/>
          </w:tcPr>
          <w:p w:rsidR="00E05E67" w:rsidRPr="004D4C7E" w:rsidP="00144E10">
            <w:pPr>
              <w:jc w:val="center"/>
              <w:rPr>
                <w:szCs w:val="22"/>
              </w:rPr>
            </w:pPr>
            <w:r w:rsidRPr="004D4C7E">
              <w:rPr>
                <w:szCs w:val="22"/>
              </w:rPr>
              <w:t>KGO-TV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8,283,429 </w:t>
            </w:r>
          </w:p>
        </w:tc>
        <w:tc>
          <w:tcPr>
            <w:tcW w:w="1586" w:type="dxa"/>
            <w:shd w:val="clear" w:color="auto" w:fill="auto"/>
            <w:noWrap/>
            <w:vAlign w:val="bottom"/>
            <w:hideMark/>
          </w:tcPr>
          <w:p w:rsidR="00E05E67" w:rsidRPr="004D4C7E" w:rsidP="00144E10">
            <w:pPr>
              <w:jc w:val="right"/>
              <w:rPr>
                <w:szCs w:val="22"/>
              </w:rPr>
            </w:pPr>
            <w:r w:rsidRPr="004D4C7E">
              <w:rPr>
                <w:szCs w:val="22"/>
              </w:rPr>
              <w:t>$59,842.55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$56,921.27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56034</w:t>
            </w:r>
          </w:p>
        </w:tc>
        <w:tc>
          <w:tcPr>
            <w:tcW w:w="1685" w:type="dxa"/>
            <w:shd w:val="clear" w:color="auto" w:fill="auto"/>
            <w:noWrap/>
            <w:vAlign w:val="bottom"/>
            <w:hideMark/>
          </w:tcPr>
          <w:p w:rsidR="00E05E67" w:rsidRPr="004D4C7E" w:rsidP="00144E10">
            <w:pPr>
              <w:jc w:val="center"/>
              <w:rPr>
                <w:szCs w:val="22"/>
              </w:rPr>
            </w:pPr>
            <w:r w:rsidRPr="004D4C7E">
              <w:rPr>
                <w:szCs w:val="22"/>
              </w:rPr>
              <w:t>KGPE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1,699,131 </w:t>
            </w:r>
          </w:p>
        </w:tc>
        <w:tc>
          <w:tcPr>
            <w:tcW w:w="1586" w:type="dxa"/>
            <w:shd w:val="clear" w:color="auto" w:fill="auto"/>
            <w:noWrap/>
            <w:vAlign w:val="bottom"/>
            <w:hideMark/>
          </w:tcPr>
          <w:p w:rsidR="00E05E67" w:rsidRPr="004D4C7E" w:rsidP="00144E10">
            <w:pPr>
              <w:jc w:val="right"/>
              <w:rPr>
                <w:szCs w:val="22"/>
              </w:rPr>
            </w:pPr>
            <w:r w:rsidRPr="004D4C7E">
              <w:rPr>
                <w:szCs w:val="22"/>
              </w:rPr>
              <w:t>$12,275.15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$12,912.57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81694</w:t>
            </w:r>
          </w:p>
        </w:tc>
        <w:tc>
          <w:tcPr>
            <w:tcW w:w="1685" w:type="dxa"/>
            <w:shd w:val="clear" w:color="auto" w:fill="auto"/>
            <w:noWrap/>
            <w:vAlign w:val="bottom"/>
            <w:hideMark/>
          </w:tcPr>
          <w:p w:rsidR="00E05E67" w:rsidRPr="004D4C7E" w:rsidP="00144E10">
            <w:pPr>
              <w:jc w:val="center"/>
              <w:rPr>
                <w:szCs w:val="22"/>
              </w:rPr>
            </w:pPr>
            <w:r w:rsidRPr="004D4C7E">
              <w:rPr>
                <w:szCs w:val="22"/>
              </w:rPr>
              <w:t>KGPX-TV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698,441 </w:t>
            </w:r>
          </w:p>
        </w:tc>
        <w:tc>
          <w:tcPr>
            <w:tcW w:w="1586" w:type="dxa"/>
            <w:shd w:val="clear" w:color="auto" w:fill="auto"/>
            <w:noWrap/>
            <w:vAlign w:val="bottom"/>
            <w:hideMark/>
          </w:tcPr>
          <w:p w:rsidR="00E05E67" w:rsidRPr="004D4C7E" w:rsidP="00144E10">
            <w:pPr>
              <w:jc w:val="right"/>
              <w:rPr>
                <w:szCs w:val="22"/>
              </w:rPr>
            </w:pPr>
            <w:r w:rsidRPr="004D4C7E">
              <w:rPr>
                <w:szCs w:val="22"/>
              </w:rPr>
              <w:t>$5,045.80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$9,297.90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25511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KGTF</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175,727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$1,269.52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$2,859.76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40876</w:t>
            </w:r>
          </w:p>
        </w:tc>
        <w:tc>
          <w:tcPr>
            <w:tcW w:w="1685" w:type="dxa"/>
            <w:shd w:val="clear" w:color="auto" w:fill="auto"/>
            <w:noWrap/>
            <w:vAlign w:val="bottom"/>
            <w:hideMark/>
          </w:tcPr>
          <w:p w:rsidR="00E05E67" w:rsidRPr="004D4C7E" w:rsidP="00144E10">
            <w:pPr>
              <w:jc w:val="center"/>
              <w:rPr>
                <w:szCs w:val="22"/>
              </w:rPr>
            </w:pPr>
            <w:r w:rsidRPr="004D4C7E">
              <w:rPr>
                <w:szCs w:val="22"/>
              </w:rPr>
              <w:t>KGTV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3,960,667 </w:t>
            </w:r>
          </w:p>
        </w:tc>
        <w:tc>
          <w:tcPr>
            <w:tcW w:w="1586" w:type="dxa"/>
            <w:shd w:val="clear" w:color="auto" w:fill="auto"/>
            <w:noWrap/>
            <w:vAlign w:val="bottom"/>
            <w:hideMark/>
          </w:tcPr>
          <w:p w:rsidR="00E05E67" w:rsidRPr="004D4C7E" w:rsidP="00144E10">
            <w:pPr>
              <w:jc w:val="right"/>
              <w:rPr>
                <w:szCs w:val="22"/>
              </w:rPr>
            </w:pPr>
            <w:r w:rsidRPr="004D4C7E">
              <w:rPr>
                <w:szCs w:val="22"/>
              </w:rPr>
              <w:t>$28,613.32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$27,881.66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36918</w:t>
            </w:r>
          </w:p>
        </w:tc>
        <w:tc>
          <w:tcPr>
            <w:tcW w:w="1685" w:type="dxa"/>
            <w:shd w:val="clear" w:color="auto" w:fill="auto"/>
            <w:noWrap/>
            <w:vAlign w:val="bottom"/>
            <w:hideMark/>
          </w:tcPr>
          <w:p w:rsidR="00E05E67" w:rsidRPr="004D4C7E" w:rsidP="00144E10">
            <w:pPr>
              <w:jc w:val="center"/>
              <w:rPr>
                <w:szCs w:val="22"/>
              </w:rPr>
            </w:pPr>
            <w:r w:rsidRPr="004D4C7E">
              <w:rPr>
                <w:szCs w:val="22"/>
              </w:rPr>
              <w:t>KGUN-TV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1,552,522 </w:t>
            </w:r>
          </w:p>
        </w:tc>
        <w:tc>
          <w:tcPr>
            <w:tcW w:w="1586" w:type="dxa"/>
            <w:shd w:val="clear" w:color="auto" w:fill="auto"/>
            <w:noWrap/>
            <w:vAlign w:val="bottom"/>
            <w:hideMark/>
          </w:tcPr>
          <w:p w:rsidR="00E05E67" w:rsidRPr="004D4C7E" w:rsidP="00144E10">
            <w:pPr>
              <w:jc w:val="right"/>
              <w:rPr>
                <w:szCs w:val="22"/>
              </w:rPr>
            </w:pPr>
            <w:r w:rsidRPr="004D4C7E">
              <w:rPr>
                <w:szCs w:val="22"/>
              </w:rPr>
              <w:t>$11,215.99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$12,383.00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34874</w:t>
            </w:r>
          </w:p>
        </w:tc>
        <w:tc>
          <w:tcPr>
            <w:tcW w:w="1685" w:type="dxa"/>
            <w:shd w:val="clear" w:color="auto" w:fill="auto"/>
            <w:noWrap/>
            <w:vAlign w:val="bottom"/>
            <w:hideMark/>
          </w:tcPr>
          <w:p w:rsidR="00E05E67" w:rsidRPr="004D4C7E" w:rsidP="00144E10">
            <w:pPr>
              <w:jc w:val="center"/>
              <w:rPr>
                <w:szCs w:val="22"/>
              </w:rPr>
            </w:pPr>
            <w:r w:rsidRPr="004D4C7E">
              <w:rPr>
                <w:szCs w:val="22"/>
              </w:rPr>
              <w:t>KGW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3,058,216 </w:t>
            </w:r>
          </w:p>
        </w:tc>
        <w:tc>
          <w:tcPr>
            <w:tcW w:w="1586" w:type="dxa"/>
            <w:shd w:val="clear" w:color="auto" w:fill="auto"/>
            <w:noWrap/>
            <w:vAlign w:val="bottom"/>
            <w:hideMark/>
          </w:tcPr>
          <w:p w:rsidR="00E05E67" w:rsidRPr="004D4C7E" w:rsidP="00144E10">
            <w:pPr>
              <w:jc w:val="right"/>
              <w:rPr>
                <w:szCs w:val="22"/>
              </w:rPr>
            </w:pPr>
            <w:r w:rsidRPr="004D4C7E">
              <w:rPr>
                <w:szCs w:val="22"/>
              </w:rPr>
              <w:t>$22,093.68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$31,384.34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63177</w:t>
            </w:r>
          </w:p>
        </w:tc>
        <w:tc>
          <w:tcPr>
            <w:tcW w:w="1685" w:type="dxa"/>
            <w:shd w:val="clear" w:color="auto" w:fill="auto"/>
            <w:noWrap/>
            <w:vAlign w:val="bottom"/>
            <w:hideMark/>
          </w:tcPr>
          <w:p w:rsidR="00E05E67" w:rsidRPr="004D4C7E" w:rsidP="00144E10">
            <w:pPr>
              <w:jc w:val="center"/>
              <w:rPr>
                <w:szCs w:val="22"/>
              </w:rPr>
            </w:pPr>
            <w:r w:rsidRPr="004D4C7E">
              <w:rPr>
                <w:szCs w:val="22"/>
              </w:rPr>
              <w:t>KGWC-TV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80,475 </w:t>
            </w:r>
          </w:p>
        </w:tc>
        <w:tc>
          <w:tcPr>
            <w:tcW w:w="1586" w:type="dxa"/>
            <w:shd w:val="clear" w:color="auto" w:fill="auto"/>
            <w:noWrap/>
            <w:vAlign w:val="bottom"/>
            <w:hideMark/>
          </w:tcPr>
          <w:p w:rsidR="00E05E67" w:rsidRPr="004D4C7E" w:rsidP="00144E10">
            <w:pPr>
              <w:jc w:val="right"/>
              <w:rPr>
                <w:szCs w:val="22"/>
              </w:rPr>
            </w:pPr>
            <w:r w:rsidRPr="004D4C7E">
              <w:rPr>
                <w:szCs w:val="22"/>
              </w:rPr>
              <w:t>$581.38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$2,515.69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63162</w:t>
            </w:r>
          </w:p>
        </w:tc>
        <w:tc>
          <w:tcPr>
            <w:tcW w:w="1685" w:type="dxa"/>
            <w:shd w:val="clear" w:color="auto" w:fill="auto"/>
            <w:noWrap/>
            <w:vAlign w:val="bottom"/>
            <w:hideMark/>
          </w:tcPr>
          <w:p w:rsidR="00E05E67" w:rsidRPr="004D4C7E" w:rsidP="00144E10">
            <w:pPr>
              <w:jc w:val="center"/>
              <w:rPr>
                <w:szCs w:val="22"/>
              </w:rPr>
            </w:pPr>
            <w:r w:rsidRPr="004D4C7E">
              <w:rPr>
                <w:szCs w:val="22"/>
              </w:rPr>
              <w:t>KGWL-TV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38,125 </w:t>
            </w:r>
          </w:p>
        </w:tc>
        <w:tc>
          <w:tcPr>
            <w:tcW w:w="1586" w:type="dxa"/>
            <w:shd w:val="clear" w:color="auto" w:fill="auto"/>
            <w:noWrap/>
            <w:vAlign w:val="bottom"/>
            <w:hideMark/>
          </w:tcPr>
          <w:p w:rsidR="00E05E67" w:rsidRPr="004D4C7E" w:rsidP="00144E10">
            <w:pPr>
              <w:jc w:val="right"/>
              <w:rPr>
                <w:szCs w:val="22"/>
              </w:rPr>
            </w:pPr>
            <w:r w:rsidRPr="004D4C7E">
              <w:rPr>
                <w:szCs w:val="22"/>
              </w:rPr>
              <w:t>$275.43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$950.21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63166</w:t>
            </w:r>
          </w:p>
        </w:tc>
        <w:tc>
          <w:tcPr>
            <w:tcW w:w="1685" w:type="dxa"/>
            <w:shd w:val="clear" w:color="auto" w:fill="auto"/>
            <w:noWrap/>
            <w:vAlign w:val="bottom"/>
            <w:hideMark/>
          </w:tcPr>
          <w:p w:rsidR="00E05E67" w:rsidRPr="004D4C7E" w:rsidP="00144E10">
            <w:pPr>
              <w:jc w:val="center"/>
              <w:rPr>
                <w:szCs w:val="22"/>
              </w:rPr>
            </w:pPr>
            <w:r w:rsidRPr="004D4C7E">
              <w:rPr>
                <w:szCs w:val="22"/>
              </w:rPr>
              <w:t>KGWN-TV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469,467 </w:t>
            </w:r>
          </w:p>
        </w:tc>
        <w:tc>
          <w:tcPr>
            <w:tcW w:w="1586" w:type="dxa"/>
            <w:shd w:val="clear" w:color="auto" w:fill="auto"/>
            <w:noWrap/>
            <w:vAlign w:val="bottom"/>
            <w:hideMark/>
          </w:tcPr>
          <w:p w:rsidR="00E05E67" w:rsidRPr="004D4C7E" w:rsidP="00144E10">
            <w:pPr>
              <w:jc w:val="right"/>
              <w:rPr>
                <w:szCs w:val="22"/>
              </w:rPr>
            </w:pPr>
            <w:r w:rsidRPr="004D4C7E">
              <w:rPr>
                <w:szCs w:val="22"/>
              </w:rPr>
              <w:t>$3,391.60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$3,920.80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63170</w:t>
            </w:r>
          </w:p>
        </w:tc>
        <w:tc>
          <w:tcPr>
            <w:tcW w:w="1685" w:type="dxa"/>
            <w:shd w:val="clear" w:color="auto" w:fill="auto"/>
            <w:noWrap/>
            <w:vAlign w:val="bottom"/>
            <w:hideMark/>
          </w:tcPr>
          <w:p w:rsidR="00E05E67" w:rsidRPr="004D4C7E" w:rsidP="00144E10">
            <w:pPr>
              <w:jc w:val="center"/>
              <w:rPr>
                <w:szCs w:val="22"/>
              </w:rPr>
            </w:pPr>
            <w:r w:rsidRPr="004D4C7E">
              <w:rPr>
                <w:szCs w:val="22"/>
              </w:rPr>
              <w:t>KGWR-TV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51,315 </w:t>
            </w:r>
          </w:p>
        </w:tc>
        <w:tc>
          <w:tcPr>
            <w:tcW w:w="1586" w:type="dxa"/>
            <w:shd w:val="clear" w:color="auto" w:fill="auto"/>
            <w:noWrap/>
            <w:vAlign w:val="bottom"/>
            <w:hideMark/>
          </w:tcPr>
          <w:p w:rsidR="00E05E67" w:rsidRPr="004D4C7E" w:rsidP="00144E10">
            <w:pPr>
              <w:jc w:val="right"/>
              <w:rPr>
                <w:szCs w:val="22"/>
              </w:rPr>
            </w:pPr>
            <w:r w:rsidRPr="004D4C7E">
              <w:rPr>
                <w:szCs w:val="22"/>
              </w:rPr>
              <w:t>$370.72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$997.86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4146</w:t>
            </w:r>
          </w:p>
        </w:tc>
        <w:tc>
          <w:tcPr>
            <w:tcW w:w="1685" w:type="dxa"/>
            <w:shd w:val="clear" w:color="auto" w:fill="auto"/>
            <w:noWrap/>
            <w:vAlign w:val="bottom"/>
            <w:hideMark/>
          </w:tcPr>
          <w:p w:rsidR="00E05E67" w:rsidRPr="004D4C7E" w:rsidP="00144E10">
            <w:pPr>
              <w:jc w:val="center"/>
              <w:rPr>
                <w:szCs w:val="22"/>
              </w:rPr>
            </w:pPr>
            <w:r w:rsidRPr="004D4C7E">
              <w:rPr>
                <w:szCs w:val="22"/>
              </w:rPr>
              <w:t>KHAW-TV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95,204 </w:t>
            </w:r>
          </w:p>
        </w:tc>
        <w:tc>
          <w:tcPr>
            <w:tcW w:w="1586" w:type="dxa"/>
            <w:shd w:val="clear" w:color="auto" w:fill="auto"/>
            <w:noWrap/>
            <w:vAlign w:val="bottom"/>
            <w:hideMark/>
          </w:tcPr>
          <w:p w:rsidR="00E05E67" w:rsidRPr="004D4C7E" w:rsidP="00144E10">
            <w:pPr>
              <w:jc w:val="right"/>
              <w:rPr>
                <w:szCs w:val="22"/>
              </w:rPr>
            </w:pPr>
            <w:r w:rsidRPr="004D4C7E">
              <w:rPr>
                <w:szCs w:val="22"/>
              </w:rPr>
              <w:t>$687.79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$1,156.39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34846</w:t>
            </w:r>
          </w:p>
        </w:tc>
        <w:tc>
          <w:tcPr>
            <w:tcW w:w="1685" w:type="dxa"/>
            <w:shd w:val="clear" w:color="auto" w:fill="auto"/>
            <w:noWrap/>
            <w:vAlign w:val="bottom"/>
            <w:hideMark/>
          </w:tcPr>
          <w:p w:rsidR="00E05E67" w:rsidRPr="004D4C7E" w:rsidP="00144E10">
            <w:pPr>
              <w:jc w:val="center"/>
              <w:rPr>
                <w:szCs w:val="22"/>
              </w:rPr>
            </w:pPr>
            <w:r w:rsidRPr="004D4C7E">
              <w:rPr>
                <w:szCs w:val="22"/>
              </w:rPr>
              <w:t>KHBC-TV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74,884 </w:t>
            </w:r>
          </w:p>
        </w:tc>
        <w:tc>
          <w:tcPr>
            <w:tcW w:w="1586" w:type="dxa"/>
            <w:shd w:val="clear" w:color="auto" w:fill="auto"/>
            <w:noWrap/>
            <w:vAlign w:val="bottom"/>
            <w:hideMark/>
          </w:tcPr>
          <w:p w:rsidR="00E05E67" w:rsidRPr="004D4C7E" w:rsidP="00144E10">
            <w:pPr>
              <w:jc w:val="right"/>
              <w:rPr>
                <w:szCs w:val="22"/>
              </w:rPr>
            </w:pPr>
            <w:r w:rsidRPr="004D4C7E">
              <w:rPr>
                <w:szCs w:val="22"/>
              </w:rPr>
              <w:t>$540.99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$1,082.99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60353</w:t>
            </w:r>
          </w:p>
        </w:tc>
        <w:tc>
          <w:tcPr>
            <w:tcW w:w="1685" w:type="dxa"/>
            <w:shd w:val="clear" w:color="auto" w:fill="auto"/>
            <w:noWrap/>
            <w:vAlign w:val="bottom"/>
            <w:hideMark/>
          </w:tcPr>
          <w:p w:rsidR="00E05E67" w:rsidRPr="004D4C7E" w:rsidP="00144E10">
            <w:pPr>
              <w:jc w:val="center"/>
              <w:rPr>
                <w:szCs w:val="22"/>
              </w:rPr>
            </w:pPr>
            <w:r w:rsidRPr="004D4C7E">
              <w:rPr>
                <w:szCs w:val="22"/>
              </w:rPr>
              <w:t>KHBS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631,770 </w:t>
            </w:r>
          </w:p>
        </w:tc>
        <w:tc>
          <w:tcPr>
            <w:tcW w:w="1586" w:type="dxa"/>
            <w:shd w:val="clear" w:color="auto" w:fill="auto"/>
            <w:noWrap/>
            <w:vAlign w:val="bottom"/>
            <w:hideMark/>
          </w:tcPr>
          <w:p w:rsidR="00E05E67" w:rsidRPr="004D4C7E" w:rsidP="00144E10">
            <w:pPr>
              <w:jc w:val="right"/>
              <w:rPr>
                <w:szCs w:val="22"/>
              </w:rPr>
            </w:pPr>
            <w:r w:rsidRPr="004D4C7E">
              <w:rPr>
                <w:szCs w:val="22"/>
              </w:rPr>
              <w:t>$4,564.14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$9,057.07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27300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KHCE-TV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2,440,396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$17,630.32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$22,390.16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26431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KHET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1,000,586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$7,228.60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$10,389.30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21160</w:t>
            </w:r>
          </w:p>
        </w:tc>
        <w:tc>
          <w:tcPr>
            <w:tcW w:w="1685" w:type="dxa"/>
            <w:shd w:val="clear" w:color="auto" w:fill="auto"/>
            <w:noWrap/>
            <w:vAlign w:val="bottom"/>
            <w:hideMark/>
          </w:tcPr>
          <w:p w:rsidR="00E05E67" w:rsidRPr="004D4C7E" w:rsidP="00144E10">
            <w:pPr>
              <w:jc w:val="center"/>
              <w:rPr>
                <w:szCs w:val="22"/>
              </w:rPr>
            </w:pPr>
            <w:r w:rsidRPr="004D4C7E">
              <w:rPr>
                <w:szCs w:val="22"/>
              </w:rPr>
              <w:t>KHGI-TV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233,973 </w:t>
            </w:r>
          </w:p>
        </w:tc>
        <w:tc>
          <w:tcPr>
            <w:tcW w:w="1586" w:type="dxa"/>
            <w:shd w:val="clear" w:color="auto" w:fill="auto"/>
            <w:noWrap/>
            <w:vAlign w:val="bottom"/>
            <w:hideMark/>
          </w:tcPr>
          <w:p w:rsidR="00E05E67" w:rsidRPr="004D4C7E" w:rsidP="00144E10">
            <w:pPr>
              <w:jc w:val="right"/>
              <w:rPr>
                <w:szCs w:val="22"/>
              </w:rPr>
            </w:pPr>
            <w:r w:rsidRPr="004D4C7E">
              <w:rPr>
                <w:szCs w:val="22"/>
              </w:rPr>
              <w:t>$1,690.31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$3,070.15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29085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KHIN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1,082,770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$7,822.33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$10,686.17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17688</w:t>
            </w:r>
          </w:p>
        </w:tc>
        <w:tc>
          <w:tcPr>
            <w:tcW w:w="1685" w:type="dxa"/>
            <w:shd w:val="clear" w:color="auto" w:fill="auto"/>
            <w:noWrap/>
            <w:vAlign w:val="bottom"/>
            <w:hideMark/>
          </w:tcPr>
          <w:p w:rsidR="00E05E67" w:rsidRPr="004D4C7E" w:rsidP="00144E10">
            <w:pPr>
              <w:jc w:val="center"/>
              <w:rPr>
                <w:szCs w:val="22"/>
              </w:rPr>
            </w:pPr>
            <w:r w:rsidRPr="004D4C7E">
              <w:rPr>
                <w:szCs w:val="22"/>
              </w:rPr>
              <w:t>KHME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181,345 </w:t>
            </w:r>
          </w:p>
        </w:tc>
        <w:tc>
          <w:tcPr>
            <w:tcW w:w="1586" w:type="dxa"/>
            <w:shd w:val="clear" w:color="auto" w:fill="auto"/>
            <w:noWrap/>
            <w:vAlign w:val="bottom"/>
            <w:hideMark/>
          </w:tcPr>
          <w:p w:rsidR="00E05E67" w:rsidRPr="004D4C7E" w:rsidP="00144E10">
            <w:pPr>
              <w:jc w:val="right"/>
              <w:rPr>
                <w:szCs w:val="22"/>
              </w:rPr>
            </w:pPr>
            <w:r w:rsidRPr="004D4C7E">
              <w:rPr>
                <w:szCs w:val="22"/>
              </w:rPr>
              <w:t>$1,310.10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$2,880.05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47670</w:t>
            </w:r>
          </w:p>
        </w:tc>
        <w:tc>
          <w:tcPr>
            <w:tcW w:w="1685" w:type="dxa"/>
            <w:shd w:val="clear" w:color="auto" w:fill="auto"/>
            <w:noWrap/>
            <w:vAlign w:val="bottom"/>
            <w:hideMark/>
          </w:tcPr>
          <w:p w:rsidR="00E05E67" w:rsidRPr="004D4C7E" w:rsidP="00144E10">
            <w:pPr>
              <w:jc w:val="center"/>
              <w:rPr>
                <w:szCs w:val="22"/>
              </w:rPr>
            </w:pPr>
            <w:r w:rsidRPr="004D4C7E">
              <w:rPr>
                <w:szCs w:val="22"/>
              </w:rPr>
              <w:t>KHMT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175,601 </w:t>
            </w:r>
          </w:p>
        </w:tc>
        <w:tc>
          <w:tcPr>
            <w:tcW w:w="1586" w:type="dxa"/>
            <w:shd w:val="clear" w:color="auto" w:fill="auto"/>
            <w:noWrap/>
            <w:vAlign w:val="bottom"/>
            <w:hideMark/>
          </w:tcPr>
          <w:p w:rsidR="00E05E67" w:rsidRPr="004D4C7E" w:rsidP="00144E10">
            <w:pPr>
              <w:jc w:val="right"/>
              <w:rPr>
                <w:szCs w:val="22"/>
              </w:rPr>
            </w:pPr>
            <w:r w:rsidRPr="004D4C7E">
              <w:rPr>
                <w:szCs w:val="22"/>
              </w:rPr>
              <w:t>$1,268.61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$2,859.30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47987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KHNE-TV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193,164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$1,395.49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$2,922.74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34867</w:t>
            </w:r>
          </w:p>
        </w:tc>
        <w:tc>
          <w:tcPr>
            <w:tcW w:w="1685" w:type="dxa"/>
            <w:shd w:val="clear" w:color="auto" w:fill="auto"/>
            <w:noWrap/>
            <w:vAlign w:val="bottom"/>
            <w:hideMark/>
          </w:tcPr>
          <w:p w:rsidR="00E05E67" w:rsidRPr="004D4C7E" w:rsidP="00144E10">
            <w:pPr>
              <w:jc w:val="center"/>
              <w:rPr>
                <w:szCs w:val="22"/>
              </w:rPr>
            </w:pPr>
            <w:r w:rsidRPr="004D4C7E">
              <w:rPr>
                <w:szCs w:val="22"/>
              </w:rPr>
              <w:t>KHNL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953,398 </w:t>
            </w:r>
          </w:p>
        </w:tc>
        <w:tc>
          <w:tcPr>
            <w:tcW w:w="1586" w:type="dxa"/>
            <w:shd w:val="clear" w:color="auto" w:fill="auto"/>
            <w:noWrap/>
            <w:vAlign w:val="bottom"/>
            <w:hideMark/>
          </w:tcPr>
          <w:p w:rsidR="00E05E67" w:rsidRPr="004D4C7E" w:rsidP="00144E10">
            <w:pPr>
              <w:jc w:val="right"/>
              <w:rPr>
                <w:szCs w:val="22"/>
              </w:rPr>
            </w:pPr>
            <w:r w:rsidRPr="004D4C7E">
              <w:rPr>
                <w:szCs w:val="22"/>
              </w:rPr>
              <w:t>$6,887.70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$10,218.85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60354</w:t>
            </w:r>
          </w:p>
        </w:tc>
        <w:tc>
          <w:tcPr>
            <w:tcW w:w="1685" w:type="dxa"/>
            <w:shd w:val="clear" w:color="auto" w:fill="auto"/>
            <w:noWrap/>
            <w:vAlign w:val="bottom"/>
            <w:hideMark/>
          </w:tcPr>
          <w:p w:rsidR="00E05E67" w:rsidRPr="004D4C7E" w:rsidP="00144E10">
            <w:pPr>
              <w:jc w:val="center"/>
              <w:rPr>
                <w:szCs w:val="22"/>
              </w:rPr>
            </w:pPr>
            <w:r w:rsidRPr="004D4C7E">
              <w:rPr>
                <w:szCs w:val="22"/>
              </w:rPr>
              <w:t>KHOG-TV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765,360 </w:t>
            </w:r>
          </w:p>
        </w:tc>
        <w:tc>
          <w:tcPr>
            <w:tcW w:w="1586" w:type="dxa"/>
            <w:shd w:val="clear" w:color="auto" w:fill="auto"/>
            <w:noWrap/>
            <w:vAlign w:val="bottom"/>
            <w:hideMark/>
          </w:tcPr>
          <w:p w:rsidR="00E05E67" w:rsidRPr="004D4C7E" w:rsidP="00144E10">
            <w:pPr>
              <w:jc w:val="right"/>
              <w:rPr>
                <w:szCs w:val="22"/>
              </w:rPr>
            </w:pPr>
            <w:r w:rsidRPr="004D4C7E">
              <w:rPr>
                <w:szCs w:val="22"/>
              </w:rPr>
              <w:t>$5,529.24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$3,577.12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4144</w:t>
            </w:r>
          </w:p>
        </w:tc>
        <w:tc>
          <w:tcPr>
            <w:tcW w:w="1685" w:type="dxa"/>
            <w:shd w:val="clear" w:color="auto" w:fill="auto"/>
            <w:noWrap/>
            <w:vAlign w:val="bottom"/>
            <w:hideMark/>
          </w:tcPr>
          <w:p w:rsidR="00E05E67" w:rsidRPr="004D4C7E" w:rsidP="00144E10">
            <w:pPr>
              <w:jc w:val="center"/>
              <w:rPr>
                <w:szCs w:val="22"/>
              </w:rPr>
            </w:pPr>
            <w:r w:rsidRPr="004D4C7E">
              <w:rPr>
                <w:szCs w:val="22"/>
              </w:rPr>
              <w:t>KHON-TV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953,207 </w:t>
            </w:r>
          </w:p>
        </w:tc>
        <w:tc>
          <w:tcPr>
            <w:tcW w:w="1586" w:type="dxa"/>
            <w:shd w:val="clear" w:color="auto" w:fill="auto"/>
            <w:noWrap/>
            <w:vAlign w:val="bottom"/>
            <w:hideMark/>
          </w:tcPr>
          <w:p w:rsidR="00E05E67" w:rsidRPr="004D4C7E" w:rsidP="00144E10">
            <w:pPr>
              <w:jc w:val="right"/>
              <w:rPr>
                <w:szCs w:val="22"/>
              </w:rPr>
            </w:pPr>
            <w:r w:rsidRPr="004D4C7E">
              <w:rPr>
                <w:szCs w:val="22"/>
              </w:rPr>
              <w:t>$6,886.32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$10,218.16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34529</w:t>
            </w:r>
          </w:p>
        </w:tc>
        <w:tc>
          <w:tcPr>
            <w:tcW w:w="1685" w:type="dxa"/>
            <w:shd w:val="clear" w:color="auto" w:fill="auto"/>
            <w:noWrap/>
            <w:vAlign w:val="bottom"/>
            <w:hideMark/>
          </w:tcPr>
          <w:p w:rsidR="00E05E67" w:rsidRPr="004D4C7E" w:rsidP="00144E10">
            <w:pPr>
              <w:jc w:val="center"/>
              <w:rPr>
                <w:szCs w:val="22"/>
              </w:rPr>
            </w:pPr>
            <w:r w:rsidRPr="004D4C7E">
              <w:rPr>
                <w:szCs w:val="22"/>
              </w:rPr>
              <w:t>KHOU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6,137,449 </w:t>
            </w:r>
          </w:p>
        </w:tc>
        <w:tc>
          <w:tcPr>
            <w:tcW w:w="1586" w:type="dxa"/>
            <w:shd w:val="clear" w:color="auto" w:fill="auto"/>
            <w:noWrap/>
            <w:vAlign w:val="bottom"/>
            <w:hideMark/>
          </w:tcPr>
          <w:p w:rsidR="00E05E67" w:rsidRPr="004D4C7E" w:rsidP="00144E10">
            <w:pPr>
              <w:jc w:val="right"/>
              <w:rPr>
                <w:szCs w:val="22"/>
              </w:rPr>
            </w:pPr>
            <w:r w:rsidRPr="004D4C7E">
              <w:rPr>
                <w:szCs w:val="22"/>
              </w:rPr>
              <w:t>$44,339.20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$49,169.60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4690</w:t>
            </w:r>
          </w:p>
        </w:tc>
        <w:tc>
          <w:tcPr>
            <w:tcW w:w="1685" w:type="dxa"/>
            <w:shd w:val="clear" w:color="auto" w:fill="auto"/>
            <w:noWrap/>
            <w:vAlign w:val="bottom"/>
            <w:hideMark/>
          </w:tcPr>
          <w:p w:rsidR="00E05E67" w:rsidRPr="004D4C7E" w:rsidP="00144E10">
            <w:pPr>
              <w:jc w:val="center"/>
              <w:rPr>
                <w:szCs w:val="22"/>
              </w:rPr>
            </w:pPr>
            <w:r w:rsidRPr="004D4C7E">
              <w:rPr>
                <w:szCs w:val="22"/>
              </w:rPr>
              <w:t>KHQA-TV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318,469 </w:t>
            </w:r>
          </w:p>
        </w:tc>
        <w:tc>
          <w:tcPr>
            <w:tcW w:w="1586" w:type="dxa"/>
            <w:shd w:val="clear" w:color="auto" w:fill="auto"/>
            <w:noWrap/>
            <w:vAlign w:val="bottom"/>
            <w:hideMark/>
          </w:tcPr>
          <w:p w:rsidR="00E05E67" w:rsidRPr="004D4C7E" w:rsidP="00144E10">
            <w:pPr>
              <w:jc w:val="right"/>
              <w:rPr>
                <w:szCs w:val="22"/>
              </w:rPr>
            </w:pPr>
            <w:r w:rsidRPr="004D4C7E">
              <w:rPr>
                <w:szCs w:val="22"/>
              </w:rPr>
              <w:t>$2,300.74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$3,375.37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34537</w:t>
            </w:r>
          </w:p>
        </w:tc>
        <w:tc>
          <w:tcPr>
            <w:tcW w:w="1685" w:type="dxa"/>
            <w:shd w:val="clear" w:color="auto" w:fill="auto"/>
            <w:noWrap/>
            <w:vAlign w:val="bottom"/>
            <w:hideMark/>
          </w:tcPr>
          <w:p w:rsidR="00E05E67" w:rsidRPr="004D4C7E" w:rsidP="00144E10">
            <w:pPr>
              <w:jc w:val="center"/>
              <w:rPr>
                <w:szCs w:val="22"/>
              </w:rPr>
            </w:pPr>
            <w:r w:rsidRPr="004D4C7E">
              <w:rPr>
                <w:szCs w:val="22"/>
              </w:rPr>
              <w:t>KHQ-TV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822,371 </w:t>
            </w:r>
          </w:p>
        </w:tc>
        <w:tc>
          <w:tcPr>
            <w:tcW w:w="1586" w:type="dxa"/>
            <w:shd w:val="clear" w:color="auto" w:fill="auto"/>
            <w:noWrap/>
            <w:vAlign w:val="bottom"/>
            <w:hideMark/>
          </w:tcPr>
          <w:p w:rsidR="00E05E67" w:rsidRPr="004D4C7E" w:rsidP="00144E10">
            <w:pPr>
              <w:jc w:val="right"/>
              <w:rPr>
                <w:szCs w:val="22"/>
              </w:rPr>
            </w:pPr>
            <w:r w:rsidRPr="004D4C7E">
              <w:rPr>
                <w:szCs w:val="22"/>
              </w:rPr>
              <w:t>$5,941.11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$9,745.56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30601</w:t>
            </w:r>
          </w:p>
        </w:tc>
        <w:tc>
          <w:tcPr>
            <w:tcW w:w="1685" w:type="dxa"/>
            <w:shd w:val="clear" w:color="auto" w:fill="auto"/>
            <w:noWrap/>
            <w:vAlign w:val="bottom"/>
            <w:hideMark/>
          </w:tcPr>
          <w:p w:rsidR="00E05E67" w:rsidRPr="004D4C7E" w:rsidP="00144E10">
            <w:pPr>
              <w:jc w:val="center"/>
              <w:rPr>
                <w:szCs w:val="22"/>
              </w:rPr>
            </w:pPr>
            <w:r w:rsidRPr="004D4C7E">
              <w:rPr>
                <w:szCs w:val="22"/>
              </w:rPr>
              <w:t>KHRR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1,172,397 </w:t>
            </w:r>
          </w:p>
        </w:tc>
        <w:tc>
          <w:tcPr>
            <w:tcW w:w="1586" w:type="dxa"/>
            <w:shd w:val="clear" w:color="auto" w:fill="auto"/>
            <w:noWrap/>
            <w:vAlign w:val="bottom"/>
            <w:hideMark/>
          </w:tcPr>
          <w:p w:rsidR="00E05E67" w:rsidRPr="004D4C7E" w:rsidP="00144E10">
            <w:pPr>
              <w:jc w:val="right"/>
              <w:rPr>
                <w:szCs w:val="22"/>
              </w:rPr>
            </w:pPr>
            <w:r w:rsidRPr="004D4C7E">
              <w:rPr>
                <w:szCs w:val="22"/>
              </w:rPr>
              <w:t>$8,469.83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$11,009.91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34348</w:t>
            </w:r>
          </w:p>
        </w:tc>
        <w:tc>
          <w:tcPr>
            <w:tcW w:w="1685" w:type="dxa"/>
            <w:shd w:val="clear" w:color="auto" w:fill="auto"/>
            <w:noWrap/>
            <w:vAlign w:val="bottom"/>
            <w:hideMark/>
          </w:tcPr>
          <w:p w:rsidR="00E05E67" w:rsidRPr="004D4C7E" w:rsidP="00144E10">
            <w:pPr>
              <w:jc w:val="center"/>
              <w:rPr>
                <w:szCs w:val="22"/>
              </w:rPr>
            </w:pPr>
            <w:r w:rsidRPr="004D4C7E">
              <w:rPr>
                <w:szCs w:val="22"/>
              </w:rPr>
              <w:t>KHSD-TV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188,735 </w:t>
            </w:r>
          </w:p>
        </w:tc>
        <w:tc>
          <w:tcPr>
            <w:tcW w:w="1586" w:type="dxa"/>
            <w:shd w:val="clear" w:color="auto" w:fill="auto"/>
            <w:noWrap/>
            <w:vAlign w:val="bottom"/>
            <w:hideMark/>
          </w:tcPr>
          <w:p w:rsidR="00E05E67" w:rsidRPr="004D4C7E" w:rsidP="00144E10">
            <w:pPr>
              <w:jc w:val="right"/>
              <w:rPr>
                <w:szCs w:val="22"/>
              </w:rPr>
            </w:pPr>
            <w:r w:rsidRPr="004D4C7E">
              <w:rPr>
                <w:szCs w:val="22"/>
              </w:rPr>
              <w:t>$1,363.49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$1,494.25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24508</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KHSL-TV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627,256 </w:t>
            </w:r>
          </w:p>
        </w:tc>
        <w:tc>
          <w:tcPr>
            <w:tcW w:w="1586" w:type="dxa"/>
            <w:shd w:val="clear" w:color="auto" w:fill="auto"/>
            <w:noWrap/>
            <w:vAlign w:val="bottom"/>
            <w:hideMark/>
          </w:tcPr>
          <w:p w:rsidR="00E05E67" w:rsidRPr="004D4C7E" w:rsidP="00144E10">
            <w:pPr>
              <w:jc w:val="right"/>
              <w:rPr>
                <w:szCs w:val="22"/>
              </w:rPr>
            </w:pPr>
            <w:r w:rsidRPr="004D4C7E">
              <w:rPr>
                <w:szCs w:val="22"/>
              </w:rPr>
              <w:t>$4,531.53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$4,490.76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69677</w:t>
            </w:r>
          </w:p>
        </w:tc>
        <w:tc>
          <w:tcPr>
            <w:tcW w:w="1685" w:type="dxa"/>
            <w:shd w:val="clear" w:color="auto" w:fill="auto"/>
            <w:noWrap/>
            <w:vAlign w:val="bottom"/>
            <w:hideMark/>
          </w:tcPr>
          <w:p w:rsidR="00E05E67" w:rsidRPr="004D4C7E" w:rsidP="00144E10">
            <w:pPr>
              <w:jc w:val="center"/>
              <w:rPr>
                <w:szCs w:val="22"/>
              </w:rPr>
            </w:pPr>
            <w:r w:rsidRPr="004D4C7E">
              <w:rPr>
                <w:szCs w:val="22"/>
              </w:rPr>
              <w:t>KHSV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2,062,231 </w:t>
            </w:r>
          </w:p>
        </w:tc>
        <w:tc>
          <w:tcPr>
            <w:tcW w:w="1586" w:type="dxa"/>
            <w:shd w:val="clear" w:color="auto" w:fill="auto"/>
            <w:noWrap/>
            <w:vAlign w:val="bottom"/>
            <w:hideMark/>
          </w:tcPr>
          <w:p w:rsidR="00E05E67" w:rsidRPr="004D4C7E" w:rsidP="00144E10">
            <w:pPr>
              <w:jc w:val="right"/>
              <w:rPr>
                <w:szCs w:val="22"/>
              </w:rPr>
            </w:pPr>
            <w:r w:rsidRPr="004D4C7E">
              <w:rPr>
                <w:szCs w:val="22"/>
              </w:rPr>
              <w:t>$14,898.32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$21,024.16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64544</w:t>
            </w:r>
          </w:p>
        </w:tc>
        <w:tc>
          <w:tcPr>
            <w:tcW w:w="1685" w:type="dxa"/>
            <w:shd w:val="clear" w:color="auto" w:fill="auto"/>
            <w:noWrap/>
            <w:vAlign w:val="bottom"/>
            <w:hideMark/>
          </w:tcPr>
          <w:p w:rsidR="00E05E67" w:rsidRPr="004D4C7E" w:rsidP="00144E10">
            <w:pPr>
              <w:jc w:val="center"/>
              <w:rPr>
                <w:szCs w:val="22"/>
              </w:rPr>
            </w:pPr>
            <w:r w:rsidRPr="004D4C7E">
              <w:rPr>
                <w:szCs w:val="22"/>
              </w:rPr>
              <w:t>KHVO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94,226 </w:t>
            </w:r>
          </w:p>
        </w:tc>
        <w:tc>
          <w:tcPr>
            <w:tcW w:w="1586" w:type="dxa"/>
            <w:shd w:val="clear" w:color="auto" w:fill="auto"/>
            <w:noWrap/>
            <w:vAlign w:val="bottom"/>
            <w:hideMark/>
          </w:tcPr>
          <w:p w:rsidR="00E05E67" w:rsidRPr="004D4C7E" w:rsidP="00144E10">
            <w:pPr>
              <w:jc w:val="right"/>
              <w:rPr>
                <w:szCs w:val="22"/>
              </w:rPr>
            </w:pPr>
            <w:r w:rsidRPr="004D4C7E">
              <w:rPr>
                <w:szCs w:val="22"/>
              </w:rPr>
              <w:t>$680.72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$1,152.86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23394</w:t>
            </w:r>
          </w:p>
        </w:tc>
        <w:tc>
          <w:tcPr>
            <w:tcW w:w="1685" w:type="dxa"/>
            <w:shd w:val="clear" w:color="auto" w:fill="auto"/>
            <w:noWrap/>
            <w:vAlign w:val="bottom"/>
            <w:hideMark/>
          </w:tcPr>
          <w:p w:rsidR="00E05E67" w:rsidRPr="004D4C7E" w:rsidP="00144E10">
            <w:pPr>
              <w:jc w:val="center"/>
              <w:rPr>
                <w:szCs w:val="22"/>
              </w:rPr>
            </w:pPr>
            <w:r w:rsidRPr="004D4C7E">
              <w:rPr>
                <w:szCs w:val="22"/>
              </w:rPr>
              <w:t>KIAH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6,054,519 </w:t>
            </w:r>
          </w:p>
        </w:tc>
        <w:tc>
          <w:tcPr>
            <w:tcW w:w="1586" w:type="dxa"/>
            <w:shd w:val="clear" w:color="auto" w:fill="auto"/>
            <w:noWrap/>
            <w:vAlign w:val="bottom"/>
            <w:hideMark/>
          </w:tcPr>
          <w:p w:rsidR="00E05E67" w:rsidRPr="004D4C7E" w:rsidP="00144E10">
            <w:pPr>
              <w:jc w:val="right"/>
              <w:rPr>
                <w:szCs w:val="22"/>
              </w:rPr>
            </w:pPr>
            <w:r w:rsidRPr="004D4C7E">
              <w:rPr>
                <w:szCs w:val="22"/>
              </w:rPr>
              <w:t>$43,740.08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$48,870.04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34564</w:t>
            </w:r>
          </w:p>
        </w:tc>
        <w:tc>
          <w:tcPr>
            <w:tcW w:w="1685" w:type="dxa"/>
            <w:shd w:val="clear" w:color="auto" w:fill="auto"/>
            <w:noWrap/>
            <w:vAlign w:val="bottom"/>
            <w:hideMark/>
          </w:tcPr>
          <w:p w:rsidR="00E05E67" w:rsidRPr="004D4C7E" w:rsidP="00144E10">
            <w:pPr>
              <w:jc w:val="center"/>
              <w:rPr>
                <w:szCs w:val="22"/>
              </w:rPr>
            </w:pPr>
            <w:r w:rsidRPr="004D4C7E">
              <w:rPr>
                <w:szCs w:val="22"/>
              </w:rPr>
              <w:t>KICU-TV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8,233,041 </w:t>
            </w:r>
          </w:p>
        </w:tc>
        <w:tc>
          <w:tcPr>
            <w:tcW w:w="1586" w:type="dxa"/>
            <w:shd w:val="clear" w:color="auto" w:fill="auto"/>
            <w:noWrap/>
            <w:vAlign w:val="bottom"/>
            <w:hideMark/>
          </w:tcPr>
          <w:p w:rsidR="00E05E67" w:rsidRPr="004D4C7E" w:rsidP="00144E10">
            <w:pPr>
              <w:jc w:val="right"/>
              <w:rPr>
                <w:szCs w:val="22"/>
              </w:rPr>
            </w:pPr>
            <w:r w:rsidRPr="004D4C7E">
              <w:rPr>
                <w:szCs w:val="22"/>
              </w:rPr>
              <w:t>$59,478.53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$56,739.26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56028</w:t>
            </w:r>
          </w:p>
        </w:tc>
        <w:tc>
          <w:tcPr>
            <w:tcW w:w="1685" w:type="dxa"/>
            <w:shd w:val="clear" w:color="auto" w:fill="auto"/>
            <w:noWrap/>
            <w:vAlign w:val="bottom"/>
            <w:hideMark/>
          </w:tcPr>
          <w:p w:rsidR="00E05E67" w:rsidRPr="004D4C7E" w:rsidP="00144E10">
            <w:pPr>
              <w:jc w:val="center"/>
              <w:rPr>
                <w:szCs w:val="22"/>
              </w:rPr>
            </w:pPr>
            <w:r w:rsidRPr="004D4C7E">
              <w:rPr>
                <w:szCs w:val="22"/>
              </w:rPr>
              <w:t>KIDK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305,509 </w:t>
            </w:r>
          </w:p>
        </w:tc>
        <w:tc>
          <w:tcPr>
            <w:tcW w:w="1586" w:type="dxa"/>
            <w:shd w:val="clear" w:color="auto" w:fill="auto"/>
            <w:noWrap/>
            <w:vAlign w:val="bottom"/>
            <w:hideMark/>
          </w:tcPr>
          <w:p w:rsidR="00E05E67" w:rsidRPr="004D4C7E" w:rsidP="00144E10">
            <w:pPr>
              <w:jc w:val="right"/>
              <w:rPr>
                <w:szCs w:val="22"/>
              </w:rPr>
            </w:pPr>
            <w:r w:rsidRPr="004D4C7E">
              <w:rPr>
                <w:szCs w:val="22"/>
              </w:rPr>
              <w:t>$2,207.11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$3,328.55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58560</w:t>
            </w:r>
          </w:p>
        </w:tc>
        <w:tc>
          <w:tcPr>
            <w:tcW w:w="1685" w:type="dxa"/>
            <w:shd w:val="clear" w:color="auto" w:fill="auto"/>
            <w:noWrap/>
            <w:vAlign w:val="bottom"/>
            <w:hideMark/>
          </w:tcPr>
          <w:p w:rsidR="00E05E67" w:rsidRPr="004D4C7E" w:rsidP="00144E10">
            <w:pPr>
              <w:jc w:val="center"/>
              <w:rPr>
                <w:szCs w:val="22"/>
              </w:rPr>
            </w:pPr>
            <w:r w:rsidRPr="004D4C7E">
              <w:rPr>
                <w:szCs w:val="22"/>
              </w:rPr>
              <w:t>KIDY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116,614 </w:t>
            </w:r>
          </w:p>
        </w:tc>
        <w:tc>
          <w:tcPr>
            <w:tcW w:w="1586" w:type="dxa"/>
            <w:shd w:val="clear" w:color="auto" w:fill="auto"/>
            <w:noWrap/>
            <w:vAlign w:val="bottom"/>
            <w:hideMark/>
          </w:tcPr>
          <w:p w:rsidR="00E05E67" w:rsidRPr="004D4C7E" w:rsidP="00144E10">
            <w:pPr>
              <w:jc w:val="right"/>
              <w:rPr>
                <w:szCs w:val="22"/>
              </w:rPr>
            </w:pPr>
            <w:r w:rsidRPr="004D4C7E">
              <w:rPr>
                <w:szCs w:val="22"/>
              </w:rPr>
              <w:t>$842.46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$2,646.23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53382</w:t>
            </w:r>
          </w:p>
        </w:tc>
        <w:tc>
          <w:tcPr>
            <w:tcW w:w="1685" w:type="dxa"/>
            <w:shd w:val="clear" w:color="auto" w:fill="auto"/>
            <w:noWrap/>
            <w:vAlign w:val="bottom"/>
            <w:hideMark/>
          </w:tcPr>
          <w:p w:rsidR="00E05E67" w:rsidRPr="004D4C7E" w:rsidP="00144E10">
            <w:pPr>
              <w:jc w:val="center"/>
              <w:rPr>
                <w:szCs w:val="22"/>
              </w:rPr>
            </w:pPr>
            <w:r w:rsidRPr="004D4C7E">
              <w:rPr>
                <w:szCs w:val="22"/>
              </w:rPr>
              <w:t>KIEM-TV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174,390 </w:t>
            </w:r>
          </w:p>
        </w:tc>
        <w:tc>
          <w:tcPr>
            <w:tcW w:w="1586" w:type="dxa"/>
            <w:shd w:val="clear" w:color="auto" w:fill="auto"/>
            <w:noWrap/>
            <w:vAlign w:val="bottom"/>
            <w:hideMark/>
          </w:tcPr>
          <w:p w:rsidR="00E05E67" w:rsidRPr="004D4C7E" w:rsidP="00144E10">
            <w:pPr>
              <w:jc w:val="right"/>
              <w:rPr>
                <w:szCs w:val="22"/>
              </w:rPr>
            </w:pPr>
            <w:r w:rsidRPr="004D4C7E">
              <w:rPr>
                <w:szCs w:val="22"/>
              </w:rPr>
              <w:t>$1,259.86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$2,854.93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66258</w:t>
            </w:r>
          </w:p>
        </w:tc>
        <w:tc>
          <w:tcPr>
            <w:tcW w:w="1685" w:type="dxa"/>
            <w:shd w:val="clear" w:color="auto" w:fill="auto"/>
            <w:noWrap/>
            <w:vAlign w:val="bottom"/>
            <w:hideMark/>
          </w:tcPr>
          <w:p w:rsidR="00E05E67" w:rsidRPr="004D4C7E" w:rsidP="00144E10">
            <w:pPr>
              <w:jc w:val="center"/>
              <w:rPr>
                <w:szCs w:val="22"/>
              </w:rPr>
            </w:pPr>
            <w:r w:rsidRPr="004D4C7E">
              <w:rPr>
                <w:szCs w:val="22"/>
              </w:rPr>
              <w:t>KIFI-TV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325,086 </w:t>
            </w:r>
          </w:p>
        </w:tc>
        <w:tc>
          <w:tcPr>
            <w:tcW w:w="1586" w:type="dxa"/>
            <w:shd w:val="clear" w:color="auto" w:fill="auto"/>
            <w:noWrap/>
            <w:vAlign w:val="bottom"/>
            <w:hideMark/>
          </w:tcPr>
          <w:p w:rsidR="00E05E67" w:rsidRPr="004D4C7E" w:rsidP="00144E10">
            <w:pPr>
              <w:jc w:val="right"/>
              <w:rPr>
                <w:szCs w:val="22"/>
              </w:rPr>
            </w:pPr>
            <w:r w:rsidRPr="004D4C7E">
              <w:rPr>
                <w:szCs w:val="22"/>
              </w:rPr>
              <w:t>$2,348.54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$3,399.27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10188</w:t>
            </w:r>
          </w:p>
        </w:tc>
        <w:tc>
          <w:tcPr>
            <w:tcW w:w="1685" w:type="dxa"/>
            <w:shd w:val="clear" w:color="auto" w:fill="auto"/>
            <w:noWrap/>
            <w:vAlign w:val="bottom"/>
            <w:hideMark/>
          </w:tcPr>
          <w:p w:rsidR="00E05E67" w:rsidRPr="004D4C7E" w:rsidP="00144E10">
            <w:pPr>
              <w:jc w:val="center"/>
              <w:rPr>
                <w:szCs w:val="22"/>
              </w:rPr>
            </w:pPr>
            <w:r w:rsidRPr="004D4C7E">
              <w:rPr>
                <w:szCs w:val="22"/>
              </w:rPr>
              <w:t>KIII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569,864 </w:t>
            </w:r>
          </w:p>
        </w:tc>
        <w:tc>
          <w:tcPr>
            <w:tcW w:w="1586" w:type="dxa"/>
            <w:shd w:val="clear" w:color="auto" w:fill="auto"/>
            <w:noWrap/>
            <w:vAlign w:val="bottom"/>
            <w:hideMark/>
          </w:tcPr>
          <w:p w:rsidR="00E05E67" w:rsidRPr="004D4C7E" w:rsidP="00144E10">
            <w:pPr>
              <w:jc w:val="right"/>
              <w:rPr>
                <w:szCs w:val="22"/>
              </w:rPr>
            </w:pPr>
            <w:r w:rsidRPr="004D4C7E">
              <w:rPr>
                <w:szCs w:val="22"/>
              </w:rPr>
              <w:t>$4,116.91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$4,283.45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29095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KIIN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1,406,741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$10,162.82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$11,856.41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34527</w:t>
            </w:r>
          </w:p>
        </w:tc>
        <w:tc>
          <w:tcPr>
            <w:tcW w:w="1685" w:type="dxa"/>
            <w:shd w:val="clear" w:color="auto" w:fill="auto"/>
            <w:noWrap/>
            <w:vAlign w:val="bottom"/>
            <w:hideMark/>
          </w:tcPr>
          <w:p w:rsidR="00E05E67" w:rsidRPr="004D4C7E" w:rsidP="00144E10">
            <w:pPr>
              <w:jc w:val="center"/>
              <w:rPr>
                <w:szCs w:val="22"/>
              </w:rPr>
            </w:pPr>
            <w:r w:rsidRPr="004D4C7E">
              <w:rPr>
                <w:szCs w:val="22"/>
              </w:rPr>
              <w:t>KIKU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953,896 </w:t>
            </w:r>
          </w:p>
        </w:tc>
        <w:tc>
          <w:tcPr>
            <w:tcW w:w="1586" w:type="dxa"/>
            <w:shd w:val="clear" w:color="auto" w:fill="auto"/>
            <w:noWrap/>
            <w:vAlign w:val="bottom"/>
            <w:hideMark/>
          </w:tcPr>
          <w:p w:rsidR="00E05E67" w:rsidRPr="004D4C7E" w:rsidP="00144E10">
            <w:pPr>
              <w:jc w:val="right"/>
              <w:rPr>
                <w:szCs w:val="22"/>
              </w:rPr>
            </w:pPr>
            <w:r w:rsidRPr="004D4C7E">
              <w:rPr>
                <w:szCs w:val="22"/>
              </w:rPr>
              <w:t>$6,891.30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$10,220.65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63865</w:t>
            </w:r>
          </w:p>
        </w:tc>
        <w:tc>
          <w:tcPr>
            <w:tcW w:w="1685" w:type="dxa"/>
            <w:shd w:val="clear" w:color="auto" w:fill="auto"/>
            <w:noWrap/>
            <w:vAlign w:val="bottom"/>
            <w:hideMark/>
          </w:tcPr>
          <w:p w:rsidR="00E05E67" w:rsidRPr="004D4C7E" w:rsidP="00144E10">
            <w:pPr>
              <w:jc w:val="center"/>
              <w:rPr>
                <w:szCs w:val="22"/>
              </w:rPr>
            </w:pPr>
            <w:r w:rsidRPr="004D4C7E">
              <w:rPr>
                <w:szCs w:val="22"/>
              </w:rPr>
              <w:t>KILM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17,058,741 </w:t>
            </w:r>
          </w:p>
        </w:tc>
        <w:tc>
          <w:tcPr>
            <w:tcW w:w="1586" w:type="dxa"/>
            <w:shd w:val="clear" w:color="auto" w:fill="auto"/>
            <w:noWrap/>
            <w:vAlign w:val="bottom"/>
            <w:hideMark/>
          </w:tcPr>
          <w:p w:rsidR="00E05E67" w:rsidRPr="004D4C7E" w:rsidP="00144E10">
            <w:pPr>
              <w:jc w:val="right"/>
              <w:rPr>
                <w:szCs w:val="22"/>
              </w:rPr>
            </w:pPr>
            <w:r w:rsidRPr="004D4C7E">
              <w:rPr>
                <w:szCs w:val="22"/>
              </w:rPr>
              <w:t>$123,238.64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$88,619.32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56033</w:t>
            </w:r>
          </w:p>
        </w:tc>
        <w:tc>
          <w:tcPr>
            <w:tcW w:w="1685" w:type="dxa"/>
            <w:shd w:val="clear" w:color="auto" w:fill="auto"/>
            <w:noWrap/>
            <w:vAlign w:val="bottom"/>
            <w:hideMark/>
          </w:tcPr>
          <w:p w:rsidR="00E05E67" w:rsidRPr="004D4C7E" w:rsidP="00144E10">
            <w:pPr>
              <w:jc w:val="center"/>
              <w:rPr>
                <w:szCs w:val="22"/>
              </w:rPr>
            </w:pPr>
            <w:r w:rsidRPr="004D4C7E">
              <w:rPr>
                <w:szCs w:val="22"/>
              </w:rPr>
              <w:t>KIMA-TV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308,604 </w:t>
            </w:r>
          </w:p>
        </w:tc>
        <w:tc>
          <w:tcPr>
            <w:tcW w:w="1586" w:type="dxa"/>
            <w:shd w:val="clear" w:color="auto" w:fill="auto"/>
            <w:noWrap/>
            <w:vAlign w:val="bottom"/>
            <w:hideMark/>
          </w:tcPr>
          <w:p w:rsidR="00E05E67" w:rsidRPr="004D4C7E" w:rsidP="00144E10">
            <w:pPr>
              <w:jc w:val="right"/>
              <w:rPr>
                <w:szCs w:val="22"/>
              </w:rPr>
            </w:pPr>
            <w:r w:rsidRPr="004D4C7E">
              <w:rPr>
                <w:szCs w:val="22"/>
              </w:rPr>
              <w:t>$2,229.47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$3,339.73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66402</w:t>
            </w:r>
          </w:p>
        </w:tc>
        <w:tc>
          <w:tcPr>
            <w:tcW w:w="1685" w:type="dxa"/>
            <w:shd w:val="clear" w:color="auto" w:fill="auto"/>
            <w:noWrap/>
            <w:vAlign w:val="bottom"/>
            <w:hideMark/>
          </w:tcPr>
          <w:p w:rsidR="00E05E67" w:rsidRPr="004D4C7E" w:rsidP="00144E10">
            <w:pPr>
              <w:jc w:val="center"/>
              <w:rPr>
                <w:szCs w:val="22"/>
              </w:rPr>
            </w:pPr>
            <w:r w:rsidRPr="004D4C7E">
              <w:rPr>
                <w:szCs w:val="22"/>
              </w:rPr>
              <w:t>KIMT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702,390 </w:t>
            </w:r>
          </w:p>
        </w:tc>
        <w:tc>
          <w:tcPr>
            <w:tcW w:w="1586" w:type="dxa"/>
            <w:shd w:val="clear" w:color="auto" w:fill="auto"/>
            <w:noWrap/>
            <w:vAlign w:val="bottom"/>
            <w:hideMark/>
          </w:tcPr>
          <w:p w:rsidR="00E05E67" w:rsidRPr="004D4C7E" w:rsidP="00144E10">
            <w:pPr>
              <w:jc w:val="right"/>
              <w:rPr>
                <w:szCs w:val="22"/>
              </w:rPr>
            </w:pPr>
            <w:r w:rsidRPr="004D4C7E">
              <w:rPr>
                <w:szCs w:val="22"/>
              </w:rPr>
              <w:t>$5,074.32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$4,762.16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67089</w:t>
            </w:r>
          </w:p>
        </w:tc>
        <w:tc>
          <w:tcPr>
            <w:tcW w:w="1685" w:type="dxa"/>
            <w:shd w:val="clear" w:color="auto" w:fill="auto"/>
            <w:noWrap/>
            <w:vAlign w:val="bottom"/>
            <w:hideMark/>
          </w:tcPr>
          <w:p w:rsidR="00E05E67" w:rsidRPr="004D4C7E" w:rsidP="00144E10">
            <w:pPr>
              <w:jc w:val="center"/>
              <w:rPr>
                <w:szCs w:val="22"/>
              </w:rPr>
            </w:pPr>
            <w:r w:rsidRPr="004D4C7E">
              <w:rPr>
                <w:szCs w:val="22"/>
              </w:rPr>
              <w:t>KINC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2,002,066 </w:t>
            </w:r>
          </w:p>
        </w:tc>
        <w:tc>
          <w:tcPr>
            <w:tcW w:w="1586" w:type="dxa"/>
            <w:shd w:val="clear" w:color="auto" w:fill="auto"/>
            <w:noWrap/>
            <w:vAlign w:val="bottom"/>
            <w:hideMark/>
          </w:tcPr>
          <w:p w:rsidR="00E05E67" w:rsidRPr="004D4C7E" w:rsidP="00144E10">
            <w:pPr>
              <w:jc w:val="right"/>
              <w:rPr>
                <w:szCs w:val="22"/>
              </w:rPr>
            </w:pPr>
            <w:r w:rsidRPr="004D4C7E">
              <w:rPr>
                <w:szCs w:val="22"/>
              </w:rPr>
              <w:t>$14,463.66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$20,806.83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34847</w:t>
            </w:r>
          </w:p>
        </w:tc>
        <w:tc>
          <w:tcPr>
            <w:tcW w:w="1685" w:type="dxa"/>
            <w:shd w:val="clear" w:color="auto" w:fill="auto"/>
            <w:noWrap/>
            <w:vAlign w:val="bottom"/>
            <w:hideMark/>
          </w:tcPr>
          <w:p w:rsidR="00E05E67" w:rsidRPr="004D4C7E" w:rsidP="00144E10">
            <w:pPr>
              <w:jc w:val="center"/>
              <w:rPr>
                <w:szCs w:val="22"/>
              </w:rPr>
            </w:pPr>
            <w:r w:rsidRPr="004D4C7E">
              <w:rPr>
                <w:szCs w:val="22"/>
              </w:rPr>
              <w:t>KING-TV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4,063,674 </w:t>
            </w:r>
          </w:p>
        </w:tc>
        <w:tc>
          <w:tcPr>
            <w:tcW w:w="1586" w:type="dxa"/>
            <w:shd w:val="clear" w:color="auto" w:fill="auto"/>
            <w:noWrap/>
            <w:vAlign w:val="bottom"/>
            <w:hideMark/>
          </w:tcPr>
          <w:p w:rsidR="00E05E67" w:rsidRPr="004D4C7E" w:rsidP="00144E10">
            <w:pPr>
              <w:jc w:val="right"/>
              <w:rPr>
                <w:szCs w:val="22"/>
              </w:rPr>
            </w:pPr>
            <w:r w:rsidRPr="004D4C7E">
              <w:rPr>
                <w:szCs w:val="22"/>
              </w:rPr>
              <w:t>$29,357.48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$35,016.24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51708</w:t>
            </w:r>
          </w:p>
        </w:tc>
        <w:tc>
          <w:tcPr>
            <w:tcW w:w="1685" w:type="dxa"/>
            <w:shd w:val="clear" w:color="auto" w:fill="auto"/>
            <w:noWrap/>
            <w:vAlign w:val="bottom"/>
            <w:hideMark/>
          </w:tcPr>
          <w:p w:rsidR="00E05E67" w:rsidRPr="004D4C7E" w:rsidP="00144E10">
            <w:pPr>
              <w:jc w:val="center"/>
              <w:rPr>
                <w:szCs w:val="22"/>
              </w:rPr>
            </w:pPr>
            <w:r w:rsidRPr="004D4C7E">
              <w:rPr>
                <w:szCs w:val="22"/>
              </w:rPr>
              <w:t>KINT-TV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1,015,582 </w:t>
            </w:r>
          </w:p>
        </w:tc>
        <w:tc>
          <w:tcPr>
            <w:tcW w:w="1586" w:type="dxa"/>
            <w:shd w:val="clear" w:color="auto" w:fill="auto"/>
            <w:noWrap/>
            <w:vAlign w:val="bottom"/>
            <w:hideMark/>
          </w:tcPr>
          <w:p w:rsidR="00E05E67" w:rsidRPr="004D4C7E" w:rsidP="00144E10">
            <w:pPr>
              <w:jc w:val="right"/>
              <w:rPr>
                <w:szCs w:val="22"/>
              </w:rPr>
            </w:pPr>
            <w:r w:rsidRPr="004D4C7E">
              <w:rPr>
                <w:szCs w:val="22"/>
              </w:rPr>
              <w:t>$7,336.94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$10,443.47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26249</w:t>
            </w:r>
          </w:p>
        </w:tc>
        <w:tc>
          <w:tcPr>
            <w:tcW w:w="1685" w:type="dxa"/>
            <w:shd w:val="clear" w:color="auto" w:fill="auto"/>
            <w:noWrap/>
            <w:vAlign w:val="bottom"/>
            <w:hideMark/>
          </w:tcPr>
          <w:p w:rsidR="00E05E67" w:rsidRPr="004D4C7E" w:rsidP="00144E10">
            <w:pPr>
              <w:jc w:val="center"/>
              <w:rPr>
                <w:szCs w:val="22"/>
              </w:rPr>
            </w:pPr>
            <w:r w:rsidRPr="004D4C7E">
              <w:rPr>
                <w:szCs w:val="22"/>
              </w:rPr>
              <w:t>KION-TV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2,400,317 </w:t>
            </w:r>
          </w:p>
        </w:tc>
        <w:tc>
          <w:tcPr>
            <w:tcW w:w="1586" w:type="dxa"/>
            <w:shd w:val="clear" w:color="auto" w:fill="auto"/>
            <w:noWrap/>
            <w:vAlign w:val="bottom"/>
            <w:hideMark/>
          </w:tcPr>
          <w:p w:rsidR="00E05E67" w:rsidRPr="004D4C7E" w:rsidP="00144E10">
            <w:pPr>
              <w:jc w:val="right"/>
              <w:rPr>
                <w:szCs w:val="22"/>
              </w:rPr>
            </w:pPr>
            <w:r w:rsidRPr="004D4C7E">
              <w:rPr>
                <w:szCs w:val="22"/>
              </w:rPr>
              <w:t>$17,340.78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$10,895.39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62427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KIPT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185,247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$1,338.29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$2,894.15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66781</w:t>
            </w:r>
          </w:p>
        </w:tc>
        <w:tc>
          <w:tcPr>
            <w:tcW w:w="1685" w:type="dxa"/>
            <w:shd w:val="clear" w:color="auto" w:fill="auto"/>
            <w:noWrap/>
            <w:vAlign w:val="bottom"/>
            <w:hideMark/>
          </w:tcPr>
          <w:p w:rsidR="00E05E67" w:rsidRPr="004D4C7E" w:rsidP="00144E10">
            <w:pPr>
              <w:jc w:val="center"/>
              <w:rPr>
                <w:szCs w:val="22"/>
              </w:rPr>
            </w:pPr>
            <w:r w:rsidRPr="004D4C7E">
              <w:rPr>
                <w:szCs w:val="22"/>
              </w:rPr>
              <w:t>KIRO-TV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95,004 </w:t>
            </w:r>
          </w:p>
        </w:tc>
        <w:tc>
          <w:tcPr>
            <w:tcW w:w="1586" w:type="dxa"/>
            <w:shd w:val="clear" w:color="auto" w:fill="auto"/>
            <w:noWrap/>
            <w:vAlign w:val="bottom"/>
            <w:hideMark/>
          </w:tcPr>
          <w:p w:rsidR="00E05E67" w:rsidRPr="004D4C7E" w:rsidP="00144E10">
            <w:pPr>
              <w:jc w:val="right"/>
              <w:rPr>
                <w:szCs w:val="22"/>
              </w:rPr>
            </w:pPr>
            <w:r w:rsidRPr="004D4C7E">
              <w:rPr>
                <w:szCs w:val="22"/>
              </w:rPr>
              <w:t>$686.34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$20,680.67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62430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KISU-TV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325,669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$2,352.75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$3,401.38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12896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KITU-TV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726,204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$5,246.37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$4,848.18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64548</w:t>
            </w:r>
          </w:p>
        </w:tc>
        <w:tc>
          <w:tcPr>
            <w:tcW w:w="1685" w:type="dxa"/>
            <w:shd w:val="clear" w:color="auto" w:fill="auto"/>
            <w:noWrap/>
            <w:vAlign w:val="bottom"/>
            <w:hideMark/>
          </w:tcPr>
          <w:p w:rsidR="00E05E67" w:rsidRPr="004D4C7E" w:rsidP="00144E10">
            <w:pPr>
              <w:jc w:val="center"/>
              <w:rPr>
                <w:szCs w:val="22"/>
              </w:rPr>
            </w:pPr>
            <w:r w:rsidRPr="004D4C7E">
              <w:rPr>
                <w:szCs w:val="22"/>
              </w:rPr>
              <w:t>KITV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953,207 </w:t>
            </w:r>
          </w:p>
        </w:tc>
        <w:tc>
          <w:tcPr>
            <w:tcW w:w="1586" w:type="dxa"/>
            <w:shd w:val="clear" w:color="auto" w:fill="auto"/>
            <w:noWrap/>
            <w:vAlign w:val="bottom"/>
            <w:hideMark/>
          </w:tcPr>
          <w:p w:rsidR="00E05E67" w:rsidRPr="004D4C7E" w:rsidP="00144E10">
            <w:pPr>
              <w:jc w:val="right"/>
              <w:rPr>
                <w:szCs w:val="22"/>
              </w:rPr>
            </w:pPr>
            <w:r w:rsidRPr="004D4C7E">
              <w:rPr>
                <w:szCs w:val="22"/>
              </w:rPr>
              <w:t>$6,886.32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$10,218.16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59255</w:t>
            </w:r>
          </w:p>
        </w:tc>
        <w:tc>
          <w:tcPr>
            <w:tcW w:w="1685" w:type="dxa"/>
            <w:shd w:val="clear" w:color="auto" w:fill="auto"/>
            <w:noWrap/>
            <w:vAlign w:val="bottom"/>
            <w:hideMark/>
          </w:tcPr>
          <w:p w:rsidR="00E05E67" w:rsidRPr="004D4C7E" w:rsidP="00144E10">
            <w:pPr>
              <w:jc w:val="center"/>
              <w:rPr>
                <w:szCs w:val="22"/>
              </w:rPr>
            </w:pPr>
            <w:r w:rsidRPr="004D4C7E">
              <w:rPr>
                <w:szCs w:val="22"/>
              </w:rPr>
              <w:t>KIVI-TV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710,819 </w:t>
            </w:r>
          </w:p>
        </w:tc>
        <w:tc>
          <w:tcPr>
            <w:tcW w:w="1586" w:type="dxa"/>
            <w:shd w:val="clear" w:color="auto" w:fill="auto"/>
            <w:noWrap/>
            <w:vAlign w:val="bottom"/>
            <w:hideMark/>
          </w:tcPr>
          <w:p w:rsidR="00E05E67" w:rsidRPr="004D4C7E" w:rsidP="00144E10">
            <w:pPr>
              <w:jc w:val="right"/>
              <w:rPr>
                <w:szCs w:val="22"/>
              </w:rPr>
            </w:pPr>
            <w:r w:rsidRPr="004D4C7E">
              <w:rPr>
                <w:szCs w:val="22"/>
              </w:rPr>
              <w:t>$5,135.22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$4,792.61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47285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KIXE-TV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516,801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$3,733.56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$4,091.78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13792</w:t>
            </w:r>
          </w:p>
        </w:tc>
        <w:tc>
          <w:tcPr>
            <w:tcW w:w="1685" w:type="dxa"/>
            <w:shd w:val="clear" w:color="auto" w:fill="auto"/>
            <w:noWrap/>
            <w:vAlign w:val="bottom"/>
            <w:hideMark/>
          </w:tcPr>
          <w:p w:rsidR="00E05E67" w:rsidRPr="004D4C7E" w:rsidP="00144E10">
            <w:pPr>
              <w:jc w:val="center"/>
              <w:rPr>
                <w:szCs w:val="22"/>
              </w:rPr>
            </w:pPr>
            <w:r w:rsidRPr="004D4C7E">
              <w:rPr>
                <w:szCs w:val="22"/>
              </w:rPr>
              <w:t>KJJC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80,732 </w:t>
            </w:r>
          </w:p>
        </w:tc>
        <w:tc>
          <w:tcPr>
            <w:tcW w:w="1586" w:type="dxa"/>
            <w:shd w:val="clear" w:color="auto" w:fill="auto"/>
            <w:noWrap/>
            <w:vAlign w:val="bottom"/>
            <w:hideMark/>
          </w:tcPr>
          <w:p w:rsidR="00E05E67" w:rsidRPr="004D4C7E" w:rsidP="00144E10">
            <w:pPr>
              <w:jc w:val="right"/>
              <w:rPr>
                <w:szCs w:val="22"/>
              </w:rPr>
            </w:pPr>
            <w:r w:rsidRPr="004D4C7E">
              <w:rPr>
                <w:szCs w:val="22"/>
              </w:rPr>
              <w:t>$583.24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$2,516.62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14000</w:t>
            </w:r>
          </w:p>
        </w:tc>
        <w:tc>
          <w:tcPr>
            <w:tcW w:w="1685" w:type="dxa"/>
            <w:shd w:val="clear" w:color="auto" w:fill="auto"/>
            <w:noWrap/>
            <w:vAlign w:val="bottom"/>
            <w:hideMark/>
          </w:tcPr>
          <w:p w:rsidR="00E05E67" w:rsidRPr="004D4C7E" w:rsidP="00144E10">
            <w:pPr>
              <w:jc w:val="center"/>
              <w:rPr>
                <w:szCs w:val="22"/>
              </w:rPr>
            </w:pPr>
            <w:r w:rsidRPr="004D4C7E">
              <w:rPr>
                <w:szCs w:val="22"/>
              </w:rPr>
              <w:t>KJLA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17,653,508 </w:t>
            </w:r>
          </w:p>
        </w:tc>
        <w:tc>
          <w:tcPr>
            <w:tcW w:w="1586" w:type="dxa"/>
            <w:shd w:val="clear" w:color="auto" w:fill="auto"/>
            <w:noWrap/>
            <w:vAlign w:val="bottom"/>
            <w:hideMark/>
          </w:tcPr>
          <w:p w:rsidR="00E05E67" w:rsidRPr="004D4C7E" w:rsidP="00144E10">
            <w:pPr>
              <w:jc w:val="right"/>
              <w:rPr>
                <w:szCs w:val="22"/>
              </w:rPr>
            </w:pPr>
            <w:r w:rsidRPr="004D4C7E">
              <w:rPr>
                <w:szCs w:val="22"/>
              </w:rPr>
              <w:t>$127,535.46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$90,767.73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20015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KJNP-TV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112,245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$810.90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$2,630.45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KJRE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30,029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$216.94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$2,333.47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59439</w:t>
            </w:r>
          </w:p>
        </w:tc>
        <w:tc>
          <w:tcPr>
            <w:tcW w:w="1685" w:type="dxa"/>
            <w:shd w:val="clear" w:color="auto" w:fill="auto"/>
            <w:noWrap/>
            <w:vAlign w:val="bottom"/>
            <w:hideMark/>
          </w:tcPr>
          <w:p w:rsidR="00E05E67" w:rsidRPr="004D4C7E" w:rsidP="00144E10">
            <w:pPr>
              <w:jc w:val="center"/>
              <w:rPr>
                <w:szCs w:val="22"/>
              </w:rPr>
            </w:pPr>
            <w:r w:rsidRPr="004D4C7E">
              <w:rPr>
                <w:szCs w:val="22"/>
              </w:rPr>
              <w:t>KJRH-TV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1,416,108 </w:t>
            </w:r>
          </w:p>
        </w:tc>
        <w:tc>
          <w:tcPr>
            <w:tcW w:w="1586" w:type="dxa"/>
            <w:shd w:val="clear" w:color="auto" w:fill="auto"/>
            <w:noWrap/>
            <w:vAlign w:val="bottom"/>
            <w:hideMark/>
          </w:tcPr>
          <w:p w:rsidR="00E05E67" w:rsidRPr="004D4C7E" w:rsidP="00144E10">
            <w:pPr>
              <w:jc w:val="right"/>
              <w:rPr>
                <w:szCs w:val="22"/>
              </w:rPr>
            </w:pPr>
            <w:r w:rsidRPr="004D4C7E">
              <w:rPr>
                <w:szCs w:val="22"/>
              </w:rPr>
              <w:t>$10,230.49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$11,890.24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55364</w:t>
            </w:r>
          </w:p>
        </w:tc>
        <w:tc>
          <w:tcPr>
            <w:tcW w:w="1685" w:type="dxa"/>
            <w:shd w:val="clear" w:color="auto" w:fill="auto"/>
            <w:noWrap/>
            <w:vAlign w:val="bottom"/>
            <w:hideMark/>
          </w:tcPr>
          <w:p w:rsidR="00E05E67" w:rsidRPr="004D4C7E" w:rsidP="00144E10">
            <w:pPr>
              <w:jc w:val="center"/>
              <w:rPr>
                <w:szCs w:val="22"/>
              </w:rPr>
            </w:pPr>
            <w:r w:rsidRPr="004D4C7E">
              <w:rPr>
                <w:szCs w:val="22"/>
              </w:rPr>
              <w:t>KJRR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45,515 </w:t>
            </w:r>
          </w:p>
        </w:tc>
        <w:tc>
          <w:tcPr>
            <w:tcW w:w="1586" w:type="dxa"/>
            <w:shd w:val="clear" w:color="auto" w:fill="auto"/>
            <w:noWrap/>
            <w:vAlign w:val="bottom"/>
            <w:hideMark/>
          </w:tcPr>
          <w:p w:rsidR="00E05E67" w:rsidRPr="004D4C7E" w:rsidP="00144E10">
            <w:pPr>
              <w:jc w:val="right"/>
              <w:rPr>
                <w:szCs w:val="22"/>
              </w:rPr>
            </w:pPr>
            <w:r w:rsidRPr="004D4C7E">
              <w:rPr>
                <w:szCs w:val="22"/>
              </w:rPr>
              <w:t>$328.82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$976.91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42640</w:t>
            </w:r>
          </w:p>
        </w:tc>
        <w:tc>
          <w:tcPr>
            <w:tcW w:w="1685" w:type="dxa"/>
            <w:shd w:val="clear" w:color="auto" w:fill="auto"/>
            <w:noWrap/>
            <w:vAlign w:val="bottom"/>
            <w:hideMark/>
          </w:tcPr>
          <w:p w:rsidR="00E05E67" w:rsidRPr="004D4C7E" w:rsidP="00144E10">
            <w:pPr>
              <w:jc w:val="center"/>
              <w:rPr>
                <w:szCs w:val="22"/>
              </w:rPr>
            </w:pPr>
            <w:r w:rsidRPr="004D4C7E">
              <w:rPr>
                <w:szCs w:val="22"/>
              </w:rPr>
              <w:t>KJRW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137,375 </w:t>
            </w:r>
          </w:p>
        </w:tc>
        <w:tc>
          <w:tcPr>
            <w:tcW w:w="1586" w:type="dxa"/>
            <w:shd w:val="clear" w:color="auto" w:fill="auto"/>
            <w:noWrap/>
            <w:vAlign w:val="bottom"/>
            <w:hideMark/>
          </w:tcPr>
          <w:p w:rsidR="00E05E67" w:rsidRPr="004D4C7E" w:rsidP="00144E10">
            <w:pPr>
              <w:jc w:val="right"/>
              <w:rPr>
                <w:szCs w:val="22"/>
              </w:rPr>
            </w:pPr>
            <w:r w:rsidRPr="004D4C7E">
              <w:rPr>
                <w:szCs w:val="22"/>
              </w:rPr>
              <w:t>$992.45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$2,721.22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7675</w:t>
            </w:r>
          </w:p>
        </w:tc>
        <w:tc>
          <w:tcPr>
            <w:tcW w:w="1685" w:type="dxa"/>
            <w:shd w:val="clear" w:color="auto" w:fill="auto"/>
            <w:noWrap/>
            <w:vAlign w:val="bottom"/>
            <w:hideMark/>
          </w:tcPr>
          <w:p w:rsidR="00E05E67" w:rsidRPr="004D4C7E" w:rsidP="00144E10">
            <w:pPr>
              <w:jc w:val="center"/>
              <w:rPr>
                <w:szCs w:val="22"/>
              </w:rPr>
            </w:pPr>
            <w:r w:rsidRPr="004D4C7E">
              <w:rPr>
                <w:szCs w:val="22"/>
              </w:rPr>
              <w:t>KJTL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379,594 </w:t>
            </w:r>
          </w:p>
        </w:tc>
        <w:tc>
          <w:tcPr>
            <w:tcW w:w="1586" w:type="dxa"/>
            <w:shd w:val="clear" w:color="auto" w:fill="auto"/>
            <w:noWrap/>
            <w:vAlign w:val="bottom"/>
            <w:hideMark/>
          </w:tcPr>
          <w:p w:rsidR="00E05E67" w:rsidRPr="004D4C7E" w:rsidP="00144E10">
            <w:pPr>
              <w:jc w:val="right"/>
              <w:rPr>
                <w:szCs w:val="22"/>
              </w:rPr>
            </w:pPr>
            <w:r w:rsidRPr="004D4C7E">
              <w:rPr>
                <w:szCs w:val="22"/>
              </w:rPr>
              <w:t>$2,742.33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$3,596.16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55031</w:t>
            </w:r>
          </w:p>
        </w:tc>
        <w:tc>
          <w:tcPr>
            <w:tcW w:w="1685" w:type="dxa"/>
            <w:shd w:val="clear" w:color="auto" w:fill="auto"/>
            <w:noWrap/>
            <w:vAlign w:val="bottom"/>
            <w:hideMark/>
          </w:tcPr>
          <w:p w:rsidR="00E05E67" w:rsidRPr="004D4C7E" w:rsidP="00144E10">
            <w:pPr>
              <w:jc w:val="center"/>
              <w:rPr>
                <w:szCs w:val="22"/>
              </w:rPr>
            </w:pPr>
            <w:r w:rsidRPr="004D4C7E">
              <w:rPr>
                <w:szCs w:val="22"/>
              </w:rPr>
              <w:t>KJTV-TV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409,786 </w:t>
            </w:r>
          </w:p>
        </w:tc>
        <w:tc>
          <w:tcPr>
            <w:tcW w:w="1586" w:type="dxa"/>
            <w:shd w:val="clear" w:color="auto" w:fill="auto"/>
            <w:noWrap/>
            <w:vAlign w:val="bottom"/>
            <w:hideMark/>
          </w:tcPr>
          <w:p w:rsidR="00E05E67" w:rsidRPr="004D4C7E" w:rsidP="00144E10">
            <w:pPr>
              <w:jc w:val="right"/>
              <w:rPr>
                <w:szCs w:val="22"/>
              </w:rPr>
            </w:pPr>
            <w:r w:rsidRPr="004D4C7E">
              <w:rPr>
                <w:szCs w:val="22"/>
              </w:rPr>
              <w:t>$2,960.45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$3,705.22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13814</w:t>
            </w:r>
          </w:p>
        </w:tc>
        <w:tc>
          <w:tcPr>
            <w:tcW w:w="1685" w:type="dxa"/>
            <w:shd w:val="clear" w:color="auto" w:fill="auto"/>
            <w:noWrap/>
            <w:vAlign w:val="bottom"/>
            <w:hideMark/>
          </w:tcPr>
          <w:p w:rsidR="00E05E67" w:rsidRPr="004D4C7E" w:rsidP="00144E10">
            <w:pPr>
              <w:jc w:val="center"/>
              <w:rPr>
                <w:szCs w:val="22"/>
              </w:rPr>
            </w:pPr>
            <w:r w:rsidRPr="004D4C7E">
              <w:rPr>
                <w:szCs w:val="22"/>
              </w:rPr>
              <w:t>KJUD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31,229 </w:t>
            </w:r>
          </w:p>
        </w:tc>
        <w:tc>
          <w:tcPr>
            <w:tcW w:w="1586" w:type="dxa"/>
            <w:shd w:val="clear" w:color="auto" w:fill="auto"/>
            <w:noWrap/>
            <w:vAlign w:val="bottom"/>
            <w:hideMark/>
          </w:tcPr>
          <w:p w:rsidR="00E05E67" w:rsidRPr="004D4C7E" w:rsidP="00144E10">
            <w:pPr>
              <w:jc w:val="right"/>
              <w:rPr>
                <w:szCs w:val="22"/>
              </w:rPr>
            </w:pPr>
            <w:r w:rsidRPr="004D4C7E">
              <w:rPr>
                <w:szCs w:val="22"/>
              </w:rPr>
              <w:t>$225.61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$2,337.80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36607</w:t>
            </w:r>
          </w:p>
        </w:tc>
        <w:tc>
          <w:tcPr>
            <w:tcW w:w="1685" w:type="dxa"/>
            <w:shd w:val="clear" w:color="auto" w:fill="auto"/>
            <w:noWrap/>
            <w:vAlign w:val="bottom"/>
            <w:hideMark/>
          </w:tcPr>
          <w:p w:rsidR="00E05E67" w:rsidRPr="004D4C7E" w:rsidP="00144E10">
            <w:pPr>
              <w:jc w:val="center"/>
              <w:rPr>
                <w:szCs w:val="22"/>
              </w:rPr>
            </w:pPr>
            <w:r w:rsidRPr="004D4C7E">
              <w:rPr>
                <w:szCs w:val="22"/>
              </w:rPr>
              <w:t>KJZZ-TV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2,388,054 </w:t>
            </w:r>
          </w:p>
        </w:tc>
        <w:tc>
          <w:tcPr>
            <w:tcW w:w="1586" w:type="dxa"/>
            <w:shd w:val="clear" w:color="auto" w:fill="auto"/>
            <w:noWrap/>
            <w:vAlign w:val="bottom"/>
            <w:hideMark/>
          </w:tcPr>
          <w:p w:rsidR="00E05E67" w:rsidRPr="004D4C7E" w:rsidP="00144E10">
            <w:pPr>
              <w:jc w:val="right"/>
              <w:rPr>
                <w:szCs w:val="22"/>
              </w:rPr>
            </w:pPr>
            <w:r w:rsidRPr="004D4C7E">
              <w:rPr>
                <w:szCs w:val="22"/>
              </w:rPr>
              <w:t>$17,252.18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$22,201.09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83180</w:t>
            </w:r>
          </w:p>
        </w:tc>
        <w:tc>
          <w:tcPr>
            <w:tcW w:w="1685" w:type="dxa"/>
            <w:shd w:val="clear" w:color="auto" w:fill="auto"/>
            <w:noWrap/>
            <w:vAlign w:val="bottom"/>
            <w:hideMark/>
          </w:tcPr>
          <w:p w:rsidR="00E05E67" w:rsidRPr="004D4C7E" w:rsidP="00144E10">
            <w:pPr>
              <w:jc w:val="center"/>
              <w:rPr>
                <w:szCs w:val="22"/>
              </w:rPr>
            </w:pPr>
            <w:r w:rsidRPr="004D4C7E">
              <w:rPr>
                <w:szCs w:val="22"/>
              </w:rPr>
              <w:t>KKAI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955,203 </w:t>
            </w:r>
          </w:p>
        </w:tc>
        <w:tc>
          <w:tcPr>
            <w:tcW w:w="1586" w:type="dxa"/>
            <w:shd w:val="clear" w:color="auto" w:fill="auto"/>
            <w:noWrap/>
            <w:vAlign w:val="bottom"/>
            <w:hideMark/>
          </w:tcPr>
          <w:p w:rsidR="00E05E67" w:rsidRPr="004D4C7E" w:rsidP="00144E10">
            <w:pPr>
              <w:jc w:val="right"/>
              <w:rPr>
                <w:szCs w:val="22"/>
              </w:rPr>
            </w:pPr>
            <w:r w:rsidRPr="004D4C7E">
              <w:rPr>
                <w:szCs w:val="22"/>
              </w:rPr>
              <w:t>$6,900.74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$10,225.37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58267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KKAP</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957,869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$6,920.00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$10,235.00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24766</w:t>
            </w:r>
          </w:p>
        </w:tc>
        <w:tc>
          <w:tcPr>
            <w:tcW w:w="1685" w:type="dxa"/>
            <w:shd w:val="clear" w:color="auto" w:fill="auto"/>
            <w:noWrap/>
            <w:vAlign w:val="bottom"/>
            <w:hideMark/>
          </w:tcPr>
          <w:p w:rsidR="00E05E67" w:rsidRPr="004D4C7E" w:rsidP="00144E10">
            <w:pPr>
              <w:jc w:val="center"/>
              <w:rPr>
                <w:szCs w:val="22"/>
              </w:rPr>
            </w:pPr>
            <w:r w:rsidRPr="004D4C7E">
              <w:rPr>
                <w:szCs w:val="22"/>
              </w:rPr>
              <w:t>KKCO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7,360 </w:t>
            </w:r>
          </w:p>
        </w:tc>
        <w:tc>
          <w:tcPr>
            <w:tcW w:w="1586" w:type="dxa"/>
            <w:shd w:val="clear" w:color="auto" w:fill="auto"/>
            <w:noWrap/>
            <w:vAlign w:val="bottom"/>
            <w:hideMark/>
          </w:tcPr>
          <w:p w:rsidR="00E05E67" w:rsidRPr="004D4C7E" w:rsidP="00144E10">
            <w:pPr>
              <w:jc w:val="right"/>
              <w:rPr>
                <w:szCs w:val="22"/>
              </w:rPr>
            </w:pPr>
            <w:r w:rsidRPr="004D4C7E">
              <w:rPr>
                <w:szCs w:val="22"/>
              </w:rPr>
              <w:t>$53.17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$2,251.59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35097</w:t>
            </w:r>
          </w:p>
        </w:tc>
        <w:tc>
          <w:tcPr>
            <w:tcW w:w="1685" w:type="dxa"/>
            <w:shd w:val="clear" w:color="auto" w:fill="auto"/>
            <w:noWrap/>
            <w:vAlign w:val="bottom"/>
            <w:hideMark/>
          </w:tcPr>
          <w:p w:rsidR="00E05E67" w:rsidRPr="004D4C7E" w:rsidP="00144E10">
            <w:pPr>
              <w:jc w:val="center"/>
              <w:rPr>
                <w:szCs w:val="22"/>
              </w:rPr>
            </w:pPr>
            <w:r w:rsidRPr="004D4C7E">
              <w:rPr>
                <w:szCs w:val="22"/>
              </w:rPr>
              <w:t>KKJB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629,939 </w:t>
            </w:r>
          </w:p>
        </w:tc>
        <w:tc>
          <w:tcPr>
            <w:tcW w:w="1586" w:type="dxa"/>
            <w:shd w:val="clear" w:color="auto" w:fill="auto"/>
            <w:noWrap/>
            <w:vAlign w:val="bottom"/>
            <w:hideMark/>
          </w:tcPr>
          <w:p w:rsidR="00E05E67" w:rsidRPr="004D4C7E" w:rsidP="00144E10">
            <w:pPr>
              <w:jc w:val="right"/>
              <w:rPr>
                <w:szCs w:val="22"/>
              </w:rPr>
            </w:pPr>
            <w:r w:rsidRPr="004D4C7E">
              <w:rPr>
                <w:szCs w:val="22"/>
              </w:rPr>
              <w:t>$4,550.91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$4,500.46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22644</w:t>
            </w:r>
          </w:p>
        </w:tc>
        <w:tc>
          <w:tcPr>
            <w:tcW w:w="1685" w:type="dxa"/>
            <w:shd w:val="clear" w:color="auto" w:fill="auto"/>
            <w:noWrap/>
            <w:vAlign w:val="bottom"/>
            <w:hideMark/>
          </w:tcPr>
          <w:p w:rsidR="00E05E67" w:rsidRPr="004D4C7E" w:rsidP="00144E10">
            <w:pPr>
              <w:jc w:val="center"/>
              <w:rPr>
                <w:szCs w:val="22"/>
              </w:rPr>
            </w:pPr>
            <w:r w:rsidRPr="004D4C7E">
              <w:rPr>
                <w:szCs w:val="22"/>
              </w:rPr>
              <w:t>KKPX-TV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7,902,064 </w:t>
            </w:r>
          </w:p>
        </w:tc>
        <w:tc>
          <w:tcPr>
            <w:tcW w:w="1586" w:type="dxa"/>
            <w:shd w:val="clear" w:color="auto" w:fill="auto"/>
            <w:noWrap/>
            <w:vAlign w:val="bottom"/>
            <w:hideMark/>
          </w:tcPr>
          <w:p w:rsidR="00E05E67" w:rsidRPr="004D4C7E" w:rsidP="00144E10">
            <w:pPr>
              <w:jc w:val="right"/>
              <w:rPr>
                <w:szCs w:val="22"/>
              </w:rPr>
            </w:pPr>
            <w:r w:rsidRPr="004D4C7E">
              <w:rPr>
                <w:szCs w:val="22"/>
              </w:rPr>
              <w:t>$57,087.43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$55,543.71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35037</w:t>
            </w:r>
          </w:p>
        </w:tc>
        <w:tc>
          <w:tcPr>
            <w:tcW w:w="1685" w:type="dxa"/>
            <w:shd w:val="clear" w:color="auto" w:fill="auto"/>
            <w:noWrap/>
            <w:vAlign w:val="bottom"/>
            <w:hideMark/>
          </w:tcPr>
          <w:p w:rsidR="00E05E67" w:rsidRPr="004D4C7E" w:rsidP="00144E10">
            <w:pPr>
              <w:jc w:val="center"/>
              <w:rPr>
                <w:szCs w:val="22"/>
              </w:rPr>
            </w:pPr>
            <w:r w:rsidRPr="004D4C7E">
              <w:rPr>
                <w:szCs w:val="22"/>
              </w:rPr>
              <w:t>KKTV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2,795,275 </w:t>
            </w:r>
          </w:p>
        </w:tc>
        <w:tc>
          <w:tcPr>
            <w:tcW w:w="1586" w:type="dxa"/>
            <w:shd w:val="clear" w:color="auto" w:fill="auto"/>
            <w:noWrap/>
            <w:vAlign w:val="bottom"/>
            <w:hideMark/>
          </w:tcPr>
          <w:p w:rsidR="00E05E67" w:rsidRPr="004D4C7E" w:rsidP="00144E10">
            <w:pPr>
              <w:jc w:val="right"/>
              <w:rPr>
                <w:szCs w:val="22"/>
              </w:rPr>
            </w:pPr>
            <w:r w:rsidRPr="004D4C7E">
              <w:rPr>
                <w:szCs w:val="22"/>
              </w:rPr>
              <w:t>$20,194.10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$16,872.05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35042</w:t>
            </w:r>
          </w:p>
        </w:tc>
        <w:tc>
          <w:tcPr>
            <w:tcW w:w="1685" w:type="dxa"/>
            <w:shd w:val="clear" w:color="auto" w:fill="auto"/>
            <w:noWrap/>
            <w:vAlign w:val="bottom"/>
            <w:hideMark/>
          </w:tcPr>
          <w:p w:rsidR="00E05E67" w:rsidRPr="004D4C7E" w:rsidP="00144E10">
            <w:pPr>
              <w:jc w:val="center"/>
              <w:rPr>
                <w:szCs w:val="22"/>
              </w:rPr>
            </w:pPr>
            <w:r w:rsidRPr="004D4C7E">
              <w:rPr>
                <w:szCs w:val="22"/>
              </w:rPr>
              <w:t>KLAS-TV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2,094,297 </w:t>
            </w:r>
          </w:p>
        </w:tc>
        <w:tc>
          <w:tcPr>
            <w:tcW w:w="1586" w:type="dxa"/>
            <w:shd w:val="clear" w:color="auto" w:fill="auto"/>
            <w:noWrap/>
            <w:vAlign w:val="bottom"/>
            <w:hideMark/>
          </w:tcPr>
          <w:p w:rsidR="00E05E67" w:rsidRPr="004D4C7E" w:rsidP="00144E10">
            <w:pPr>
              <w:jc w:val="right"/>
              <w:rPr>
                <w:szCs w:val="22"/>
              </w:rPr>
            </w:pPr>
            <w:r w:rsidRPr="004D4C7E">
              <w:rPr>
                <w:szCs w:val="22"/>
              </w:rPr>
              <w:t>$15,129.97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$21,139.99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52907</w:t>
            </w:r>
          </w:p>
        </w:tc>
        <w:tc>
          <w:tcPr>
            <w:tcW w:w="1685" w:type="dxa"/>
            <w:shd w:val="clear" w:color="auto" w:fill="auto"/>
            <w:noWrap/>
            <w:vAlign w:val="bottom"/>
            <w:hideMark/>
          </w:tcPr>
          <w:p w:rsidR="00E05E67" w:rsidRPr="004D4C7E" w:rsidP="00144E10">
            <w:pPr>
              <w:jc w:val="center"/>
              <w:rPr>
                <w:szCs w:val="22"/>
              </w:rPr>
            </w:pPr>
            <w:r w:rsidRPr="004D4C7E">
              <w:rPr>
                <w:szCs w:val="22"/>
              </w:rPr>
              <w:t>KLAX-TV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367,212 </w:t>
            </w:r>
          </w:p>
        </w:tc>
        <w:tc>
          <w:tcPr>
            <w:tcW w:w="1586" w:type="dxa"/>
            <w:shd w:val="clear" w:color="auto" w:fill="auto"/>
            <w:noWrap/>
            <w:vAlign w:val="bottom"/>
            <w:hideMark/>
          </w:tcPr>
          <w:p w:rsidR="00E05E67" w:rsidRPr="004D4C7E" w:rsidP="00144E10">
            <w:pPr>
              <w:jc w:val="right"/>
              <w:rPr>
                <w:szCs w:val="22"/>
              </w:rPr>
            </w:pPr>
            <w:r w:rsidRPr="004D4C7E">
              <w:rPr>
                <w:szCs w:val="22"/>
              </w:rPr>
              <w:t>$2,652.87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$3,551.44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3660</w:t>
            </w:r>
          </w:p>
        </w:tc>
        <w:tc>
          <w:tcPr>
            <w:tcW w:w="1685" w:type="dxa"/>
            <w:shd w:val="clear" w:color="auto" w:fill="auto"/>
            <w:noWrap/>
            <w:vAlign w:val="bottom"/>
            <w:hideMark/>
          </w:tcPr>
          <w:p w:rsidR="00E05E67" w:rsidRPr="004D4C7E" w:rsidP="00144E10">
            <w:pPr>
              <w:jc w:val="center"/>
              <w:rPr>
                <w:szCs w:val="22"/>
              </w:rPr>
            </w:pPr>
            <w:r w:rsidRPr="004D4C7E">
              <w:rPr>
                <w:szCs w:val="22"/>
              </w:rPr>
              <w:t>KLBK-TV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387,909 </w:t>
            </w:r>
          </w:p>
        </w:tc>
        <w:tc>
          <w:tcPr>
            <w:tcW w:w="1586" w:type="dxa"/>
            <w:shd w:val="clear" w:color="auto" w:fill="auto"/>
            <w:noWrap/>
            <w:vAlign w:val="bottom"/>
            <w:hideMark/>
          </w:tcPr>
          <w:p w:rsidR="00E05E67" w:rsidRPr="004D4C7E" w:rsidP="00144E10">
            <w:pPr>
              <w:jc w:val="right"/>
              <w:rPr>
                <w:szCs w:val="22"/>
              </w:rPr>
            </w:pPr>
            <w:r w:rsidRPr="004D4C7E">
              <w:rPr>
                <w:szCs w:val="22"/>
              </w:rPr>
              <w:t>$2,802.40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$3,626.20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65523</w:t>
            </w:r>
          </w:p>
        </w:tc>
        <w:tc>
          <w:tcPr>
            <w:tcW w:w="1685" w:type="dxa"/>
            <w:shd w:val="clear" w:color="auto" w:fill="auto"/>
            <w:noWrap/>
            <w:vAlign w:val="bottom"/>
            <w:hideMark/>
          </w:tcPr>
          <w:p w:rsidR="00E05E67" w:rsidRPr="004D4C7E" w:rsidP="00144E10">
            <w:pPr>
              <w:jc w:val="center"/>
              <w:rPr>
                <w:szCs w:val="22"/>
              </w:rPr>
            </w:pPr>
            <w:r w:rsidRPr="004D4C7E">
              <w:rPr>
                <w:szCs w:val="22"/>
              </w:rPr>
              <w:t>KLBY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34,288 </w:t>
            </w:r>
          </w:p>
        </w:tc>
        <w:tc>
          <w:tcPr>
            <w:tcW w:w="1586" w:type="dxa"/>
            <w:shd w:val="clear" w:color="auto" w:fill="auto"/>
            <w:noWrap/>
            <w:vAlign w:val="bottom"/>
            <w:hideMark/>
          </w:tcPr>
          <w:p w:rsidR="00E05E67" w:rsidRPr="004D4C7E" w:rsidP="00144E10">
            <w:pPr>
              <w:jc w:val="right"/>
              <w:rPr>
                <w:szCs w:val="22"/>
              </w:rPr>
            </w:pPr>
            <w:r w:rsidRPr="004D4C7E">
              <w:rPr>
                <w:szCs w:val="22"/>
              </w:rPr>
              <w:t>$247.71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$936.35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38430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KLCS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17,616,452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$127,267.75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$90,633.87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77719</w:t>
            </w:r>
          </w:p>
        </w:tc>
        <w:tc>
          <w:tcPr>
            <w:tcW w:w="1685" w:type="dxa"/>
            <w:shd w:val="clear" w:color="auto" w:fill="auto"/>
            <w:noWrap/>
            <w:vAlign w:val="bottom"/>
            <w:hideMark/>
          </w:tcPr>
          <w:p w:rsidR="00E05E67" w:rsidRPr="004D4C7E" w:rsidP="00144E10">
            <w:pPr>
              <w:jc w:val="center"/>
              <w:rPr>
                <w:szCs w:val="22"/>
              </w:rPr>
            </w:pPr>
            <w:r w:rsidRPr="004D4C7E">
              <w:rPr>
                <w:szCs w:val="22"/>
              </w:rPr>
              <w:t>KLCW-TV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376,430 </w:t>
            </w:r>
          </w:p>
        </w:tc>
        <w:tc>
          <w:tcPr>
            <w:tcW w:w="1586" w:type="dxa"/>
            <w:shd w:val="clear" w:color="auto" w:fill="auto"/>
            <w:noWrap/>
            <w:vAlign w:val="bottom"/>
            <w:hideMark/>
          </w:tcPr>
          <w:p w:rsidR="00E05E67" w:rsidRPr="004D4C7E" w:rsidP="00144E10">
            <w:pPr>
              <w:jc w:val="right"/>
              <w:rPr>
                <w:szCs w:val="22"/>
              </w:rPr>
            </w:pPr>
            <w:r w:rsidRPr="004D4C7E">
              <w:rPr>
                <w:szCs w:val="22"/>
              </w:rPr>
              <w:t>$2,719.47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$3,584.73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51479</w:t>
            </w:r>
          </w:p>
        </w:tc>
        <w:tc>
          <w:tcPr>
            <w:tcW w:w="1685" w:type="dxa"/>
            <w:shd w:val="clear" w:color="auto" w:fill="auto"/>
            <w:noWrap/>
            <w:vAlign w:val="bottom"/>
            <w:hideMark/>
          </w:tcPr>
          <w:p w:rsidR="00E05E67" w:rsidRPr="004D4C7E" w:rsidP="00144E10">
            <w:pPr>
              <w:jc w:val="center"/>
              <w:rPr>
                <w:szCs w:val="22"/>
              </w:rPr>
            </w:pPr>
            <w:r w:rsidRPr="004D4C7E">
              <w:rPr>
                <w:szCs w:val="22"/>
              </w:rPr>
              <w:t>KLDO-TV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250,832 </w:t>
            </w:r>
          </w:p>
        </w:tc>
        <w:tc>
          <w:tcPr>
            <w:tcW w:w="1586" w:type="dxa"/>
            <w:shd w:val="clear" w:color="auto" w:fill="auto"/>
            <w:noWrap/>
            <w:vAlign w:val="bottom"/>
            <w:hideMark/>
          </w:tcPr>
          <w:p w:rsidR="00E05E67" w:rsidRPr="004D4C7E" w:rsidP="00144E10">
            <w:pPr>
              <w:jc w:val="right"/>
              <w:rPr>
                <w:szCs w:val="22"/>
              </w:rPr>
            </w:pPr>
            <w:r w:rsidRPr="004D4C7E">
              <w:rPr>
                <w:szCs w:val="22"/>
              </w:rPr>
              <w:t>$1,812.10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$3,131.05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w:t>
            </w:r>
          </w:p>
        </w:tc>
        <w:tc>
          <w:tcPr>
            <w:tcW w:w="1685" w:type="dxa"/>
            <w:shd w:val="clear" w:color="auto" w:fill="auto"/>
            <w:noWrap/>
            <w:vAlign w:val="bottom"/>
            <w:hideMark/>
          </w:tcPr>
          <w:p w:rsidR="00E05E67" w:rsidRPr="004D4C7E" w:rsidP="00144E10">
            <w:pPr>
              <w:jc w:val="center"/>
              <w:rPr>
                <w:szCs w:val="22"/>
              </w:rPr>
            </w:pPr>
            <w:r w:rsidRPr="004D4C7E">
              <w:rPr>
                <w:szCs w:val="22"/>
              </w:rPr>
              <w:t>KLEI-TV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82,902 </w:t>
            </w:r>
          </w:p>
        </w:tc>
        <w:tc>
          <w:tcPr>
            <w:tcW w:w="1586" w:type="dxa"/>
            <w:shd w:val="clear" w:color="auto" w:fill="auto"/>
            <w:noWrap/>
            <w:vAlign w:val="bottom"/>
            <w:hideMark/>
          </w:tcPr>
          <w:p w:rsidR="00E05E67" w:rsidRPr="004D4C7E" w:rsidP="00144E10">
            <w:pPr>
              <w:jc w:val="right"/>
              <w:rPr>
                <w:szCs w:val="22"/>
              </w:rPr>
            </w:pPr>
            <w:r w:rsidRPr="004D4C7E">
              <w:rPr>
                <w:szCs w:val="22"/>
              </w:rPr>
              <w:t>$598.91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$1,111.96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56032</w:t>
            </w:r>
          </w:p>
        </w:tc>
        <w:tc>
          <w:tcPr>
            <w:tcW w:w="1685" w:type="dxa"/>
            <w:shd w:val="clear" w:color="auto" w:fill="auto"/>
            <w:noWrap/>
            <w:vAlign w:val="bottom"/>
            <w:hideMark/>
          </w:tcPr>
          <w:p w:rsidR="00E05E67" w:rsidRPr="004D4C7E" w:rsidP="00144E10">
            <w:pPr>
              <w:jc w:val="center"/>
              <w:rPr>
                <w:szCs w:val="22"/>
              </w:rPr>
            </w:pPr>
            <w:r w:rsidRPr="004D4C7E">
              <w:rPr>
                <w:szCs w:val="22"/>
              </w:rPr>
              <w:t>KLEW-TV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134,163 </w:t>
            </w:r>
          </w:p>
        </w:tc>
        <w:tc>
          <w:tcPr>
            <w:tcW w:w="1586" w:type="dxa"/>
            <w:shd w:val="clear" w:color="auto" w:fill="auto"/>
            <w:noWrap/>
            <w:vAlign w:val="bottom"/>
            <w:hideMark/>
          </w:tcPr>
          <w:p w:rsidR="00E05E67" w:rsidRPr="004D4C7E" w:rsidP="00144E10">
            <w:pPr>
              <w:jc w:val="right"/>
              <w:rPr>
                <w:szCs w:val="22"/>
              </w:rPr>
            </w:pPr>
            <w:r w:rsidRPr="004D4C7E">
              <w:rPr>
                <w:szCs w:val="22"/>
              </w:rPr>
              <w:t>$969.24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$1,297.12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35059</w:t>
            </w:r>
          </w:p>
        </w:tc>
        <w:tc>
          <w:tcPr>
            <w:tcW w:w="1685" w:type="dxa"/>
            <w:shd w:val="clear" w:color="auto" w:fill="auto"/>
            <w:noWrap/>
            <w:vAlign w:val="bottom"/>
            <w:hideMark/>
          </w:tcPr>
          <w:p w:rsidR="00E05E67" w:rsidRPr="004D4C7E" w:rsidP="00144E10">
            <w:pPr>
              <w:jc w:val="center"/>
              <w:rPr>
                <w:szCs w:val="22"/>
              </w:rPr>
            </w:pPr>
            <w:r w:rsidRPr="004D4C7E">
              <w:rPr>
                <w:szCs w:val="22"/>
              </w:rPr>
              <w:t>KLFY-TV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1,355,890 </w:t>
            </w:r>
          </w:p>
        </w:tc>
        <w:tc>
          <w:tcPr>
            <w:tcW w:w="1586" w:type="dxa"/>
            <w:shd w:val="clear" w:color="auto" w:fill="auto"/>
            <w:noWrap/>
            <w:vAlign w:val="bottom"/>
            <w:hideMark/>
          </w:tcPr>
          <w:p w:rsidR="00E05E67" w:rsidRPr="004D4C7E" w:rsidP="00144E10">
            <w:pPr>
              <w:jc w:val="right"/>
              <w:rPr>
                <w:szCs w:val="22"/>
              </w:rPr>
            </w:pPr>
            <w:r w:rsidRPr="004D4C7E">
              <w:rPr>
                <w:szCs w:val="22"/>
              </w:rPr>
              <w:t>$9,795.45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$7,122.72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54011</w:t>
            </w:r>
          </w:p>
        </w:tc>
        <w:tc>
          <w:tcPr>
            <w:tcW w:w="1685" w:type="dxa"/>
            <w:shd w:val="clear" w:color="auto" w:fill="auto"/>
            <w:noWrap/>
            <w:vAlign w:val="bottom"/>
            <w:hideMark/>
          </w:tcPr>
          <w:p w:rsidR="00E05E67" w:rsidRPr="004D4C7E" w:rsidP="00144E10">
            <w:pPr>
              <w:jc w:val="center"/>
              <w:rPr>
                <w:szCs w:val="22"/>
              </w:rPr>
            </w:pPr>
            <w:r w:rsidRPr="004D4C7E">
              <w:rPr>
                <w:szCs w:val="22"/>
              </w:rPr>
              <w:t>KLJB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960,055 </w:t>
            </w:r>
          </w:p>
        </w:tc>
        <w:tc>
          <w:tcPr>
            <w:tcW w:w="1586" w:type="dxa"/>
            <w:shd w:val="clear" w:color="auto" w:fill="auto"/>
            <w:noWrap/>
            <w:vAlign w:val="bottom"/>
            <w:hideMark/>
          </w:tcPr>
          <w:p w:rsidR="00E05E67" w:rsidRPr="004D4C7E" w:rsidP="00144E10">
            <w:pPr>
              <w:jc w:val="right"/>
              <w:rPr>
                <w:szCs w:val="22"/>
              </w:rPr>
            </w:pPr>
            <w:r w:rsidRPr="004D4C7E">
              <w:rPr>
                <w:szCs w:val="22"/>
              </w:rPr>
              <w:t>$6,935.79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$5,692.90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11264</w:t>
            </w:r>
          </w:p>
        </w:tc>
        <w:tc>
          <w:tcPr>
            <w:tcW w:w="1685" w:type="dxa"/>
            <w:shd w:val="clear" w:color="auto" w:fill="auto"/>
            <w:noWrap/>
            <w:vAlign w:val="bottom"/>
            <w:hideMark/>
          </w:tcPr>
          <w:p w:rsidR="00E05E67" w:rsidRPr="004D4C7E" w:rsidP="00144E10">
            <w:pPr>
              <w:jc w:val="center"/>
              <w:rPr>
                <w:szCs w:val="22"/>
              </w:rPr>
            </w:pPr>
            <w:r w:rsidRPr="004D4C7E">
              <w:rPr>
                <w:szCs w:val="22"/>
              </w:rPr>
              <w:t>KLKN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932,757 </w:t>
            </w:r>
          </w:p>
        </w:tc>
        <w:tc>
          <w:tcPr>
            <w:tcW w:w="1586" w:type="dxa"/>
            <w:shd w:val="clear" w:color="auto" w:fill="auto"/>
            <w:noWrap/>
            <w:vAlign w:val="bottom"/>
            <w:hideMark/>
          </w:tcPr>
          <w:p w:rsidR="00E05E67" w:rsidRPr="004D4C7E" w:rsidP="00144E10">
            <w:pPr>
              <w:jc w:val="right"/>
              <w:rPr>
                <w:szCs w:val="22"/>
              </w:rPr>
            </w:pPr>
            <w:r w:rsidRPr="004D4C7E">
              <w:rPr>
                <w:szCs w:val="22"/>
              </w:rPr>
              <w:t>$6,738.58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$5,594.29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47975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134,180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$969.37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$2,709.68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38590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KLPA-TV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428,541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$3,095.94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$3,772.97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38588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KLPB-TV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762,895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$5,511.44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$4,980.72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KLRN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2,460,985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$17,779.06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$22,464.53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11951</w:t>
            </w:r>
          </w:p>
        </w:tc>
        <w:tc>
          <w:tcPr>
            <w:tcW w:w="1685" w:type="dxa"/>
            <w:shd w:val="clear" w:color="auto" w:fill="auto"/>
            <w:noWrap/>
            <w:vAlign w:val="bottom"/>
            <w:hideMark/>
          </w:tcPr>
          <w:p w:rsidR="00E05E67" w:rsidRPr="004D4C7E" w:rsidP="00144E10">
            <w:pPr>
              <w:jc w:val="center"/>
              <w:rPr>
                <w:szCs w:val="22"/>
              </w:rPr>
            </w:pPr>
            <w:r w:rsidRPr="004D4C7E">
              <w:rPr>
                <w:szCs w:val="22"/>
              </w:rPr>
              <w:t>KLRT-TV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1,171,678 </w:t>
            </w:r>
          </w:p>
        </w:tc>
        <w:tc>
          <w:tcPr>
            <w:tcW w:w="1586" w:type="dxa"/>
            <w:shd w:val="clear" w:color="auto" w:fill="auto"/>
            <w:noWrap/>
            <w:vAlign w:val="bottom"/>
            <w:hideMark/>
          </w:tcPr>
          <w:p w:rsidR="00E05E67" w:rsidRPr="004D4C7E" w:rsidP="00144E10">
            <w:pPr>
              <w:jc w:val="right"/>
              <w:rPr>
                <w:szCs w:val="22"/>
              </w:rPr>
            </w:pPr>
            <w:r w:rsidRPr="004D4C7E">
              <w:rPr>
                <w:szCs w:val="22"/>
              </w:rPr>
              <w:t>$8,464.63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$11,007.32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8564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KLRU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2,701,171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$19,514.25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$23,332.13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8322</w:t>
            </w:r>
          </w:p>
        </w:tc>
        <w:tc>
          <w:tcPr>
            <w:tcW w:w="1685" w:type="dxa"/>
            <w:shd w:val="clear" w:color="auto" w:fill="auto"/>
            <w:noWrap/>
            <w:vAlign w:val="bottom"/>
            <w:hideMark/>
          </w:tcPr>
          <w:p w:rsidR="00E05E67" w:rsidRPr="004D4C7E" w:rsidP="00144E10">
            <w:pPr>
              <w:jc w:val="center"/>
              <w:rPr>
                <w:szCs w:val="22"/>
              </w:rPr>
            </w:pPr>
            <w:r w:rsidRPr="004D4C7E">
              <w:rPr>
                <w:szCs w:val="22"/>
              </w:rPr>
              <w:t>KLSR-TV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564,415 </w:t>
            </w:r>
          </w:p>
        </w:tc>
        <w:tc>
          <w:tcPr>
            <w:tcW w:w="1586" w:type="dxa"/>
            <w:shd w:val="clear" w:color="auto" w:fill="auto"/>
            <w:noWrap/>
            <w:vAlign w:val="bottom"/>
            <w:hideMark/>
          </w:tcPr>
          <w:p w:rsidR="00E05E67" w:rsidRPr="004D4C7E" w:rsidP="00144E10">
            <w:pPr>
              <w:jc w:val="right"/>
              <w:rPr>
                <w:szCs w:val="22"/>
              </w:rPr>
            </w:pPr>
            <w:r w:rsidRPr="004D4C7E">
              <w:rPr>
                <w:szCs w:val="22"/>
              </w:rPr>
              <w:t>$4,077.54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$4,263.77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31114</w:t>
            </w:r>
          </w:p>
        </w:tc>
        <w:tc>
          <w:tcPr>
            <w:tcW w:w="1685" w:type="dxa"/>
            <w:shd w:val="clear" w:color="auto" w:fill="auto"/>
            <w:noWrap/>
            <w:vAlign w:val="bottom"/>
            <w:hideMark/>
          </w:tcPr>
          <w:p w:rsidR="00E05E67" w:rsidRPr="004D4C7E" w:rsidP="00144E10">
            <w:pPr>
              <w:jc w:val="center"/>
              <w:rPr>
                <w:szCs w:val="22"/>
              </w:rPr>
            </w:pPr>
            <w:r w:rsidRPr="004D4C7E">
              <w:rPr>
                <w:szCs w:val="22"/>
              </w:rPr>
              <w:t>KLST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199,067 </w:t>
            </w:r>
          </w:p>
        </w:tc>
        <w:tc>
          <w:tcPr>
            <w:tcW w:w="1586" w:type="dxa"/>
            <w:shd w:val="clear" w:color="auto" w:fill="auto"/>
            <w:noWrap/>
            <w:vAlign w:val="bottom"/>
            <w:hideMark/>
          </w:tcPr>
          <w:p w:rsidR="00E05E67" w:rsidRPr="004D4C7E" w:rsidP="00144E10">
            <w:pPr>
              <w:jc w:val="right"/>
              <w:rPr>
                <w:szCs w:val="22"/>
              </w:rPr>
            </w:pPr>
            <w:r w:rsidRPr="004D4C7E">
              <w:rPr>
                <w:szCs w:val="22"/>
              </w:rPr>
              <w:t>$1,438.13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$2,944.07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24436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KLTJ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6,034,022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$43,592.00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$48,796.00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38587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KLTL-TV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437,416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$3,160.05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$3,805.03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38589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KLTM-TV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708,122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$5,115.74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$4,782.87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38591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KLTS-TV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925,187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$6,683.89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$10,116.95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68540</w:t>
            </w:r>
          </w:p>
        </w:tc>
        <w:tc>
          <w:tcPr>
            <w:tcW w:w="1685" w:type="dxa"/>
            <w:shd w:val="clear" w:color="auto" w:fill="auto"/>
            <w:noWrap/>
            <w:vAlign w:val="bottom"/>
            <w:hideMark/>
          </w:tcPr>
          <w:p w:rsidR="00E05E67" w:rsidRPr="004D4C7E" w:rsidP="00144E10">
            <w:pPr>
              <w:jc w:val="center"/>
              <w:rPr>
                <w:szCs w:val="22"/>
              </w:rPr>
            </w:pPr>
            <w:r w:rsidRPr="004D4C7E">
              <w:rPr>
                <w:szCs w:val="22"/>
              </w:rPr>
              <w:t>KLTV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1,069,690 </w:t>
            </w:r>
          </w:p>
        </w:tc>
        <w:tc>
          <w:tcPr>
            <w:tcW w:w="1586" w:type="dxa"/>
            <w:shd w:val="clear" w:color="auto" w:fill="auto"/>
            <w:noWrap/>
            <w:vAlign w:val="bottom"/>
            <w:hideMark/>
          </w:tcPr>
          <w:p w:rsidR="00E05E67" w:rsidRPr="004D4C7E" w:rsidP="00144E10">
            <w:pPr>
              <w:jc w:val="right"/>
              <w:rPr>
                <w:szCs w:val="22"/>
              </w:rPr>
            </w:pPr>
            <w:r w:rsidRPr="004D4C7E">
              <w:rPr>
                <w:szCs w:val="22"/>
              </w:rPr>
              <w:t>$7,727.84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$6,088.92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12913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KLUJ-TV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1,195,675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$8,638.00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$11,094.00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57220</w:t>
            </w:r>
          </w:p>
        </w:tc>
        <w:tc>
          <w:tcPr>
            <w:tcW w:w="1685" w:type="dxa"/>
            <w:shd w:val="clear" w:color="auto" w:fill="auto"/>
            <w:noWrap/>
            <w:vAlign w:val="bottom"/>
            <w:hideMark/>
          </w:tcPr>
          <w:p w:rsidR="00E05E67" w:rsidRPr="004D4C7E" w:rsidP="00144E10">
            <w:pPr>
              <w:jc w:val="center"/>
              <w:rPr>
                <w:szCs w:val="22"/>
              </w:rPr>
            </w:pPr>
            <w:r w:rsidRPr="004D4C7E">
              <w:rPr>
                <w:szCs w:val="22"/>
              </w:rPr>
              <w:t>KLUZ-TV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1,079,718 </w:t>
            </w:r>
          </w:p>
        </w:tc>
        <w:tc>
          <w:tcPr>
            <w:tcW w:w="1586" w:type="dxa"/>
            <w:shd w:val="clear" w:color="auto" w:fill="auto"/>
            <w:noWrap/>
            <w:vAlign w:val="bottom"/>
            <w:hideMark/>
          </w:tcPr>
          <w:p w:rsidR="00E05E67" w:rsidRPr="004D4C7E" w:rsidP="00144E10">
            <w:pPr>
              <w:jc w:val="right"/>
              <w:rPr>
                <w:szCs w:val="22"/>
              </w:rPr>
            </w:pPr>
            <w:r w:rsidRPr="004D4C7E">
              <w:rPr>
                <w:szCs w:val="22"/>
              </w:rPr>
              <w:t>$7,800.28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$17,475.14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11683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KLVX</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2,130,663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$15,392.69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$21,271.35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82476</w:t>
            </w:r>
          </w:p>
        </w:tc>
        <w:tc>
          <w:tcPr>
            <w:tcW w:w="1685" w:type="dxa"/>
            <w:shd w:val="clear" w:color="auto" w:fill="auto"/>
            <w:noWrap/>
            <w:vAlign w:val="bottom"/>
            <w:hideMark/>
          </w:tcPr>
          <w:p w:rsidR="00E05E67" w:rsidRPr="004D4C7E" w:rsidP="00144E10">
            <w:pPr>
              <w:jc w:val="center"/>
              <w:rPr>
                <w:szCs w:val="22"/>
              </w:rPr>
            </w:pPr>
            <w:r w:rsidRPr="004D4C7E">
              <w:rPr>
                <w:szCs w:val="22"/>
              </w:rPr>
              <w:t>KLWB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1,216,359 </w:t>
            </w:r>
          </w:p>
        </w:tc>
        <w:tc>
          <w:tcPr>
            <w:tcW w:w="1586" w:type="dxa"/>
            <w:shd w:val="clear" w:color="auto" w:fill="auto"/>
            <w:noWrap/>
            <w:vAlign w:val="bottom"/>
            <w:hideMark/>
          </w:tcPr>
          <w:p w:rsidR="00E05E67" w:rsidRPr="004D4C7E" w:rsidP="00144E10">
            <w:pPr>
              <w:jc w:val="right"/>
              <w:rPr>
                <w:szCs w:val="22"/>
              </w:rPr>
            </w:pPr>
            <w:r w:rsidRPr="004D4C7E">
              <w:rPr>
                <w:szCs w:val="22"/>
              </w:rPr>
              <w:t>$8,787.43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$6,618.71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40250</w:t>
            </w:r>
          </w:p>
        </w:tc>
        <w:tc>
          <w:tcPr>
            <w:tcW w:w="1685" w:type="dxa"/>
            <w:shd w:val="clear" w:color="auto" w:fill="auto"/>
            <w:noWrap/>
            <w:vAlign w:val="bottom"/>
            <w:hideMark/>
          </w:tcPr>
          <w:p w:rsidR="00E05E67" w:rsidRPr="004D4C7E" w:rsidP="00144E10">
            <w:pPr>
              <w:jc w:val="center"/>
              <w:rPr>
                <w:szCs w:val="22"/>
              </w:rPr>
            </w:pPr>
            <w:r w:rsidRPr="004D4C7E">
              <w:rPr>
                <w:szCs w:val="22"/>
              </w:rPr>
              <w:t>KLWY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541,043 </w:t>
            </w:r>
          </w:p>
        </w:tc>
        <w:tc>
          <w:tcPr>
            <w:tcW w:w="1586" w:type="dxa"/>
            <w:shd w:val="clear" w:color="auto" w:fill="auto"/>
            <w:noWrap/>
            <w:vAlign w:val="bottom"/>
            <w:hideMark/>
          </w:tcPr>
          <w:p w:rsidR="00E05E67" w:rsidRPr="004D4C7E" w:rsidP="00144E10">
            <w:pPr>
              <w:jc w:val="right"/>
              <w:rPr>
                <w:szCs w:val="22"/>
              </w:rPr>
            </w:pPr>
            <w:r w:rsidRPr="004D4C7E">
              <w:rPr>
                <w:szCs w:val="22"/>
              </w:rPr>
              <w:t>$3,908.69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$4,179.35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64551</w:t>
            </w:r>
          </w:p>
        </w:tc>
        <w:tc>
          <w:tcPr>
            <w:tcW w:w="1685" w:type="dxa"/>
            <w:shd w:val="clear" w:color="auto" w:fill="auto"/>
            <w:noWrap/>
            <w:vAlign w:val="bottom"/>
            <w:hideMark/>
          </w:tcPr>
          <w:p w:rsidR="00E05E67" w:rsidRPr="004D4C7E" w:rsidP="00144E10">
            <w:pPr>
              <w:jc w:val="center"/>
              <w:rPr>
                <w:szCs w:val="22"/>
              </w:rPr>
            </w:pPr>
            <w:r w:rsidRPr="004D4C7E">
              <w:rPr>
                <w:szCs w:val="22"/>
              </w:rPr>
              <w:t>KMAU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213,060 </w:t>
            </w:r>
          </w:p>
        </w:tc>
        <w:tc>
          <w:tcPr>
            <w:tcW w:w="1586" w:type="dxa"/>
            <w:shd w:val="clear" w:color="auto" w:fill="auto"/>
            <w:noWrap/>
            <w:vAlign w:val="bottom"/>
            <w:hideMark/>
          </w:tcPr>
          <w:p w:rsidR="00E05E67" w:rsidRPr="004D4C7E" w:rsidP="00144E10">
            <w:pPr>
              <w:jc w:val="right"/>
              <w:rPr>
                <w:szCs w:val="22"/>
              </w:rPr>
            </w:pPr>
            <w:r w:rsidRPr="004D4C7E">
              <w:rPr>
                <w:szCs w:val="22"/>
              </w:rPr>
              <w:t>$1,539.22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$1,582.11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51499</w:t>
            </w:r>
          </w:p>
        </w:tc>
        <w:tc>
          <w:tcPr>
            <w:tcW w:w="1685" w:type="dxa"/>
            <w:shd w:val="clear" w:color="auto" w:fill="auto"/>
            <w:noWrap/>
            <w:vAlign w:val="bottom"/>
            <w:hideMark/>
          </w:tcPr>
          <w:p w:rsidR="00E05E67" w:rsidRPr="004D4C7E" w:rsidP="00144E10">
            <w:pPr>
              <w:jc w:val="center"/>
              <w:rPr>
                <w:szCs w:val="22"/>
              </w:rPr>
            </w:pPr>
            <w:r w:rsidRPr="004D4C7E">
              <w:rPr>
                <w:szCs w:val="22"/>
              </w:rPr>
              <w:t>KMAX-TV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10,644,556 </w:t>
            </w:r>
          </w:p>
        </w:tc>
        <w:tc>
          <w:tcPr>
            <w:tcW w:w="1586" w:type="dxa"/>
            <w:shd w:val="clear" w:color="auto" w:fill="auto"/>
            <w:noWrap/>
            <w:vAlign w:val="bottom"/>
            <w:hideMark/>
          </w:tcPr>
          <w:p w:rsidR="00E05E67" w:rsidRPr="004D4C7E" w:rsidP="00144E10">
            <w:pPr>
              <w:jc w:val="right"/>
              <w:rPr>
                <w:szCs w:val="22"/>
              </w:rPr>
            </w:pPr>
            <w:r w:rsidRPr="004D4C7E">
              <w:rPr>
                <w:szCs w:val="22"/>
              </w:rPr>
              <w:t>$76,900.20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$58,787.60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65686</w:t>
            </w:r>
          </w:p>
        </w:tc>
        <w:tc>
          <w:tcPr>
            <w:tcW w:w="1685" w:type="dxa"/>
            <w:shd w:val="clear" w:color="auto" w:fill="auto"/>
            <w:noWrap/>
            <w:vAlign w:val="bottom"/>
            <w:hideMark/>
          </w:tcPr>
          <w:p w:rsidR="00E05E67" w:rsidRPr="004D4C7E" w:rsidP="00144E10">
            <w:pPr>
              <w:jc w:val="center"/>
              <w:rPr>
                <w:szCs w:val="22"/>
              </w:rPr>
            </w:pPr>
            <w:r w:rsidRPr="004D4C7E">
              <w:rPr>
                <w:szCs w:val="22"/>
              </w:rPr>
              <w:t>KMBC-TV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2,507,895 </w:t>
            </w:r>
          </w:p>
        </w:tc>
        <w:tc>
          <w:tcPr>
            <w:tcW w:w="1586" w:type="dxa"/>
            <w:shd w:val="clear" w:color="auto" w:fill="auto"/>
            <w:noWrap/>
            <w:vAlign w:val="bottom"/>
            <w:hideMark/>
          </w:tcPr>
          <w:p w:rsidR="00E05E67" w:rsidRPr="004D4C7E" w:rsidP="00144E10">
            <w:pPr>
              <w:jc w:val="right"/>
              <w:rPr>
                <w:szCs w:val="22"/>
              </w:rPr>
            </w:pPr>
            <w:r w:rsidRPr="004D4C7E">
              <w:rPr>
                <w:szCs w:val="22"/>
              </w:rPr>
              <w:t>$18,117.96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$22,633.98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56079</w:t>
            </w:r>
          </w:p>
        </w:tc>
        <w:tc>
          <w:tcPr>
            <w:tcW w:w="1685" w:type="dxa"/>
            <w:shd w:val="clear" w:color="auto" w:fill="auto"/>
            <w:noWrap/>
            <w:vAlign w:val="bottom"/>
            <w:hideMark/>
          </w:tcPr>
          <w:p w:rsidR="00E05E67" w:rsidRPr="004D4C7E" w:rsidP="00144E10">
            <w:pPr>
              <w:jc w:val="center"/>
              <w:rPr>
                <w:szCs w:val="22"/>
              </w:rPr>
            </w:pPr>
            <w:r w:rsidRPr="004D4C7E">
              <w:rPr>
                <w:szCs w:val="22"/>
              </w:rPr>
              <w:t>KMBH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1,225,732 </w:t>
            </w:r>
          </w:p>
        </w:tc>
        <w:tc>
          <w:tcPr>
            <w:tcW w:w="1586" w:type="dxa"/>
            <w:shd w:val="clear" w:color="auto" w:fill="auto"/>
            <w:noWrap/>
            <w:vAlign w:val="bottom"/>
            <w:hideMark/>
          </w:tcPr>
          <w:p w:rsidR="00E05E67" w:rsidRPr="004D4C7E" w:rsidP="00144E10">
            <w:pPr>
              <w:jc w:val="right"/>
              <w:rPr>
                <w:szCs w:val="22"/>
              </w:rPr>
            </w:pPr>
            <w:r w:rsidRPr="004D4C7E">
              <w:rPr>
                <w:szCs w:val="22"/>
              </w:rPr>
              <w:t>$8,855.14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$11,202.57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35183</w:t>
            </w:r>
          </w:p>
        </w:tc>
        <w:tc>
          <w:tcPr>
            <w:tcW w:w="1685" w:type="dxa"/>
            <w:shd w:val="clear" w:color="auto" w:fill="auto"/>
            <w:noWrap/>
            <w:vAlign w:val="bottom"/>
            <w:hideMark/>
          </w:tcPr>
          <w:p w:rsidR="00E05E67" w:rsidRPr="004D4C7E" w:rsidP="00144E10">
            <w:pPr>
              <w:jc w:val="center"/>
              <w:rPr>
                <w:szCs w:val="22"/>
              </w:rPr>
            </w:pPr>
            <w:r w:rsidRPr="004D4C7E">
              <w:rPr>
                <w:szCs w:val="22"/>
              </w:rPr>
              <w:t>KMCB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69,357 </w:t>
            </w:r>
          </w:p>
        </w:tc>
        <w:tc>
          <w:tcPr>
            <w:tcW w:w="1586" w:type="dxa"/>
            <w:shd w:val="clear" w:color="auto" w:fill="auto"/>
            <w:noWrap/>
            <w:vAlign w:val="bottom"/>
            <w:hideMark/>
          </w:tcPr>
          <w:p w:rsidR="00E05E67" w:rsidRPr="004D4C7E" w:rsidP="00144E10">
            <w:pPr>
              <w:jc w:val="right"/>
              <w:rPr>
                <w:szCs w:val="22"/>
              </w:rPr>
            </w:pPr>
            <w:r w:rsidRPr="004D4C7E">
              <w:rPr>
                <w:szCs w:val="22"/>
              </w:rPr>
              <w:t>$501.06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$1,063.03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41237</w:t>
            </w:r>
          </w:p>
        </w:tc>
        <w:tc>
          <w:tcPr>
            <w:tcW w:w="1685" w:type="dxa"/>
            <w:shd w:val="clear" w:color="auto" w:fill="auto"/>
            <w:noWrap/>
            <w:vAlign w:val="bottom"/>
            <w:hideMark/>
          </w:tcPr>
          <w:p w:rsidR="00E05E67" w:rsidRPr="004D4C7E" w:rsidP="00144E10">
            <w:pPr>
              <w:jc w:val="center"/>
              <w:rPr>
                <w:szCs w:val="22"/>
              </w:rPr>
            </w:pPr>
            <w:r w:rsidRPr="004D4C7E">
              <w:rPr>
                <w:szCs w:val="22"/>
              </w:rPr>
              <w:t>KMCC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2,064,592 </w:t>
            </w:r>
          </w:p>
        </w:tc>
        <w:tc>
          <w:tcPr>
            <w:tcW w:w="1586" w:type="dxa"/>
            <w:shd w:val="clear" w:color="auto" w:fill="auto"/>
            <w:noWrap/>
            <w:vAlign w:val="bottom"/>
            <w:hideMark/>
          </w:tcPr>
          <w:p w:rsidR="00E05E67" w:rsidRPr="004D4C7E" w:rsidP="00144E10">
            <w:pPr>
              <w:jc w:val="right"/>
              <w:rPr>
                <w:szCs w:val="22"/>
              </w:rPr>
            </w:pPr>
            <w:r w:rsidRPr="004D4C7E">
              <w:rPr>
                <w:szCs w:val="22"/>
              </w:rPr>
              <w:t>$14,915.37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$21,032.69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42636</w:t>
            </w:r>
          </w:p>
        </w:tc>
        <w:tc>
          <w:tcPr>
            <w:tcW w:w="1685" w:type="dxa"/>
            <w:shd w:val="clear" w:color="auto" w:fill="auto"/>
            <w:noWrap/>
            <w:vAlign w:val="bottom"/>
            <w:hideMark/>
          </w:tcPr>
          <w:p w:rsidR="00E05E67" w:rsidRPr="004D4C7E" w:rsidP="00144E10">
            <w:pPr>
              <w:jc w:val="center"/>
              <w:rPr>
                <w:szCs w:val="22"/>
              </w:rPr>
            </w:pPr>
            <w:r w:rsidRPr="004D4C7E">
              <w:rPr>
                <w:szCs w:val="22"/>
              </w:rPr>
              <w:t>KMCI-TV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2,362,805 </w:t>
            </w:r>
          </w:p>
        </w:tc>
        <w:tc>
          <w:tcPr>
            <w:tcW w:w="1586" w:type="dxa"/>
            <w:shd w:val="clear" w:color="auto" w:fill="auto"/>
            <w:noWrap/>
            <w:vAlign w:val="bottom"/>
            <w:hideMark/>
          </w:tcPr>
          <w:p w:rsidR="00E05E67" w:rsidRPr="004D4C7E" w:rsidP="00144E10">
            <w:pPr>
              <w:jc w:val="right"/>
              <w:rPr>
                <w:szCs w:val="22"/>
              </w:rPr>
            </w:pPr>
            <w:r w:rsidRPr="004D4C7E">
              <w:rPr>
                <w:szCs w:val="22"/>
              </w:rPr>
              <w:t>$17,069.78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$22,109.89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38584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KMCT-TV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280,846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$2,028.94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$3,239.47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22127</w:t>
            </w:r>
          </w:p>
        </w:tc>
        <w:tc>
          <w:tcPr>
            <w:tcW w:w="1685" w:type="dxa"/>
            <w:shd w:val="clear" w:color="auto" w:fill="auto"/>
            <w:noWrap/>
            <w:vAlign w:val="bottom"/>
            <w:hideMark/>
          </w:tcPr>
          <w:p w:rsidR="00E05E67" w:rsidRPr="004D4C7E" w:rsidP="00144E10">
            <w:pPr>
              <w:jc w:val="center"/>
              <w:rPr>
                <w:szCs w:val="22"/>
              </w:rPr>
            </w:pPr>
            <w:r w:rsidRPr="004D4C7E">
              <w:rPr>
                <w:szCs w:val="22"/>
              </w:rPr>
              <w:t>KMCY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71,797 </w:t>
            </w:r>
          </w:p>
        </w:tc>
        <w:tc>
          <w:tcPr>
            <w:tcW w:w="1586" w:type="dxa"/>
            <w:shd w:val="clear" w:color="auto" w:fill="auto"/>
            <w:noWrap/>
            <w:vAlign w:val="bottom"/>
            <w:hideMark/>
          </w:tcPr>
          <w:p w:rsidR="00E05E67" w:rsidRPr="004D4C7E" w:rsidP="00144E10">
            <w:pPr>
              <w:jc w:val="right"/>
              <w:rPr>
                <w:szCs w:val="22"/>
              </w:rPr>
            </w:pPr>
            <w:r w:rsidRPr="004D4C7E">
              <w:rPr>
                <w:szCs w:val="22"/>
              </w:rPr>
              <w:t>$518.69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$1,071.84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162016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KMDE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49,251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$355.81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$2,402.90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26428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KMEB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263,336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$1,902.44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$7,726.22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39665</w:t>
            </w:r>
          </w:p>
        </w:tc>
        <w:tc>
          <w:tcPr>
            <w:tcW w:w="1685" w:type="dxa"/>
            <w:shd w:val="clear" w:color="auto" w:fill="auto"/>
            <w:noWrap/>
            <w:vAlign w:val="bottom"/>
            <w:hideMark/>
          </w:tcPr>
          <w:p w:rsidR="00E05E67" w:rsidRPr="004D4C7E" w:rsidP="00144E10">
            <w:pPr>
              <w:jc w:val="center"/>
              <w:rPr>
                <w:szCs w:val="22"/>
              </w:rPr>
            </w:pPr>
            <w:r w:rsidRPr="004D4C7E">
              <w:rPr>
                <w:szCs w:val="22"/>
              </w:rPr>
              <w:t>KMEG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701,162 </w:t>
            </w:r>
          </w:p>
        </w:tc>
        <w:tc>
          <w:tcPr>
            <w:tcW w:w="1586" w:type="dxa"/>
            <w:shd w:val="clear" w:color="auto" w:fill="auto"/>
            <w:noWrap/>
            <w:vAlign w:val="bottom"/>
            <w:hideMark/>
          </w:tcPr>
          <w:p w:rsidR="00E05E67" w:rsidRPr="004D4C7E" w:rsidP="00144E10">
            <w:pPr>
              <w:jc w:val="right"/>
              <w:rPr>
                <w:szCs w:val="22"/>
              </w:rPr>
            </w:pPr>
            <w:r w:rsidRPr="004D4C7E">
              <w:rPr>
                <w:szCs w:val="22"/>
              </w:rPr>
              <w:t>$5,065.45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$4,757.73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35123</w:t>
            </w:r>
          </w:p>
        </w:tc>
        <w:tc>
          <w:tcPr>
            <w:tcW w:w="1685" w:type="dxa"/>
            <w:shd w:val="clear" w:color="auto" w:fill="auto"/>
            <w:noWrap/>
            <w:vAlign w:val="bottom"/>
            <w:hideMark/>
          </w:tcPr>
          <w:p w:rsidR="00E05E67" w:rsidRPr="004D4C7E" w:rsidP="00144E10">
            <w:pPr>
              <w:jc w:val="center"/>
              <w:rPr>
                <w:szCs w:val="22"/>
              </w:rPr>
            </w:pPr>
            <w:r w:rsidRPr="004D4C7E">
              <w:rPr>
                <w:szCs w:val="22"/>
              </w:rPr>
              <w:t>KMEX-DT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17,628,354 </w:t>
            </w:r>
          </w:p>
        </w:tc>
        <w:tc>
          <w:tcPr>
            <w:tcW w:w="1586" w:type="dxa"/>
            <w:shd w:val="clear" w:color="auto" w:fill="auto"/>
            <w:noWrap/>
            <w:vAlign w:val="bottom"/>
            <w:hideMark/>
          </w:tcPr>
          <w:p w:rsidR="00E05E67" w:rsidRPr="004D4C7E" w:rsidP="00144E10">
            <w:pPr>
              <w:jc w:val="right"/>
              <w:rPr>
                <w:szCs w:val="22"/>
              </w:rPr>
            </w:pPr>
            <w:r w:rsidRPr="004D4C7E">
              <w:rPr>
                <w:szCs w:val="22"/>
              </w:rPr>
              <w:t>$127,353.73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$90,676.87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40875</w:t>
            </w:r>
          </w:p>
        </w:tc>
        <w:tc>
          <w:tcPr>
            <w:tcW w:w="1685" w:type="dxa"/>
            <w:shd w:val="clear" w:color="auto" w:fill="auto"/>
            <w:noWrap/>
            <w:vAlign w:val="bottom"/>
            <w:hideMark/>
          </w:tcPr>
          <w:p w:rsidR="00E05E67" w:rsidRPr="004D4C7E" w:rsidP="00144E10">
            <w:pPr>
              <w:jc w:val="center"/>
              <w:rPr>
                <w:szCs w:val="22"/>
              </w:rPr>
            </w:pPr>
            <w:r w:rsidRPr="004D4C7E">
              <w:rPr>
                <w:szCs w:val="22"/>
              </w:rPr>
              <w:t>KMGH-TV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3,815,253 </w:t>
            </w:r>
          </w:p>
        </w:tc>
        <w:tc>
          <w:tcPr>
            <w:tcW w:w="1586" w:type="dxa"/>
            <w:shd w:val="clear" w:color="auto" w:fill="auto"/>
            <w:noWrap/>
            <w:vAlign w:val="bottom"/>
            <w:hideMark/>
          </w:tcPr>
          <w:p w:rsidR="00E05E67" w:rsidRPr="004D4C7E" w:rsidP="00144E10">
            <w:pPr>
              <w:jc w:val="right"/>
              <w:rPr>
                <w:szCs w:val="22"/>
              </w:rPr>
            </w:pPr>
            <w:r w:rsidRPr="004D4C7E">
              <w:rPr>
                <w:szCs w:val="22"/>
              </w:rPr>
              <w:t>$27,562.80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$34,118.90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35131</w:t>
            </w:r>
          </w:p>
        </w:tc>
        <w:tc>
          <w:tcPr>
            <w:tcW w:w="1685" w:type="dxa"/>
            <w:shd w:val="clear" w:color="auto" w:fill="auto"/>
            <w:noWrap/>
            <w:vAlign w:val="bottom"/>
            <w:hideMark/>
          </w:tcPr>
          <w:p w:rsidR="00E05E67" w:rsidRPr="004D4C7E" w:rsidP="00144E10">
            <w:pPr>
              <w:jc w:val="center"/>
              <w:rPr>
                <w:szCs w:val="22"/>
              </w:rPr>
            </w:pPr>
            <w:r w:rsidRPr="004D4C7E">
              <w:rPr>
                <w:szCs w:val="22"/>
              </w:rPr>
              <w:t>KMID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383,449 </w:t>
            </w:r>
          </w:p>
        </w:tc>
        <w:tc>
          <w:tcPr>
            <w:tcW w:w="1586" w:type="dxa"/>
            <w:shd w:val="clear" w:color="auto" w:fill="auto"/>
            <w:noWrap/>
            <w:vAlign w:val="bottom"/>
            <w:hideMark/>
          </w:tcPr>
          <w:p w:rsidR="00E05E67" w:rsidRPr="004D4C7E" w:rsidP="00144E10">
            <w:pPr>
              <w:jc w:val="right"/>
              <w:rPr>
                <w:szCs w:val="22"/>
              </w:rPr>
            </w:pPr>
            <w:r w:rsidRPr="004D4C7E">
              <w:rPr>
                <w:szCs w:val="22"/>
              </w:rPr>
              <w:t>$2,770.18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$3,610.09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16749</w:t>
            </w:r>
          </w:p>
        </w:tc>
        <w:tc>
          <w:tcPr>
            <w:tcW w:w="1685" w:type="dxa"/>
            <w:shd w:val="clear" w:color="auto" w:fill="auto"/>
            <w:noWrap/>
            <w:vAlign w:val="bottom"/>
            <w:hideMark/>
          </w:tcPr>
          <w:p w:rsidR="00E05E67" w:rsidRPr="004D4C7E" w:rsidP="00144E10">
            <w:pPr>
              <w:jc w:val="center"/>
              <w:rPr>
                <w:szCs w:val="22"/>
              </w:rPr>
            </w:pPr>
            <w:r w:rsidRPr="004D4C7E">
              <w:rPr>
                <w:szCs w:val="22"/>
              </w:rPr>
              <w:t>KMIR-TV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862,440 </w:t>
            </w:r>
          </w:p>
        </w:tc>
        <w:tc>
          <w:tcPr>
            <w:tcW w:w="1586" w:type="dxa"/>
            <w:shd w:val="clear" w:color="auto" w:fill="auto"/>
            <w:noWrap/>
            <w:vAlign w:val="bottom"/>
            <w:hideMark/>
          </w:tcPr>
          <w:p w:rsidR="00E05E67" w:rsidRPr="004D4C7E" w:rsidP="00144E10">
            <w:pPr>
              <w:jc w:val="right"/>
              <w:rPr>
                <w:szCs w:val="22"/>
              </w:rPr>
            </w:pPr>
            <w:r w:rsidRPr="004D4C7E">
              <w:rPr>
                <w:szCs w:val="22"/>
              </w:rPr>
              <w:t>$6,230.58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$5,340.29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63164</w:t>
            </w:r>
          </w:p>
        </w:tc>
        <w:tc>
          <w:tcPr>
            <w:tcW w:w="1685" w:type="dxa"/>
            <w:shd w:val="clear" w:color="auto" w:fill="auto"/>
            <w:noWrap/>
            <w:vAlign w:val="bottom"/>
            <w:hideMark/>
          </w:tcPr>
          <w:p w:rsidR="00E05E67" w:rsidRPr="004D4C7E" w:rsidP="00144E10">
            <w:pPr>
              <w:jc w:val="center"/>
              <w:rPr>
                <w:szCs w:val="22"/>
              </w:rPr>
            </w:pPr>
            <w:r w:rsidRPr="004D4C7E">
              <w:rPr>
                <w:szCs w:val="22"/>
              </w:rPr>
              <w:t>KMIZ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550,860 </w:t>
            </w:r>
          </w:p>
        </w:tc>
        <w:tc>
          <w:tcPr>
            <w:tcW w:w="1586" w:type="dxa"/>
            <w:shd w:val="clear" w:color="auto" w:fill="auto"/>
            <w:noWrap/>
            <w:vAlign w:val="bottom"/>
            <w:hideMark/>
          </w:tcPr>
          <w:p w:rsidR="00E05E67" w:rsidRPr="004D4C7E" w:rsidP="00144E10">
            <w:pPr>
              <w:jc w:val="right"/>
              <w:rPr>
                <w:szCs w:val="22"/>
              </w:rPr>
            </w:pPr>
            <w:r w:rsidRPr="004D4C7E">
              <w:rPr>
                <w:szCs w:val="22"/>
              </w:rPr>
              <w:t>$3,979.62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$4,214.81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53541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KMLM-DT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307,132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$2,218.84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$3,334.42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52046</w:t>
            </w:r>
          </w:p>
        </w:tc>
        <w:tc>
          <w:tcPr>
            <w:tcW w:w="1685" w:type="dxa"/>
            <w:shd w:val="clear" w:color="auto" w:fill="auto"/>
            <w:noWrap/>
            <w:vAlign w:val="bottom"/>
            <w:hideMark/>
          </w:tcPr>
          <w:p w:rsidR="00E05E67" w:rsidRPr="004D4C7E" w:rsidP="00144E10">
            <w:pPr>
              <w:jc w:val="center"/>
              <w:rPr>
                <w:szCs w:val="22"/>
              </w:rPr>
            </w:pPr>
            <w:r w:rsidRPr="004D4C7E">
              <w:rPr>
                <w:szCs w:val="22"/>
              </w:rPr>
              <w:t>KMLU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711,951 </w:t>
            </w:r>
          </w:p>
        </w:tc>
        <w:tc>
          <w:tcPr>
            <w:tcW w:w="1586" w:type="dxa"/>
            <w:shd w:val="clear" w:color="auto" w:fill="auto"/>
            <w:noWrap/>
            <w:vAlign w:val="bottom"/>
            <w:hideMark/>
          </w:tcPr>
          <w:p w:rsidR="00E05E67" w:rsidRPr="004D4C7E" w:rsidP="00144E10">
            <w:pPr>
              <w:jc w:val="right"/>
              <w:rPr>
                <w:szCs w:val="22"/>
              </w:rPr>
            </w:pPr>
            <w:r w:rsidRPr="004D4C7E">
              <w:rPr>
                <w:szCs w:val="22"/>
              </w:rPr>
              <w:t>$5,143.40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$4,796.70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47981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61,074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$441.22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$2,445.61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24753</w:t>
            </w:r>
          </w:p>
        </w:tc>
        <w:tc>
          <w:tcPr>
            <w:tcW w:w="1685" w:type="dxa"/>
            <w:shd w:val="clear" w:color="auto" w:fill="auto"/>
            <w:noWrap/>
            <w:vAlign w:val="bottom"/>
            <w:hideMark/>
          </w:tcPr>
          <w:p w:rsidR="00E05E67" w:rsidRPr="004D4C7E" w:rsidP="00144E10">
            <w:pPr>
              <w:jc w:val="center"/>
              <w:rPr>
                <w:szCs w:val="22"/>
              </w:rPr>
            </w:pPr>
            <w:r w:rsidRPr="004D4C7E">
              <w:rPr>
                <w:szCs w:val="22"/>
              </w:rPr>
              <w:t>KMOH-TV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199,885 </w:t>
            </w:r>
          </w:p>
        </w:tc>
        <w:tc>
          <w:tcPr>
            <w:tcW w:w="1586" w:type="dxa"/>
            <w:shd w:val="clear" w:color="auto" w:fill="auto"/>
            <w:noWrap/>
            <w:vAlign w:val="bottom"/>
            <w:hideMark/>
          </w:tcPr>
          <w:p w:rsidR="00E05E67" w:rsidRPr="004D4C7E" w:rsidP="00144E10">
            <w:pPr>
              <w:jc w:val="right"/>
              <w:rPr>
                <w:szCs w:val="22"/>
              </w:rPr>
            </w:pPr>
            <w:r w:rsidRPr="004D4C7E">
              <w:rPr>
                <w:szCs w:val="22"/>
              </w:rPr>
              <w:t>$1,444.04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$21,059.52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4326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KMOS-TV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804,745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$5,813.77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$16,481.89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41425</w:t>
            </w:r>
          </w:p>
        </w:tc>
        <w:tc>
          <w:tcPr>
            <w:tcW w:w="1685" w:type="dxa"/>
            <w:shd w:val="clear" w:color="auto" w:fill="auto"/>
            <w:noWrap/>
            <w:vAlign w:val="bottom"/>
            <w:hideMark/>
          </w:tcPr>
          <w:p w:rsidR="00E05E67" w:rsidRPr="004D4C7E" w:rsidP="00144E10">
            <w:pPr>
              <w:jc w:val="center"/>
              <w:rPr>
                <w:szCs w:val="22"/>
              </w:rPr>
            </w:pPr>
            <w:r w:rsidRPr="004D4C7E">
              <w:rPr>
                <w:szCs w:val="22"/>
              </w:rPr>
              <w:t>KMOT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81,517 </w:t>
            </w:r>
          </w:p>
        </w:tc>
        <w:tc>
          <w:tcPr>
            <w:tcW w:w="1586" w:type="dxa"/>
            <w:shd w:val="clear" w:color="auto" w:fill="auto"/>
            <w:noWrap/>
            <w:vAlign w:val="bottom"/>
            <w:hideMark/>
          </w:tcPr>
          <w:p w:rsidR="00E05E67" w:rsidRPr="004D4C7E" w:rsidP="00144E10">
            <w:pPr>
              <w:jc w:val="right"/>
              <w:rPr>
                <w:szCs w:val="22"/>
              </w:rPr>
            </w:pPr>
            <w:r w:rsidRPr="004D4C7E">
              <w:rPr>
                <w:szCs w:val="22"/>
              </w:rPr>
              <w:t>$588.91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$1,106.95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70034</w:t>
            </w:r>
          </w:p>
        </w:tc>
        <w:tc>
          <w:tcPr>
            <w:tcW w:w="1685" w:type="dxa"/>
            <w:shd w:val="clear" w:color="auto" w:fill="auto"/>
            <w:noWrap/>
            <w:vAlign w:val="bottom"/>
            <w:hideMark/>
          </w:tcPr>
          <w:p w:rsidR="00E05E67" w:rsidRPr="004D4C7E" w:rsidP="00144E10">
            <w:pPr>
              <w:jc w:val="center"/>
              <w:rPr>
                <w:szCs w:val="22"/>
              </w:rPr>
            </w:pPr>
            <w:r w:rsidRPr="004D4C7E">
              <w:rPr>
                <w:szCs w:val="22"/>
              </w:rPr>
              <w:t>KMOV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3,035,077 </w:t>
            </w:r>
          </w:p>
        </w:tc>
        <w:tc>
          <w:tcPr>
            <w:tcW w:w="1586" w:type="dxa"/>
            <w:shd w:val="clear" w:color="auto" w:fill="auto"/>
            <w:noWrap/>
            <w:vAlign w:val="bottom"/>
            <w:hideMark/>
          </w:tcPr>
          <w:p w:rsidR="00E05E67" w:rsidRPr="004D4C7E" w:rsidP="00144E10">
            <w:pPr>
              <w:jc w:val="right"/>
              <w:rPr>
                <w:szCs w:val="22"/>
              </w:rPr>
            </w:pPr>
            <w:r w:rsidRPr="004D4C7E">
              <w:rPr>
                <w:szCs w:val="22"/>
              </w:rPr>
              <w:t>$21,926.52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$31,300.76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51488</w:t>
            </w:r>
          </w:p>
        </w:tc>
        <w:tc>
          <w:tcPr>
            <w:tcW w:w="1685" w:type="dxa"/>
            <w:shd w:val="clear" w:color="auto" w:fill="auto"/>
            <w:noWrap/>
            <w:vAlign w:val="bottom"/>
            <w:hideMark/>
          </w:tcPr>
          <w:p w:rsidR="00E05E67" w:rsidRPr="004D4C7E" w:rsidP="00144E10">
            <w:pPr>
              <w:jc w:val="center"/>
              <w:rPr>
                <w:szCs w:val="22"/>
              </w:rPr>
            </w:pPr>
            <w:r w:rsidRPr="004D4C7E">
              <w:rPr>
                <w:szCs w:val="22"/>
              </w:rPr>
              <w:t>KMPH-TV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1,725,397 </w:t>
            </w:r>
          </w:p>
        </w:tc>
        <w:tc>
          <w:tcPr>
            <w:tcW w:w="1586" w:type="dxa"/>
            <w:shd w:val="clear" w:color="auto" w:fill="auto"/>
            <w:noWrap/>
            <w:vAlign w:val="bottom"/>
            <w:hideMark/>
          </w:tcPr>
          <w:p w:rsidR="00E05E67" w:rsidRPr="004D4C7E" w:rsidP="00144E10">
            <w:pPr>
              <w:jc w:val="right"/>
              <w:rPr>
                <w:szCs w:val="22"/>
              </w:rPr>
            </w:pPr>
            <w:r w:rsidRPr="004D4C7E">
              <w:rPr>
                <w:szCs w:val="22"/>
              </w:rPr>
              <w:t>$12,464.90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$13,007.45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73701</w:t>
            </w:r>
          </w:p>
        </w:tc>
        <w:tc>
          <w:tcPr>
            <w:tcW w:w="1685" w:type="dxa"/>
            <w:shd w:val="clear" w:color="auto" w:fill="auto"/>
            <w:noWrap/>
            <w:vAlign w:val="bottom"/>
            <w:hideMark/>
          </w:tcPr>
          <w:p w:rsidR="00E05E67" w:rsidRPr="004D4C7E" w:rsidP="00144E10">
            <w:pPr>
              <w:jc w:val="center"/>
              <w:rPr>
                <w:szCs w:val="22"/>
              </w:rPr>
            </w:pPr>
            <w:r w:rsidRPr="004D4C7E">
              <w:rPr>
                <w:szCs w:val="22"/>
              </w:rPr>
              <w:t>KMPX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6,678,829 </w:t>
            </w:r>
          </w:p>
        </w:tc>
        <w:tc>
          <w:tcPr>
            <w:tcW w:w="1586" w:type="dxa"/>
            <w:shd w:val="clear" w:color="auto" w:fill="auto"/>
            <w:noWrap/>
            <w:vAlign w:val="bottom"/>
            <w:hideMark/>
          </w:tcPr>
          <w:p w:rsidR="00E05E67" w:rsidRPr="004D4C7E" w:rsidP="00144E10">
            <w:pPr>
              <w:jc w:val="right"/>
              <w:rPr>
                <w:szCs w:val="22"/>
              </w:rPr>
            </w:pPr>
            <w:r w:rsidRPr="004D4C7E">
              <w:rPr>
                <w:szCs w:val="22"/>
              </w:rPr>
              <w:t>$48,250.33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$51,125.16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44052</w:t>
            </w:r>
          </w:p>
        </w:tc>
        <w:tc>
          <w:tcPr>
            <w:tcW w:w="1685" w:type="dxa"/>
            <w:shd w:val="clear" w:color="auto" w:fill="auto"/>
            <w:noWrap/>
            <w:vAlign w:val="bottom"/>
            <w:hideMark/>
          </w:tcPr>
          <w:p w:rsidR="00E05E67" w:rsidRPr="004D4C7E" w:rsidP="00144E10">
            <w:pPr>
              <w:jc w:val="center"/>
              <w:rPr>
                <w:szCs w:val="22"/>
              </w:rPr>
            </w:pPr>
            <w:r w:rsidRPr="004D4C7E">
              <w:rPr>
                <w:szCs w:val="22"/>
              </w:rPr>
              <w:t>KMSB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1,321,614 </w:t>
            </w:r>
          </w:p>
        </w:tc>
        <w:tc>
          <w:tcPr>
            <w:tcW w:w="1586" w:type="dxa"/>
            <w:shd w:val="clear" w:color="auto" w:fill="auto"/>
            <w:noWrap/>
            <w:vAlign w:val="bottom"/>
            <w:hideMark/>
          </w:tcPr>
          <w:p w:rsidR="00E05E67" w:rsidRPr="004D4C7E" w:rsidP="00144E10">
            <w:pPr>
              <w:jc w:val="right"/>
              <w:rPr>
                <w:szCs w:val="22"/>
              </w:rPr>
            </w:pPr>
            <w:r w:rsidRPr="004D4C7E">
              <w:rPr>
                <w:szCs w:val="22"/>
              </w:rPr>
              <w:t>$9,547.83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$11,548.91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68883</w:t>
            </w:r>
          </w:p>
        </w:tc>
        <w:tc>
          <w:tcPr>
            <w:tcW w:w="1685" w:type="dxa"/>
            <w:shd w:val="clear" w:color="auto" w:fill="auto"/>
            <w:noWrap/>
            <w:vAlign w:val="bottom"/>
            <w:hideMark/>
          </w:tcPr>
          <w:p w:rsidR="00E05E67" w:rsidRPr="004D4C7E" w:rsidP="00144E10">
            <w:pPr>
              <w:jc w:val="center"/>
              <w:rPr>
                <w:szCs w:val="22"/>
              </w:rPr>
            </w:pPr>
            <w:r w:rsidRPr="004D4C7E">
              <w:rPr>
                <w:szCs w:val="22"/>
              </w:rPr>
              <w:t>KMSP-TV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3,832,040 </w:t>
            </w:r>
          </w:p>
        </w:tc>
        <w:tc>
          <w:tcPr>
            <w:tcW w:w="1586" w:type="dxa"/>
            <w:shd w:val="clear" w:color="auto" w:fill="auto"/>
            <w:noWrap/>
            <w:vAlign w:val="bottom"/>
            <w:hideMark/>
          </w:tcPr>
          <w:p w:rsidR="00E05E67" w:rsidRPr="004D4C7E" w:rsidP="00144E10">
            <w:pPr>
              <w:jc w:val="right"/>
              <w:rPr>
                <w:szCs w:val="22"/>
              </w:rPr>
            </w:pPr>
            <w:r w:rsidRPr="004D4C7E">
              <w:rPr>
                <w:szCs w:val="22"/>
              </w:rPr>
              <w:t>$27,684.07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$34,179.54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12525</w:t>
            </w:r>
          </w:p>
        </w:tc>
        <w:tc>
          <w:tcPr>
            <w:tcW w:w="1685" w:type="dxa"/>
            <w:shd w:val="clear" w:color="auto" w:fill="auto"/>
            <w:noWrap/>
            <w:vAlign w:val="bottom"/>
            <w:hideMark/>
          </w:tcPr>
          <w:p w:rsidR="00E05E67" w:rsidRPr="004D4C7E" w:rsidP="00144E10">
            <w:pPr>
              <w:jc w:val="center"/>
              <w:rPr>
                <w:szCs w:val="22"/>
              </w:rPr>
            </w:pPr>
            <w:r w:rsidRPr="004D4C7E">
              <w:rPr>
                <w:szCs w:val="22"/>
              </w:rPr>
              <w:t>KMSS-TV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1,068,120 </w:t>
            </w:r>
          </w:p>
        </w:tc>
        <w:tc>
          <w:tcPr>
            <w:tcW w:w="1586" w:type="dxa"/>
            <w:shd w:val="clear" w:color="auto" w:fill="auto"/>
            <w:noWrap/>
            <w:vAlign w:val="bottom"/>
            <w:hideMark/>
          </w:tcPr>
          <w:p w:rsidR="00E05E67" w:rsidRPr="004D4C7E" w:rsidP="00144E10">
            <w:pPr>
              <w:jc w:val="right"/>
              <w:rPr>
                <w:szCs w:val="22"/>
              </w:rPr>
            </w:pPr>
            <w:r w:rsidRPr="004D4C7E">
              <w:rPr>
                <w:szCs w:val="22"/>
              </w:rPr>
              <w:t>$7,716.49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$10,633.25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43095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KMTP-TV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7,618,062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$55,035.69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$54,517.85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35189</w:t>
            </w:r>
          </w:p>
        </w:tc>
        <w:tc>
          <w:tcPr>
            <w:tcW w:w="1685" w:type="dxa"/>
            <w:shd w:val="clear" w:color="auto" w:fill="auto"/>
            <w:noWrap/>
            <w:vAlign w:val="bottom"/>
            <w:hideMark/>
          </w:tcPr>
          <w:p w:rsidR="00E05E67" w:rsidRPr="004D4C7E" w:rsidP="00144E10">
            <w:pPr>
              <w:jc w:val="center"/>
              <w:rPr>
                <w:szCs w:val="22"/>
              </w:rPr>
            </w:pPr>
            <w:r w:rsidRPr="004D4C7E">
              <w:rPr>
                <w:szCs w:val="22"/>
              </w:rPr>
              <w:t>KMTR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589,948 </w:t>
            </w:r>
          </w:p>
        </w:tc>
        <w:tc>
          <w:tcPr>
            <w:tcW w:w="1586" w:type="dxa"/>
            <w:shd w:val="clear" w:color="auto" w:fill="auto"/>
            <w:noWrap/>
            <w:vAlign w:val="bottom"/>
            <w:hideMark/>
          </w:tcPr>
          <w:p w:rsidR="00E05E67" w:rsidRPr="004D4C7E" w:rsidP="00144E10">
            <w:pPr>
              <w:jc w:val="right"/>
              <w:rPr>
                <w:szCs w:val="22"/>
              </w:rPr>
            </w:pPr>
            <w:r w:rsidRPr="004D4C7E">
              <w:rPr>
                <w:szCs w:val="22"/>
              </w:rPr>
              <w:t>$4,262.00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$4,356.00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35190</w:t>
            </w:r>
          </w:p>
        </w:tc>
        <w:tc>
          <w:tcPr>
            <w:tcW w:w="1685" w:type="dxa"/>
            <w:shd w:val="clear" w:color="auto" w:fill="auto"/>
            <w:noWrap/>
            <w:vAlign w:val="bottom"/>
            <w:hideMark/>
          </w:tcPr>
          <w:p w:rsidR="00E05E67" w:rsidRPr="004D4C7E" w:rsidP="00144E10">
            <w:pPr>
              <w:jc w:val="center"/>
              <w:rPr>
                <w:szCs w:val="22"/>
              </w:rPr>
            </w:pPr>
            <w:r w:rsidRPr="004D4C7E">
              <w:rPr>
                <w:szCs w:val="22"/>
              </w:rPr>
              <w:t>KMTV-TV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1,346,474 </w:t>
            </w:r>
          </w:p>
        </w:tc>
        <w:tc>
          <w:tcPr>
            <w:tcW w:w="1586" w:type="dxa"/>
            <w:shd w:val="clear" w:color="auto" w:fill="auto"/>
            <w:noWrap/>
            <w:vAlign w:val="bottom"/>
            <w:hideMark/>
          </w:tcPr>
          <w:p w:rsidR="00E05E67" w:rsidRPr="004D4C7E" w:rsidP="00144E10">
            <w:pPr>
              <w:jc w:val="right"/>
              <w:rPr>
                <w:szCs w:val="22"/>
              </w:rPr>
            </w:pPr>
            <w:r w:rsidRPr="004D4C7E">
              <w:rPr>
                <w:szCs w:val="22"/>
              </w:rPr>
              <w:t>$9,727.43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$11,638.71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77063</w:t>
            </w:r>
          </w:p>
        </w:tc>
        <w:tc>
          <w:tcPr>
            <w:tcW w:w="1685" w:type="dxa"/>
            <w:shd w:val="clear" w:color="auto" w:fill="auto"/>
            <w:noWrap/>
            <w:vAlign w:val="bottom"/>
            <w:hideMark/>
          </w:tcPr>
          <w:p w:rsidR="00E05E67" w:rsidRPr="004D4C7E" w:rsidP="00144E10">
            <w:pPr>
              <w:jc w:val="center"/>
              <w:rPr>
                <w:szCs w:val="22"/>
              </w:rPr>
            </w:pPr>
            <w:r w:rsidRPr="004D4C7E">
              <w:rPr>
                <w:szCs w:val="22"/>
              </w:rPr>
              <w:t>KMTW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761,521 </w:t>
            </w:r>
          </w:p>
        </w:tc>
        <w:tc>
          <w:tcPr>
            <w:tcW w:w="1586" w:type="dxa"/>
            <w:shd w:val="clear" w:color="auto" w:fill="auto"/>
            <w:noWrap/>
            <w:vAlign w:val="bottom"/>
            <w:hideMark/>
          </w:tcPr>
          <w:p w:rsidR="00E05E67" w:rsidRPr="004D4C7E" w:rsidP="00144E10">
            <w:pPr>
              <w:jc w:val="right"/>
              <w:rPr>
                <w:szCs w:val="22"/>
              </w:rPr>
            </w:pPr>
            <w:r w:rsidRPr="004D4C7E">
              <w:rPr>
                <w:szCs w:val="22"/>
              </w:rPr>
              <w:t>$5,501.51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$9,525.75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35200</w:t>
            </w:r>
          </w:p>
        </w:tc>
        <w:tc>
          <w:tcPr>
            <w:tcW w:w="1685" w:type="dxa"/>
            <w:shd w:val="clear" w:color="auto" w:fill="auto"/>
            <w:noWrap/>
            <w:vAlign w:val="bottom"/>
            <w:hideMark/>
          </w:tcPr>
          <w:p w:rsidR="00E05E67" w:rsidRPr="004D4C7E" w:rsidP="00144E10">
            <w:pPr>
              <w:jc w:val="center"/>
              <w:rPr>
                <w:szCs w:val="22"/>
              </w:rPr>
            </w:pPr>
            <w:r w:rsidRPr="004D4C7E">
              <w:rPr>
                <w:szCs w:val="22"/>
              </w:rPr>
              <w:t>KMVT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184,647 </w:t>
            </w:r>
          </w:p>
        </w:tc>
        <w:tc>
          <w:tcPr>
            <w:tcW w:w="1586" w:type="dxa"/>
            <w:shd w:val="clear" w:color="auto" w:fill="auto"/>
            <w:noWrap/>
            <w:vAlign w:val="bottom"/>
            <w:hideMark/>
          </w:tcPr>
          <w:p w:rsidR="00E05E67" w:rsidRPr="004D4C7E" w:rsidP="00144E10">
            <w:pPr>
              <w:jc w:val="right"/>
              <w:rPr>
                <w:szCs w:val="22"/>
              </w:rPr>
            </w:pPr>
            <w:r w:rsidRPr="004D4C7E">
              <w:rPr>
                <w:szCs w:val="22"/>
              </w:rPr>
              <w:t>$1,333.96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$2,891.98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32958</w:t>
            </w:r>
          </w:p>
        </w:tc>
        <w:tc>
          <w:tcPr>
            <w:tcW w:w="1685" w:type="dxa"/>
            <w:shd w:val="clear" w:color="auto" w:fill="auto"/>
            <w:noWrap/>
            <w:vAlign w:val="bottom"/>
            <w:hideMark/>
          </w:tcPr>
          <w:p w:rsidR="00E05E67" w:rsidRPr="004D4C7E" w:rsidP="00144E10">
            <w:pPr>
              <w:jc w:val="center"/>
              <w:rPr>
                <w:szCs w:val="22"/>
              </w:rPr>
            </w:pPr>
            <w:r w:rsidRPr="004D4C7E">
              <w:rPr>
                <w:szCs w:val="22"/>
              </w:rPr>
              <w:t>KMVU-DT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308,150 </w:t>
            </w:r>
          </w:p>
        </w:tc>
        <w:tc>
          <w:tcPr>
            <w:tcW w:w="1586" w:type="dxa"/>
            <w:shd w:val="clear" w:color="auto" w:fill="auto"/>
            <w:noWrap/>
            <w:vAlign w:val="bottom"/>
            <w:hideMark/>
          </w:tcPr>
          <w:p w:rsidR="00E05E67" w:rsidRPr="004D4C7E" w:rsidP="00144E10">
            <w:pPr>
              <w:jc w:val="right"/>
              <w:rPr>
                <w:szCs w:val="22"/>
              </w:rPr>
            </w:pPr>
            <w:r w:rsidRPr="004D4C7E">
              <w:rPr>
                <w:szCs w:val="22"/>
              </w:rPr>
              <w:t>$2,226.19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$3,338.09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86534</w:t>
            </w:r>
          </w:p>
        </w:tc>
        <w:tc>
          <w:tcPr>
            <w:tcW w:w="1685" w:type="dxa"/>
            <w:shd w:val="clear" w:color="auto" w:fill="auto"/>
            <w:noWrap/>
            <w:vAlign w:val="bottom"/>
            <w:hideMark/>
          </w:tcPr>
          <w:p w:rsidR="00E05E67" w:rsidRPr="004D4C7E" w:rsidP="00144E10">
            <w:pPr>
              <w:jc w:val="center"/>
              <w:rPr>
                <w:szCs w:val="22"/>
              </w:rPr>
            </w:pPr>
            <w:r w:rsidRPr="004D4C7E">
              <w:rPr>
                <w:szCs w:val="22"/>
              </w:rPr>
              <w:t>KMYA-DT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200,764 </w:t>
            </w:r>
          </w:p>
        </w:tc>
        <w:tc>
          <w:tcPr>
            <w:tcW w:w="1586" w:type="dxa"/>
            <w:shd w:val="clear" w:color="auto" w:fill="auto"/>
            <w:noWrap/>
            <w:vAlign w:val="bottom"/>
            <w:hideMark/>
          </w:tcPr>
          <w:p w:rsidR="00E05E67" w:rsidRPr="004D4C7E" w:rsidP="00144E10">
            <w:pPr>
              <w:jc w:val="right"/>
              <w:rPr>
                <w:szCs w:val="22"/>
              </w:rPr>
            </w:pPr>
            <w:r w:rsidRPr="004D4C7E">
              <w:rPr>
                <w:szCs w:val="22"/>
              </w:rPr>
              <w:t>$1,450.39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$7,500.20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51518</w:t>
            </w:r>
          </w:p>
        </w:tc>
        <w:tc>
          <w:tcPr>
            <w:tcW w:w="1685" w:type="dxa"/>
            <w:shd w:val="clear" w:color="auto" w:fill="auto"/>
            <w:noWrap/>
            <w:vAlign w:val="bottom"/>
            <w:hideMark/>
          </w:tcPr>
          <w:p w:rsidR="00E05E67" w:rsidRPr="004D4C7E" w:rsidP="00144E10">
            <w:pPr>
              <w:jc w:val="center"/>
              <w:rPr>
                <w:szCs w:val="22"/>
              </w:rPr>
            </w:pPr>
            <w:r w:rsidRPr="004D4C7E">
              <w:rPr>
                <w:szCs w:val="22"/>
              </w:rPr>
              <w:t>KMYS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2,273,888 </w:t>
            </w:r>
          </w:p>
        </w:tc>
        <w:tc>
          <w:tcPr>
            <w:tcW w:w="1586" w:type="dxa"/>
            <w:shd w:val="clear" w:color="auto" w:fill="auto"/>
            <w:noWrap/>
            <w:vAlign w:val="bottom"/>
            <w:hideMark/>
          </w:tcPr>
          <w:p w:rsidR="00E05E67" w:rsidRPr="004D4C7E" w:rsidP="00144E10">
            <w:pPr>
              <w:jc w:val="right"/>
              <w:rPr>
                <w:szCs w:val="22"/>
              </w:rPr>
            </w:pPr>
            <w:r w:rsidRPr="004D4C7E">
              <w:rPr>
                <w:szCs w:val="22"/>
              </w:rPr>
              <w:t>$16,427.41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$21,788.70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54420</w:t>
            </w:r>
          </w:p>
        </w:tc>
        <w:tc>
          <w:tcPr>
            <w:tcW w:w="1685" w:type="dxa"/>
            <w:shd w:val="clear" w:color="auto" w:fill="auto"/>
            <w:noWrap/>
            <w:vAlign w:val="bottom"/>
            <w:hideMark/>
          </w:tcPr>
          <w:p w:rsidR="00E05E67" w:rsidRPr="004D4C7E" w:rsidP="00144E10">
            <w:pPr>
              <w:jc w:val="center"/>
              <w:rPr>
                <w:szCs w:val="22"/>
              </w:rPr>
            </w:pPr>
            <w:r w:rsidRPr="004D4C7E">
              <w:rPr>
                <w:szCs w:val="22"/>
              </w:rPr>
              <w:t>KMYT-TV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1,314,238 </w:t>
            </w:r>
          </w:p>
        </w:tc>
        <w:tc>
          <w:tcPr>
            <w:tcW w:w="1586" w:type="dxa"/>
            <w:shd w:val="clear" w:color="auto" w:fill="auto"/>
            <w:noWrap/>
            <w:vAlign w:val="bottom"/>
            <w:hideMark/>
          </w:tcPr>
          <w:p w:rsidR="00E05E67" w:rsidRPr="004D4C7E" w:rsidP="00144E10">
            <w:pPr>
              <w:jc w:val="right"/>
              <w:rPr>
                <w:szCs w:val="22"/>
              </w:rPr>
            </w:pPr>
            <w:r w:rsidRPr="004D4C7E">
              <w:rPr>
                <w:szCs w:val="22"/>
              </w:rPr>
              <w:t>$9,494.54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$11,522.27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35822</w:t>
            </w:r>
          </w:p>
        </w:tc>
        <w:tc>
          <w:tcPr>
            <w:tcW w:w="1685" w:type="dxa"/>
            <w:shd w:val="clear" w:color="auto" w:fill="auto"/>
            <w:noWrap/>
            <w:vAlign w:val="bottom"/>
            <w:hideMark/>
          </w:tcPr>
          <w:p w:rsidR="00E05E67" w:rsidRPr="004D4C7E" w:rsidP="00144E10">
            <w:pPr>
              <w:jc w:val="center"/>
              <w:rPr>
                <w:szCs w:val="22"/>
              </w:rPr>
            </w:pPr>
            <w:r w:rsidRPr="004D4C7E">
              <w:rPr>
                <w:szCs w:val="22"/>
              </w:rPr>
              <w:t>KMYU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133,563 </w:t>
            </w:r>
          </w:p>
        </w:tc>
        <w:tc>
          <w:tcPr>
            <w:tcW w:w="1586" w:type="dxa"/>
            <w:shd w:val="clear" w:color="auto" w:fill="auto"/>
            <w:noWrap/>
            <w:vAlign w:val="bottom"/>
            <w:hideMark/>
          </w:tcPr>
          <w:p w:rsidR="00E05E67" w:rsidRPr="004D4C7E" w:rsidP="00144E10">
            <w:pPr>
              <w:jc w:val="right"/>
              <w:rPr>
                <w:szCs w:val="22"/>
              </w:rPr>
            </w:pPr>
            <w:r w:rsidRPr="004D4C7E">
              <w:rPr>
                <w:szCs w:val="22"/>
              </w:rPr>
              <w:t>$964.91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$14,057.45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KNAT-TV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3,126,660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$22,588.15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$18,069.07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24749</w:t>
            </w:r>
          </w:p>
        </w:tc>
        <w:tc>
          <w:tcPr>
            <w:tcW w:w="1685" w:type="dxa"/>
            <w:shd w:val="clear" w:color="auto" w:fill="auto"/>
            <w:noWrap/>
            <w:vAlign w:val="bottom"/>
            <w:hideMark/>
          </w:tcPr>
          <w:p w:rsidR="00E05E67" w:rsidRPr="004D4C7E" w:rsidP="00144E10">
            <w:pPr>
              <w:jc w:val="center"/>
              <w:rPr>
                <w:szCs w:val="22"/>
              </w:rPr>
            </w:pPr>
            <w:r w:rsidRPr="004D4C7E">
              <w:rPr>
                <w:szCs w:val="22"/>
              </w:rPr>
              <w:t>KNAZ-TV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332,321 </w:t>
            </w:r>
          </w:p>
        </w:tc>
        <w:tc>
          <w:tcPr>
            <w:tcW w:w="1586" w:type="dxa"/>
            <w:shd w:val="clear" w:color="auto" w:fill="auto"/>
            <w:noWrap/>
            <w:vAlign w:val="bottom"/>
            <w:hideMark/>
          </w:tcPr>
          <w:p w:rsidR="00E05E67" w:rsidRPr="004D4C7E" w:rsidP="00144E10">
            <w:pPr>
              <w:jc w:val="right"/>
              <w:rPr>
                <w:szCs w:val="22"/>
              </w:rPr>
            </w:pPr>
            <w:r w:rsidRPr="004D4C7E">
              <w:rPr>
                <w:szCs w:val="22"/>
              </w:rPr>
              <w:t>$2,400.81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$21,537.90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47906</w:t>
            </w:r>
          </w:p>
        </w:tc>
        <w:tc>
          <w:tcPr>
            <w:tcW w:w="1685" w:type="dxa"/>
            <w:shd w:val="clear" w:color="auto" w:fill="auto"/>
            <w:noWrap/>
            <w:vAlign w:val="bottom"/>
            <w:hideMark/>
          </w:tcPr>
          <w:p w:rsidR="00E05E67" w:rsidRPr="004D4C7E" w:rsidP="00144E10">
            <w:pPr>
              <w:jc w:val="center"/>
              <w:rPr>
                <w:szCs w:val="22"/>
              </w:rPr>
            </w:pPr>
            <w:r w:rsidRPr="004D4C7E">
              <w:rPr>
                <w:szCs w:val="22"/>
              </w:rPr>
              <w:t>KNBC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17,859,647 </w:t>
            </w:r>
          </w:p>
        </w:tc>
        <w:tc>
          <w:tcPr>
            <w:tcW w:w="1586" w:type="dxa"/>
            <w:shd w:val="clear" w:color="auto" w:fill="auto"/>
            <w:noWrap/>
            <w:vAlign w:val="bottom"/>
            <w:hideMark/>
          </w:tcPr>
          <w:p w:rsidR="00E05E67" w:rsidRPr="004D4C7E" w:rsidP="00144E10">
            <w:pPr>
              <w:jc w:val="right"/>
              <w:rPr>
                <w:szCs w:val="22"/>
              </w:rPr>
            </w:pPr>
            <w:r w:rsidRPr="004D4C7E">
              <w:rPr>
                <w:szCs w:val="22"/>
              </w:rPr>
              <w:t>$129,024.68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$91,512.34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81464</w:t>
            </w:r>
          </w:p>
        </w:tc>
        <w:tc>
          <w:tcPr>
            <w:tcW w:w="1685" w:type="dxa"/>
            <w:shd w:val="clear" w:color="auto" w:fill="auto"/>
            <w:noWrap/>
            <w:vAlign w:val="bottom"/>
            <w:hideMark/>
          </w:tcPr>
          <w:p w:rsidR="00E05E67" w:rsidRPr="004D4C7E" w:rsidP="00144E10">
            <w:pPr>
              <w:jc w:val="center"/>
              <w:rPr>
                <w:szCs w:val="22"/>
              </w:rPr>
            </w:pPr>
            <w:r w:rsidRPr="004D4C7E">
              <w:rPr>
                <w:szCs w:val="22"/>
              </w:rPr>
              <w:t>KNBN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145,493 </w:t>
            </w:r>
          </w:p>
        </w:tc>
        <w:tc>
          <w:tcPr>
            <w:tcW w:w="1586" w:type="dxa"/>
            <w:shd w:val="clear" w:color="auto" w:fill="auto"/>
            <w:noWrap/>
            <w:vAlign w:val="bottom"/>
            <w:hideMark/>
          </w:tcPr>
          <w:p w:rsidR="00E05E67" w:rsidRPr="004D4C7E" w:rsidP="00144E10">
            <w:pPr>
              <w:jc w:val="right"/>
              <w:rPr>
                <w:szCs w:val="22"/>
              </w:rPr>
            </w:pPr>
            <w:r w:rsidRPr="004D4C7E">
              <w:rPr>
                <w:szCs w:val="22"/>
              </w:rPr>
              <w:t>$1,051.10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$2,750.55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9754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KNCT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2,247,670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$16,238.00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$14,894.00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82611</w:t>
            </w:r>
          </w:p>
        </w:tc>
        <w:tc>
          <w:tcPr>
            <w:tcW w:w="1685" w:type="dxa"/>
            <w:shd w:val="clear" w:color="auto" w:fill="auto"/>
            <w:noWrap/>
            <w:vAlign w:val="bottom"/>
            <w:hideMark/>
          </w:tcPr>
          <w:p w:rsidR="00E05E67" w:rsidRPr="004D4C7E" w:rsidP="00144E10">
            <w:pPr>
              <w:jc w:val="center"/>
              <w:rPr>
                <w:szCs w:val="22"/>
              </w:rPr>
            </w:pPr>
            <w:r w:rsidRPr="004D4C7E">
              <w:rPr>
                <w:szCs w:val="22"/>
              </w:rPr>
              <w:t>KNDB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118,154 </w:t>
            </w:r>
          </w:p>
        </w:tc>
        <w:tc>
          <w:tcPr>
            <w:tcW w:w="1586" w:type="dxa"/>
            <w:shd w:val="clear" w:color="auto" w:fill="auto"/>
            <w:noWrap/>
            <w:vAlign w:val="bottom"/>
            <w:hideMark/>
          </w:tcPr>
          <w:p w:rsidR="00E05E67" w:rsidRPr="004D4C7E" w:rsidP="00144E10">
            <w:pPr>
              <w:jc w:val="right"/>
              <w:rPr>
                <w:szCs w:val="22"/>
              </w:rPr>
            </w:pPr>
            <w:r w:rsidRPr="004D4C7E">
              <w:rPr>
                <w:szCs w:val="22"/>
              </w:rPr>
              <w:t>$853.59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$2,651.79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82615</w:t>
            </w:r>
          </w:p>
        </w:tc>
        <w:tc>
          <w:tcPr>
            <w:tcW w:w="1685" w:type="dxa"/>
            <w:shd w:val="clear" w:color="auto" w:fill="auto"/>
            <w:noWrap/>
            <w:vAlign w:val="bottom"/>
            <w:hideMark/>
          </w:tcPr>
          <w:p w:rsidR="00E05E67" w:rsidRPr="004D4C7E" w:rsidP="00144E10">
            <w:pPr>
              <w:jc w:val="center"/>
              <w:rPr>
                <w:szCs w:val="22"/>
              </w:rPr>
            </w:pPr>
            <w:r w:rsidRPr="004D4C7E">
              <w:rPr>
                <w:szCs w:val="22"/>
              </w:rPr>
              <w:t>KNDM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72,216 </w:t>
            </w:r>
          </w:p>
        </w:tc>
        <w:tc>
          <w:tcPr>
            <w:tcW w:w="1586" w:type="dxa"/>
            <w:shd w:val="clear" w:color="auto" w:fill="auto"/>
            <w:noWrap/>
            <w:vAlign w:val="bottom"/>
            <w:hideMark/>
          </w:tcPr>
          <w:p w:rsidR="00E05E67" w:rsidRPr="004D4C7E" w:rsidP="00144E10">
            <w:pPr>
              <w:jc w:val="right"/>
              <w:rPr>
                <w:szCs w:val="22"/>
              </w:rPr>
            </w:pPr>
            <w:r w:rsidRPr="004D4C7E">
              <w:rPr>
                <w:szCs w:val="22"/>
              </w:rPr>
              <w:t>$521.72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$1,073.36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12395</w:t>
            </w:r>
          </w:p>
        </w:tc>
        <w:tc>
          <w:tcPr>
            <w:tcW w:w="1685" w:type="dxa"/>
            <w:shd w:val="clear" w:color="auto" w:fill="auto"/>
            <w:noWrap/>
            <w:vAlign w:val="bottom"/>
            <w:hideMark/>
          </w:tcPr>
          <w:p w:rsidR="00E05E67" w:rsidRPr="004D4C7E" w:rsidP="00144E10">
            <w:pPr>
              <w:jc w:val="center"/>
              <w:rPr>
                <w:szCs w:val="22"/>
              </w:rPr>
            </w:pPr>
            <w:r w:rsidRPr="004D4C7E">
              <w:rPr>
                <w:szCs w:val="22"/>
              </w:rPr>
              <w:t>KNDO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314,875 </w:t>
            </w:r>
          </w:p>
        </w:tc>
        <w:tc>
          <w:tcPr>
            <w:tcW w:w="1586" w:type="dxa"/>
            <w:shd w:val="clear" w:color="auto" w:fill="auto"/>
            <w:noWrap/>
            <w:vAlign w:val="bottom"/>
            <w:hideMark/>
          </w:tcPr>
          <w:p w:rsidR="00E05E67" w:rsidRPr="004D4C7E" w:rsidP="00144E10">
            <w:pPr>
              <w:jc w:val="right"/>
              <w:rPr>
                <w:szCs w:val="22"/>
              </w:rPr>
            </w:pPr>
            <w:r w:rsidRPr="004D4C7E">
              <w:rPr>
                <w:szCs w:val="22"/>
              </w:rPr>
              <w:t>$2,274.77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$3,362.39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12427</w:t>
            </w:r>
          </w:p>
        </w:tc>
        <w:tc>
          <w:tcPr>
            <w:tcW w:w="1685" w:type="dxa"/>
            <w:shd w:val="clear" w:color="auto" w:fill="auto"/>
            <w:noWrap/>
            <w:vAlign w:val="bottom"/>
            <w:hideMark/>
          </w:tcPr>
          <w:p w:rsidR="00E05E67" w:rsidRPr="004D4C7E" w:rsidP="00144E10">
            <w:pPr>
              <w:jc w:val="center"/>
              <w:rPr>
                <w:szCs w:val="22"/>
              </w:rPr>
            </w:pPr>
            <w:r w:rsidRPr="004D4C7E">
              <w:rPr>
                <w:szCs w:val="22"/>
              </w:rPr>
              <w:t>KNDU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475,612 </w:t>
            </w:r>
          </w:p>
        </w:tc>
        <w:tc>
          <w:tcPr>
            <w:tcW w:w="1586" w:type="dxa"/>
            <w:shd w:val="clear" w:color="auto" w:fill="auto"/>
            <w:noWrap/>
            <w:vAlign w:val="bottom"/>
            <w:hideMark/>
          </w:tcPr>
          <w:p w:rsidR="00E05E67" w:rsidRPr="004D4C7E" w:rsidP="00144E10">
            <w:pPr>
              <w:jc w:val="right"/>
              <w:rPr>
                <w:szCs w:val="22"/>
              </w:rPr>
            </w:pPr>
            <w:r w:rsidRPr="004D4C7E">
              <w:rPr>
                <w:szCs w:val="22"/>
              </w:rPr>
              <w:t>$3,436.00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$2,530.50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17683</w:t>
            </w:r>
          </w:p>
        </w:tc>
        <w:tc>
          <w:tcPr>
            <w:tcW w:w="1685" w:type="dxa"/>
            <w:shd w:val="clear" w:color="auto" w:fill="auto"/>
            <w:noWrap/>
            <w:vAlign w:val="bottom"/>
            <w:hideMark/>
          </w:tcPr>
          <w:p w:rsidR="00E05E67" w:rsidRPr="004D4C7E" w:rsidP="00144E10">
            <w:pPr>
              <w:jc w:val="center"/>
              <w:rPr>
                <w:szCs w:val="22"/>
              </w:rPr>
            </w:pPr>
            <w:r w:rsidRPr="004D4C7E">
              <w:rPr>
                <w:szCs w:val="22"/>
              </w:rPr>
              <w:t>KNEP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101,389 </w:t>
            </w:r>
          </w:p>
        </w:tc>
        <w:tc>
          <w:tcPr>
            <w:tcW w:w="1586" w:type="dxa"/>
            <w:shd w:val="clear" w:color="auto" w:fill="auto"/>
            <w:noWrap/>
            <w:vAlign w:val="bottom"/>
            <w:hideMark/>
          </w:tcPr>
          <w:p w:rsidR="00E05E67" w:rsidRPr="004D4C7E" w:rsidP="00144E10">
            <w:pPr>
              <w:jc w:val="right"/>
              <w:rPr>
                <w:szCs w:val="22"/>
              </w:rPr>
            </w:pPr>
            <w:r w:rsidRPr="004D4C7E">
              <w:rPr>
                <w:szCs w:val="22"/>
              </w:rPr>
              <w:t>$732.47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$1,178.74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48003</w:t>
            </w:r>
          </w:p>
        </w:tc>
        <w:tc>
          <w:tcPr>
            <w:tcW w:w="1685" w:type="dxa"/>
            <w:shd w:val="clear" w:color="auto" w:fill="auto"/>
            <w:noWrap/>
            <w:vAlign w:val="bottom"/>
            <w:hideMark/>
          </w:tcPr>
          <w:p w:rsidR="00E05E67" w:rsidRPr="004D4C7E" w:rsidP="00144E10">
            <w:pPr>
              <w:jc w:val="center"/>
              <w:rPr>
                <w:szCs w:val="22"/>
              </w:rPr>
            </w:pPr>
            <w:r w:rsidRPr="004D4C7E">
              <w:rPr>
                <w:szCs w:val="22"/>
              </w:rPr>
              <w:t>KNHL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277,777 </w:t>
            </w:r>
          </w:p>
        </w:tc>
        <w:tc>
          <w:tcPr>
            <w:tcW w:w="1586" w:type="dxa"/>
            <w:shd w:val="clear" w:color="auto" w:fill="auto"/>
            <w:noWrap/>
            <w:vAlign w:val="bottom"/>
            <w:hideMark/>
          </w:tcPr>
          <w:p w:rsidR="00E05E67" w:rsidRPr="004D4C7E" w:rsidP="00144E10">
            <w:pPr>
              <w:jc w:val="right"/>
              <w:rPr>
                <w:szCs w:val="22"/>
              </w:rPr>
            </w:pPr>
            <w:r w:rsidRPr="004D4C7E">
              <w:rPr>
                <w:szCs w:val="22"/>
              </w:rPr>
              <w:t>$2,006.76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$3,228.38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125710</w:t>
            </w:r>
          </w:p>
        </w:tc>
        <w:tc>
          <w:tcPr>
            <w:tcW w:w="1685" w:type="dxa"/>
            <w:shd w:val="clear" w:color="auto" w:fill="auto"/>
            <w:noWrap/>
            <w:vAlign w:val="bottom"/>
            <w:hideMark/>
          </w:tcPr>
          <w:p w:rsidR="00E05E67" w:rsidRPr="004D4C7E" w:rsidP="00144E10">
            <w:pPr>
              <w:jc w:val="center"/>
              <w:rPr>
                <w:szCs w:val="22"/>
              </w:rPr>
            </w:pPr>
            <w:r w:rsidRPr="004D4C7E">
              <w:rPr>
                <w:szCs w:val="22"/>
              </w:rPr>
              <w:t>KNIC-DT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2,398,296 </w:t>
            </w:r>
          </w:p>
        </w:tc>
        <w:tc>
          <w:tcPr>
            <w:tcW w:w="1586" w:type="dxa"/>
            <w:shd w:val="clear" w:color="auto" w:fill="auto"/>
            <w:noWrap/>
            <w:vAlign w:val="bottom"/>
            <w:hideMark/>
          </w:tcPr>
          <w:p w:rsidR="00E05E67" w:rsidRPr="004D4C7E" w:rsidP="00144E10">
            <w:pPr>
              <w:jc w:val="right"/>
              <w:rPr>
                <w:szCs w:val="22"/>
              </w:rPr>
            </w:pPr>
            <w:r w:rsidRPr="004D4C7E">
              <w:rPr>
                <w:szCs w:val="22"/>
              </w:rPr>
              <w:t>$17,326.18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$22,238.09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59363</w:t>
            </w:r>
          </w:p>
        </w:tc>
        <w:tc>
          <w:tcPr>
            <w:tcW w:w="1685" w:type="dxa"/>
            <w:shd w:val="clear" w:color="auto" w:fill="auto"/>
            <w:noWrap/>
            <w:vAlign w:val="bottom"/>
            <w:hideMark/>
          </w:tcPr>
          <w:p w:rsidR="00E05E67" w:rsidRPr="004D4C7E" w:rsidP="00144E10">
            <w:pPr>
              <w:jc w:val="center"/>
              <w:rPr>
                <w:szCs w:val="22"/>
              </w:rPr>
            </w:pPr>
            <w:r w:rsidRPr="004D4C7E">
              <w:rPr>
                <w:szCs w:val="22"/>
              </w:rPr>
              <w:t>KNIN-TV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709,494 </w:t>
            </w:r>
          </w:p>
        </w:tc>
        <w:tc>
          <w:tcPr>
            <w:tcW w:w="1586" w:type="dxa"/>
            <w:shd w:val="clear" w:color="auto" w:fill="auto"/>
            <w:noWrap/>
            <w:vAlign w:val="bottom"/>
            <w:hideMark/>
          </w:tcPr>
          <w:p w:rsidR="00E05E67" w:rsidRPr="004D4C7E" w:rsidP="00144E10">
            <w:pPr>
              <w:jc w:val="right"/>
              <w:rPr>
                <w:szCs w:val="22"/>
              </w:rPr>
            </w:pPr>
            <w:r w:rsidRPr="004D4C7E">
              <w:rPr>
                <w:szCs w:val="22"/>
              </w:rPr>
              <w:t>$5,125.65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$4,787.82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48525</w:t>
            </w:r>
          </w:p>
        </w:tc>
        <w:tc>
          <w:tcPr>
            <w:tcW w:w="1685" w:type="dxa"/>
            <w:shd w:val="clear" w:color="auto" w:fill="auto"/>
            <w:noWrap/>
            <w:vAlign w:val="bottom"/>
            <w:hideMark/>
          </w:tcPr>
          <w:p w:rsidR="00E05E67" w:rsidRPr="004D4C7E" w:rsidP="00144E10">
            <w:pPr>
              <w:jc w:val="center"/>
              <w:rPr>
                <w:szCs w:val="22"/>
              </w:rPr>
            </w:pPr>
            <w:r w:rsidRPr="004D4C7E">
              <w:rPr>
                <w:szCs w:val="22"/>
              </w:rPr>
              <w:t>KNLC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2,944,530 </w:t>
            </w:r>
          </w:p>
        </w:tc>
        <w:tc>
          <w:tcPr>
            <w:tcW w:w="1586" w:type="dxa"/>
            <w:shd w:val="clear" w:color="auto" w:fill="auto"/>
            <w:noWrap/>
            <w:vAlign w:val="bottom"/>
            <w:hideMark/>
          </w:tcPr>
          <w:p w:rsidR="00E05E67" w:rsidRPr="004D4C7E" w:rsidP="00144E10">
            <w:pPr>
              <w:jc w:val="right"/>
              <w:rPr>
                <w:szCs w:val="22"/>
              </w:rPr>
            </w:pPr>
            <w:r w:rsidRPr="004D4C7E">
              <w:rPr>
                <w:szCs w:val="22"/>
              </w:rPr>
              <w:t>$21,272.37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$30,973.69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48521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KNLJ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668,842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$4,831.96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$4,640.98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84215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KNMD-TV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3,089,316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$22,318.36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$17,934.18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55528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KNME-TV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1,973,522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$14,257.45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$13,903.73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47707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KNMT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3,011,723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$21,757.80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$31,216.40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48975</w:t>
            </w:r>
          </w:p>
        </w:tc>
        <w:tc>
          <w:tcPr>
            <w:tcW w:w="1685" w:type="dxa"/>
            <w:shd w:val="clear" w:color="auto" w:fill="auto"/>
            <w:noWrap/>
            <w:vAlign w:val="bottom"/>
            <w:hideMark/>
          </w:tcPr>
          <w:p w:rsidR="00E05E67" w:rsidRPr="004D4C7E" w:rsidP="00144E10">
            <w:pPr>
              <w:jc w:val="center"/>
              <w:rPr>
                <w:szCs w:val="22"/>
              </w:rPr>
            </w:pPr>
            <w:r w:rsidRPr="004D4C7E">
              <w:rPr>
                <w:szCs w:val="22"/>
              </w:rPr>
              <w:t>KNOE-TV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733,097 </w:t>
            </w:r>
          </w:p>
        </w:tc>
        <w:tc>
          <w:tcPr>
            <w:tcW w:w="1586" w:type="dxa"/>
            <w:shd w:val="clear" w:color="auto" w:fill="auto"/>
            <w:noWrap/>
            <w:vAlign w:val="bottom"/>
            <w:hideMark/>
          </w:tcPr>
          <w:p w:rsidR="00E05E67" w:rsidRPr="004D4C7E" w:rsidP="00144E10">
            <w:pPr>
              <w:jc w:val="right"/>
              <w:rPr>
                <w:szCs w:val="22"/>
              </w:rPr>
            </w:pPr>
            <w:r w:rsidRPr="004D4C7E">
              <w:rPr>
                <w:szCs w:val="22"/>
              </w:rPr>
              <w:t>$5,296.16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$4,873.08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49273</w:t>
            </w:r>
          </w:p>
        </w:tc>
        <w:tc>
          <w:tcPr>
            <w:tcW w:w="1685" w:type="dxa"/>
            <w:shd w:val="clear" w:color="auto" w:fill="auto"/>
            <w:noWrap/>
            <w:vAlign w:val="bottom"/>
            <w:hideMark/>
          </w:tcPr>
          <w:p w:rsidR="00E05E67" w:rsidRPr="004D4C7E" w:rsidP="00144E10">
            <w:pPr>
              <w:jc w:val="center"/>
              <w:rPr>
                <w:szCs w:val="22"/>
              </w:rPr>
            </w:pPr>
            <w:r w:rsidRPr="004D4C7E">
              <w:rPr>
                <w:szCs w:val="22"/>
              </w:rPr>
              <w:t>KNOP-TV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87,904 </w:t>
            </w:r>
          </w:p>
        </w:tc>
        <w:tc>
          <w:tcPr>
            <w:tcW w:w="1586" w:type="dxa"/>
            <w:shd w:val="clear" w:color="auto" w:fill="auto"/>
            <w:noWrap/>
            <w:vAlign w:val="bottom"/>
            <w:hideMark/>
          </w:tcPr>
          <w:p w:rsidR="00E05E67" w:rsidRPr="004D4C7E" w:rsidP="00144E10">
            <w:pPr>
              <w:jc w:val="right"/>
              <w:rPr>
                <w:szCs w:val="22"/>
              </w:rPr>
            </w:pPr>
            <w:r w:rsidRPr="004D4C7E">
              <w:rPr>
                <w:szCs w:val="22"/>
              </w:rPr>
              <w:t>$635.05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$2,542.53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10228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KNPB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618,456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$4,467.95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$4,458.98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55362</w:t>
            </w:r>
          </w:p>
        </w:tc>
        <w:tc>
          <w:tcPr>
            <w:tcW w:w="1685" w:type="dxa"/>
            <w:shd w:val="clear" w:color="auto" w:fill="auto"/>
            <w:noWrap/>
            <w:vAlign w:val="bottom"/>
            <w:hideMark/>
          </w:tcPr>
          <w:p w:rsidR="00E05E67" w:rsidRPr="004D4C7E" w:rsidP="00144E10">
            <w:pPr>
              <w:jc w:val="center"/>
              <w:rPr>
                <w:szCs w:val="22"/>
              </w:rPr>
            </w:pPr>
            <w:r w:rsidRPr="004D4C7E">
              <w:rPr>
                <w:szCs w:val="22"/>
              </w:rPr>
              <w:t>KNRR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25,957 </w:t>
            </w:r>
          </w:p>
        </w:tc>
        <w:tc>
          <w:tcPr>
            <w:tcW w:w="1586" w:type="dxa"/>
            <w:shd w:val="clear" w:color="auto" w:fill="auto"/>
            <w:noWrap/>
            <w:vAlign w:val="bottom"/>
            <w:hideMark/>
          </w:tcPr>
          <w:p w:rsidR="00E05E67" w:rsidRPr="004D4C7E" w:rsidP="00144E10">
            <w:pPr>
              <w:jc w:val="right"/>
              <w:rPr>
                <w:szCs w:val="22"/>
              </w:rPr>
            </w:pPr>
            <w:r w:rsidRPr="004D4C7E">
              <w:rPr>
                <w:szCs w:val="22"/>
              </w:rPr>
              <w:t>$187.52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$906.26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35277</w:t>
            </w:r>
          </w:p>
        </w:tc>
        <w:tc>
          <w:tcPr>
            <w:tcW w:w="1685" w:type="dxa"/>
            <w:shd w:val="clear" w:color="auto" w:fill="auto"/>
            <w:noWrap/>
            <w:vAlign w:val="bottom"/>
            <w:hideMark/>
          </w:tcPr>
          <w:p w:rsidR="00E05E67" w:rsidRPr="004D4C7E" w:rsidP="00144E10">
            <w:pPr>
              <w:jc w:val="center"/>
              <w:rPr>
                <w:szCs w:val="22"/>
              </w:rPr>
            </w:pPr>
            <w:r w:rsidRPr="004D4C7E">
              <w:rPr>
                <w:szCs w:val="22"/>
              </w:rPr>
              <w:t>KNSD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3,541,824 </w:t>
            </w:r>
          </w:p>
        </w:tc>
        <w:tc>
          <w:tcPr>
            <w:tcW w:w="1586" w:type="dxa"/>
            <w:shd w:val="clear" w:color="auto" w:fill="auto"/>
            <w:noWrap/>
            <w:vAlign w:val="bottom"/>
            <w:hideMark/>
          </w:tcPr>
          <w:p w:rsidR="00E05E67" w:rsidRPr="004D4C7E" w:rsidP="00144E10">
            <w:pPr>
              <w:jc w:val="right"/>
              <w:rPr>
                <w:szCs w:val="22"/>
              </w:rPr>
            </w:pPr>
            <w:r w:rsidRPr="004D4C7E">
              <w:rPr>
                <w:szCs w:val="22"/>
              </w:rPr>
              <w:t>$25,587.44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$26,368.72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58608</w:t>
            </w:r>
          </w:p>
        </w:tc>
        <w:tc>
          <w:tcPr>
            <w:tcW w:w="1685" w:type="dxa"/>
            <w:shd w:val="clear" w:color="auto" w:fill="auto"/>
            <w:noWrap/>
            <w:vAlign w:val="bottom"/>
            <w:hideMark/>
          </w:tcPr>
          <w:p w:rsidR="00E05E67" w:rsidRPr="004D4C7E" w:rsidP="00144E10">
            <w:pPr>
              <w:jc w:val="center"/>
              <w:rPr>
                <w:szCs w:val="22"/>
              </w:rPr>
            </w:pPr>
            <w:r w:rsidRPr="004D4C7E">
              <w:rPr>
                <w:szCs w:val="22"/>
              </w:rPr>
              <w:t>KNSO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2,092,512 </w:t>
            </w:r>
          </w:p>
        </w:tc>
        <w:tc>
          <w:tcPr>
            <w:tcW w:w="1586" w:type="dxa"/>
            <w:shd w:val="clear" w:color="auto" w:fill="auto"/>
            <w:noWrap/>
            <w:vAlign w:val="bottom"/>
            <w:hideMark/>
          </w:tcPr>
          <w:p w:rsidR="00E05E67" w:rsidRPr="004D4C7E" w:rsidP="00144E10">
            <w:pPr>
              <w:jc w:val="right"/>
              <w:rPr>
                <w:szCs w:val="22"/>
              </w:rPr>
            </w:pPr>
            <w:r w:rsidRPr="004D4C7E">
              <w:rPr>
                <w:szCs w:val="22"/>
              </w:rPr>
              <w:t>$15,117.08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$14,333.54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35280</w:t>
            </w:r>
          </w:p>
        </w:tc>
        <w:tc>
          <w:tcPr>
            <w:tcW w:w="1685" w:type="dxa"/>
            <w:shd w:val="clear" w:color="auto" w:fill="auto"/>
            <w:noWrap/>
            <w:vAlign w:val="bottom"/>
            <w:hideMark/>
          </w:tcPr>
          <w:p w:rsidR="00E05E67" w:rsidRPr="004D4C7E" w:rsidP="00144E10">
            <w:pPr>
              <w:jc w:val="center"/>
              <w:rPr>
                <w:szCs w:val="22"/>
              </w:rPr>
            </w:pPr>
            <w:r w:rsidRPr="004D4C7E">
              <w:rPr>
                <w:szCs w:val="22"/>
              </w:rPr>
              <w:t>KNTV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8,022,662 </w:t>
            </w:r>
          </w:p>
        </w:tc>
        <w:tc>
          <w:tcPr>
            <w:tcW w:w="1586" w:type="dxa"/>
            <w:shd w:val="clear" w:color="auto" w:fill="auto"/>
            <w:noWrap/>
            <w:vAlign w:val="bottom"/>
            <w:hideMark/>
          </w:tcPr>
          <w:p w:rsidR="00E05E67" w:rsidRPr="004D4C7E" w:rsidP="00144E10">
            <w:pPr>
              <w:jc w:val="right"/>
              <w:rPr>
                <w:szCs w:val="22"/>
              </w:rPr>
            </w:pPr>
            <w:r w:rsidRPr="004D4C7E">
              <w:rPr>
                <w:szCs w:val="22"/>
              </w:rPr>
              <w:t>$57,958.67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$55,979.34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144</w:t>
            </w:r>
          </w:p>
        </w:tc>
        <w:tc>
          <w:tcPr>
            <w:tcW w:w="1685" w:type="dxa"/>
            <w:shd w:val="clear" w:color="auto" w:fill="auto"/>
            <w:noWrap/>
            <w:vAlign w:val="bottom"/>
            <w:hideMark/>
          </w:tcPr>
          <w:p w:rsidR="00E05E67" w:rsidRPr="004D4C7E" w:rsidP="00144E10">
            <w:pPr>
              <w:jc w:val="center"/>
              <w:rPr>
                <w:szCs w:val="22"/>
              </w:rPr>
            </w:pPr>
            <w:r w:rsidRPr="004D4C7E">
              <w:rPr>
                <w:szCs w:val="22"/>
              </w:rPr>
              <w:t>KNVA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2,412,222 </w:t>
            </w:r>
          </w:p>
        </w:tc>
        <w:tc>
          <w:tcPr>
            <w:tcW w:w="1586" w:type="dxa"/>
            <w:shd w:val="clear" w:color="auto" w:fill="auto"/>
            <w:noWrap/>
            <w:vAlign w:val="bottom"/>
            <w:hideMark/>
          </w:tcPr>
          <w:p w:rsidR="00E05E67" w:rsidRPr="004D4C7E" w:rsidP="00144E10">
            <w:pPr>
              <w:jc w:val="right"/>
              <w:rPr>
                <w:szCs w:val="22"/>
              </w:rPr>
            </w:pPr>
            <w:r w:rsidRPr="004D4C7E">
              <w:rPr>
                <w:szCs w:val="22"/>
              </w:rPr>
              <w:t>$17,426.78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$22,288.39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33745</w:t>
            </w:r>
          </w:p>
        </w:tc>
        <w:tc>
          <w:tcPr>
            <w:tcW w:w="1685" w:type="dxa"/>
            <w:shd w:val="clear" w:color="auto" w:fill="auto"/>
            <w:noWrap/>
            <w:vAlign w:val="bottom"/>
            <w:hideMark/>
          </w:tcPr>
          <w:p w:rsidR="00E05E67" w:rsidRPr="004D4C7E" w:rsidP="00144E10">
            <w:pPr>
              <w:jc w:val="center"/>
              <w:rPr>
                <w:szCs w:val="22"/>
              </w:rPr>
            </w:pPr>
            <w:r w:rsidRPr="004D4C7E">
              <w:rPr>
                <w:szCs w:val="22"/>
              </w:rPr>
              <w:t>KNVN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495,403 </w:t>
            </w:r>
          </w:p>
        </w:tc>
        <w:tc>
          <w:tcPr>
            <w:tcW w:w="1586" w:type="dxa"/>
            <w:shd w:val="clear" w:color="auto" w:fill="auto"/>
            <w:noWrap/>
            <w:vAlign w:val="bottom"/>
            <w:hideMark/>
          </w:tcPr>
          <w:p w:rsidR="00E05E67" w:rsidRPr="004D4C7E" w:rsidP="00144E10">
            <w:pPr>
              <w:jc w:val="right"/>
              <w:rPr>
                <w:szCs w:val="22"/>
              </w:rPr>
            </w:pPr>
            <w:r w:rsidRPr="004D4C7E">
              <w:rPr>
                <w:szCs w:val="22"/>
              </w:rPr>
              <w:t>$3,578.97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$4,014.49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69692</w:t>
            </w:r>
          </w:p>
        </w:tc>
        <w:tc>
          <w:tcPr>
            <w:tcW w:w="1685" w:type="dxa"/>
            <w:shd w:val="clear" w:color="auto" w:fill="auto"/>
            <w:noWrap/>
            <w:vAlign w:val="bottom"/>
            <w:hideMark/>
          </w:tcPr>
          <w:p w:rsidR="00E05E67" w:rsidRPr="004D4C7E" w:rsidP="00144E10">
            <w:pPr>
              <w:jc w:val="center"/>
              <w:rPr>
                <w:szCs w:val="22"/>
              </w:rPr>
            </w:pPr>
            <w:r w:rsidRPr="004D4C7E">
              <w:rPr>
                <w:szCs w:val="22"/>
              </w:rPr>
              <w:t>KNVO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1,241,165 </w:t>
            </w:r>
          </w:p>
        </w:tc>
        <w:tc>
          <w:tcPr>
            <w:tcW w:w="1586" w:type="dxa"/>
            <w:shd w:val="clear" w:color="auto" w:fill="auto"/>
            <w:noWrap/>
            <w:vAlign w:val="bottom"/>
            <w:hideMark/>
          </w:tcPr>
          <w:p w:rsidR="00E05E67" w:rsidRPr="004D4C7E" w:rsidP="00144E10">
            <w:pPr>
              <w:jc w:val="right"/>
              <w:rPr>
                <w:szCs w:val="22"/>
              </w:rPr>
            </w:pPr>
            <w:r w:rsidRPr="004D4C7E">
              <w:rPr>
                <w:szCs w:val="22"/>
              </w:rPr>
              <w:t>$8,966.63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$11,258.32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29557</w:t>
            </w:r>
          </w:p>
        </w:tc>
        <w:tc>
          <w:tcPr>
            <w:tcW w:w="1685" w:type="dxa"/>
            <w:shd w:val="clear" w:color="auto" w:fill="auto"/>
            <w:noWrap/>
            <w:vAlign w:val="bottom"/>
            <w:hideMark/>
          </w:tcPr>
          <w:p w:rsidR="00E05E67" w:rsidRPr="004D4C7E" w:rsidP="00144E10">
            <w:pPr>
              <w:jc w:val="center"/>
              <w:rPr>
                <w:szCs w:val="22"/>
              </w:rPr>
            </w:pPr>
            <w:r w:rsidRPr="004D4C7E">
              <w:rPr>
                <w:szCs w:val="22"/>
              </w:rPr>
              <w:t>KNWA-TV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815,678 </w:t>
            </w:r>
          </w:p>
        </w:tc>
        <w:tc>
          <w:tcPr>
            <w:tcW w:w="1586" w:type="dxa"/>
            <w:shd w:val="clear" w:color="auto" w:fill="auto"/>
            <w:noWrap/>
            <w:vAlign w:val="bottom"/>
            <w:hideMark/>
          </w:tcPr>
          <w:p w:rsidR="00E05E67" w:rsidRPr="004D4C7E" w:rsidP="00144E10">
            <w:pPr>
              <w:jc w:val="right"/>
              <w:rPr>
                <w:szCs w:val="22"/>
              </w:rPr>
            </w:pPr>
            <w:r w:rsidRPr="004D4C7E">
              <w:rPr>
                <w:szCs w:val="22"/>
              </w:rPr>
              <w:t>$5,892.76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$3,758.88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16950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KNXT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2,208,214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$15,952.95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$14,751.48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59440</w:t>
            </w:r>
          </w:p>
        </w:tc>
        <w:tc>
          <w:tcPr>
            <w:tcW w:w="1685" w:type="dxa"/>
            <w:shd w:val="clear" w:color="auto" w:fill="auto"/>
            <w:noWrap/>
            <w:vAlign w:val="bottom"/>
            <w:hideMark/>
          </w:tcPr>
          <w:p w:rsidR="00E05E67" w:rsidRPr="004D4C7E" w:rsidP="00144E10">
            <w:pPr>
              <w:jc w:val="center"/>
              <w:rPr>
                <w:szCs w:val="22"/>
              </w:rPr>
            </w:pPr>
            <w:r w:rsidRPr="004D4C7E">
              <w:rPr>
                <w:szCs w:val="22"/>
              </w:rPr>
              <w:t>KNXV-TV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4,183,943 </w:t>
            </w:r>
          </w:p>
        </w:tc>
        <w:tc>
          <w:tcPr>
            <w:tcW w:w="1586" w:type="dxa"/>
            <w:shd w:val="clear" w:color="auto" w:fill="auto"/>
            <w:noWrap/>
            <w:vAlign w:val="bottom"/>
            <w:hideMark/>
          </w:tcPr>
          <w:p w:rsidR="00E05E67" w:rsidRPr="004D4C7E" w:rsidP="00144E10">
            <w:pPr>
              <w:jc w:val="right"/>
              <w:rPr>
                <w:szCs w:val="22"/>
              </w:rPr>
            </w:pPr>
            <w:r w:rsidRPr="004D4C7E">
              <w:rPr>
                <w:szCs w:val="22"/>
              </w:rPr>
              <w:t>$30,226.35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$35,450.67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59014</w:t>
            </w:r>
          </w:p>
        </w:tc>
        <w:tc>
          <w:tcPr>
            <w:tcW w:w="1685" w:type="dxa"/>
            <w:shd w:val="clear" w:color="auto" w:fill="auto"/>
            <w:noWrap/>
            <w:vAlign w:val="bottom"/>
            <w:hideMark/>
          </w:tcPr>
          <w:p w:rsidR="00E05E67" w:rsidRPr="004D4C7E" w:rsidP="00144E10">
            <w:pPr>
              <w:jc w:val="center"/>
              <w:rPr>
                <w:szCs w:val="22"/>
              </w:rPr>
            </w:pPr>
            <w:r w:rsidRPr="004D4C7E">
              <w:rPr>
                <w:szCs w:val="22"/>
              </w:rPr>
              <w:t>KOAA-TV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1,391,946 </w:t>
            </w:r>
          </w:p>
        </w:tc>
        <w:tc>
          <w:tcPr>
            <w:tcW w:w="1586" w:type="dxa"/>
            <w:shd w:val="clear" w:color="auto" w:fill="auto"/>
            <w:noWrap/>
            <w:vAlign w:val="bottom"/>
            <w:hideMark/>
          </w:tcPr>
          <w:p w:rsidR="00E05E67" w:rsidRPr="004D4C7E" w:rsidP="00144E10">
            <w:pPr>
              <w:jc w:val="right"/>
              <w:rPr>
                <w:szCs w:val="22"/>
              </w:rPr>
            </w:pPr>
            <w:r w:rsidRPr="004D4C7E">
              <w:rPr>
                <w:szCs w:val="22"/>
              </w:rPr>
              <w:t>$10,055.93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$11,802.97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50588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KOAB-TV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220,912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$1,595.95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$3,022.98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50590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KOAC-TV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1,971,124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$14,240.13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$9,345.06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58552</w:t>
            </w:r>
          </w:p>
        </w:tc>
        <w:tc>
          <w:tcPr>
            <w:tcW w:w="1685" w:type="dxa"/>
            <w:shd w:val="clear" w:color="auto" w:fill="auto"/>
            <w:noWrap/>
            <w:vAlign w:val="bottom"/>
            <w:hideMark/>
          </w:tcPr>
          <w:p w:rsidR="00E05E67" w:rsidRPr="004D4C7E" w:rsidP="00144E10">
            <w:pPr>
              <w:jc w:val="center"/>
              <w:rPr>
                <w:szCs w:val="22"/>
              </w:rPr>
            </w:pPr>
            <w:r w:rsidRPr="004D4C7E">
              <w:rPr>
                <w:szCs w:val="22"/>
              </w:rPr>
              <w:t>KOAM-TV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595,307 </w:t>
            </w:r>
          </w:p>
        </w:tc>
        <w:tc>
          <w:tcPr>
            <w:tcW w:w="1586" w:type="dxa"/>
            <w:shd w:val="clear" w:color="auto" w:fill="auto"/>
            <w:noWrap/>
            <w:vAlign w:val="bottom"/>
            <w:hideMark/>
          </w:tcPr>
          <w:p w:rsidR="00E05E67" w:rsidRPr="004D4C7E" w:rsidP="00144E10">
            <w:pPr>
              <w:jc w:val="right"/>
              <w:rPr>
                <w:szCs w:val="22"/>
              </w:rPr>
            </w:pPr>
            <w:r w:rsidRPr="004D4C7E">
              <w:rPr>
                <w:szCs w:val="22"/>
              </w:rPr>
              <w:t>$4,300.72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$4,375.36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53928</w:t>
            </w:r>
          </w:p>
        </w:tc>
        <w:tc>
          <w:tcPr>
            <w:tcW w:w="1685" w:type="dxa"/>
            <w:shd w:val="clear" w:color="auto" w:fill="auto"/>
            <w:noWrap/>
            <w:vAlign w:val="bottom"/>
            <w:hideMark/>
          </w:tcPr>
          <w:p w:rsidR="00E05E67" w:rsidRPr="004D4C7E" w:rsidP="00144E10">
            <w:pPr>
              <w:jc w:val="center"/>
              <w:rPr>
                <w:szCs w:val="22"/>
              </w:rPr>
            </w:pPr>
            <w:r w:rsidRPr="004D4C7E">
              <w:rPr>
                <w:szCs w:val="22"/>
              </w:rPr>
              <w:t>KOAT-TV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1,153,633 </w:t>
            </w:r>
          </w:p>
        </w:tc>
        <w:tc>
          <w:tcPr>
            <w:tcW w:w="1586" w:type="dxa"/>
            <w:shd w:val="clear" w:color="auto" w:fill="auto"/>
            <w:noWrap/>
            <w:vAlign w:val="bottom"/>
            <w:hideMark/>
          </w:tcPr>
          <w:p w:rsidR="00E05E67" w:rsidRPr="004D4C7E" w:rsidP="00144E10">
            <w:pPr>
              <w:jc w:val="right"/>
              <w:rPr>
                <w:szCs w:val="22"/>
              </w:rPr>
            </w:pPr>
            <w:r w:rsidRPr="004D4C7E">
              <w:rPr>
                <w:szCs w:val="22"/>
              </w:rPr>
              <w:t>$8,334.27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$17,742.14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35313</w:t>
            </w:r>
          </w:p>
        </w:tc>
        <w:tc>
          <w:tcPr>
            <w:tcW w:w="1685" w:type="dxa"/>
            <w:shd w:val="clear" w:color="auto" w:fill="auto"/>
            <w:noWrap/>
            <w:vAlign w:val="bottom"/>
            <w:hideMark/>
          </w:tcPr>
          <w:p w:rsidR="00E05E67" w:rsidRPr="004D4C7E" w:rsidP="00144E10">
            <w:pPr>
              <w:jc w:val="center"/>
              <w:rPr>
                <w:szCs w:val="22"/>
              </w:rPr>
            </w:pPr>
            <w:r w:rsidRPr="004D4C7E">
              <w:rPr>
                <w:szCs w:val="22"/>
              </w:rPr>
              <w:t>KOB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1,152,841 </w:t>
            </w:r>
          </w:p>
        </w:tc>
        <w:tc>
          <w:tcPr>
            <w:tcW w:w="1586" w:type="dxa"/>
            <w:shd w:val="clear" w:color="auto" w:fill="auto"/>
            <w:noWrap/>
            <w:vAlign w:val="bottom"/>
            <w:hideMark/>
          </w:tcPr>
          <w:p w:rsidR="00E05E67" w:rsidRPr="004D4C7E" w:rsidP="00144E10">
            <w:pPr>
              <w:jc w:val="right"/>
              <w:rPr>
                <w:szCs w:val="22"/>
              </w:rPr>
            </w:pPr>
            <w:r w:rsidRPr="004D4C7E">
              <w:rPr>
                <w:szCs w:val="22"/>
              </w:rPr>
              <w:t>$8,328.55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$17,739.27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35321</w:t>
            </w:r>
          </w:p>
        </w:tc>
        <w:tc>
          <w:tcPr>
            <w:tcW w:w="1685" w:type="dxa"/>
            <w:shd w:val="clear" w:color="auto" w:fill="auto"/>
            <w:noWrap/>
            <w:vAlign w:val="bottom"/>
            <w:hideMark/>
          </w:tcPr>
          <w:p w:rsidR="00E05E67" w:rsidRPr="004D4C7E" w:rsidP="00144E10">
            <w:pPr>
              <w:jc w:val="center"/>
              <w:rPr>
                <w:szCs w:val="22"/>
              </w:rPr>
            </w:pPr>
            <w:r w:rsidRPr="004D4C7E">
              <w:rPr>
                <w:szCs w:val="22"/>
              </w:rPr>
              <w:t>KOBF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201,911 </w:t>
            </w:r>
          </w:p>
        </w:tc>
        <w:tc>
          <w:tcPr>
            <w:tcW w:w="1586" w:type="dxa"/>
            <w:shd w:val="clear" w:color="auto" w:fill="auto"/>
            <w:noWrap/>
            <w:vAlign w:val="bottom"/>
            <w:hideMark/>
          </w:tcPr>
          <w:p w:rsidR="00E05E67" w:rsidRPr="004D4C7E" w:rsidP="00144E10">
            <w:pPr>
              <w:jc w:val="right"/>
              <w:rPr>
                <w:szCs w:val="22"/>
              </w:rPr>
            </w:pPr>
            <w:r w:rsidRPr="004D4C7E">
              <w:rPr>
                <w:szCs w:val="22"/>
              </w:rPr>
              <w:t>$1,458.68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$1,541.84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8260</w:t>
            </w:r>
          </w:p>
        </w:tc>
        <w:tc>
          <w:tcPr>
            <w:tcW w:w="1685" w:type="dxa"/>
            <w:shd w:val="clear" w:color="auto" w:fill="auto"/>
            <w:noWrap/>
            <w:vAlign w:val="bottom"/>
            <w:hideMark/>
          </w:tcPr>
          <w:p w:rsidR="00E05E67" w:rsidRPr="004D4C7E" w:rsidP="00144E10">
            <w:pPr>
              <w:jc w:val="center"/>
              <w:rPr>
                <w:szCs w:val="22"/>
              </w:rPr>
            </w:pPr>
            <w:r w:rsidRPr="004D4C7E">
              <w:rPr>
                <w:szCs w:val="22"/>
              </w:rPr>
              <w:t>KOBI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571,963 </w:t>
            </w:r>
          </w:p>
        </w:tc>
        <w:tc>
          <w:tcPr>
            <w:tcW w:w="1586" w:type="dxa"/>
            <w:shd w:val="clear" w:color="auto" w:fill="auto"/>
            <w:noWrap/>
            <w:vAlign w:val="bottom"/>
            <w:hideMark/>
          </w:tcPr>
          <w:p w:rsidR="00E05E67" w:rsidRPr="004D4C7E" w:rsidP="00144E10">
            <w:pPr>
              <w:jc w:val="right"/>
              <w:rPr>
                <w:szCs w:val="22"/>
              </w:rPr>
            </w:pPr>
            <w:r w:rsidRPr="004D4C7E">
              <w:rPr>
                <w:szCs w:val="22"/>
              </w:rPr>
              <w:t>$4,132.07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$4,291.04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62272</w:t>
            </w:r>
          </w:p>
        </w:tc>
        <w:tc>
          <w:tcPr>
            <w:tcW w:w="1685" w:type="dxa"/>
            <w:shd w:val="clear" w:color="auto" w:fill="auto"/>
            <w:noWrap/>
            <w:vAlign w:val="bottom"/>
            <w:hideMark/>
          </w:tcPr>
          <w:p w:rsidR="00E05E67" w:rsidRPr="004D4C7E" w:rsidP="00144E10">
            <w:pPr>
              <w:jc w:val="center"/>
              <w:rPr>
                <w:szCs w:val="22"/>
              </w:rPr>
            </w:pPr>
            <w:r w:rsidRPr="004D4C7E">
              <w:rPr>
                <w:szCs w:val="22"/>
              </w:rPr>
              <w:t>KOBR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211,709 </w:t>
            </w:r>
          </w:p>
        </w:tc>
        <w:tc>
          <w:tcPr>
            <w:tcW w:w="1586" w:type="dxa"/>
            <w:shd w:val="clear" w:color="auto" w:fill="auto"/>
            <w:noWrap/>
            <w:vAlign w:val="bottom"/>
            <w:hideMark/>
          </w:tcPr>
          <w:p w:rsidR="00E05E67" w:rsidRPr="004D4C7E" w:rsidP="00144E10">
            <w:pPr>
              <w:jc w:val="right"/>
              <w:rPr>
                <w:szCs w:val="22"/>
              </w:rPr>
            </w:pPr>
            <w:r w:rsidRPr="004D4C7E">
              <w:rPr>
                <w:szCs w:val="22"/>
              </w:rPr>
              <w:t>$1,529.46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$1,577.23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50170</w:t>
            </w:r>
          </w:p>
        </w:tc>
        <w:tc>
          <w:tcPr>
            <w:tcW w:w="1685" w:type="dxa"/>
            <w:shd w:val="clear" w:color="auto" w:fill="auto"/>
            <w:noWrap/>
            <w:vAlign w:val="bottom"/>
            <w:hideMark/>
          </w:tcPr>
          <w:p w:rsidR="00E05E67" w:rsidRPr="004D4C7E" w:rsidP="00144E10">
            <w:pPr>
              <w:jc w:val="center"/>
              <w:rPr>
                <w:szCs w:val="22"/>
              </w:rPr>
            </w:pPr>
            <w:r w:rsidRPr="004D4C7E">
              <w:rPr>
                <w:szCs w:val="22"/>
              </w:rPr>
              <w:t>KOCB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1,629,783 </w:t>
            </w:r>
          </w:p>
        </w:tc>
        <w:tc>
          <w:tcPr>
            <w:tcW w:w="1586" w:type="dxa"/>
            <w:shd w:val="clear" w:color="auto" w:fill="auto"/>
            <w:noWrap/>
            <w:vAlign w:val="bottom"/>
            <w:hideMark/>
          </w:tcPr>
          <w:p w:rsidR="00E05E67" w:rsidRPr="004D4C7E" w:rsidP="00144E10">
            <w:pPr>
              <w:jc w:val="right"/>
              <w:rPr>
                <w:szCs w:val="22"/>
              </w:rPr>
            </w:pPr>
            <w:r w:rsidRPr="004D4C7E">
              <w:rPr>
                <w:szCs w:val="22"/>
              </w:rPr>
              <w:t>$11,774.15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$19,462.08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KOCE-TV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17,776,610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$128,424.79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$91,212.40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84225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KOCM</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1,472,744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$10,639.64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$18,894.82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12508</w:t>
            </w:r>
          </w:p>
        </w:tc>
        <w:tc>
          <w:tcPr>
            <w:tcW w:w="1685" w:type="dxa"/>
            <w:shd w:val="clear" w:color="auto" w:fill="auto"/>
            <w:noWrap/>
            <w:vAlign w:val="bottom"/>
            <w:hideMark/>
          </w:tcPr>
          <w:p w:rsidR="00E05E67" w:rsidRPr="004D4C7E" w:rsidP="00144E10">
            <w:pPr>
              <w:jc w:val="center"/>
              <w:rPr>
                <w:szCs w:val="22"/>
              </w:rPr>
            </w:pPr>
            <w:r w:rsidRPr="004D4C7E">
              <w:rPr>
                <w:szCs w:val="22"/>
              </w:rPr>
              <w:t>KOCO-TV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1,716,569 </w:t>
            </w:r>
          </w:p>
        </w:tc>
        <w:tc>
          <w:tcPr>
            <w:tcW w:w="1586" w:type="dxa"/>
            <w:shd w:val="clear" w:color="auto" w:fill="auto"/>
            <w:noWrap/>
            <w:vAlign w:val="bottom"/>
            <w:hideMark/>
          </w:tcPr>
          <w:p w:rsidR="00E05E67" w:rsidRPr="004D4C7E" w:rsidP="00144E10">
            <w:pPr>
              <w:jc w:val="right"/>
              <w:rPr>
                <w:szCs w:val="22"/>
              </w:rPr>
            </w:pPr>
            <w:r w:rsidRPr="004D4C7E">
              <w:rPr>
                <w:szCs w:val="22"/>
              </w:rPr>
              <w:t>$12,401.13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$19,775.56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83181</w:t>
            </w:r>
          </w:p>
        </w:tc>
        <w:tc>
          <w:tcPr>
            <w:tcW w:w="1685" w:type="dxa"/>
            <w:shd w:val="clear" w:color="auto" w:fill="auto"/>
            <w:noWrap/>
            <w:vAlign w:val="bottom"/>
            <w:hideMark/>
          </w:tcPr>
          <w:p w:rsidR="00E05E67" w:rsidRPr="004D4C7E" w:rsidP="00144E10">
            <w:pPr>
              <w:jc w:val="center"/>
              <w:rPr>
                <w:szCs w:val="22"/>
              </w:rPr>
            </w:pPr>
            <w:r w:rsidRPr="004D4C7E">
              <w:rPr>
                <w:szCs w:val="22"/>
              </w:rPr>
              <w:t>KOCW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83,807 </w:t>
            </w:r>
          </w:p>
        </w:tc>
        <w:tc>
          <w:tcPr>
            <w:tcW w:w="1586" w:type="dxa"/>
            <w:shd w:val="clear" w:color="auto" w:fill="auto"/>
            <w:noWrap/>
            <w:vAlign w:val="bottom"/>
            <w:hideMark/>
          </w:tcPr>
          <w:p w:rsidR="00E05E67" w:rsidRPr="004D4C7E" w:rsidP="00144E10">
            <w:pPr>
              <w:jc w:val="right"/>
              <w:rPr>
                <w:szCs w:val="22"/>
              </w:rPr>
            </w:pPr>
            <w:r w:rsidRPr="004D4C7E">
              <w:rPr>
                <w:szCs w:val="22"/>
              </w:rPr>
              <w:t>$605.45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$1,115.23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18283</w:t>
            </w:r>
          </w:p>
        </w:tc>
        <w:tc>
          <w:tcPr>
            <w:tcW w:w="1685" w:type="dxa"/>
            <w:shd w:val="clear" w:color="auto" w:fill="auto"/>
            <w:noWrap/>
            <w:vAlign w:val="bottom"/>
            <w:hideMark/>
          </w:tcPr>
          <w:p w:rsidR="00E05E67" w:rsidRPr="004D4C7E" w:rsidP="00144E10">
            <w:pPr>
              <w:jc w:val="center"/>
              <w:rPr>
                <w:szCs w:val="22"/>
              </w:rPr>
            </w:pPr>
            <w:r w:rsidRPr="004D4C7E">
              <w:rPr>
                <w:szCs w:val="22"/>
              </w:rPr>
              <w:t>KODE-TV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607,048 </w:t>
            </w:r>
          </w:p>
        </w:tc>
        <w:tc>
          <w:tcPr>
            <w:tcW w:w="1586" w:type="dxa"/>
            <w:shd w:val="clear" w:color="auto" w:fill="auto"/>
            <w:noWrap/>
            <w:vAlign w:val="bottom"/>
            <w:hideMark/>
          </w:tcPr>
          <w:p w:rsidR="00E05E67" w:rsidRPr="004D4C7E" w:rsidP="00144E10">
            <w:pPr>
              <w:jc w:val="right"/>
              <w:rPr>
                <w:szCs w:val="22"/>
              </w:rPr>
            </w:pPr>
            <w:r w:rsidRPr="004D4C7E">
              <w:rPr>
                <w:szCs w:val="22"/>
              </w:rPr>
              <w:t>$4,385.54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$4,417.77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66195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KOED-TV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1,543,235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$11,148.90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$12,349.45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50198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700,132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$5,058.01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$9,304.01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51189</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KOFY-TV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5,097,701 </w:t>
            </w:r>
          </w:p>
        </w:tc>
        <w:tc>
          <w:tcPr>
            <w:tcW w:w="1586" w:type="dxa"/>
            <w:shd w:val="clear" w:color="auto" w:fill="auto"/>
            <w:noWrap/>
            <w:vAlign w:val="bottom"/>
            <w:hideMark/>
          </w:tcPr>
          <w:p w:rsidR="00E05E67" w:rsidRPr="004D4C7E" w:rsidP="00144E10">
            <w:pPr>
              <w:jc w:val="right"/>
              <w:rPr>
                <w:szCs w:val="22"/>
              </w:rPr>
            </w:pPr>
            <w:r w:rsidRPr="004D4C7E">
              <w:rPr>
                <w:szCs w:val="22"/>
              </w:rPr>
              <w:t>$36,827.67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$45,413.84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34859</w:t>
            </w:r>
          </w:p>
        </w:tc>
        <w:tc>
          <w:tcPr>
            <w:tcW w:w="1685" w:type="dxa"/>
            <w:shd w:val="clear" w:color="auto" w:fill="auto"/>
            <w:noWrap/>
            <w:vAlign w:val="bottom"/>
            <w:hideMark/>
          </w:tcPr>
          <w:p w:rsidR="00E05E67" w:rsidRPr="004D4C7E" w:rsidP="00144E10">
            <w:pPr>
              <w:jc w:val="center"/>
              <w:rPr>
                <w:szCs w:val="22"/>
              </w:rPr>
            </w:pPr>
            <w:r w:rsidRPr="004D4C7E">
              <w:rPr>
                <w:szCs w:val="22"/>
              </w:rPr>
              <w:t>KOGG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190,829 </w:t>
            </w:r>
          </w:p>
        </w:tc>
        <w:tc>
          <w:tcPr>
            <w:tcW w:w="1586" w:type="dxa"/>
            <w:shd w:val="clear" w:color="auto" w:fill="auto"/>
            <w:noWrap/>
            <w:vAlign w:val="bottom"/>
            <w:hideMark/>
          </w:tcPr>
          <w:p w:rsidR="00E05E67" w:rsidRPr="004D4C7E" w:rsidP="00144E10">
            <w:pPr>
              <w:jc w:val="right"/>
              <w:rPr>
                <w:szCs w:val="22"/>
              </w:rPr>
            </w:pPr>
            <w:r w:rsidRPr="004D4C7E">
              <w:rPr>
                <w:szCs w:val="22"/>
              </w:rPr>
              <w:t>$1,378.62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$1,501.81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166534</w:t>
            </w:r>
          </w:p>
        </w:tc>
        <w:tc>
          <w:tcPr>
            <w:tcW w:w="1685" w:type="dxa"/>
            <w:shd w:val="clear" w:color="auto" w:fill="auto"/>
            <w:noWrap/>
            <w:vAlign w:val="bottom"/>
            <w:hideMark/>
          </w:tcPr>
          <w:p w:rsidR="00E05E67" w:rsidRPr="004D4C7E" w:rsidP="00144E10">
            <w:pPr>
              <w:jc w:val="center"/>
              <w:rPr>
                <w:szCs w:val="22"/>
              </w:rPr>
            </w:pPr>
            <w:r w:rsidRPr="004D4C7E">
              <w:rPr>
                <w:szCs w:val="22"/>
              </w:rPr>
              <w:t>KOHD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201,310 </w:t>
            </w:r>
          </w:p>
        </w:tc>
        <w:tc>
          <w:tcPr>
            <w:tcW w:w="1586" w:type="dxa"/>
            <w:shd w:val="clear" w:color="auto" w:fill="auto"/>
            <w:noWrap/>
            <w:vAlign w:val="bottom"/>
            <w:hideMark/>
          </w:tcPr>
          <w:p w:rsidR="00E05E67" w:rsidRPr="004D4C7E" w:rsidP="00144E10">
            <w:pPr>
              <w:jc w:val="right"/>
              <w:rPr>
                <w:szCs w:val="22"/>
              </w:rPr>
            </w:pPr>
            <w:r w:rsidRPr="004D4C7E">
              <w:rPr>
                <w:szCs w:val="22"/>
              </w:rPr>
              <w:t>$1,454.34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$2,952.17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35380</w:t>
            </w:r>
          </w:p>
        </w:tc>
        <w:tc>
          <w:tcPr>
            <w:tcW w:w="1685" w:type="dxa"/>
            <w:shd w:val="clear" w:color="auto" w:fill="auto"/>
            <w:noWrap/>
            <w:vAlign w:val="bottom"/>
            <w:hideMark/>
          </w:tcPr>
          <w:p w:rsidR="00E05E67" w:rsidRPr="004D4C7E" w:rsidP="00144E10">
            <w:pPr>
              <w:jc w:val="center"/>
              <w:rPr>
                <w:szCs w:val="22"/>
              </w:rPr>
            </w:pPr>
            <w:r w:rsidRPr="004D4C7E">
              <w:rPr>
                <w:szCs w:val="22"/>
              </w:rPr>
              <w:t>KOIN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2,983,136 </w:t>
            </w:r>
          </w:p>
        </w:tc>
        <w:tc>
          <w:tcPr>
            <w:tcW w:w="1586" w:type="dxa"/>
            <w:shd w:val="clear" w:color="auto" w:fill="auto"/>
            <w:noWrap/>
            <w:vAlign w:val="bottom"/>
            <w:hideMark/>
          </w:tcPr>
          <w:p w:rsidR="00E05E67" w:rsidRPr="004D4C7E" w:rsidP="00144E10">
            <w:pPr>
              <w:jc w:val="right"/>
              <w:rPr>
                <w:szCs w:val="22"/>
              </w:rPr>
            </w:pPr>
            <w:r w:rsidRPr="004D4C7E">
              <w:rPr>
                <w:szCs w:val="22"/>
              </w:rPr>
              <w:t>$21,551.28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$31,113.14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35388</w:t>
            </w:r>
          </w:p>
        </w:tc>
        <w:tc>
          <w:tcPr>
            <w:tcW w:w="1685" w:type="dxa"/>
            <w:shd w:val="clear" w:color="auto" w:fill="auto"/>
            <w:noWrap/>
            <w:vAlign w:val="bottom"/>
            <w:hideMark/>
          </w:tcPr>
          <w:p w:rsidR="00E05E67" w:rsidRPr="004D4C7E" w:rsidP="00144E10">
            <w:pPr>
              <w:jc w:val="center"/>
              <w:rPr>
                <w:szCs w:val="22"/>
              </w:rPr>
            </w:pPr>
            <w:r w:rsidRPr="004D4C7E">
              <w:rPr>
                <w:szCs w:val="22"/>
              </w:rPr>
              <w:t>KOKH-TV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1,627,116 </w:t>
            </w:r>
          </w:p>
        </w:tc>
        <w:tc>
          <w:tcPr>
            <w:tcW w:w="1586" w:type="dxa"/>
            <w:shd w:val="clear" w:color="auto" w:fill="auto"/>
            <w:noWrap/>
            <w:vAlign w:val="bottom"/>
            <w:hideMark/>
          </w:tcPr>
          <w:p w:rsidR="00E05E67" w:rsidRPr="004D4C7E" w:rsidP="00144E10">
            <w:pPr>
              <w:jc w:val="right"/>
              <w:rPr>
                <w:szCs w:val="22"/>
              </w:rPr>
            </w:pPr>
            <w:r w:rsidRPr="004D4C7E">
              <w:rPr>
                <w:szCs w:val="22"/>
              </w:rPr>
              <w:t>$11,754.89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$19,452.44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11910</w:t>
            </w:r>
          </w:p>
        </w:tc>
        <w:tc>
          <w:tcPr>
            <w:tcW w:w="1685" w:type="dxa"/>
            <w:shd w:val="clear" w:color="auto" w:fill="auto"/>
            <w:noWrap/>
            <w:vAlign w:val="bottom"/>
            <w:hideMark/>
          </w:tcPr>
          <w:p w:rsidR="00E05E67" w:rsidRPr="004D4C7E" w:rsidP="00144E10">
            <w:pPr>
              <w:jc w:val="center"/>
              <w:rPr>
                <w:szCs w:val="22"/>
              </w:rPr>
            </w:pPr>
            <w:r w:rsidRPr="004D4C7E">
              <w:rPr>
                <w:szCs w:val="22"/>
              </w:rPr>
              <w:t>KOKI-TV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1,366,220 </w:t>
            </w:r>
          </w:p>
        </w:tc>
        <w:tc>
          <w:tcPr>
            <w:tcW w:w="1586" w:type="dxa"/>
            <w:shd w:val="clear" w:color="auto" w:fill="auto"/>
            <w:noWrap/>
            <w:vAlign w:val="bottom"/>
            <w:hideMark/>
          </w:tcPr>
          <w:p w:rsidR="00E05E67" w:rsidRPr="004D4C7E" w:rsidP="00144E10">
            <w:pPr>
              <w:jc w:val="right"/>
              <w:rPr>
                <w:szCs w:val="22"/>
              </w:rPr>
            </w:pPr>
            <w:r w:rsidRPr="004D4C7E">
              <w:rPr>
                <w:szCs w:val="22"/>
              </w:rPr>
              <w:t>$9,870.08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$11,710.04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48663</w:t>
            </w:r>
          </w:p>
        </w:tc>
        <w:tc>
          <w:tcPr>
            <w:tcW w:w="1685" w:type="dxa"/>
            <w:shd w:val="clear" w:color="auto" w:fill="auto"/>
            <w:noWrap/>
            <w:vAlign w:val="bottom"/>
            <w:hideMark/>
          </w:tcPr>
          <w:p w:rsidR="00E05E67" w:rsidRPr="004D4C7E" w:rsidP="00144E10">
            <w:pPr>
              <w:jc w:val="center"/>
              <w:rPr>
                <w:szCs w:val="22"/>
              </w:rPr>
            </w:pPr>
            <w:r w:rsidRPr="004D4C7E">
              <w:rPr>
                <w:szCs w:val="22"/>
              </w:rPr>
              <w:t>KOLD-TV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988,704 </w:t>
            </w:r>
          </w:p>
        </w:tc>
        <w:tc>
          <w:tcPr>
            <w:tcW w:w="1586" w:type="dxa"/>
            <w:shd w:val="clear" w:color="auto" w:fill="auto"/>
            <w:noWrap/>
            <w:vAlign w:val="bottom"/>
            <w:hideMark/>
          </w:tcPr>
          <w:p w:rsidR="00E05E67" w:rsidRPr="004D4C7E" w:rsidP="00144E10">
            <w:pPr>
              <w:jc w:val="right"/>
              <w:rPr>
                <w:szCs w:val="22"/>
              </w:rPr>
            </w:pPr>
            <w:r w:rsidRPr="004D4C7E">
              <w:rPr>
                <w:szCs w:val="22"/>
              </w:rPr>
              <w:t>$7,142.76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$10,346.38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7890</w:t>
            </w:r>
          </w:p>
        </w:tc>
        <w:tc>
          <w:tcPr>
            <w:tcW w:w="1685" w:type="dxa"/>
            <w:shd w:val="clear" w:color="auto" w:fill="auto"/>
            <w:noWrap/>
            <w:vAlign w:val="bottom"/>
            <w:hideMark/>
          </w:tcPr>
          <w:p w:rsidR="00E05E67" w:rsidRPr="004D4C7E" w:rsidP="00144E10">
            <w:pPr>
              <w:jc w:val="center"/>
              <w:rPr>
                <w:szCs w:val="22"/>
              </w:rPr>
            </w:pPr>
            <w:r w:rsidRPr="004D4C7E">
              <w:rPr>
                <w:szCs w:val="22"/>
              </w:rPr>
              <w:t>KOLN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1,225,400 </w:t>
            </w:r>
          </w:p>
        </w:tc>
        <w:tc>
          <w:tcPr>
            <w:tcW w:w="1586" w:type="dxa"/>
            <w:shd w:val="clear" w:color="auto" w:fill="auto"/>
            <w:noWrap/>
            <w:vAlign w:val="bottom"/>
            <w:hideMark/>
          </w:tcPr>
          <w:p w:rsidR="00E05E67" w:rsidRPr="004D4C7E" w:rsidP="00144E10">
            <w:pPr>
              <w:jc w:val="right"/>
              <w:rPr>
                <w:szCs w:val="22"/>
              </w:rPr>
            </w:pPr>
            <w:r w:rsidRPr="004D4C7E">
              <w:rPr>
                <w:szCs w:val="22"/>
              </w:rPr>
              <w:t>$8,852.74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$6,651.37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63331</w:t>
            </w:r>
          </w:p>
        </w:tc>
        <w:tc>
          <w:tcPr>
            <w:tcW w:w="1685" w:type="dxa"/>
            <w:shd w:val="clear" w:color="auto" w:fill="auto"/>
            <w:noWrap/>
            <w:vAlign w:val="bottom"/>
            <w:hideMark/>
          </w:tcPr>
          <w:p w:rsidR="00E05E67" w:rsidRPr="004D4C7E" w:rsidP="00144E10">
            <w:pPr>
              <w:jc w:val="center"/>
              <w:rPr>
                <w:szCs w:val="22"/>
              </w:rPr>
            </w:pPr>
            <w:r w:rsidRPr="004D4C7E">
              <w:rPr>
                <w:szCs w:val="22"/>
              </w:rPr>
              <w:t>KOLO-TV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959,178 </w:t>
            </w:r>
          </w:p>
        </w:tc>
        <w:tc>
          <w:tcPr>
            <w:tcW w:w="1586" w:type="dxa"/>
            <w:shd w:val="clear" w:color="auto" w:fill="auto"/>
            <w:noWrap/>
            <w:vAlign w:val="bottom"/>
            <w:hideMark/>
          </w:tcPr>
          <w:p w:rsidR="00E05E67" w:rsidRPr="004D4C7E" w:rsidP="00144E10">
            <w:pPr>
              <w:jc w:val="right"/>
              <w:rPr>
                <w:szCs w:val="22"/>
              </w:rPr>
            </w:pPr>
            <w:r w:rsidRPr="004D4C7E">
              <w:rPr>
                <w:szCs w:val="22"/>
              </w:rPr>
              <w:t>$6,929.46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$5,689.73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28496</w:t>
            </w:r>
          </w:p>
        </w:tc>
        <w:tc>
          <w:tcPr>
            <w:tcW w:w="1685" w:type="dxa"/>
            <w:shd w:val="clear" w:color="auto" w:fill="auto"/>
            <w:noWrap/>
            <w:vAlign w:val="bottom"/>
            <w:hideMark/>
          </w:tcPr>
          <w:p w:rsidR="00E05E67" w:rsidRPr="004D4C7E" w:rsidP="00144E10">
            <w:pPr>
              <w:jc w:val="center"/>
              <w:rPr>
                <w:szCs w:val="22"/>
              </w:rPr>
            </w:pPr>
            <w:r w:rsidRPr="004D4C7E">
              <w:rPr>
                <w:szCs w:val="22"/>
              </w:rPr>
              <w:t>KOLR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1,076,144 </w:t>
            </w:r>
          </w:p>
        </w:tc>
        <w:tc>
          <w:tcPr>
            <w:tcW w:w="1586" w:type="dxa"/>
            <w:shd w:val="clear" w:color="auto" w:fill="auto"/>
            <w:noWrap/>
            <w:vAlign w:val="bottom"/>
            <w:hideMark/>
          </w:tcPr>
          <w:p w:rsidR="00E05E67" w:rsidRPr="004D4C7E" w:rsidP="00144E10">
            <w:pPr>
              <w:jc w:val="right"/>
              <w:rPr>
                <w:szCs w:val="22"/>
              </w:rPr>
            </w:pPr>
            <w:r w:rsidRPr="004D4C7E">
              <w:rPr>
                <w:szCs w:val="22"/>
              </w:rPr>
              <w:t>$7,774.46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$10,662.23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21656</w:t>
            </w:r>
          </w:p>
        </w:tc>
        <w:tc>
          <w:tcPr>
            <w:tcW w:w="1685" w:type="dxa"/>
            <w:shd w:val="clear" w:color="auto" w:fill="auto"/>
            <w:noWrap/>
            <w:vAlign w:val="bottom"/>
            <w:hideMark/>
          </w:tcPr>
          <w:p w:rsidR="00E05E67" w:rsidRPr="004D4C7E" w:rsidP="00144E10">
            <w:pPr>
              <w:jc w:val="center"/>
              <w:rPr>
                <w:szCs w:val="22"/>
              </w:rPr>
            </w:pPr>
            <w:r w:rsidRPr="004D4C7E">
              <w:rPr>
                <w:szCs w:val="22"/>
              </w:rPr>
              <w:t>KOMO-TV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4,123,984 </w:t>
            </w:r>
          </w:p>
        </w:tc>
        <w:tc>
          <w:tcPr>
            <w:tcW w:w="1586" w:type="dxa"/>
            <w:shd w:val="clear" w:color="auto" w:fill="auto"/>
            <w:noWrap/>
            <w:vAlign w:val="bottom"/>
            <w:hideMark/>
          </w:tcPr>
          <w:p w:rsidR="00E05E67" w:rsidRPr="004D4C7E" w:rsidP="00144E10">
            <w:pPr>
              <w:jc w:val="right"/>
              <w:rPr>
                <w:szCs w:val="22"/>
              </w:rPr>
            </w:pPr>
            <w:r w:rsidRPr="004D4C7E">
              <w:rPr>
                <w:szCs w:val="22"/>
              </w:rPr>
              <w:t>$29,793.18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$35,234.09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65583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KOMU-TV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565,500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$4,085.38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$4,267.69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35396</w:t>
            </w:r>
          </w:p>
        </w:tc>
        <w:tc>
          <w:tcPr>
            <w:tcW w:w="1685" w:type="dxa"/>
            <w:shd w:val="clear" w:color="auto" w:fill="auto"/>
            <w:noWrap/>
            <w:vAlign w:val="bottom"/>
            <w:hideMark/>
          </w:tcPr>
          <w:p w:rsidR="00E05E67" w:rsidRPr="004D4C7E" w:rsidP="00144E10">
            <w:pPr>
              <w:jc w:val="center"/>
              <w:rPr>
                <w:szCs w:val="22"/>
              </w:rPr>
            </w:pPr>
            <w:r w:rsidRPr="004D4C7E">
              <w:rPr>
                <w:szCs w:val="22"/>
              </w:rPr>
              <w:t>KONG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4,006,008 </w:t>
            </w:r>
          </w:p>
        </w:tc>
        <w:tc>
          <w:tcPr>
            <w:tcW w:w="1586" w:type="dxa"/>
            <w:shd w:val="clear" w:color="auto" w:fill="auto"/>
            <w:noWrap/>
            <w:vAlign w:val="bottom"/>
            <w:hideMark/>
          </w:tcPr>
          <w:p w:rsidR="00E05E67" w:rsidRPr="004D4C7E" w:rsidP="00144E10">
            <w:pPr>
              <w:jc w:val="right"/>
              <w:rPr>
                <w:szCs w:val="22"/>
              </w:rPr>
            </w:pPr>
            <w:r w:rsidRPr="004D4C7E">
              <w:rPr>
                <w:szCs w:val="22"/>
              </w:rPr>
              <w:t>$28,940.88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$34,807.94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60675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KOOD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154,942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$1,119.36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$7,334.68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50589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KOPB-TV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3,183,809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$23,001.01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$31,838.01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2566</w:t>
            </w:r>
          </w:p>
        </w:tc>
        <w:tc>
          <w:tcPr>
            <w:tcW w:w="1685" w:type="dxa"/>
            <w:shd w:val="clear" w:color="auto" w:fill="auto"/>
            <w:noWrap/>
            <w:vAlign w:val="bottom"/>
            <w:hideMark/>
          </w:tcPr>
          <w:p w:rsidR="00E05E67" w:rsidRPr="004D4C7E" w:rsidP="00144E10">
            <w:pPr>
              <w:jc w:val="center"/>
              <w:rPr>
                <w:szCs w:val="22"/>
              </w:rPr>
            </w:pPr>
            <w:r w:rsidRPr="004D4C7E">
              <w:rPr>
                <w:szCs w:val="22"/>
              </w:rPr>
              <w:t>KOPX-TV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1,513,730 </w:t>
            </w:r>
          </w:p>
        </w:tc>
        <w:tc>
          <w:tcPr>
            <w:tcW w:w="1586" w:type="dxa"/>
            <w:shd w:val="clear" w:color="auto" w:fill="auto"/>
            <w:noWrap/>
            <w:vAlign w:val="bottom"/>
            <w:hideMark/>
          </w:tcPr>
          <w:p w:rsidR="00E05E67" w:rsidRPr="004D4C7E" w:rsidP="00144E10">
            <w:pPr>
              <w:jc w:val="right"/>
              <w:rPr>
                <w:szCs w:val="22"/>
              </w:rPr>
            </w:pPr>
            <w:r w:rsidRPr="004D4C7E">
              <w:rPr>
                <w:szCs w:val="22"/>
              </w:rPr>
              <w:t>$10,935.74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$19,042.87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64877</w:t>
            </w:r>
          </w:p>
        </w:tc>
        <w:tc>
          <w:tcPr>
            <w:tcW w:w="1685" w:type="dxa"/>
            <w:shd w:val="clear" w:color="auto" w:fill="auto"/>
            <w:noWrap/>
            <w:vAlign w:val="bottom"/>
            <w:hideMark/>
          </w:tcPr>
          <w:p w:rsidR="00E05E67" w:rsidRPr="004D4C7E" w:rsidP="00144E10">
            <w:pPr>
              <w:jc w:val="center"/>
              <w:rPr>
                <w:szCs w:val="22"/>
              </w:rPr>
            </w:pPr>
            <w:r w:rsidRPr="004D4C7E">
              <w:rPr>
                <w:szCs w:val="22"/>
              </w:rPr>
              <w:t>KORO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560,983 </w:t>
            </w:r>
          </w:p>
        </w:tc>
        <w:tc>
          <w:tcPr>
            <w:tcW w:w="1586" w:type="dxa"/>
            <w:shd w:val="clear" w:color="auto" w:fill="auto"/>
            <w:noWrap/>
            <w:vAlign w:val="bottom"/>
            <w:hideMark/>
          </w:tcPr>
          <w:p w:rsidR="00E05E67" w:rsidRPr="004D4C7E" w:rsidP="00144E10">
            <w:pPr>
              <w:jc w:val="right"/>
              <w:rPr>
                <w:szCs w:val="22"/>
              </w:rPr>
            </w:pPr>
            <w:r w:rsidRPr="004D4C7E">
              <w:rPr>
                <w:szCs w:val="22"/>
              </w:rPr>
              <w:t>$4,052.75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$4,251.37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6865</w:t>
            </w:r>
          </w:p>
        </w:tc>
        <w:tc>
          <w:tcPr>
            <w:tcW w:w="1685" w:type="dxa"/>
            <w:shd w:val="clear" w:color="auto" w:fill="auto"/>
            <w:noWrap/>
            <w:vAlign w:val="bottom"/>
            <w:hideMark/>
          </w:tcPr>
          <w:p w:rsidR="00E05E67" w:rsidRPr="004D4C7E" w:rsidP="00144E10">
            <w:pPr>
              <w:jc w:val="center"/>
              <w:rPr>
                <w:szCs w:val="22"/>
              </w:rPr>
            </w:pPr>
            <w:r w:rsidRPr="004D4C7E">
              <w:rPr>
                <w:szCs w:val="22"/>
              </w:rPr>
              <w:t>KOSA-TV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340,978 </w:t>
            </w:r>
          </w:p>
        </w:tc>
        <w:tc>
          <w:tcPr>
            <w:tcW w:w="1586" w:type="dxa"/>
            <w:shd w:val="clear" w:color="auto" w:fill="auto"/>
            <w:noWrap/>
            <w:vAlign w:val="bottom"/>
            <w:hideMark/>
          </w:tcPr>
          <w:p w:rsidR="00E05E67" w:rsidRPr="004D4C7E" w:rsidP="00144E10">
            <w:pPr>
              <w:jc w:val="right"/>
              <w:rPr>
                <w:szCs w:val="22"/>
              </w:rPr>
            </w:pPr>
            <w:r w:rsidRPr="004D4C7E">
              <w:rPr>
                <w:szCs w:val="22"/>
              </w:rPr>
              <w:t>$2,463.35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$3,456.68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34347</w:t>
            </w:r>
          </w:p>
        </w:tc>
        <w:tc>
          <w:tcPr>
            <w:tcW w:w="1685" w:type="dxa"/>
            <w:shd w:val="clear" w:color="auto" w:fill="auto"/>
            <w:noWrap/>
            <w:vAlign w:val="bottom"/>
            <w:hideMark/>
          </w:tcPr>
          <w:p w:rsidR="00E05E67" w:rsidRPr="004D4C7E" w:rsidP="00144E10">
            <w:pPr>
              <w:jc w:val="center"/>
              <w:rPr>
                <w:szCs w:val="22"/>
              </w:rPr>
            </w:pPr>
            <w:r w:rsidRPr="004D4C7E">
              <w:rPr>
                <w:szCs w:val="22"/>
              </w:rPr>
              <w:t>KOTA-TV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174,876 </w:t>
            </w:r>
          </w:p>
        </w:tc>
        <w:tc>
          <w:tcPr>
            <w:tcW w:w="1586" w:type="dxa"/>
            <w:shd w:val="clear" w:color="auto" w:fill="auto"/>
            <w:noWrap/>
            <w:vAlign w:val="bottom"/>
            <w:hideMark/>
          </w:tcPr>
          <w:p w:rsidR="00E05E67" w:rsidRPr="004D4C7E" w:rsidP="00144E10">
            <w:pPr>
              <w:jc w:val="right"/>
              <w:rPr>
                <w:szCs w:val="22"/>
              </w:rPr>
            </w:pPr>
            <w:r w:rsidRPr="004D4C7E">
              <w:rPr>
                <w:szCs w:val="22"/>
              </w:rPr>
              <w:t>$1,263.37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$2,856.68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8284</w:t>
            </w:r>
          </w:p>
        </w:tc>
        <w:tc>
          <w:tcPr>
            <w:tcW w:w="1685" w:type="dxa"/>
            <w:shd w:val="clear" w:color="auto" w:fill="auto"/>
            <w:noWrap/>
            <w:vAlign w:val="bottom"/>
            <w:hideMark/>
          </w:tcPr>
          <w:p w:rsidR="00E05E67" w:rsidRPr="004D4C7E" w:rsidP="00144E10">
            <w:pPr>
              <w:jc w:val="center"/>
              <w:rPr>
                <w:szCs w:val="22"/>
              </w:rPr>
            </w:pPr>
            <w:r w:rsidRPr="004D4C7E">
              <w:rPr>
                <w:szCs w:val="22"/>
              </w:rPr>
              <w:t>KOTI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298,175 </w:t>
            </w:r>
          </w:p>
        </w:tc>
        <w:tc>
          <w:tcPr>
            <w:tcW w:w="1586" w:type="dxa"/>
            <w:shd w:val="clear" w:color="auto" w:fill="auto"/>
            <w:noWrap/>
            <w:vAlign w:val="bottom"/>
            <w:hideMark/>
          </w:tcPr>
          <w:p w:rsidR="00E05E67" w:rsidRPr="004D4C7E" w:rsidP="00144E10">
            <w:pPr>
              <w:jc w:val="right"/>
              <w:rPr>
                <w:szCs w:val="22"/>
              </w:rPr>
            </w:pPr>
            <w:r w:rsidRPr="004D4C7E">
              <w:rPr>
                <w:szCs w:val="22"/>
              </w:rPr>
              <w:t>$2,154.13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$1,889.56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35434</w:t>
            </w:r>
          </w:p>
        </w:tc>
        <w:tc>
          <w:tcPr>
            <w:tcW w:w="1685" w:type="dxa"/>
            <w:shd w:val="clear" w:color="auto" w:fill="auto"/>
            <w:noWrap/>
            <w:vAlign w:val="bottom"/>
            <w:hideMark/>
          </w:tcPr>
          <w:p w:rsidR="00E05E67" w:rsidRPr="004D4C7E" w:rsidP="00144E10">
            <w:pPr>
              <w:jc w:val="center"/>
              <w:rPr>
                <w:szCs w:val="22"/>
              </w:rPr>
            </w:pPr>
            <w:r w:rsidRPr="004D4C7E">
              <w:rPr>
                <w:szCs w:val="22"/>
              </w:rPr>
              <w:t>KOTV-DT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49,496 </w:t>
            </w:r>
          </w:p>
        </w:tc>
        <w:tc>
          <w:tcPr>
            <w:tcW w:w="1586" w:type="dxa"/>
            <w:shd w:val="clear" w:color="auto" w:fill="auto"/>
            <w:noWrap/>
            <w:vAlign w:val="bottom"/>
            <w:hideMark/>
          </w:tcPr>
          <w:p w:rsidR="00E05E67" w:rsidRPr="004D4C7E" w:rsidP="00144E10">
            <w:pPr>
              <w:jc w:val="right"/>
              <w:rPr>
                <w:szCs w:val="22"/>
              </w:rPr>
            </w:pPr>
            <w:r w:rsidRPr="004D4C7E">
              <w:rPr>
                <w:szCs w:val="22"/>
              </w:rPr>
              <w:t>$357.58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$6,953.79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56550</w:t>
            </w:r>
          </w:p>
        </w:tc>
        <w:tc>
          <w:tcPr>
            <w:tcW w:w="1685" w:type="dxa"/>
            <w:shd w:val="clear" w:color="auto" w:fill="auto"/>
            <w:noWrap/>
            <w:vAlign w:val="bottom"/>
            <w:hideMark/>
          </w:tcPr>
          <w:p w:rsidR="00E05E67" w:rsidRPr="004D4C7E" w:rsidP="00144E10">
            <w:pPr>
              <w:jc w:val="center"/>
              <w:rPr>
                <w:szCs w:val="22"/>
              </w:rPr>
            </w:pPr>
            <w:r w:rsidRPr="004D4C7E">
              <w:rPr>
                <w:szCs w:val="22"/>
              </w:rPr>
              <w:t>KOVR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10,759,811 </w:t>
            </w:r>
          </w:p>
        </w:tc>
        <w:tc>
          <w:tcPr>
            <w:tcW w:w="1586" w:type="dxa"/>
            <w:shd w:val="clear" w:color="auto" w:fill="auto"/>
            <w:noWrap/>
            <w:vAlign w:val="bottom"/>
            <w:hideMark/>
          </w:tcPr>
          <w:p w:rsidR="00E05E67" w:rsidRPr="004D4C7E" w:rsidP="00144E10">
            <w:pPr>
              <w:jc w:val="right"/>
              <w:rPr>
                <w:szCs w:val="22"/>
              </w:rPr>
            </w:pPr>
            <w:r w:rsidRPr="004D4C7E">
              <w:rPr>
                <w:szCs w:val="22"/>
              </w:rPr>
              <w:t>$77,732.85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$59,203.92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51101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KOZJ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443,824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$3,206.35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$3,828.17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51102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KOZK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878,058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$6,343.42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$9,946.71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3659</w:t>
            </w:r>
          </w:p>
        </w:tc>
        <w:tc>
          <w:tcPr>
            <w:tcW w:w="1685" w:type="dxa"/>
            <w:shd w:val="clear" w:color="auto" w:fill="auto"/>
            <w:noWrap/>
            <w:vAlign w:val="bottom"/>
            <w:hideMark/>
          </w:tcPr>
          <w:p w:rsidR="00E05E67" w:rsidRPr="004D4C7E" w:rsidP="00144E10">
            <w:pPr>
              <w:jc w:val="center"/>
              <w:rPr>
                <w:szCs w:val="22"/>
              </w:rPr>
            </w:pPr>
            <w:r w:rsidRPr="004D4C7E">
              <w:rPr>
                <w:szCs w:val="22"/>
              </w:rPr>
              <w:t>KOZL-TV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992,495 </w:t>
            </w:r>
          </w:p>
        </w:tc>
        <w:tc>
          <w:tcPr>
            <w:tcW w:w="1586" w:type="dxa"/>
            <w:shd w:val="clear" w:color="auto" w:fill="auto"/>
            <w:noWrap/>
            <w:vAlign w:val="bottom"/>
            <w:hideMark/>
          </w:tcPr>
          <w:p w:rsidR="00E05E67" w:rsidRPr="004D4C7E" w:rsidP="00144E10">
            <w:pPr>
              <w:jc w:val="right"/>
              <w:rPr>
                <w:szCs w:val="22"/>
              </w:rPr>
            </w:pPr>
            <w:r w:rsidRPr="004D4C7E">
              <w:rPr>
                <w:szCs w:val="22"/>
              </w:rPr>
              <w:t>$7,170.15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$10,360.08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35455</w:t>
            </w:r>
          </w:p>
        </w:tc>
        <w:tc>
          <w:tcPr>
            <w:tcW w:w="1685" w:type="dxa"/>
            <w:shd w:val="clear" w:color="auto" w:fill="auto"/>
            <w:noWrap/>
            <w:vAlign w:val="bottom"/>
            <w:hideMark/>
          </w:tcPr>
          <w:p w:rsidR="00E05E67" w:rsidRPr="004D4C7E" w:rsidP="00144E10">
            <w:pPr>
              <w:jc w:val="center"/>
              <w:rPr>
                <w:szCs w:val="22"/>
              </w:rPr>
            </w:pPr>
            <w:r w:rsidRPr="004D4C7E">
              <w:rPr>
                <w:szCs w:val="22"/>
              </w:rPr>
              <w:t>KPAX-TV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206,895 </w:t>
            </w:r>
          </w:p>
        </w:tc>
        <w:tc>
          <w:tcPr>
            <w:tcW w:w="1586" w:type="dxa"/>
            <w:shd w:val="clear" w:color="auto" w:fill="auto"/>
            <w:noWrap/>
            <w:vAlign w:val="bottom"/>
            <w:hideMark/>
          </w:tcPr>
          <w:p w:rsidR="00E05E67" w:rsidRPr="004D4C7E" w:rsidP="00144E10">
            <w:pPr>
              <w:jc w:val="right"/>
              <w:rPr>
                <w:szCs w:val="22"/>
              </w:rPr>
            </w:pPr>
            <w:r w:rsidRPr="004D4C7E">
              <w:rPr>
                <w:szCs w:val="22"/>
              </w:rPr>
              <w:t>$1,494.69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$2,972.34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67868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KPAZ-TV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4,190,124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$30,271.00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$35,473.00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KPBS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3,659,165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$26,435.16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$26,792.58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50044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KPBT-TV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316,720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$2,288.10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$3,369.05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77452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KPCB-DT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44,703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$322.95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$2,386.48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35460</w:t>
            </w:r>
          </w:p>
        </w:tc>
        <w:tc>
          <w:tcPr>
            <w:tcW w:w="1685" w:type="dxa"/>
            <w:shd w:val="clear" w:color="auto" w:fill="auto"/>
            <w:noWrap/>
            <w:vAlign w:val="bottom"/>
            <w:hideMark/>
          </w:tcPr>
          <w:p w:rsidR="00E05E67" w:rsidRPr="004D4C7E" w:rsidP="00144E10">
            <w:pPr>
              <w:jc w:val="center"/>
              <w:rPr>
                <w:szCs w:val="22"/>
              </w:rPr>
            </w:pPr>
            <w:r w:rsidRPr="004D4C7E">
              <w:rPr>
                <w:szCs w:val="22"/>
              </w:rPr>
              <w:t>KPDX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2,970,703 </w:t>
            </w:r>
          </w:p>
        </w:tc>
        <w:tc>
          <w:tcPr>
            <w:tcW w:w="1586" w:type="dxa"/>
            <w:shd w:val="clear" w:color="auto" w:fill="auto"/>
            <w:noWrap/>
            <w:vAlign w:val="bottom"/>
            <w:hideMark/>
          </w:tcPr>
          <w:p w:rsidR="00E05E67" w:rsidRPr="004D4C7E" w:rsidP="00144E10">
            <w:pPr>
              <w:jc w:val="right"/>
              <w:rPr>
                <w:szCs w:val="22"/>
              </w:rPr>
            </w:pPr>
            <w:r w:rsidRPr="004D4C7E">
              <w:rPr>
                <w:szCs w:val="22"/>
              </w:rPr>
              <w:t>$21,461.45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$31,068.23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12524</w:t>
            </w:r>
          </w:p>
        </w:tc>
        <w:tc>
          <w:tcPr>
            <w:tcW w:w="1685" w:type="dxa"/>
            <w:shd w:val="clear" w:color="auto" w:fill="auto"/>
            <w:noWrap/>
            <w:vAlign w:val="bottom"/>
            <w:hideMark/>
          </w:tcPr>
          <w:p w:rsidR="00E05E67" w:rsidRPr="004D4C7E" w:rsidP="00144E10">
            <w:pPr>
              <w:jc w:val="center"/>
              <w:rPr>
                <w:szCs w:val="22"/>
              </w:rPr>
            </w:pPr>
            <w:r w:rsidRPr="004D4C7E">
              <w:rPr>
                <w:szCs w:val="22"/>
              </w:rPr>
              <w:t>KPEJ-TV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368,212 </w:t>
            </w:r>
          </w:p>
        </w:tc>
        <w:tc>
          <w:tcPr>
            <w:tcW w:w="1586" w:type="dxa"/>
            <w:shd w:val="clear" w:color="auto" w:fill="auto"/>
            <w:noWrap/>
            <w:vAlign w:val="bottom"/>
            <w:hideMark/>
          </w:tcPr>
          <w:p w:rsidR="00E05E67" w:rsidRPr="004D4C7E" w:rsidP="00144E10">
            <w:pPr>
              <w:jc w:val="right"/>
              <w:rPr>
                <w:szCs w:val="22"/>
              </w:rPr>
            </w:pPr>
            <w:r w:rsidRPr="004D4C7E">
              <w:rPr>
                <w:szCs w:val="22"/>
              </w:rPr>
              <w:t>$2,660.10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$3,555.05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41223</w:t>
            </w:r>
          </w:p>
        </w:tc>
        <w:tc>
          <w:tcPr>
            <w:tcW w:w="1685" w:type="dxa"/>
            <w:shd w:val="clear" w:color="auto" w:fill="auto"/>
            <w:noWrap/>
            <w:vAlign w:val="bottom"/>
            <w:hideMark/>
          </w:tcPr>
          <w:p w:rsidR="00E05E67" w:rsidRPr="004D4C7E" w:rsidP="00144E10">
            <w:pPr>
              <w:jc w:val="center"/>
              <w:rPr>
                <w:szCs w:val="22"/>
              </w:rPr>
            </w:pPr>
            <w:r w:rsidRPr="004D4C7E">
              <w:rPr>
                <w:szCs w:val="22"/>
              </w:rPr>
              <w:t>KPHO-TV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4,195,073 </w:t>
            </w:r>
          </w:p>
        </w:tc>
        <w:tc>
          <w:tcPr>
            <w:tcW w:w="1586" w:type="dxa"/>
            <w:shd w:val="clear" w:color="auto" w:fill="auto"/>
            <w:noWrap/>
            <w:vAlign w:val="bottom"/>
            <w:hideMark/>
          </w:tcPr>
          <w:p w:rsidR="00E05E67" w:rsidRPr="004D4C7E" w:rsidP="00144E10">
            <w:pPr>
              <w:jc w:val="right"/>
              <w:rPr>
                <w:szCs w:val="22"/>
              </w:rPr>
            </w:pPr>
            <w:r w:rsidRPr="004D4C7E">
              <w:rPr>
                <w:szCs w:val="22"/>
              </w:rPr>
              <w:t>$30,306.76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$35,490.88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61551</w:t>
            </w:r>
          </w:p>
        </w:tc>
        <w:tc>
          <w:tcPr>
            <w:tcW w:w="1685" w:type="dxa"/>
            <w:shd w:val="clear" w:color="auto" w:fill="auto"/>
            <w:noWrap/>
            <w:vAlign w:val="bottom"/>
            <w:hideMark/>
          </w:tcPr>
          <w:p w:rsidR="00E05E67" w:rsidRPr="004D4C7E" w:rsidP="00144E10">
            <w:pPr>
              <w:jc w:val="center"/>
              <w:rPr>
                <w:szCs w:val="22"/>
              </w:rPr>
            </w:pPr>
            <w:r w:rsidRPr="004D4C7E">
              <w:rPr>
                <w:szCs w:val="22"/>
              </w:rPr>
              <w:t>KPIC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53,109 </w:t>
            </w:r>
          </w:p>
        </w:tc>
        <w:tc>
          <w:tcPr>
            <w:tcW w:w="1586" w:type="dxa"/>
            <w:shd w:val="clear" w:color="auto" w:fill="auto"/>
            <w:noWrap/>
            <w:vAlign w:val="bottom"/>
            <w:hideMark/>
          </w:tcPr>
          <w:p w:rsidR="00E05E67" w:rsidRPr="004D4C7E" w:rsidP="00144E10">
            <w:pPr>
              <w:jc w:val="right"/>
              <w:rPr>
                <w:szCs w:val="22"/>
              </w:rPr>
            </w:pPr>
            <w:r w:rsidRPr="004D4C7E">
              <w:rPr>
                <w:szCs w:val="22"/>
              </w:rPr>
              <w:t>$383.68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$1,004.34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86205</w:t>
            </w:r>
          </w:p>
        </w:tc>
        <w:tc>
          <w:tcPr>
            <w:tcW w:w="1685" w:type="dxa"/>
            <w:shd w:val="clear" w:color="auto" w:fill="auto"/>
            <w:noWrap/>
            <w:vAlign w:val="bottom"/>
            <w:hideMark/>
          </w:tcPr>
          <w:p w:rsidR="00E05E67" w:rsidRPr="004D4C7E" w:rsidP="00144E10">
            <w:pPr>
              <w:jc w:val="center"/>
              <w:rPr>
                <w:szCs w:val="22"/>
              </w:rPr>
            </w:pPr>
            <w:r w:rsidRPr="004D4C7E">
              <w:rPr>
                <w:szCs w:val="22"/>
              </w:rPr>
              <w:t>KPIF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255,766 </w:t>
            </w:r>
          </w:p>
        </w:tc>
        <w:tc>
          <w:tcPr>
            <w:tcW w:w="1586" w:type="dxa"/>
            <w:shd w:val="clear" w:color="auto" w:fill="auto"/>
            <w:noWrap/>
            <w:vAlign w:val="bottom"/>
            <w:hideMark/>
          </w:tcPr>
          <w:p w:rsidR="00E05E67" w:rsidRPr="004D4C7E" w:rsidP="00144E10">
            <w:pPr>
              <w:jc w:val="right"/>
              <w:rPr>
                <w:szCs w:val="22"/>
              </w:rPr>
            </w:pPr>
            <w:r w:rsidRPr="004D4C7E">
              <w:rPr>
                <w:szCs w:val="22"/>
              </w:rPr>
              <w:t>$1,847.75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$3,148.87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25452</w:t>
            </w:r>
          </w:p>
        </w:tc>
        <w:tc>
          <w:tcPr>
            <w:tcW w:w="1685" w:type="dxa"/>
            <w:shd w:val="clear" w:color="auto" w:fill="auto"/>
            <w:noWrap/>
            <w:vAlign w:val="bottom"/>
            <w:hideMark/>
          </w:tcPr>
          <w:p w:rsidR="00E05E67" w:rsidRPr="004D4C7E" w:rsidP="00144E10">
            <w:pPr>
              <w:jc w:val="center"/>
              <w:rPr>
                <w:szCs w:val="22"/>
              </w:rPr>
            </w:pPr>
            <w:r w:rsidRPr="004D4C7E">
              <w:rPr>
                <w:szCs w:val="22"/>
              </w:rPr>
              <w:t>KPIX-TV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8,340,753 </w:t>
            </w:r>
          </w:p>
        </w:tc>
        <w:tc>
          <w:tcPr>
            <w:tcW w:w="1586" w:type="dxa"/>
            <w:shd w:val="clear" w:color="auto" w:fill="auto"/>
            <w:noWrap/>
            <w:vAlign w:val="bottom"/>
            <w:hideMark/>
          </w:tcPr>
          <w:p w:rsidR="00E05E67" w:rsidRPr="004D4C7E" w:rsidP="00144E10">
            <w:pPr>
              <w:jc w:val="right"/>
              <w:rPr>
                <w:szCs w:val="22"/>
              </w:rPr>
            </w:pPr>
            <w:r w:rsidRPr="004D4C7E">
              <w:rPr>
                <w:szCs w:val="22"/>
              </w:rPr>
              <w:t>$60,256.68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$57,128.34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58912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KPJK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7,672,366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$55,428.00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$54,714.00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166510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KPJR-TV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3,526,600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$25,477.46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$33,076.23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13994</w:t>
            </w:r>
          </w:p>
        </w:tc>
        <w:tc>
          <w:tcPr>
            <w:tcW w:w="1685" w:type="dxa"/>
            <w:shd w:val="clear" w:color="auto" w:fill="auto"/>
            <w:noWrap/>
            <w:vAlign w:val="bottom"/>
            <w:hideMark/>
          </w:tcPr>
          <w:p w:rsidR="00E05E67" w:rsidRPr="004D4C7E" w:rsidP="00144E10">
            <w:pPr>
              <w:jc w:val="center"/>
              <w:rPr>
                <w:szCs w:val="22"/>
              </w:rPr>
            </w:pPr>
            <w:r w:rsidRPr="004D4C7E">
              <w:rPr>
                <w:szCs w:val="22"/>
              </w:rPr>
              <w:t>KPLC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1,406,085 </w:t>
            </w:r>
          </w:p>
        </w:tc>
        <w:tc>
          <w:tcPr>
            <w:tcW w:w="1586" w:type="dxa"/>
            <w:shd w:val="clear" w:color="auto" w:fill="auto"/>
            <w:noWrap/>
            <w:vAlign w:val="bottom"/>
            <w:hideMark/>
          </w:tcPr>
          <w:p w:rsidR="00E05E67" w:rsidRPr="004D4C7E" w:rsidP="00144E10">
            <w:pPr>
              <w:jc w:val="right"/>
              <w:rPr>
                <w:szCs w:val="22"/>
              </w:rPr>
            </w:pPr>
            <w:r w:rsidRPr="004D4C7E">
              <w:rPr>
                <w:szCs w:val="22"/>
              </w:rPr>
              <w:t>$10,158.08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$7,304.04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41964</w:t>
            </w:r>
          </w:p>
        </w:tc>
        <w:tc>
          <w:tcPr>
            <w:tcW w:w="1685" w:type="dxa"/>
            <w:shd w:val="clear" w:color="auto" w:fill="auto"/>
            <w:noWrap/>
            <w:vAlign w:val="bottom"/>
            <w:hideMark/>
          </w:tcPr>
          <w:p w:rsidR="00E05E67" w:rsidRPr="004D4C7E" w:rsidP="00144E10">
            <w:pPr>
              <w:jc w:val="center"/>
              <w:rPr>
                <w:szCs w:val="22"/>
              </w:rPr>
            </w:pPr>
            <w:r w:rsidRPr="004D4C7E">
              <w:rPr>
                <w:szCs w:val="22"/>
              </w:rPr>
              <w:t>KPLO-TV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55,827 </w:t>
            </w:r>
          </w:p>
        </w:tc>
        <w:tc>
          <w:tcPr>
            <w:tcW w:w="1586" w:type="dxa"/>
            <w:shd w:val="clear" w:color="auto" w:fill="auto"/>
            <w:noWrap/>
            <w:vAlign w:val="bottom"/>
            <w:hideMark/>
          </w:tcPr>
          <w:p w:rsidR="00E05E67" w:rsidRPr="004D4C7E" w:rsidP="00144E10">
            <w:pPr>
              <w:jc w:val="right"/>
              <w:rPr>
                <w:szCs w:val="22"/>
              </w:rPr>
            </w:pPr>
            <w:r w:rsidRPr="004D4C7E">
              <w:rPr>
                <w:szCs w:val="22"/>
              </w:rPr>
              <w:t>$403.31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$1,014.16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35417</w:t>
            </w:r>
          </w:p>
        </w:tc>
        <w:tc>
          <w:tcPr>
            <w:tcW w:w="1685" w:type="dxa"/>
            <w:shd w:val="clear" w:color="auto" w:fill="auto"/>
            <w:noWrap/>
            <w:vAlign w:val="bottom"/>
            <w:hideMark/>
          </w:tcPr>
          <w:p w:rsidR="00E05E67" w:rsidRPr="004D4C7E" w:rsidP="00144E10">
            <w:pPr>
              <w:jc w:val="center"/>
              <w:rPr>
                <w:szCs w:val="22"/>
              </w:rPr>
            </w:pPr>
            <w:r w:rsidRPr="004D4C7E">
              <w:rPr>
                <w:szCs w:val="22"/>
              </w:rPr>
              <w:t>KPLR-TV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2,968,619 </w:t>
            </w:r>
          </w:p>
        </w:tc>
        <w:tc>
          <w:tcPr>
            <w:tcW w:w="1586" w:type="dxa"/>
            <w:shd w:val="clear" w:color="auto" w:fill="auto"/>
            <w:noWrap/>
            <w:vAlign w:val="bottom"/>
            <w:hideMark/>
          </w:tcPr>
          <w:p w:rsidR="00E05E67" w:rsidRPr="004D4C7E" w:rsidP="00144E10">
            <w:pPr>
              <w:jc w:val="right"/>
              <w:rPr>
                <w:szCs w:val="22"/>
              </w:rPr>
            </w:pPr>
            <w:r w:rsidRPr="004D4C7E">
              <w:rPr>
                <w:szCs w:val="22"/>
              </w:rPr>
              <w:t>$21,446.40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$31,060.70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12144</w:t>
            </w:r>
          </w:p>
        </w:tc>
        <w:tc>
          <w:tcPr>
            <w:tcW w:w="1685" w:type="dxa"/>
            <w:shd w:val="clear" w:color="auto" w:fill="auto"/>
            <w:noWrap/>
            <w:vAlign w:val="bottom"/>
            <w:hideMark/>
          </w:tcPr>
          <w:p w:rsidR="00E05E67" w:rsidRPr="004D4C7E" w:rsidP="00144E10">
            <w:pPr>
              <w:jc w:val="center"/>
              <w:rPr>
                <w:szCs w:val="22"/>
              </w:rPr>
            </w:pPr>
            <w:r w:rsidRPr="004D4C7E">
              <w:rPr>
                <w:szCs w:val="22"/>
              </w:rPr>
              <w:t>KPMR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1,731,370 </w:t>
            </w:r>
          </w:p>
        </w:tc>
        <w:tc>
          <w:tcPr>
            <w:tcW w:w="1586" w:type="dxa"/>
            <w:shd w:val="clear" w:color="auto" w:fill="auto"/>
            <w:noWrap/>
            <w:vAlign w:val="bottom"/>
            <w:hideMark/>
          </w:tcPr>
          <w:p w:rsidR="00E05E67" w:rsidRPr="004D4C7E" w:rsidP="00144E10">
            <w:pPr>
              <w:jc w:val="right"/>
              <w:rPr>
                <w:szCs w:val="22"/>
              </w:rPr>
            </w:pPr>
            <w:r w:rsidRPr="004D4C7E">
              <w:rPr>
                <w:szCs w:val="22"/>
              </w:rPr>
              <w:t>$12,508.06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$8,479.03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47973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106,517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$769.52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$2,609.76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35486</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KPNX</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4,216,950 </w:t>
            </w:r>
          </w:p>
        </w:tc>
        <w:tc>
          <w:tcPr>
            <w:tcW w:w="1586" w:type="dxa"/>
            <w:shd w:val="clear" w:color="auto" w:fill="auto"/>
            <w:noWrap/>
            <w:vAlign w:val="bottom"/>
            <w:hideMark/>
          </w:tcPr>
          <w:p w:rsidR="00E05E67" w:rsidRPr="004D4C7E" w:rsidP="00144E10">
            <w:pPr>
              <w:jc w:val="right"/>
              <w:rPr>
                <w:szCs w:val="22"/>
              </w:rPr>
            </w:pPr>
            <w:r w:rsidRPr="004D4C7E">
              <w:rPr>
                <w:szCs w:val="22"/>
              </w:rPr>
              <w:t>$30,464.80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$35,569.90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77512</w:t>
            </w:r>
          </w:p>
        </w:tc>
        <w:tc>
          <w:tcPr>
            <w:tcW w:w="1685" w:type="dxa"/>
            <w:shd w:val="clear" w:color="auto" w:fill="auto"/>
            <w:noWrap/>
            <w:vAlign w:val="bottom"/>
            <w:hideMark/>
          </w:tcPr>
          <w:p w:rsidR="00E05E67" w:rsidRPr="004D4C7E" w:rsidP="00144E10">
            <w:pPr>
              <w:jc w:val="center"/>
              <w:rPr>
                <w:szCs w:val="22"/>
              </w:rPr>
            </w:pPr>
            <w:r w:rsidRPr="004D4C7E">
              <w:rPr>
                <w:szCs w:val="22"/>
              </w:rPr>
              <w:t>KPNZ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2,394,311 </w:t>
            </w:r>
          </w:p>
        </w:tc>
        <w:tc>
          <w:tcPr>
            <w:tcW w:w="1586" w:type="dxa"/>
            <w:shd w:val="clear" w:color="auto" w:fill="auto"/>
            <w:noWrap/>
            <w:vAlign w:val="bottom"/>
            <w:hideMark/>
          </w:tcPr>
          <w:p w:rsidR="00E05E67" w:rsidRPr="004D4C7E" w:rsidP="00144E10">
            <w:pPr>
              <w:jc w:val="right"/>
              <w:rPr>
                <w:szCs w:val="22"/>
              </w:rPr>
            </w:pPr>
            <w:r w:rsidRPr="004D4C7E">
              <w:rPr>
                <w:szCs w:val="22"/>
              </w:rPr>
              <w:t>$17,297.39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$22,223.69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73998</w:t>
            </w:r>
          </w:p>
        </w:tc>
        <w:tc>
          <w:tcPr>
            <w:tcW w:w="1685" w:type="dxa"/>
            <w:shd w:val="clear" w:color="auto" w:fill="auto"/>
            <w:noWrap/>
            <w:vAlign w:val="bottom"/>
            <w:hideMark/>
          </w:tcPr>
          <w:p w:rsidR="00E05E67" w:rsidRPr="004D4C7E" w:rsidP="00144E10">
            <w:pPr>
              <w:jc w:val="center"/>
              <w:rPr>
                <w:szCs w:val="22"/>
              </w:rPr>
            </w:pPr>
            <w:r w:rsidRPr="004D4C7E">
              <w:rPr>
                <w:szCs w:val="22"/>
              </w:rPr>
              <w:t>KPOB-TV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144,525 </w:t>
            </w:r>
          </w:p>
        </w:tc>
        <w:tc>
          <w:tcPr>
            <w:tcW w:w="1586" w:type="dxa"/>
            <w:shd w:val="clear" w:color="auto" w:fill="auto"/>
            <w:noWrap/>
            <w:vAlign w:val="bottom"/>
            <w:hideMark/>
          </w:tcPr>
          <w:p w:rsidR="00E05E67" w:rsidRPr="004D4C7E" w:rsidP="00144E10">
            <w:pPr>
              <w:jc w:val="right"/>
              <w:rPr>
                <w:szCs w:val="22"/>
              </w:rPr>
            </w:pPr>
            <w:r w:rsidRPr="004D4C7E">
              <w:rPr>
                <w:szCs w:val="22"/>
              </w:rPr>
              <w:t>$1,044.10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$1,334.55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26655</w:t>
            </w:r>
          </w:p>
        </w:tc>
        <w:tc>
          <w:tcPr>
            <w:tcW w:w="1685" w:type="dxa"/>
            <w:shd w:val="clear" w:color="auto" w:fill="auto"/>
            <w:noWrap/>
            <w:vAlign w:val="bottom"/>
            <w:hideMark/>
          </w:tcPr>
          <w:p w:rsidR="00E05E67" w:rsidRPr="004D4C7E" w:rsidP="00144E10">
            <w:pPr>
              <w:jc w:val="center"/>
              <w:rPr>
                <w:szCs w:val="22"/>
              </w:rPr>
            </w:pPr>
            <w:r w:rsidRPr="004D4C7E">
              <w:rPr>
                <w:szCs w:val="22"/>
              </w:rPr>
              <w:t>KPPX-TV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4,186,998 </w:t>
            </w:r>
          </w:p>
        </w:tc>
        <w:tc>
          <w:tcPr>
            <w:tcW w:w="1586" w:type="dxa"/>
            <w:shd w:val="clear" w:color="auto" w:fill="auto"/>
            <w:noWrap/>
            <w:vAlign w:val="bottom"/>
            <w:hideMark/>
          </w:tcPr>
          <w:p w:rsidR="00E05E67" w:rsidRPr="004D4C7E" w:rsidP="00144E10">
            <w:pPr>
              <w:jc w:val="right"/>
              <w:rPr>
                <w:szCs w:val="22"/>
              </w:rPr>
            </w:pPr>
            <w:r w:rsidRPr="004D4C7E">
              <w:rPr>
                <w:szCs w:val="22"/>
              </w:rPr>
              <w:t>$30,248.42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$35,461.71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53117</w:t>
            </w:r>
          </w:p>
        </w:tc>
        <w:tc>
          <w:tcPr>
            <w:tcW w:w="1685" w:type="dxa"/>
            <w:shd w:val="clear" w:color="auto" w:fill="auto"/>
            <w:noWrap/>
            <w:vAlign w:val="bottom"/>
            <w:hideMark/>
          </w:tcPr>
          <w:p w:rsidR="00E05E67" w:rsidRPr="004D4C7E" w:rsidP="00144E10">
            <w:pPr>
              <w:jc w:val="center"/>
              <w:rPr>
                <w:szCs w:val="22"/>
              </w:rPr>
            </w:pPr>
            <w:r w:rsidRPr="004D4C7E">
              <w:rPr>
                <w:szCs w:val="22"/>
              </w:rPr>
              <w:t>KPRC-TV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6,099,422 </w:t>
            </w:r>
          </w:p>
        </w:tc>
        <w:tc>
          <w:tcPr>
            <w:tcW w:w="1586" w:type="dxa"/>
            <w:shd w:val="clear" w:color="auto" w:fill="auto"/>
            <w:noWrap/>
            <w:vAlign w:val="bottom"/>
            <w:hideMark/>
          </w:tcPr>
          <w:p w:rsidR="00E05E67" w:rsidRPr="004D4C7E" w:rsidP="00144E10">
            <w:pPr>
              <w:jc w:val="right"/>
              <w:rPr>
                <w:szCs w:val="22"/>
              </w:rPr>
            </w:pPr>
            <w:r w:rsidRPr="004D4C7E">
              <w:rPr>
                <w:szCs w:val="22"/>
              </w:rPr>
              <w:t>$44,064.48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$49,032.24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48660</w:t>
            </w:r>
          </w:p>
        </w:tc>
        <w:tc>
          <w:tcPr>
            <w:tcW w:w="1685" w:type="dxa"/>
            <w:shd w:val="clear" w:color="auto" w:fill="auto"/>
            <w:noWrap/>
            <w:vAlign w:val="bottom"/>
            <w:hideMark/>
          </w:tcPr>
          <w:p w:rsidR="00E05E67" w:rsidRPr="004D4C7E" w:rsidP="00144E10">
            <w:pPr>
              <w:jc w:val="center"/>
              <w:rPr>
                <w:szCs w:val="22"/>
              </w:rPr>
            </w:pPr>
            <w:r w:rsidRPr="004D4C7E">
              <w:rPr>
                <w:szCs w:val="22"/>
              </w:rPr>
              <w:t>KPRY-TV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42,521 </w:t>
            </w:r>
          </w:p>
        </w:tc>
        <w:tc>
          <w:tcPr>
            <w:tcW w:w="1586" w:type="dxa"/>
            <w:shd w:val="clear" w:color="auto" w:fill="auto"/>
            <w:noWrap/>
            <w:vAlign w:val="bottom"/>
            <w:hideMark/>
          </w:tcPr>
          <w:p w:rsidR="00E05E67" w:rsidRPr="004D4C7E" w:rsidP="00144E10">
            <w:pPr>
              <w:jc w:val="right"/>
              <w:rPr>
                <w:szCs w:val="22"/>
              </w:rPr>
            </w:pPr>
            <w:r w:rsidRPr="004D4C7E">
              <w:rPr>
                <w:szCs w:val="22"/>
              </w:rPr>
              <w:t>$307.19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$966.09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33,728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$243.66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$2,346.83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53544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KPTB-DT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336,622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$2,431.88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$3,440.94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81445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KPTF-DT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98,354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$710.55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$2,580.27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77451</w:t>
            </w:r>
          </w:p>
        </w:tc>
        <w:tc>
          <w:tcPr>
            <w:tcW w:w="1685" w:type="dxa"/>
            <w:shd w:val="clear" w:color="auto" w:fill="auto"/>
            <w:noWrap/>
            <w:vAlign w:val="bottom"/>
            <w:hideMark/>
          </w:tcPr>
          <w:p w:rsidR="00E05E67" w:rsidRPr="004D4C7E" w:rsidP="00144E10">
            <w:pPr>
              <w:jc w:val="center"/>
              <w:rPr>
                <w:szCs w:val="22"/>
              </w:rPr>
            </w:pPr>
            <w:r w:rsidRPr="004D4C7E">
              <w:rPr>
                <w:szCs w:val="22"/>
              </w:rPr>
              <w:t>KPTH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583,937 </w:t>
            </w:r>
          </w:p>
        </w:tc>
        <w:tc>
          <w:tcPr>
            <w:tcW w:w="1586" w:type="dxa"/>
            <w:shd w:val="clear" w:color="auto" w:fill="auto"/>
            <w:noWrap/>
            <w:vAlign w:val="bottom"/>
            <w:hideMark/>
          </w:tcPr>
          <w:p w:rsidR="00E05E67" w:rsidRPr="004D4C7E" w:rsidP="00144E10">
            <w:pPr>
              <w:jc w:val="right"/>
              <w:rPr>
                <w:szCs w:val="22"/>
              </w:rPr>
            </w:pPr>
            <w:r w:rsidRPr="004D4C7E">
              <w:rPr>
                <w:szCs w:val="22"/>
              </w:rPr>
              <w:t>$4,218.58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$4,334.29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51491</w:t>
            </w:r>
          </w:p>
        </w:tc>
        <w:tc>
          <w:tcPr>
            <w:tcW w:w="1685" w:type="dxa"/>
            <w:shd w:val="clear" w:color="auto" w:fill="auto"/>
            <w:noWrap/>
            <w:vAlign w:val="bottom"/>
            <w:hideMark/>
          </w:tcPr>
          <w:p w:rsidR="00E05E67" w:rsidRPr="004D4C7E" w:rsidP="00144E10">
            <w:pPr>
              <w:jc w:val="center"/>
              <w:rPr>
                <w:szCs w:val="22"/>
              </w:rPr>
            </w:pPr>
            <w:r w:rsidRPr="004D4C7E">
              <w:rPr>
                <w:szCs w:val="22"/>
              </w:rPr>
              <w:t>KPTM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1,388,670 </w:t>
            </w:r>
          </w:p>
        </w:tc>
        <w:tc>
          <w:tcPr>
            <w:tcW w:w="1586" w:type="dxa"/>
            <w:shd w:val="clear" w:color="auto" w:fill="auto"/>
            <w:noWrap/>
            <w:vAlign w:val="bottom"/>
            <w:hideMark/>
          </w:tcPr>
          <w:p w:rsidR="00E05E67" w:rsidRPr="004D4C7E" w:rsidP="00144E10">
            <w:pPr>
              <w:jc w:val="right"/>
              <w:rPr>
                <w:szCs w:val="22"/>
              </w:rPr>
            </w:pPr>
            <w:r w:rsidRPr="004D4C7E">
              <w:rPr>
                <w:szCs w:val="22"/>
              </w:rPr>
              <w:t>$10,032.26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$11,791.13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33345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KPTS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873,526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$6,310.68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$9,930.34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50633</w:t>
            </w:r>
          </w:p>
        </w:tc>
        <w:tc>
          <w:tcPr>
            <w:tcW w:w="1685" w:type="dxa"/>
            <w:shd w:val="clear" w:color="auto" w:fill="auto"/>
            <w:noWrap/>
            <w:vAlign w:val="bottom"/>
            <w:hideMark/>
          </w:tcPr>
          <w:p w:rsidR="00E05E67" w:rsidRPr="004D4C7E" w:rsidP="00144E10">
            <w:pPr>
              <w:jc w:val="center"/>
              <w:rPr>
                <w:szCs w:val="22"/>
              </w:rPr>
            </w:pPr>
            <w:r w:rsidRPr="004D4C7E">
              <w:rPr>
                <w:szCs w:val="22"/>
              </w:rPr>
              <w:t>KPTV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2,998,460 </w:t>
            </w:r>
          </w:p>
        </w:tc>
        <w:tc>
          <w:tcPr>
            <w:tcW w:w="1586" w:type="dxa"/>
            <w:shd w:val="clear" w:color="auto" w:fill="auto"/>
            <w:noWrap/>
            <w:vAlign w:val="bottom"/>
            <w:hideMark/>
          </w:tcPr>
          <w:p w:rsidR="00E05E67" w:rsidRPr="004D4C7E" w:rsidP="00144E10">
            <w:pPr>
              <w:jc w:val="right"/>
              <w:rPr>
                <w:szCs w:val="22"/>
              </w:rPr>
            </w:pPr>
            <w:r w:rsidRPr="004D4C7E">
              <w:rPr>
                <w:szCs w:val="22"/>
              </w:rPr>
              <w:t>$21,661.98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$31,168.49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82575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KPTW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94,216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$680.65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$2,565.33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1270</w:t>
            </w:r>
          </w:p>
        </w:tc>
        <w:tc>
          <w:tcPr>
            <w:tcW w:w="1685" w:type="dxa"/>
            <w:shd w:val="clear" w:color="auto" w:fill="auto"/>
            <w:noWrap/>
            <w:vAlign w:val="bottom"/>
            <w:hideMark/>
          </w:tcPr>
          <w:p w:rsidR="00E05E67" w:rsidRPr="004D4C7E" w:rsidP="00144E10">
            <w:pPr>
              <w:jc w:val="center"/>
              <w:rPr>
                <w:szCs w:val="22"/>
              </w:rPr>
            </w:pPr>
            <w:r w:rsidRPr="004D4C7E">
              <w:rPr>
                <w:szCs w:val="22"/>
              </w:rPr>
              <w:t>KPVI-DT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271,379 </w:t>
            </w:r>
          </w:p>
        </w:tc>
        <w:tc>
          <w:tcPr>
            <w:tcW w:w="1586" w:type="dxa"/>
            <w:shd w:val="clear" w:color="auto" w:fill="auto"/>
            <w:noWrap/>
            <w:vAlign w:val="bottom"/>
            <w:hideMark/>
          </w:tcPr>
          <w:p w:rsidR="00E05E67" w:rsidRPr="004D4C7E" w:rsidP="00144E10">
            <w:pPr>
              <w:jc w:val="right"/>
              <w:rPr>
                <w:szCs w:val="22"/>
              </w:rPr>
            </w:pPr>
            <w:r w:rsidRPr="004D4C7E">
              <w:rPr>
                <w:szCs w:val="22"/>
              </w:rPr>
              <w:t>$1,960.54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$3,205.27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58835</w:t>
            </w:r>
          </w:p>
        </w:tc>
        <w:tc>
          <w:tcPr>
            <w:tcW w:w="1685" w:type="dxa"/>
            <w:shd w:val="clear" w:color="auto" w:fill="auto"/>
            <w:noWrap/>
            <w:vAlign w:val="bottom"/>
            <w:hideMark/>
          </w:tcPr>
          <w:p w:rsidR="00E05E67" w:rsidRPr="004D4C7E" w:rsidP="00144E10">
            <w:pPr>
              <w:jc w:val="center"/>
              <w:rPr>
                <w:szCs w:val="22"/>
              </w:rPr>
            </w:pPr>
            <w:r w:rsidRPr="004D4C7E">
              <w:rPr>
                <w:szCs w:val="22"/>
              </w:rPr>
              <w:t>KPXB-TV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6,062,472 </w:t>
            </w:r>
          </w:p>
        </w:tc>
        <w:tc>
          <w:tcPr>
            <w:tcW w:w="1586" w:type="dxa"/>
            <w:shd w:val="clear" w:color="auto" w:fill="auto"/>
            <w:noWrap/>
            <w:vAlign w:val="bottom"/>
            <w:hideMark/>
          </w:tcPr>
          <w:p w:rsidR="00E05E67" w:rsidRPr="004D4C7E" w:rsidP="00144E10">
            <w:pPr>
              <w:jc w:val="right"/>
              <w:rPr>
                <w:szCs w:val="22"/>
              </w:rPr>
            </w:pPr>
            <w:r w:rsidRPr="004D4C7E">
              <w:rPr>
                <w:szCs w:val="22"/>
              </w:rPr>
              <w:t>$43,797.53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$48,898.77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68695</w:t>
            </w:r>
          </w:p>
        </w:tc>
        <w:tc>
          <w:tcPr>
            <w:tcW w:w="1685" w:type="dxa"/>
            <w:shd w:val="clear" w:color="auto" w:fill="auto"/>
            <w:noWrap/>
            <w:vAlign w:val="bottom"/>
            <w:hideMark/>
          </w:tcPr>
          <w:p w:rsidR="00E05E67" w:rsidRPr="004D4C7E" w:rsidP="00144E10">
            <w:pPr>
              <w:jc w:val="center"/>
              <w:rPr>
                <w:szCs w:val="22"/>
              </w:rPr>
            </w:pPr>
            <w:r w:rsidRPr="004D4C7E">
              <w:rPr>
                <w:szCs w:val="22"/>
              </w:rPr>
              <w:t>KPXC-TV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3,399,664 </w:t>
            </w:r>
          </w:p>
        </w:tc>
        <w:tc>
          <w:tcPr>
            <w:tcW w:w="1586" w:type="dxa"/>
            <w:shd w:val="clear" w:color="auto" w:fill="auto"/>
            <w:noWrap/>
            <w:vAlign w:val="bottom"/>
            <w:hideMark/>
          </w:tcPr>
          <w:p w:rsidR="00E05E67" w:rsidRPr="004D4C7E" w:rsidP="00144E10">
            <w:pPr>
              <w:jc w:val="right"/>
              <w:rPr>
                <w:szCs w:val="22"/>
              </w:rPr>
            </w:pPr>
            <w:r w:rsidRPr="004D4C7E">
              <w:rPr>
                <w:szCs w:val="22"/>
              </w:rPr>
              <w:t>$24,560.43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$32,617.71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68834</w:t>
            </w:r>
          </w:p>
        </w:tc>
        <w:tc>
          <w:tcPr>
            <w:tcW w:w="1685" w:type="dxa"/>
            <w:shd w:val="clear" w:color="auto" w:fill="auto"/>
            <w:noWrap/>
            <w:vAlign w:val="bottom"/>
            <w:hideMark/>
          </w:tcPr>
          <w:p w:rsidR="00E05E67" w:rsidRPr="004D4C7E" w:rsidP="00144E10">
            <w:pPr>
              <w:jc w:val="center"/>
              <w:rPr>
                <w:szCs w:val="22"/>
              </w:rPr>
            </w:pPr>
            <w:r w:rsidRPr="004D4C7E">
              <w:rPr>
                <w:szCs w:val="22"/>
              </w:rPr>
              <w:t>KPXD-TV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6,603,994 </w:t>
            </w:r>
          </w:p>
        </w:tc>
        <w:tc>
          <w:tcPr>
            <w:tcW w:w="1586" w:type="dxa"/>
            <w:shd w:val="clear" w:color="auto" w:fill="auto"/>
            <w:noWrap/>
            <w:vAlign w:val="bottom"/>
            <w:hideMark/>
          </w:tcPr>
          <w:p w:rsidR="00E05E67" w:rsidRPr="004D4C7E" w:rsidP="00144E10">
            <w:pPr>
              <w:jc w:val="right"/>
              <w:rPr>
                <w:szCs w:val="22"/>
              </w:rPr>
            </w:pPr>
            <w:r w:rsidRPr="004D4C7E">
              <w:rPr>
                <w:szCs w:val="22"/>
              </w:rPr>
              <w:t>$47,709.69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$50,854.84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33337</w:t>
            </w:r>
          </w:p>
        </w:tc>
        <w:tc>
          <w:tcPr>
            <w:tcW w:w="1685" w:type="dxa"/>
            <w:shd w:val="clear" w:color="auto" w:fill="auto"/>
            <w:noWrap/>
            <w:vAlign w:val="bottom"/>
            <w:hideMark/>
          </w:tcPr>
          <w:p w:rsidR="00E05E67" w:rsidRPr="004D4C7E" w:rsidP="00144E10">
            <w:pPr>
              <w:jc w:val="center"/>
              <w:rPr>
                <w:szCs w:val="22"/>
              </w:rPr>
            </w:pPr>
            <w:r w:rsidRPr="004D4C7E">
              <w:rPr>
                <w:szCs w:val="22"/>
              </w:rPr>
              <w:t>KPXE-TV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2,437,178 </w:t>
            </w:r>
          </w:p>
        </w:tc>
        <w:tc>
          <w:tcPr>
            <w:tcW w:w="1586" w:type="dxa"/>
            <w:shd w:val="clear" w:color="auto" w:fill="auto"/>
            <w:noWrap/>
            <w:vAlign w:val="bottom"/>
            <w:hideMark/>
          </w:tcPr>
          <w:p w:rsidR="00E05E67" w:rsidRPr="004D4C7E" w:rsidP="00144E10">
            <w:pPr>
              <w:jc w:val="right"/>
              <w:rPr>
                <w:szCs w:val="22"/>
              </w:rPr>
            </w:pPr>
            <w:r w:rsidRPr="004D4C7E">
              <w:rPr>
                <w:szCs w:val="22"/>
              </w:rPr>
              <w:t>$17,607.07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$22,378.54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5801</w:t>
            </w:r>
          </w:p>
        </w:tc>
        <w:tc>
          <w:tcPr>
            <w:tcW w:w="1685" w:type="dxa"/>
            <w:shd w:val="clear" w:color="auto" w:fill="auto"/>
            <w:noWrap/>
            <w:vAlign w:val="bottom"/>
            <w:hideMark/>
          </w:tcPr>
          <w:p w:rsidR="00E05E67" w:rsidRPr="004D4C7E" w:rsidP="00144E10">
            <w:pPr>
              <w:jc w:val="center"/>
              <w:rPr>
                <w:szCs w:val="22"/>
              </w:rPr>
            </w:pPr>
            <w:r w:rsidRPr="004D4C7E">
              <w:rPr>
                <w:szCs w:val="22"/>
              </w:rPr>
              <w:t>KPXG-TV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3,026,219 </w:t>
            </w:r>
          </w:p>
        </w:tc>
        <w:tc>
          <w:tcPr>
            <w:tcW w:w="1586" w:type="dxa"/>
            <w:shd w:val="clear" w:color="auto" w:fill="auto"/>
            <w:noWrap/>
            <w:vAlign w:val="bottom"/>
            <w:hideMark/>
          </w:tcPr>
          <w:p w:rsidR="00E05E67" w:rsidRPr="004D4C7E" w:rsidP="00144E10">
            <w:pPr>
              <w:jc w:val="right"/>
              <w:rPr>
                <w:szCs w:val="22"/>
              </w:rPr>
            </w:pPr>
            <w:r w:rsidRPr="004D4C7E">
              <w:rPr>
                <w:szCs w:val="22"/>
              </w:rPr>
              <w:t>$21,862.52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$31,268.76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81507</w:t>
            </w:r>
          </w:p>
        </w:tc>
        <w:tc>
          <w:tcPr>
            <w:tcW w:w="1685" w:type="dxa"/>
            <w:shd w:val="clear" w:color="auto" w:fill="auto"/>
            <w:noWrap/>
            <w:vAlign w:val="bottom"/>
            <w:hideMark/>
          </w:tcPr>
          <w:p w:rsidR="00E05E67" w:rsidRPr="004D4C7E" w:rsidP="00144E10">
            <w:pPr>
              <w:jc w:val="center"/>
              <w:rPr>
                <w:szCs w:val="22"/>
              </w:rPr>
            </w:pPr>
            <w:r w:rsidRPr="004D4C7E">
              <w:rPr>
                <w:szCs w:val="22"/>
              </w:rPr>
              <w:t>KPXJ</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1,026,423 </w:t>
            </w:r>
          </w:p>
        </w:tc>
        <w:tc>
          <w:tcPr>
            <w:tcW w:w="1586" w:type="dxa"/>
            <w:shd w:val="clear" w:color="auto" w:fill="auto"/>
            <w:noWrap/>
            <w:vAlign w:val="bottom"/>
            <w:hideMark/>
          </w:tcPr>
          <w:p w:rsidR="00E05E67" w:rsidRPr="004D4C7E" w:rsidP="00144E10">
            <w:pPr>
              <w:jc w:val="right"/>
              <w:rPr>
                <w:szCs w:val="22"/>
              </w:rPr>
            </w:pPr>
            <w:r w:rsidRPr="004D4C7E">
              <w:rPr>
                <w:szCs w:val="22"/>
              </w:rPr>
              <w:t>$7,415.26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$10,482.63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61173</w:t>
            </w:r>
          </w:p>
        </w:tc>
        <w:tc>
          <w:tcPr>
            <w:tcW w:w="1685" w:type="dxa"/>
            <w:shd w:val="clear" w:color="auto" w:fill="auto"/>
            <w:noWrap/>
            <w:vAlign w:val="bottom"/>
            <w:hideMark/>
          </w:tcPr>
          <w:p w:rsidR="00E05E67" w:rsidRPr="004D4C7E" w:rsidP="00144E10">
            <w:pPr>
              <w:jc w:val="center"/>
              <w:rPr>
                <w:szCs w:val="22"/>
              </w:rPr>
            </w:pPr>
            <w:r w:rsidRPr="004D4C7E">
              <w:rPr>
                <w:szCs w:val="22"/>
              </w:rPr>
              <w:t>KPXL-TV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2,257,007 </w:t>
            </w:r>
          </w:p>
        </w:tc>
        <w:tc>
          <w:tcPr>
            <w:tcW w:w="1586" w:type="dxa"/>
            <w:shd w:val="clear" w:color="auto" w:fill="auto"/>
            <w:noWrap/>
            <w:vAlign w:val="bottom"/>
            <w:hideMark/>
          </w:tcPr>
          <w:p w:rsidR="00E05E67" w:rsidRPr="004D4C7E" w:rsidP="00144E10">
            <w:pPr>
              <w:jc w:val="right"/>
              <w:rPr>
                <w:szCs w:val="22"/>
              </w:rPr>
            </w:pPr>
            <w:r w:rsidRPr="004D4C7E">
              <w:rPr>
                <w:szCs w:val="22"/>
              </w:rPr>
              <w:t>$16,305.45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$21,727.73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35907</w:t>
            </w:r>
          </w:p>
        </w:tc>
        <w:tc>
          <w:tcPr>
            <w:tcW w:w="1685" w:type="dxa"/>
            <w:shd w:val="clear" w:color="auto" w:fill="auto"/>
            <w:noWrap/>
            <w:vAlign w:val="bottom"/>
            <w:hideMark/>
          </w:tcPr>
          <w:p w:rsidR="00E05E67" w:rsidRPr="004D4C7E" w:rsidP="00144E10">
            <w:pPr>
              <w:jc w:val="center"/>
              <w:rPr>
                <w:szCs w:val="22"/>
              </w:rPr>
            </w:pPr>
            <w:r w:rsidRPr="004D4C7E">
              <w:rPr>
                <w:szCs w:val="22"/>
              </w:rPr>
              <w:t>KPXM-TV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3,507,312 </w:t>
            </w:r>
          </w:p>
        </w:tc>
        <w:tc>
          <w:tcPr>
            <w:tcW w:w="1586" w:type="dxa"/>
            <w:shd w:val="clear" w:color="auto" w:fill="auto"/>
            <w:noWrap/>
            <w:vAlign w:val="bottom"/>
            <w:hideMark/>
          </w:tcPr>
          <w:p w:rsidR="00E05E67" w:rsidRPr="004D4C7E" w:rsidP="00144E10">
            <w:pPr>
              <w:jc w:val="right"/>
              <w:rPr>
                <w:szCs w:val="22"/>
              </w:rPr>
            </w:pPr>
            <w:r w:rsidRPr="004D4C7E">
              <w:rPr>
                <w:szCs w:val="22"/>
              </w:rPr>
              <w:t>$25,338.12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$33,006.56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58978</w:t>
            </w:r>
          </w:p>
        </w:tc>
        <w:tc>
          <w:tcPr>
            <w:tcW w:w="1685" w:type="dxa"/>
            <w:shd w:val="clear" w:color="auto" w:fill="auto"/>
            <w:noWrap/>
            <w:vAlign w:val="bottom"/>
            <w:hideMark/>
          </w:tcPr>
          <w:p w:rsidR="00E05E67" w:rsidRPr="004D4C7E" w:rsidP="00144E10">
            <w:pPr>
              <w:jc w:val="center"/>
              <w:rPr>
                <w:szCs w:val="22"/>
              </w:rPr>
            </w:pPr>
            <w:r w:rsidRPr="004D4C7E">
              <w:rPr>
                <w:szCs w:val="22"/>
              </w:rPr>
              <w:t>KPXN-TV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17,058,741 </w:t>
            </w:r>
          </w:p>
        </w:tc>
        <w:tc>
          <w:tcPr>
            <w:tcW w:w="1586" w:type="dxa"/>
            <w:shd w:val="clear" w:color="auto" w:fill="auto"/>
            <w:noWrap/>
            <w:vAlign w:val="bottom"/>
            <w:hideMark/>
          </w:tcPr>
          <w:p w:rsidR="00E05E67" w:rsidRPr="004D4C7E" w:rsidP="00144E10">
            <w:pPr>
              <w:jc w:val="right"/>
              <w:rPr>
                <w:szCs w:val="22"/>
              </w:rPr>
            </w:pPr>
            <w:r w:rsidRPr="004D4C7E">
              <w:rPr>
                <w:szCs w:val="22"/>
              </w:rPr>
              <w:t>$123,238.64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$88,619.32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77483</w:t>
            </w:r>
          </w:p>
        </w:tc>
        <w:tc>
          <w:tcPr>
            <w:tcW w:w="1685" w:type="dxa"/>
            <w:shd w:val="clear" w:color="auto" w:fill="auto"/>
            <w:noWrap/>
            <w:vAlign w:val="bottom"/>
            <w:hideMark/>
          </w:tcPr>
          <w:p w:rsidR="00E05E67" w:rsidRPr="004D4C7E" w:rsidP="00144E10">
            <w:pPr>
              <w:jc w:val="center"/>
              <w:rPr>
                <w:szCs w:val="22"/>
              </w:rPr>
            </w:pPr>
            <w:r w:rsidRPr="004D4C7E">
              <w:rPr>
                <w:szCs w:val="22"/>
              </w:rPr>
              <w:t>KPXO-TV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959,493 </w:t>
            </w:r>
          </w:p>
        </w:tc>
        <w:tc>
          <w:tcPr>
            <w:tcW w:w="1586" w:type="dxa"/>
            <w:shd w:val="clear" w:color="auto" w:fill="auto"/>
            <w:noWrap/>
            <w:vAlign w:val="bottom"/>
            <w:hideMark/>
          </w:tcPr>
          <w:p w:rsidR="00E05E67" w:rsidRPr="004D4C7E" w:rsidP="00144E10">
            <w:pPr>
              <w:jc w:val="right"/>
              <w:rPr>
                <w:szCs w:val="22"/>
              </w:rPr>
            </w:pPr>
            <w:r w:rsidRPr="004D4C7E">
              <w:rPr>
                <w:szCs w:val="22"/>
              </w:rPr>
              <w:t>$6,931.73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$10,240.87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21156</w:t>
            </w:r>
          </w:p>
        </w:tc>
        <w:tc>
          <w:tcPr>
            <w:tcW w:w="1685" w:type="dxa"/>
            <w:shd w:val="clear" w:color="auto" w:fill="auto"/>
            <w:noWrap/>
            <w:vAlign w:val="bottom"/>
            <w:hideMark/>
          </w:tcPr>
          <w:p w:rsidR="00E05E67" w:rsidRPr="004D4C7E" w:rsidP="00144E10">
            <w:pPr>
              <w:jc w:val="center"/>
              <w:rPr>
                <w:szCs w:val="22"/>
              </w:rPr>
            </w:pPr>
            <w:r w:rsidRPr="004D4C7E">
              <w:rPr>
                <w:szCs w:val="22"/>
              </w:rPr>
              <w:t>KPXR-TV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828,915 </w:t>
            </w:r>
          </w:p>
        </w:tc>
        <w:tc>
          <w:tcPr>
            <w:tcW w:w="1586" w:type="dxa"/>
            <w:shd w:val="clear" w:color="auto" w:fill="auto"/>
            <w:noWrap/>
            <w:vAlign w:val="bottom"/>
            <w:hideMark/>
          </w:tcPr>
          <w:p w:rsidR="00E05E67" w:rsidRPr="004D4C7E" w:rsidP="00144E10">
            <w:pPr>
              <w:jc w:val="right"/>
              <w:rPr>
                <w:szCs w:val="22"/>
              </w:rPr>
            </w:pPr>
            <w:r w:rsidRPr="004D4C7E">
              <w:rPr>
                <w:szCs w:val="22"/>
              </w:rPr>
              <w:t>$5,988.39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$9,769.19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10242</w:t>
            </w:r>
          </w:p>
        </w:tc>
        <w:tc>
          <w:tcPr>
            <w:tcW w:w="1685" w:type="dxa"/>
            <w:shd w:val="clear" w:color="auto" w:fill="auto"/>
            <w:noWrap/>
            <w:vAlign w:val="bottom"/>
            <w:hideMark/>
          </w:tcPr>
          <w:p w:rsidR="00E05E67" w:rsidRPr="004D4C7E" w:rsidP="00144E10">
            <w:pPr>
              <w:jc w:val="center"/>
              <w:rPr>
                <w:szCs w:val="22"/>
              </w:rPr>
            </w:pPr>
            <w:r w:rsidRPr="004D4C7E">
              <w:rPr>
                <w:szCs w:val="22"/>
              </w:rPr>
              <w:t>KQCA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9,931,378 </w:t>
            </w:r>
          </w:p>
        </w:tc>
        <w:tc>
          <w:tcPr>
            <w:tcW w:w="1586" w:type="dxa"/>
            <w:shd w:val="clear" w:color="auto" w:fill="auto"/>
            <w:noWrap/>
            <w:vAlign w:val="bottom"/>
            <w:hideMark/>
          </w:tcPr>
          <w:p w:rsidR="00E05E67" w:rsidRPr="004D4C7E" w:rsidP="00144E10">
            <w:pPr>
              <w:jc w:val="right"/>
              <w:rPr>
                <w:szCs w:val="22"/>
              </w:rPr>
            </w:pPr>
            <w:r w:rsidRPr="004D4C7E">
              <w:rPr>
                <w:szCs w:val="22"/>
              </w:rPr>
              <w:t>$71,747.94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$56,211.47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41430</w:t>
            </w:r>
          </w:p>
        </w:tc>
        <w:tc>
          <w:tcPr>
            <w:tcW w:w="1685" w:type="dxa"/>
            <w:shd w:val="clear" w:color="auto" w:fill="auto"/>
            <w:noWrap/>
            <w:vAlign w:val="bottom"/>
            <w:hideMark/>
          </w:tcPr>
          <w:p w:rsidR="00E05E67" w:rsidRPr="004D4C7E" w:rsidP="00144E10">
            <w:pPr>
              <w:jc w:val="center"/>
              <w:rPr>
                <w:szCs w:val="22"/>
              </w:rPr>
            </w:pPr>
            <w:r w:rsidRPr="004D4C7E">
              <w:rPr>
                <w:szCs w:val="22"/>
              </w:rPr>
              <w:t>KQCD-TV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35,623 </w:t>
            </w:r>
          </w:p>
        </w:tc>
        <w:tc>
          <w:tcPr>
            <w:tcW w:w="1586" w:type="dxa"/>
            <w:shd w:val="clear" w:color="auto" w:fill="auto"/>
            <w:noWrap/>
            <w:vAlign w:val="bottom"/>
            <w:hideMark/>
          </w:tcPr>
          <w:p w:rsidR="00E05E67" w:rsidRPr="004D4C7E" w:rsidP="00144E10">
            <w:pPr>
              <w:jc w:val="right"/>
              <w:rPr>
                <w:szCs w:val="22"/>
              </w:rPr>
            </w:pPr>
            <w:r w:rsidRPr="004D4C7E">
              <w:rPr>
                <w:szCs w:val="22"/>
              </w:rPr>
              <w:t>$257.35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$941.18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18287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KQCK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3,220,160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$23,263.62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$31,969.31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78322</w:t>
            </w:r>
          </w:p>
        </w:tc>
        <w:tc>
          <w:tcPr>
            <w:tcW w:w="1685" w:type="dxa"/>
            <w:shd w:val="clear" w:color="auto" w:fill="auto"/>
            <w:noWrap/>
            <w:vAlign w:val="bottom"/>
            <w:hideMark/>
          </w:tcPr>
          <w:p w:rsidR="00E05E67" w:rsidRPr="004D4C7E" w:rsidP="00144E10">
            <w:pPr>
              <w:jc w:val="center"/>
              <w:rPr>
                <w:szCs w:val="22"/>
              </w:rPr>
            </w:pPr>
            <w:r w:rsidRPr="004D4C7E">
              <w:rPr>
                <w:szCs w:val="22"/>
              </w:rPr>
              <w:t>KQCW-DT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1,128,198 </w:t>
            </w:r>
          </w:p>
        </w:tc>
        <w:tc>
          <w:tcPr>
            <w:tcW w:w="1586" w:type="dxa"/>
            <w:shd w:val="clear" w:color="auto" w:fill="auto"/>
            <w:noWrap/>
            <w:vAlign w:val="bottom"/>
            <w:hideMark/>
          </w:tcPr>
          <w:p w:rsidR="00E05E67" w:rsidRPr="004D4C7E" w:rsidP="00144E10">
            <w:pPr>
              <w:jc w:val="right"/>
              <w:rPr>
                <w:szCs w:val="22"/>
              </w:rPr>
            </w:pPr>
            <w:r w:rsidRPr="004D4C7E">
              <w:rPr>
                <w:szCs w:val="22"/>
              </w:rPr>
              <w:t>$8,150.52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$10,850.26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35525</w:t>
            </w:r>
          </w:p>
        </w:tc>
        <w:tc>
          <w:tcPr>
            <w:tcW w:w="1685" w:type="dxa"/>
            <w:shd w:val="clear" w:color="auto" w:fill="auto"/>
            <w:noWrap/>
            <w:vAlign w:val="bottom"/>
            <w:hideMark/>
          </w:tcPr>
          <w:p w:rsidR="00E05E67" w:rsidRPr="004D4C7E" w:rsidP="00144E10">
            <w:pPr>
              <w:jc w:val="center"/>
              <w:rPr>
                <w:szCs w:val="22"/>
              </w:rPr>
            </w:pPr>
            <w:r w:rsidRPr="004D4C7E">
              <w:rPr>
                <w:szCs w:val="22"/>
              </w:rPr>
              <w:t>KQDS-TV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305,747 </w:t>
            </w:r>
          </w:p>
        </w:tc>
        <w:tc>
          <w:tcPr>
            <w:tcW w:w="1586" w:type="dxa"/>
            <w:shd w:val="clear" w:color="auto" w:fill="auto"/>
            <w:noWrap/>
            <w:vAlign w:val="bottom"/>
            <w:hideMark/>
          </w:tcPr>
          <w:p w:rsidR="00E05E67" w:rsidRPr="004D4C7E" w:rsidP="00144E10">
            <w:pPr>
              <w:jc w:val="right"/>
              <w:rPr>
                <w:szCs w:val="22"/>
              </w:rPr>
            </w:pPr>
            <w:r w:rsidRPr="004D4C7E">
              <w:rPr>
                <w:szCs w:val="22"/>
              </w:rPr>
              <w:t>$2,208.83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$3,329.41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35500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KQED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8,195,318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$59,206.00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$56,603.00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35663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KQEH</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7,967,820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$57,562.47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$55,781.24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8214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2,981,022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$21,536.00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$12,993.00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5471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610,213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$4,408.40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$4,429.20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17686</w:t>
            </w:r>
          </w:p>
        </w:tc>
        <w:tc>
          <w:tcPr>
            <w:tcW w:w="1685" w:type="dxa"/>
            <w:shd w:val="clear" w:color="auto" w:fill="auto"/>
            <w:noWrap/>
            <w:vAlign w:val="bottom"/>
            <w:hideMark/>
          </w:tcPr>
          <w:p w:rsidR="00E05E67" w:rsidRPr="004D4C7E" w:rsidP="00144E10">
            <w:pPr>
              <w:jc w:val="center"/>
              <w:rPr>
                <w:szCs w:val="22"/>
              </w:rPr>
            </w:pPr>
            <w:r w:rsidRPr="004D4C7E">
              <w:rPr>
                <w:szCs w:val="22"/>
              </w:rPr>
              <w:t>KQME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188,783 </w:t>
            </w:r>
          </w:p>
        </w:tc>
        <w:tc>
          <w:tcPr>
            <w:tcW w:w="1586" w:type="dxa"/>
            <w:shd w:val="clear" w:color="auto" w:fill="auto"/>
            <w:noWrap/>
            <w:vAlign w:val="bottom"/>
            <w:hideMark/>
          </w:tcPr>
          <w:p w:rsidR="00E05E67" w:rsidRPr="004D4C7E" w:rsidP="00144E10">
            <w:pPr>
              <w:jc w:val="right"/>
              <w:rPr>
                <w:szCs w:val="22"/>
              </w:rPr>
            </w:pPr>
            <w:r w:rsidRPr="004D4C7E">
              <w:rPr>
                <w:szCs w:val="22"/>
              </w:rPr>
              <w:t>$1,363.84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$1,494.42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61063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46,368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$334.98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$2,392.49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8378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KQSL</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371,769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$2,685.80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$28,342.90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20427</w:t>
            </w:r>
          </w:p>
        </w:tc>
        <w:tc>
          <w:tcPr>
            <w:tcW w:w="1685" w:type="dxa"/>
            <w:shd w:val="clear" w:color="auto" w:fill="auto"/>
            <w:noWrap/>
            <w:vAlign w:val="bottom"/>
            <w:hideMark/>
          </w:tcPr>
          <w:p w:rsidR="00E05E67" w:rsidRPr="004D4C7E" w:rsidP="00144E10">
            <w:pPr>
              <w:jc w:val="center"/>
              <w:rPr>
                <w:szCs w:val="22"/>
              </w:rPr>
            </w:pPr>
            <w:r w:rsidRPr="004D4C7E">
              <w:rPr>
                <w:szCs w:val="22"/>
              </w:rPr>
              <w:t>KQTV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1,494,987 </w:t>
            </w:r>
          </w:p>
        </w:tc>
        <w:tc>
          <w:tcPr>
            <w:tcW w:w="1586" w:type="dxa"/>
            <w:shd w:val="clear" w:color="auto" w:fill="auto"/>
            <w:noWrap/>
            <w:vAlign w:val="bottom"/>
            <w:hideMark/>
          </w:tcPr>
          <w:p w:rsidR="00E05E67" w:rsidRPr="004D4C7E" w:rsidP="00144E10">
            <w:pPr>
              <w:jc w:val="right"/>
              <w:rPr>
                <w:szCs w:val="22"/>
              </w:rPr>
            </w:pPr>
            <w:r w:rsidRPr="004D4C7E">
              <w:rPr>
                <w:szCs w:val="22"/>
              </w:rPr>
              <w:t>$10,800.34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$7,625.17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78921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KQUP</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738,542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$5,335.50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$9,442.75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306</w:t>
            </w:r>
          </w:p>
        </w:tc>
        <w:tc>
          <w:tcPr>
            <w:tcW w:w="1685" w:type="dxa"/>
            <w:shd w:val="clear" w:color="auto" w:fill="auto"/>
            <w:noWrap/>
            <w:vAlign w:val="bottom"/>
            <w:hideMark/>
          </w:tcPr>
          <w:p w:rsidR="00E05E67" w:rsidRPr="004D4C7E" w:rsidP="00144E10">
            <w:pPr>
              <w:jc w:val="center"/>
              <w:rPr>
                <w:szCs w:val="22"/>
              </w:rPr>
            </w:pPr>
            <w:r w:rsidRPr="004D4C7E">
              <w:rPr>
                <w:szCs w:val="22"/>
              </w:rPr>
              <w:t>KRBC-TV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229,395 </w:t>
            </w:r>
          </w:p>
        </w:tc>
        <w:tc>
          <w:tcPr>
            <w:tcW w:w="1586" w:type="dxa"/>
            <w:shd w:val="clear" w:color="auto" w:fill="auto"/>
            <w:noWrap/>
            <w:vAlign w:val="bottom"/>
            <w:hideMark/>
          </w:tcPr>
          <w:p w:rsidR="00E05E67" w:rsidRPr="004D4C7E" w:rsidP="00144E10">
            <w:pPr>
              <w:jc w:val="right"/>
              <w:rPr>
                <w:szCs w:val="22"/>
              </w:rPr>
            </w:pPr>
            <w:r w:rsidRPr="004D4C7E">
              <w:rPr>
                <w:szCs w:val="22"/>
              </w:rPr>
              <w:t>$1,657.23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$3,053.62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166319</w:t>
            </w:r>
          </w:p>
        </w:tc>
        <w:tc>
          <w:tcPr>
            <w:tcW w:w="1685" w:type="dxa"/>
            <w:shd w:val="clear" w:color="auto" w:fill="auto"/>
            <w:noWrap/>
            <w:vAlign w:val="bottom"/>
            <w:hideMark/>
          </w:tcPr>
          <w:p w:rsidR="00E05E67" w:rsidRPr="004D4C7E" w:rsidP="00144E10">
            <w:pPr>
              <w:jc w:val="center"/>
              <w:rPr>
                <w:szCs w:val="22"/>
              </w:rPr>
            </w:pPr>
            <w:r w:rsidRPr="004D4C7E">
              <w:rPr>
                <w:szCs w:val="22"/>
              </w:rPr>
              <w:t>KRBK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983,888 </w:t>
            </w:r>
          </w:p>
        </w:tc>
        <w:tc>
          <w:tcPr>
            <w:tcW w:w="1586" w:type="dxa"/>
            <w:shd w:val="clear" w:color="auto" w:fill="auto"/>
            <w:noWrap/>
            <w:vAlign w:val="bottom"/>
            <w:hideMark/>
          </w:tcPr>
          <w:p w:rsidR="00E05E67" w:rsidRPr="004D4C7E" w:rsidP="00144E10">
            <w:pPr>
              <w:jc w:val="right"/>
              <w:rPr>
                <w:szCs w:val="22"/>
              </w:rPr>
            </w:pPr>
            <w:r w:rsidRPr="004D4C7E">
              <w:rPr>
                <w:szCs w:val="22"/>
              </w:rPr>
              <w:t>$7,107.97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$10,328.98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22161</w:t>
            </w:r>
          </w:p>
        </w:tc>
        <w:tc>
          <w:tcPr>
            <w:tcW w:w="1685" w:type="dxa"/>
            <w:shd w:val="clear" w:color="auto" w:fill="auto"/>
            <w:noWrap/>
            <w:vAlign w:val="bottom"/>
            <w:hideMark/>
          </w:tcPr>
          <w:p w:rsidR="00E05E67" w:rsidRPr="004D4C7E" w:rsidP="00144E10">
            <w:pPr>
              <w:jc w:val="center"/>
              <w:rPr>
                <w:szCs w:val="22"/>
              </w:rPr>
            </w:pPr>
            <w:r w:rsidRPr="004D4C7E">
              <w:rPr>
                <w:szCs w:val="22"/>
              </w:rPr>
              <w:t>KRCA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17,791,505 </w:t>
            </w:r>
          </w:p>
        </w:tc>
        <w:tc>
          <w:tcPr>
            <w:tcW w:w="1586" w:type="dxa"/>
            <w:shd w:val="clear" w:color="auto" w:fill="auto"/>
            <w:noWrap/>
            <w:vAlign w:val="bottom"/>
            <w:hideMark/>
          </w:tcPr>
          <w:p w:rsidR="00E05E67" w:rsidRPr="004D4C7E" w:rsidP="00144E10">
            <w:pPr>
              <w:jc w:val="right"/>
              <w:rPr>
                <w:szCs w:val="22"/>
              </w:rPr>
            </w:pPr>
            <w:r w:rsidRPr="004D4C7E">
              <w:rPr>
                <w:szCs w:val="22"/>
              </w:rPr>
              <w:t>$128,532.40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$91,266.20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57945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KRCB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5,320,049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$38,434.00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$46,217.00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41110</w:t>
            </w:r>
          </w:p>
        </w:tc>
        <w:tc>
          <w:tcPr>
            <w:tcW w:w="1685" w:type="dxa"/>
            <w:shd w:val="clear" w:color="auto" w:fill="auto"/>
            <w:noWrap/>
            <w:vAlign w:val="bottom"/>
            <w:hideMark/>
          </w:tcPr>
          <w:p w:rsidR="00E05E67" w:rsidRPr="004D4C7E" w:rsidP="00144E10">
            <w:pPr>
              <w:jc w:val="center"/>
              <w:rPr>
                <w:szCs w:val="22"/>
              </w:rPr>
            </w:pPr>
            <w:r w:rsidRPr="004D4C7E">
              <w:rPr>
                <w:szCs w:val="22"/>
              </w:rPr>
              <w:t>KRCG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684,989 </w:t>
            </w:r>
          </w:p>
        </w:tc>
        <w:tc>
          <w:tcPr>
            <w:tcW w:w="1586" w:type="dxa"/>
            <w:shd w:val="clear" w:color="auto" w:fill="auto"/>
            <w:noWrap/>
            <w:vAlign w:val="bottom"/>
            <w:hideMark/>
          </w:tcPr>
          <w:p w:rsidR="00E05E67" w:rsidRPr="004D4C7E" w:rsidP="00144E10">
            <w:pPr>
              <w:jc w:val="right"/>
              <w:rPr>
                <w:szCs w:val="22"/>
              </w:rPr>
            </w:pPr>
            <w:r w:rsidRPr="004D4C7E">
              <w:rPr>
                <w:szCs w:val="22"/>
              </w:rPr>
              <w:t>$4,948.61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$4,699.31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8291</w:t>
            </w:r>
          </w:p>
        </w:tc>
        <w:tc>
          <w:tcPr>
            <w:tcW w:w="1685" w:type="dxa"/>
            <w:shd w:val="clear" w:color="auto" w:fill="auto"/>
            <w:noWrap/>
            <w:vAlign w:val="bottom"/>
            <w:hideMark/>
          </w:tcPr>
          <w:p w:rsidR="00E05E67" w:rsidRPr="004D4C7E" w:rsidP="00144E10">
            <w:pPr>
              <w:jc w:val="center"/>
              <w:rPr>
                <w:szCs w:val="22"/>
              </w:rPr>
            </w:pPr>
            <w:r w:rsidRPr="004D4C7E">
              <w:rPr>
                <w:szCs w:val="22"/>
              </w:rPr>
              <w:t>KRCR-TV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485,749 </w:t>
            </w:r>
          </w:p>
        </w:tc>
        <w:tc>
          <w:tcPr>
            <w:tcW w:w="1586" w:type="dxa"/>
            <w:shd w:val="clear" w:color="auto" w:fill="auto"/>
            <w:noWrap/>
            <w:vAlign w:val="bottom"/>
            <w:hideMark/>
          </w:tcPr>
          <w:p w:rsidR="00E05E67" w:rsidRPr="004D4C7E" w:rsidP="00144E10">
            <w:pPr>
              <w:jc w:val="right"/>
              <w:rPr>
                <w:szCs w:val="22"/>
              </w:rPr>
            </w:pPr>
            <w:r w:rsidRPr="004D4C7E">
              <w:rPr>
                <w:szCs w:val="22"/>
              </w:rPr>
              <w:t>$3,509.23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$3,979.62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10192</w:t>
            </w:r>
          </w:p>
        </w:tc>
        <w:tc>
          <w:tcPr>
            <w:tcW w:w="1685" w:type="dxa"/>
            <w:shd w:val="clear" w:color="auto" w:fill="auto"/>
            <w:noWrap/>
            <w:vAlign w:val="bottom"/>
            <w:hideMark/>
          </w:tcPr>
          <w:p w:rsidR="00E05E67" w:rsidRPr="004D4C7E" w:rsidP="00144E10">
            <w:pPr>
              <w:jc w:val="center"/>
              <w:rPr>
                <w:szCs w:val="22"/>
              </w:rPr>
            </w:pPr>
            <w:r w:rsidRPr="004D4C7E">
              <w:rPr>
                <w:szCs w:val="22"/>
              </w:rPr>
              <w:t>KRCW-TV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2,966,577 </w:t>
            </w:r>
          </w:p>
        </w:tc>
        <w:tc>
          <w:tcPr>
            <w:tcW w:w="1586" w:type="dxa"/>
            <w:shd w:val="clear" w:color="auto" w:fill="auto"/>
            <w:noWrap/>
            <w:vAlign w:val="bottom"/>
            <w:hideMark/>
          </w:tcPr>
          <w:p w:rsidR="00E05E67" w:rsidRPr="004D4C7E" w:rsidP="00144E10">
            <w:pPr>
              <w:jc w:val="right"/>
              <w:rPr>
                <w:szCs w:val="22"/>
              </w:rPr>
            </w:pPr>
            <w:r w:rsidRPr="004D4C7E">
              <w:rPr>
                <w:szCs w:val="22"/>
              </w:rPr>
              <w:t>$21,431.65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$31,053.32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49134</w:t>
            </w:r>
          </w:p>
        </w:tc>
        <w:tc>
          <w:tcPr>
            <w:tcW w:w="1685" w:type="dxa"/>
            <w:shd w:val="clear" w:color="auto" w:fill="auto"/>
            <w:noWrap/>
            <w:vAlign w:val="bottom"/>
            <w:hideMark/>
          </w:tcPr>
          <w:p w:rsidR="00E05E67" w:rsidRPr="004D4C7E" w:rsidP="00144E10">
            <w:pPr>
              <w:jc w:val="center"/>
              <w:rPr>
                <w:szCs w:val="22"/>
              </w:rPr>
            </w:pPr>
            <w:r w:rsidRPr="004D4C7E">
              <w:rPr>
                <w:szCs w:val="22"/>
              </w:rPr>
              <w:t>KRDK-TV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349,941 </w:t>
            </w:r>
          </w:p>
        </w:tc>
        <w:tc>
          <w:tcPr>
            <w:tcW w:w="1586" w:type="dxa"/>
            <w:shd w:val="clear" w:color="auto" w:fill="auto"/>
            <w:noWrap/>
            <w:vAlign w:val="bottom"/>
            <w:hideMark/>
          </w:tcPr>
          <w:p w:rsidR="00E05E67" w:rsidRPr="004D4C7E" w:rsidP="00144E10">
            <w:pPr>
              <w:jc w:val="right"/>
              <w:rPr>
                <w:szCs w:val="22"/>
              </w:rPr>
            </w:pPr>
            <w:r w:rsidRPr="004D4C7E">
              <w:rPr>
                <w:szCs w:val="22"/>
              </w:rPr>
              <w:t>$2,528.10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$3,489.05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52579</w:t>
            </w:r>
          </w:p>
        </w:tc>
        <w:tc>
          <w:tcPr>
            <w:tcW w:w="1685" w:type="dxa"/>
            <w:shd w:val="clear" w:color="auto" w:fill="auto"/>
            <w:noWrap/>
            <w:vAlign w:val="bottom"/>
            <w:hideMark/>
          </w:tcPr>
          <w:p w:rsidR="00E05E67" w:rsidRPr="004D4C7E" w:rsidP="00144E10">
            <w:pPr>
              <w:jc w:val="center"/>
              <w:rPr>
                <w:szCs w:val="22"/>
              </w:rPr>
            </w:pPr>
            <w:r w:rsidRPr="004D4C7E">
              <w:rPr>
                <w:szCs w:val="22"/>
              </w:rPr>
              <w:t>KRDO-TV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2,622,603 </w:t>
            </w:r>
          </w:p>
        </w:tc>
        <w:tc>
          <w:tcPr>
            <w:tcW w:w="1586" w:type="dxa"/>
            <w:shd w:val="clear" w:color="auto" w:fill="auto"/>
            <w:noWrap/>
            <w:vAlign w:val="bottom"/>
            <w:hideMark/>
          </w:tcPr>
          <w:p w:rsidR="00E05E67" w:rsidRPr="004D4C7E" w:rsidP="00144E10">
            <w:pPr>
              <w:jc w:val="right"/>
              <w:rPr>
                <w:szCs w:val="22"/>
              </w:rPr>
            </w:pPr>
            <w:r w:rsidRPr="004D4C7E">
              <w:rPr>
                <w:szCs w:val="22"/>
              </w:rPr>
              <w:t>$18,946.65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$16,248.33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70578</w:t>
            </w:r>
          </w:p>
        </w:tc>
        <w:tc>
          <w:tcPr>
            <w:tcW w:w="1685" w:type="dxa"/>
            <w:shd w:val="clear" w:color="auto" w:fill="auto"/>
            <w:noWrap/>
            <w:vAlign w:val="bottom"/>
            <w:hideMark/>
          </w:tcPr>
          <w:p w:rsidR="00E05E67" w:rsidRPr="004D4C7E" w:rsidP="00144E10">
            <w:pPr>
              <w:jc w:val="center"/>
              <w:rPr>
                <w:szCs w:val="22"/>
              </w:rPr>
            </w:pPr>
            <w:r w:rsidRPr="004D4C7E">
              <w:rPr>
                <w:szCs w:val="22"/>
              </w:rPr>
              <w:t>KREG-TV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149,306 </w:t>
            </w:r>
          </w:p>
        </w:tc>
        <w:tc>
          <w:tcPr>
            <w:tcW w:w="1586" w:type="dxa"/>
            <w:shd w:val="clear" w:color="auto" w:fill="auto"/>
            <w:noWrap/>
            <w:vAlign w:val="bottom"/>
            <w:hideMark/>
          </w:tcPr>
          <w:p w:rsidR="00E05E67" w:rsidRPr="004D4C7E" w:rsidP="00144E10">
            <w:pPr>
              <w:jc w:val="right"/>
              <w:rPr>
                <w:szCs w:val="22"/>
              </w:rPr>
            </w:pPr>
            <w:r w:rsidRPr="004D4C7E">
              <w:rPr>
                <w:szCs w:val="22"/>
              </w:rPr>
              <w:t>$1,078.64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$1,351.82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34868</w:t>
            </w:r>
          </w:p>
        </w:tc>
        <w:tc>
          <w:tcPr>
            <w:tcW w:w="1685" w:type="dxa"/>
            <w:shd w:val="clear" w:color="auto" w:fill="auto"/>
            <w:noWrap/>
            <w:vAlign w:val="bottom"/>
            <w:hideMark/>
          </w:tcPr>
          <w:p w:rsidR="00E05E67" w:rsidRPr="004D4C7E" w:rsidP="00144E10">
            <w:pPr>
              <w:jc w:val="center"/>
              <w:rPr>
                <w:szCs w:val="22"/>
              </w:rPr>
            </w:pPr>
            <w:r w:rsidRPr="004D4C7E">
              <w:rPr>
                <w:szCs w:val="22"/>
              </w:rPr>
              <w:t>KREM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817,619 </w:t>
            </w:r>
          </w:p>
        </w:tc>
        <w:tc>
          <w:tcPr>
            <w:tcW w:w="1586" w:type="dxa"/>
            <w:shd w:val="clear" w:color="auto" w:fill="auto"/>
            <w:noWrap/>
            <w:vAlign w:val="bottom"/>
            <w:hideMark/>
          </w:tcPr>
          <w:p w:rsidR="00E05E67" w:rsidRPr="004D4C7E" w:rsidP="00144E10">
            <w:pPr>
              <w:jc w:val="right"/>
              <w:rPr>
                <w:szCs w:val="22"/>
              </w:rPr>
            </w:pPr>
            <w:r w:rsidRPr="004D4C7E">
              <w:rPr>
                <w:szCs w:val="22"/>
              </w:rPr>
              <w:t>$5,906.78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$9,728.39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51493</w:t>
            </w:r>
          </w:p>
        </w:tc>
        <w:tc>
          <w:tcPr>
            <w:tcW w:w="1685" w:type="dxa"/>
            <w:shd w:val="clear" w:color="auto" w:fill="auto"/>
            <w:noWrap/>
            <w:vAlign w:val="bottom"/>
            <w:hideMark/>
          </w:tcPr>
          <w:p w:rsidR="00E05E67" w:rsidRPr="004D4C7E" w:rsidP="00144E10">
            <w:pPr>
              <w:jc w:val="center"/>
              <w:rPr>
                <w:szCs w:val="22"/>
              </w:rPr>
            </w:pPr>
            <w:r w:rsidRPr="004D4C7E">
              <w:rPr>
                <w:szCs w:val="22"/>
              </w:rPr>
              <w:t>KREN-TV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810,039 </w:t>
            </w:r>
          </w:p>
        </w:tc>
        <w:tc>
          <w:tcPr>
            <w:tcW w:w="1586" w:type="dxa"/>
            <w:shd w:val="clear" w:color="auto" w:fill="auto"/>
            <w:noWrap/>
            <w:vAlign w:val="bottom"/>
            <w:hideMark/>
          </w:tcPr>
          <w:p w:rsidR="00E05E67" w:rsidRPr="004D4C7E" w:rsidP="00144E10">
            <w:pPr>
              <w:jc w:val="right"/>
              <w:rPr>
                <w:szCs w:val="22"/>
              </w:rPr>
            </w:pPr>
            <w:r w:rsidRPr="004D4C7E">
              <w:rPr>
                <w:szCs w:val="22"/>
              </w:rPr>
              <w:t>$5,852.02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$5,151.01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70596</w:t>
            </w:r>
          </w:p>
        </w:tc>
        <w:tc>
          <w:tcPr>
            <w:tcW w:w="1685" w:type="dxa"/>
            <w:shd w:val="clear" w:color="auto" w:fill="auto"/>
            <w:noWrap/>
            <w:vAlign w:val="bottom"/>
            <w:hideMark/>
          </w:tcPr>
          <w:p w:rsidR="00E05E67" w:rsidRPr="004D4C7E" w:rsidP="00144E10">
            <w:pPr>
              <w:jc w:val="center"/>
              <w:rPr>
                <w:szCs w:val="22"/>
              </w:rPr>
            </w:pPr>
            <w:r w:rsidRPr="004D4C7E">
              <w:rPr>
                <w:szCs w:val="22"/>
              </w:rPr>
              <w:t>KREX-TV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145,700 </w:t>
            </w:r>
          </w:p>
        </w:tc>
        <w:tc>
          <w:tcPr>
            <w:tcW w:w="1586" w:type="dxa"/>
            <w:shd w:val="clear" w:color="auto" w:fill="auto"/>
            <w:noWrap/>
            <w:vAlign w:val="bottom"/>
            <w:hideMark/>
          </w:tcPr>
          <w:p w:rsidR="00E05E67" w:rsidRPr="004D4C7E" w:rsidP="00144E10">
            <w:pPr>
              <w:jc w:val="right"/>
              <w:rPr>
                <w:szCs w:val="22"/>
              </w:rPr>
            </w:pPr>
            <w:r w:rsidRPr="004D4C7E">
              <w:rPr>
                <w:szCs w:val="22"/>
              </w:rPr>
              <w:t>$1,052.59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$2,751.30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70579</w:t>
            </w:r>
          </w:p>
        </w:tc>
        <w:tc>
          <w:tcPr>
            <w:tcW w:w="1685" w:type="dxa"/>
            <w:shd w:val="clear" w:color="auto" w:fill="auto"/>
            <w:noWrap/>
            <w:vAlign w:val="bottom"/>
            <w:hideMark/>
          </w:tcPr>
          <w:p w:rsidR="00E05E67" w:rsidRPr="004D4C7E" w:rsidP="00144E10">
            <w:pPr>
              <w:jc w:val="center"/>
              <w:rPr>
                <w:szCs w:val="22"/>
              </w:rPr>
            </w:pPr>
            <w:r w:rsidRPr="004D4C7E">
              <w:rPr>
                <w:szCs w:val="22"/>
              </w:rPr>
              <w:t>KREY-TV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74,963 </w:t>
            </w:r>
          </w:p>
        </w:tc>
        <w:tc>
          <w:tcPr>
            <w:tcW w:w="1586" w:type="dxa"/>
            <w:shd w:val="clear" w:color="auto" w:fill="auto"/>
            <w:noWrap/>
            <w:vAlign w:val="bottom"/>
            <w:hideMark/>
          </w:tcPr>
          <w:p w:rsidR="00E05E67" w:rsidRPr="004D4C7E" w:rsidP="00144E10">
            <w:pPr>
              <w:jc w:val="right"/>
              <w:rPr>
                <w:szCs w:val="22"/>
              </w:rPr>
            </w:pPr>
            <w:r w:rsidRPr="004D4C7E">
              <w:rPr>
                <w:szCs w:val="22"/>
              </w:rPr>
              <w:t>$541.56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$1,083.28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48589</w:t>
            </w:r>
          </w:p>
        </w:tc>
        <w:tc>
          <w:tcPr>
            <w:tcW w:w="1685" w:type="dxa"/>
            <w:shd w:val="clear" w:color="auto" w:fill="auto"/>
            <w:noWrap/>
            <w:vAlign w:val="bottom"/>
            <w:hideMark/>
          </w:tcPr>
          <w:p w:rsidR="00E05E67" w:rsidRPr="004D4C7E" w:rsidP="00144E10">
            <w:pPr>
              <w:jc w:val="center"/>
              <w:rPr>
                <w:szCs w:val="22"/>
              </w:rPr>
            </w:pPr>
            <w:r w:rsidRPr="004D4C7E">
              <w:rPr>
                <w:szCs w:val="22"/>
              </w:rPr>
              <w:t>KREZ-TV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148,079 </w:t>
            </w:r>
          </w:p>
        </w:tc>
        <w:tc>
          <w:tcPr>
            <w:tcW w:w="1586" w:type="dxa"/>
            <w:shd w:val="clear" w:color="auto" w:fill="auto"/>
            <w:noWrap/>
            <w:vAlign w:val="bottom"/>
            <w:hideMark/>
          </w:tcPr>
          <w:p w:rsidR="00E05E67" w:rsidRPr="004D4C7E" w:rsidP="00144E10">
            <w:pPr>
              <w:jc w:val="right"/>
              <w:rPr>
                <w:szCs w:val="22"/>
              </w:rPr>
            </w:pPr>
            <w:r w:rsidRPr="004D4C7E">
              <w:rPr>
                <w:szCs w:val="22"/>
              </w:rPr>
              <w:t>$1,069.78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$1,347.39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43328</w:t>
            </w:r>
          </w:p>
        </w:tc>
        <w:tc>
          <w:tcPr>
            <w:tcW w:w="1685" w:type="dxa"/>
            <w:shd w:val="clear" w:color="auto" w:fill="auto"/>
            <w:noWrap/>
            <w:vAlign w:val="bottom"/>
            <w:hideMark/>
          </w:tcPr>
          <w:p w:rsidR="00E05E67" w:rsidRPr="004D4C7E" w:rsidP="00144E10">
            <w:pPr>
              <w:jc w:val="center"/>
              <w:rPr>
                <w:szCs w:val="22"/>
              </w:rPr>
            </w:pPr>
            <w:r w:rsidRPr="004D4C7E">
              <w:rPr>
                <w:szCs w:val="22"/>
              </w:rPr>
              <w:t>KRGV-TV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1,247,057 </w:t>
            </w:r>
          </w:p>
        </w:tc>
        <w:tc>
          <w:tcPr>
            <w:tcW w:w="1586" w:type="dxa"/>
            <w:shd w:val="clear" w:color="auto" w:fill="auto"/>
            <w:noWrap/>
            <w:vAlign w:val="bottom"/>
            <w:hideMark/>
          </w:tcPr>
          <w:p w:rsidR="00E05E67" w:rsidRPr="004D4C7E" w:rsidP="00144E10">
            <w:pPr>
              <w:jc w:val="right"/>
              <w:rPr>
                <w:szCs w:val="22"/>
              </w:rPr>
            </w:pPr>
            <w:r w:rsidRPr="004D4C7E">
              <w:rPr>
                <w:szCs w:val="22"/>
              </w:rPr>
              <w:t>$9,009.20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$11,279.60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82698</w:t>
            </w:r>
          </w:p>
        </w:tc>
        <w:tc>
          <w:tcPr>
            <w:tcW w:w="1685" w:type="dxa"/>
            <w:shd w:val="clear" w:color="auto" w:fill="auto"/>
            <w:noWrap/>
            <w:vAlign w:val="bottom"/>
            <w:hideMark/>
          </w:tcPr>
          <w:p w:rsidR="00E05E67" w:rsidRPr="004D4C7E" w:rsidP="00144E10">
            <w:pPr>
              <w:jc w:val="center"/>
              <w:rPr>
                <w:szCs w:val="22"/>
              </w:rPr>
            </w:pPr>
            <w:r w:rsidRPr="004D4C7E">
              <w:rPr>
                <w:szCs w:val="22"/>
              </w:rPr>
              <w:t>KRII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133,840 </w:t>
            </w:r>
          </w:p>
        </w:tc>
        <w:tc>
          <w:tcPr>
            <w:tcW w:w="1586" w:type="dxa"/>
            <w:shd w:val="clear" w:color="auto" w:fill="auto"/>
            <w:noWrap/>
            <w:vAlign w:val="bottom"/>
            <w:hideMark/>
          </w:tcPr>
          <w:p w:rsidR="00E05E67" w:rsidRPr="004D4C7E" w:rsidP="00144E10">
            <w:pPr>
              <w:jc w:val="right"/>
              <w:rPr>
                <w:szCs w:val="22"/>
              </w:rPr>
            </w:pPr>
            <w:r w:rsidRPr="004D4C7E">
              <w:rPr>
                <w:szCs w:val="22"/>
              </w:rPr>
              <w:t>$966.91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$1,295.95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29114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990,839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$7,158.19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$10,354.09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25559</w:t>
            </w:r>
          </w:p>
        </w:tc>
        <w:tc>
          <w:tcPr>
            <w:tcW w:w="1685" w:type="dxa"/>
            <w:shd w:val="clear" w:color="auto" w:fill="auto"/>
            <w:noWrap/>
            <w:vAlign w:val="bottom"/>
            <w:hideMark/>
          </w:tcPr>
          <w:p w:rsidR="00E05E67" w:rsidRPr="004D4C7E" w:rsidP="00144E10">
            <w:pPr>
              <w:jc w:val="center"/>
              <w:rPr>
                <w:szCs w:val="22"/>
              </w:rPr>
            </w:pPr>
            <w:r w:rsidRPr="004D4C7E">
              <w:rPr>
                <w:szCs w:val="22"/>
              </w:rPr>
              <w:t>KRIS-TV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561,825 </w:t>
            </w:r>
          </w:p>
        </w:tc>
        <w:tc>
          <w:tcPr>
            <w:tcW w:w="1586" w:type="dxa"/>
            <w:shd w:val="clear" w:color="auto" w:fill="auto"/>
            <w:noWrap/>
            <w:vAlign w:val="bottom"/>
            <w:hideMark/>
          </w:tcPr>
          <w:p w:rsidR="00E05E67" w:rsidRPr="004D4C7E" w:rsidP="00144E10">
            <w:pPr>
              <w:jc w:val="right"/>
              <w:rPr>
                <w:szCs w:val="22"/>
              </w:rPr>
            </w:pPr>
            <w:r w:rsidRPr="004D4C7E">
              <w:rPr>
                <w:szCs w:val="22"/>
              </w:rPr>
              <w:t>$4,058.83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$4,254.42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22204</w:t>
            </w:r>
          </w:p>
        </w:tc>
        <w:tc>
          <w:tcPr>
            <w:tcW w:w="1685" w:type="dxa"/>
            <w:shd w:val="clear" w:color="auto" w:fill="auto"/>
            <w:noWrap/>
            <w:vAlign w:val="bottom"/>
            <w:hideMark/>
          </w:tcPr>
          <w:p w:rsidR="00E05E67" w:rsidRPr="004D4C7E" w:rsidP="00144E10">
            <w:pPr>
              <w:jc w:val="center"/>
              <w:rPr>
                <w:szCs w:val="22"/>
              </w:rPr>
            </w:pPr>
            <w:r w:rsidRPr="004D4C7E">
              <w:rPr>
                <w:szCs w:val="22"/>
              </w:rPr>
              <w:t>KRIV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6,078,936 </w:t>
            </w:r>
          </w:p>
        </w:tc>
        <w:tc>
          <w:tcPr>
            <w:tcW w:w="1586" w:type="dxa"/>
            <w:shd w:val="clear" w:color="auto" w:fill="auto"/>
            <w:noWrap/>
            <w:vAlign w:val="bottom"/>
            <w:hideMark/>
          </w:tcPr>
          <w:p w:rsidR="00E05E67" w:rsidRPr="004D4C7E" w:rsidP="00144E10">
            <w:pPr>
              <w:jc w:val="right"/>
              <w:rPr>
                <w:szCs w:val="22"/>
              </w:rPr>
            </w:pPr>
            <w:r w:rsidRPr="004D4C7E">
              <w:rPr>
                <w:szCs w:val="22"/>
              </w:rPr>
              <w:t>$43,916.48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$48,958.24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14040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KRMA-TV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3,769,257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$27,230.50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$33,952.75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14042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KRMJ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187,936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$1,357.72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$2,903.86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20476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KRMT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3,063,342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$22,130.72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$31,402.86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84224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KRMU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2,054,304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$14,841.05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$14,195.53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20373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KRMZ</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160,871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$1,162.19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$20,918.60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172,051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$1,242.96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$20,958.98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60307</w:t>
            </w:r>
          </w:p>
        </w:tc>
        <w:tc>
          <w:tcPr>
            <w:tcW w:w="1685" w:type="dxa"/>
            <w:shd w:val="clear" w:color="auto" w:fill="auto"/>
            <w:noWrap/>
            <w:vAlign w:val="bottom"/>
            <w:hideMark/>
          </w:tcPr>
          <w:p w:rsidR="00E05E67" w:rsidRPr="004D4C7E" w:rsidP="00144E10">
            <w:pPr>
              <w:jc w:val="center"/>
              <w:rPr>
                <w:szCs w:val="22"/>
              </w:rPr>
            </w:pPr>
            <w:r w:rsidRPr="004D4C7E">
              <w:rPr>
                <w:szCs w:val="22"/>
              </w:rPr>
              <w:t>KRNV-DT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981,687 </w:t>
            </w:r>
          </w:p>
        </w:tc>
        <w:tc>
          <w:tcPr>
            <w:tcW w:w="1586" w:type="dxa"/>
            <w:shd w:val="clear" w:color="auto" w:fill="auto"/>
            <w:noWrap/>
            <w:vAlign w:val="bottom"/>
            <w:hideMark/>
          </w:tcPr>
          <w:p w:rsidR="00E05E67" w:rsidRPr="004D4C7E" w:rsidP="00144E10">
            <w:pPr>
              <w:jc w:val="right"/>
              <w:rPr>
                <w:szCs w:val="22"/>
              </w:rPr>
            </w:pPr>
            <w:r w:rsidRPr="004D4C7E">
              <w:rPr>
                <w:szCs w:val="22"/>
              </w:rPr>
              <w:t>$7,092.07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$5,771.03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65526</w:t>
            </w:r>
          </w:p>
        </w:tc>
        <w:tc>
          <w:tcPr>
            <w:tcW w:w="1685" w:type="dxa"/>
            <w:shd w:val="clear" w:color="auto" w:fill="auto"/>
            <w:noWrap/>
            <w:vAlign w:val="bottom"/>
            <w:hideMark/>
          </w:tcPr>
          <w:p w:rsidR="00E05E67" w:rsidRPr="004D4C7E" w:rsidP="00144E10">
            <w:pPr>
              <w:jc w:val="center"/>
              <w:rPr>
                <w:szCs w:val="22"/>
              </w:rPr>
            </w:pPr>
            <w:r w:rsidRPr="004D4C7E">
              <w:rPr>
                <w:szCs w:val="22"/>
              </w:rPr>
              <w:t>KRON-TV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8,050,508 </w:t>
            </w:r>
          </w:p>
        </w:tc>
        <w:tc>
          <w:tcPr>
            <w:tcW w:w="1586" w:type="dxa"/>
            <w:shd w:val="clear" w:color="auto" w:fill="auto"/>
            <w:noWrap/>
            <w:vAlign w:val="bottom"/>
            <w:hideMark/>
          </w:tcPr>
          <w:p w:rsidR="00E05E67" w:rsidRPr="004D4C7E" w:rsidP="00144E10">
            <w:pPr>
              <w:jc w:val="right"/>
              <w:rPr>
                <w:szCs w:val="22"/>
              </w:rPr>
            </w:pPr>
            <w:r w:rsidRPr="004D4C7E">
              <w:rPr>
                <w:szCs w:val="22"/>
              </w:rPr>
              <w:t>$58,159.84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$56,079.92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53539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KRPV-DT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2,034,973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$14,701.40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$14,125.70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48575</w:t>
            </w:r>
          </w:p>
        </w:tc>
        <w:tc>
          <w:tcPr>
            <w:tcW w:w="1685" w:type="dxa"/>
            <w:shd w:val="clear" w:color="auto" w:fill="auto"/>
            <w:noWrap/>
            <w:vAlign w:val="bottom"/>
            <w:hideMark/>
          </w:tcPr>
          <w:p w:rsidR="00E05E67" w:rsidRPr="004D4C7E" w:rsidP="00144E10">
            <w:pPr>
              <w:jc w:val="center"/>
              <w:rPr>
                <w:szCs w:val="22"/>
              </w:rPr>
            </w:pPr>
            <w:r w:rsidRPr="004D4C7E">
              <w:rPr>
                <w:szCs w:val="22"/>
              </w:rPr>
              <w:t>KRQE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1,158,673 </w:t>
            </w:r>
          </w:p>
        </w:tc>
        <w:tc>
          <w:tcPr>
            <w:tcW w:w="1586" w:type="dxa"/>
            <w:shd w:val="clear" w:color="auto" w:fill="auto"/>
            <w:noWrap/>
            <w:vAlign w:val="bottom"/>
            <w:hideMark/>
          </w:tcPr>
          <w:p w:rsidR="00E05E67" w:rsidRPr="004D4C7E" w:rsidP="00144E10">
            <w:pPr>
              <w:jc w:val="right"/>
              <w:rPr>
                <w:szCs w:val="22"/>
              </w:rPr>
            </w:pPr>
            <w:r w:rsidRPr="004D4C7E">
              <w:rPr>
                <w:szCs w:val="22"/>
              </w:rPr>
              <w:t>$8,370.68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$17,760.34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57431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KRSU-TV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1,038,651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$7,503.60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$10,526.80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82613</w:t>
            </w:r>
          </w:p>
        </w:tc>
        <w:tc>
          <w:tcPr>
            <w:tcW w:w="1685" w:type="dxa"/>
            <w:shd w:val="clear" w:color="auto" w:fill="auto"/>
            <w:noWrap/>
            <w:vAlign w:val="bottom"/>
            <w:hideMark/>
          </w:tcPr>
          <w:p w:rsidR="00E05E67" w:rsidRPr="004D4C7E" w:rsidP="00144E10">
            <w:pPr>
              <w:jc w:val="center"/>
              <w:rPr>
                <w:szCs w:val="22"/>
              </w:rPr>
            </w:pPr>
            <w:r w:rsidRPr="004D4C7E">
              <w:rPr>
                <w:szCs w:val="22"/>
              </w:rPr>
              <w:t>KRTN-TV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96,062 </w:t>
            </w:r>
          </w:p>
        </w:tc>
        <w:tc>
          <w:tcPr>
            <w:tcW w:w="1586" w:type="dxa"/>
            <w:shd w:val="clear" w:color="auto" w:fill="auto"/>
            <w:noWrap/>
            <w:vAlign w:val="bottom"/>
            <w:hideMark/>
          </w:tcPr>
          <w:p w:rsidR="00E05E67" w:rsidRPr="004D4C7E" w:rsidP="00144E10">
            <w:pPr>
              <w:jc w:val="right"/>
              <w:rPr>
                <w:szCs w:val="22"/>
              </w:rPr>
            </w:pPr>
            <w:r w:rsidRPr="004D4C7E">
              <w:rPr>
                <w:szCs w:val="22"/>
              </w:rPr>
              <w:t>$693.99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$1,159.49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35567</w:t>
            </w:r>
          </w:p>
        </w:tc>
        <w:tc>
          <w:tcPr>
            <w:tcW w:w="1685" w:type="dxa"/>
            <w:shd w:val="clear" w:color="auto" w:fill="auto"/>
            <w:noWrap/>
            <w:vAlign w:val="bottom"/>
            <w:hideMark/>
          </w:tcPr>
          <w:p w:rsidR="00E05E67" w:rsidRPr="004D4C7E" w:rsidP="00144E10">
            <w:pPr>
              <w:jc w:val="center"/>
              <w:rPr>
                <w:szCs w:val="22"/>
              </w:rPr>
            </w:pPr>
            <w:r w:rsidRPr="004D4C7E">
              <w:rPr>
                <w:szCs w:val="22"/>
              </w:rPr>
              <w:t>KRTV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92,687 </w:t>
            </w:r>
          </w:p>
        </w:tc>
        <w:tc>
          <w:tcPr>
            <w:tcW w:w="1586" w:type="dxa"/>
            <w:shd w:val="clear" w:color="auto" w:fill="auto"/>
            <w:noWrap/>
            <w:vAlign w:val="bottom"/>
            <w:hideMark/>
          </w:tcPr>
          <w:p w:rsidR="00E05E67" w:rsidRPr="004D4C7E" w:rsidP="00144E10">
            <w:pPr>
              <w:jc w:val="right"/>
              <w:rPr>
                <w:szCs w:val="22"/>
              </w:rPr>
            </w:pPr>
            <w:r w:rsidRPr="004D4C7E">
              <w:rPr>
                <w:szCs w:val="22"/>
              </w:rPr>
              <w:t>$669.61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$2,559.80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84157</w:t>
            </w:r>
          </w:p>
        </w:tc>
        <w:tc>
          <w:tcPr>
            <w:tcW w:w="1685" w:type="dxa"/>
            <w:shd w:val="clear" w:color="auto" w:fill="auto"/>
            <w:noWrap/>
            <w:vAlign w:val="bottom"/>
            <w:hideMark/>
          </w:tcPr>
          <w:p w:rsidR="00E05E67" w:rsidRPr="004D4C7E" w:rsidP="00144E10">
            <w:pPr>
              <w:jc w:val="center"/>
              <w:rPr>
                <w:szCs w:val="22"/>
              </w:rPr>
            </w:pPr>
            <w:r w:rsidRPr="004D4C7E">
              <w:rPr>
                <w:szCs w:val="22"/>
              </w:rPr>
              <w:t>KRWB-TV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111,538 </w:t>
            </w:r>
          </w:p>
        </w:tc>
        <w:tc>
          <w:tcPr>
            <w:tcW w:w="1586" w:type="dxa"/>
            <w:shd w:val="clear" w:color="auto" w:fill="auto"/>
            <w:noWrap/>
            <w:vAlign w:val="bottom"/>
            <w:hideMark/>
          </w:tcPr>
          <w:p w:rsidR="00E05E67" w:rsidRPr="004D4C7E" w:rsidP="00144E10">
            <w:pPr>
              <w:jc w:val="right"/>
              <w:rPr>
                <w:szCs w:val="22"/>
              </w:rPr>
            </w:pPr>
            <w:r w:rsidRPr="004D4C7E">
              <w:rPr>
                <w:szCs w:val="22"/>
              </w:rPr>
              <w:t>$805.79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$1,215.40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35585</w:t>
            </w:r>
          </w:p>
        </w:tc>
        <w:tc>
          <w:tcPr>
            <w:tcW w:w="1685" w:type="dxa"/>
            <w:shd w:val="clear" w:color="auto" w:fill="auto"/>
            <w:noWrap/>
            <w:vAlign w:val="bottom"/>
            <w:hideMark/>
          </w:tcPr>
          <w:p w:rsidR="00E05E67" w:rsidRPr="004D4C7E" w:rsidP="00144E10">
            <w:pPr>
              <w:jc w:val="center"/>
              <w:rPr>
                <w:szCs w:val="22"/>
              </w:rPr>
            </w:pPr>
            <w:r w:rsidRPr="004D4C7E">
              <w:rPr>
                <w:szCs w:val="22"/>
              </w:rPr>
              <w:t>KRWF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85,596 </w:t>
            </w:r>
          </w:p>
        </w:tc>
        <w:tc>
          <w:tcPr>
            <w:tcW w:w="1586" w:type="dxa"/>
            <w:shd w:val="clear" w:color="auto" w:fill="auto"/>
            <w:noWrap/>
            <w:vAlign w:val="bottom"/>
            <w:hideMark/>
          </w:tcPr>
          <w:p w:rsidR="00E05E67" w:rsidRPr="004D4C7E" w:rsidP="00144E10">
            <w:pPr>
              <w:jc w:val="right"/>
              <w:rPr>
                <w:szCs w:val="22"/>
              </w:rPr>
            </w:pPr>
            <w:r w:rsidRPr="004D4C7E">
              <w:rPr>
                <w:szCs w:val="22"/>
              </w:rPr>
              <w:t>$618.38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$1,121.69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55516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KRWG-TV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936,018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$6,762.14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$10,156.07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48360</w:t>
            </w:r>
          </w:p>
        </w:tc>
        <w:tc>
          <w:tcPr>
            <w:tcW w:w="1685" w:type="dxa"/>
            <w:shd w:val="clear" w:color="auto" w:fill="auto"/>
            <w:noWrap/>
            <w:vAlign w:val="bottom"/>
            <w:hideMark/>
          </w:tcPr>
          <w:p w:rsidR="00E05E67" w:rsidRPr="004D4C7E" w:rsidP="00144E10">
            <w:pPr>
              <w:jc w:val="center"/>
              <w:rPr>
                <w:szCs w:val="22"/>
              </w:rPr>
            </w:pPr>
            <w:r w:rsidRPr="004D4C7E">
              <w:rPr>
                <w:szCs w:val="22"/>
              </w:rPr>
              <w:t>KRXI-TV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569,533 </w:t>
            </w:r>
          </w:p>
        </w:tc>
        <w:tc>
          <w:tcPr>
            <w:tcW w:w="1586" w:type="dxa"/>
            <w:shd w:val="clear" w:color="auto" w:fill="auto"/>
            <w:noWrap/>
            <w:vAlign w:val="bottom"/>
            <w:hideMark/>
          </w:tcPr>
          <w:p w:rsidR="00E05E67" w:rsidRPr="004D4C7E" w:rsidP="00144E10">
            <w:pPr>
              <w:jc w:val="right"/>
              <w:rPr>
                <w:szCs w:val="22"/>
              </w:rPr>
            </w:pPr>
            <w:r w:rsidRPr="004D4C7E">
              <w:rPr>
                <w:szCs w:val="22"/>
              </w:rPr>
              <w:t>$4,114.52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$4,282.26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307</w:t>
            </w:r>
          </w:p>
        </w:tc>
        <w:tc>
          <w:tcPr>
            <w:tcW w:w="1685" w:type="dxa"/>
            <w:shd w:val="clear" w:color="auto" w:fill="auto"/>
            <w:noWrap/>
            <w:vAlign w:val="bottom"/>
            <w:hideMark/>
          </w:tcPr>
          <w:p w:rsidR="00E05E67" w:rsidRPr="004D4C7E" w:rsidP="00144E10">
            <w:pPr>
              <w:jc w:val="center"/>
              <w:rPr>
                <w:szCs w:val="22"/>
              </w:rPr>
            </w:pPr>
            <w:r w:rsidRPr="004D4C7E">
              <w:rPr>
                <w:szCs w:val="22"/>
              </w:rPr>
              <w:t>KSAN-TV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135,063 </w:t>
            </w:r>
          </w:p>
        </w:tc>
        <w:tc>
          <w:tcPr>
            <w:tcW w:w="1586" w:type="dxa"/>
            <w:shd w:val="clear" w:color="auto" w:fill="auto"/>
            <w:noWrap/>
            <w:vAlign w:val="bottom"/>
            <w:hideMark/>
          </w:tcPr>
          <w:p w:rsidR="00E05E67" w:rsidRPr="004D4C7E" w:rsidP="00144E10">
            <w:pPr>
              <w:jc w:val="right"/>
              <w:rPr>
                <w:szCs w:val="22"/>
              </w:rPr>
            </w:pPr>
            <w:r w:rsidRPr="004D4C7E">
              <w:rPr>
                <w:szCs w:val="22"/>
              </w:rPr>
              <w:t>$975.74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$1,300.37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11911</w:t>
            </w:r>
          </w:p>
        </w:tc>
        <w:tc>
          <w:tcPr>
            <w:tcW w:w="1685" w:type="dxa"/>
            <w:shd w:val="clear" w:color="auto" w:fill="auto"/>
            <w:noWrap/>
            <w:vAlign w:val="bottom"/>
            <w:hideMark/>
          </w:tcPr>
          <w:p w:rsidR="00E05E67" w:rsidRPr="004D4C7E" w:rsidP="00144E10">
            <w:pPr>
              <w:jc w:val="center"/>
              <w:rPr>
                <w:szCs w:val="22"/>
              </w:rPr>
            </w:pPr>
            <w:r w:rsidRPr="004D4C7E">
              <w:rPr>
                <w:szCs w:val="22"/>
              </w:rPr>
              <w:t>KSAS-TV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752,513 </w:t>
            </w:r>
          </w:p>
        </w:tc>
        <w:tc>
          <w:tcPr>
            <w:tcW w:w="1586" w:type="dxa"/>
            <w:shd w:val="clear" w:color="auto" w:fill="auto"/>
            <w:noWrap/>
            <w:vAlign w:val="bottom"/>
            <w:hideMark/>
          </w:tcPr>
          <w:p w:rsidR="00E05E67" w:rsidRPr="004D4C7E" w:rsidP="00144E10">
            <w:pPr>
              <w:jc w:val="right"/>
              <w:rPr>
                <w:szCs w:val="22"/>
              </w:rPr>
            </w:pPr>
            <w:r w:rsidRPr="004D4C7E">
              <w:rPr>
                <w:szCs w:val="22"/>
              </w:rPr>
              <w:t>$5,436.43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$9,493.22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53118</w:t>
            </w:r>
          </w:p>
        </w:tc>
        <w:tc>
          <w:tcPr>
            <w:tcW w:w="1685" w:type="dxa"/>
            <w:shd w:val="clear" w:color="auto" w:fill="auto"/>
            <w:noWrap/>
            <w:vAlign w:val="bottom"/>
            <w:hideMark/>
          </w:tcPr>
          <w:p w:rsidR="00E05E67" w:rsidRPr="004D4C7E" w:rsidP="00144E10">
            <w:pPr>
              <w:jc w:val="center"/>
              <w:rPr>
                <w:szCs w:val="22"/>
              </w:rPr>
            </w:pPr>
            <w:r w:rsidRPr="004D4C7E">
              <w:rPr>
                <w:szCs w:val="22"/>
              </w:rPr>
              <w:t>KSAT-TV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2,530,706 </w:t>
            </w:r>
          </w:p>
        </w:tc>
        <w:tc>
          <w:tcPr>
            <w:tcW w:w="1586" w:type="dxa"/>
            <w:shd w:val="clear" w:color="auto" w:fill="auto"/>
            <w:noWrap/>
            <w:vAlign w:val="bottom"/>
            <w:hideMark/>
          </w:tcPr>
          <w:p w:rsidR="00E05E67" w:rsidRPr="004D4C7E" w:rsidP="00144E10">
            <w:pPr>
              <w:jc w:val="right"/>
              <w:rPr>
                <w:szCs w:val="22"/>
              </w:rPr>
            </w:pPr>
            <w:r w:rsidRPr="004D4C7E">
              <w:rPr>
                <w:szCs w:val="22"/>
              </w:rPr>
              <w:t>$18,282.75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$22,716.38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35584</w:t>
            </w:r>
          </w:p>
        </w:tc>
        <w:tc>
          <w:tcPr>
            <w:tcW w:w="1685" w:type="dxa"/>
            <w:shd w:val="clear" w:color="auto" w:fill="auto"/>
            <w:noWrap/>
            <w:vAlign w:val="bottom"/>
            <w:hideMark/>
          </w:tcPr>
          <w:p w:rsidR="00E05E67" w:rsidRPr="004D4C7E" w:rsidP="00144E10">
            <w:pPr>
              <w:jc w:val="center"/>
              <w:rPr>
                <w:szCs w:val="22"/>
              </w:rPr>
            </w:pPr>
            <w:r w:rsidRPr="004D4C7E">
              <w:rPr>
                <w:szCs w:val="22"/>
              </w:rPr>
              <w:t>KSAX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359,400 </w:t>
            </w:r>
          </w:p>
        </w:tc>
        <w:tc>
          <w:tcPr>
            <w:tcW w:w="1586" w:type="dxa"/>
            <w:shd w:val="clear" w:color="auto" w:fill="auto"/>
            <w:noWrap/>
            <w:vAlign w:val="bottom"/>
            <w:hideMark/>
          </w:tcPr>
          <w:p w:rsidR="00E05E67" w:rsidRPr="004D4C7E" w:rsidP="00144E10">
            <w:pPr>
              <w:jc w:val="right"/>
              <w:rPr>
                <w:szCs w:val="22"/>
              </w:rPr>
            </w:pPr>
            <w:r w:rsidRPr="004D4C7E">
              <w:rPr>
                <w:szCs w:val="22"/>
              </w:rPr>
              <w:t>$2,596.44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$2,110.72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35587</w:t>
            </w:r>
          </w:p>
        </w:tc>
        <w:tc>
          <w:tcPr>
            <w:tcW w:w="1685" w:type="dxa"/>
            <w:shd w:val="clear" w:color="auto" w:fill="auto"/>
            <w:noWrap/>
            <w:vAlign w:val="bottom"/>
            <w:hideMark/>
          </w:tcPr>
          <w:p w:rsidR="00E05E67" w:rsidRPr="004D4C7E" w:rsidP="00144E10">
            <w:pPr>
              <w:jc w:val="center"/>
              <w:rPr>
                <w:szCs w:val="22"/>
              </w:rPr>
            </w:pPr>
            <w:r w:rsidRPr="004D4C7E">
              <w:rPr>
                <w:szCs w:val="22"/>
              </w:rPr>
              <w:t>KSAZ-TV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4,207,660 </w:t>
            </w:r>
          </w:p>
        </w:tc>
        <w:tc>
          <w:tcPr>
            <w:tcW w:w="1586" w:type="dxa"/>
            <w:shd w:val="clear" w:color="auto" w:fill="auto"/>
            <w:noWrap/>
            <w:vAlign w:val="bottom"/>
            <w:hideMark/>
          </w:tcPr>
          <w:p w:rsidR="00E05E67" w:rsidRPr="004D4C7E" w:rsidP="00144E10">
            <w:pPr>
              <w:jc w:val="right"/>
              <w:rPr>
                <w:szCs w:val="22"/>
              </w:rPr>
            </w:pPr>
            <w:r w:rsidRPr="004D4C7E">
              <w:rPr>
                <w:szCs w:val="22"/>
              </w:rPr>
              <w:t>$30,397.69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$35,536.34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38214</w:t>
            </w:r>
          </w:p>
        </w:tc>
        <w:tc>
          <w:tcPr>
            <w:tcW w:w="1685" w:type="dxa"/>
            <w:shd w:val="clear" w:color="auto" w:fill="auto"/>
            <w:noWrap/>
            <w:vAlign w:val="bottom"/>
            <w:hideMark/>
          </w:tcPr>
          <w:p w:rsidR="00E05E67" w:rsidRPr="004D4C7E" w:rsidP="00144E10">
            <w:pPr>
              <w:jc w:val="center"/>
              <w:rPr>
                <w:szCs w:val="22"/>
              </w:rPr>
            </w:pPr>
            <w:r w:rsidRPr="004D4C7E">
              <w:rPr>
                <w:szCs w:val="22"/>
              </w:rPr>
              <w:t>KSBI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1,577,231 </w:t>
            </w:r>
          </w:p>
        </w:tc>
        <w:tc>
          <w:tcPr>
            <w:tcW w:w="1586" w:type="dxa"/>
            <w:shd w:val="clear" w:color="auto" w:fill="auto"/>
            <w:noWrap/>
            <w:vAlign w:val="bottom"/>
            <w:hideMark/>
          </w:tcPr>
          <w:p w:rsidR="00E05E67" w:rsidRPr="004D4C7E" w:rsidP="00144E10">
            <w:pPr>
              <w:jc w:val="right"/>
              <w:rPr>
                <w:szCs w:val="22"/>
              </w:rPr>
            </w:pPr>
            <w:r w:rsidRPr="004D4C7E">
              <w:rPr>
                <w:szCs w:val="22"/>
              </w:rPr>
              <w:t>$11,394.50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$19,272.25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19653</w:t>
            </w:r>
          </w:p>
        </w:tc>
        <w:tc>
          <w:tcPr>
            <w:tcW w:w="1685" w:type="dxa"/>
            <w:shd w:val="clear" w:color="auto" w:fill="auto"/>
            <w:noWrap/>
            <w:vAlign w:val="bottom"/>
            <w:hideMark/>
          </w:tcPr>
          <w:p w:rsidR="00E05E67" w:rsidRPr="004D4C7E" w:rsidP="00144E10">
            <w:pPr>
              <w:jc w:val="center"/>
              <w:rPr>
                <w:szCs w:val="22"/>
              </w:rPr>
            </w:pPr>
            <w:r w:rsidRPr="004D4C7E">
              <w:rPr>
                <w:szCs w:val="22"/>
              </w:rPr>
              <w:t>KSBW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5,083,461 </w:t>
            </w:r>
          </w:p>
        </w:tc>
        <w:tc>
          <w:tcPr>
            <w:tcW w:w="1586" w:type="dxa"/>
            <w:shd w:val="clear" w:color="auto" w:fill="auto"/>
            <w:noWrap/>
            <w:vAlign w:val="bottom"/>
            <w:hideMark/>
          </w:tcPr>
          <w:p w:rsidR="00E05E67" w:rsidRPr="004D4C7E" w:rsidP="00144E10">
            <w:pPr>
              <w:jc w:val="right"/>
              <w:rPr>
                <w:szCs w:val="22"/>
              </w:rPr>
            </w:pPr>
            <w:r w:rsidRPr="004D4C7E">
              <w:rPr>
                <w:szCs w:val="22"/>
              </w:rPr>
              <w:t>$36,724.80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$20,587.40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19654</w:t>
            </w:r>
          </w:p>
        </w:tc>
        <w:tc>
          <w:tcPr>
            <w:tcW w:w="1685" w:type="dxa"/>
            <w:shd w:val="clear" w:color="auto" w:fill="auto"/>
            <w:noWrap/>
            <w:vAlign w:val="bottom"/>
            <w:hideMark/>
          </w:tcPr>
          <w:p w:rsidR="00E05E67" w:rsidRPr="004D4C7E" w:rsidP="00144E10">
            <w:pPr>
              <w:jc w:val="center"/>
              <w:rPr>
                <w:szCs w:val="22"/>
              </w:rPr>
            </w:pPr>
            <w:r w:rsidRPr="004D4C7E">
              <w:rPr>
                <w:szCs w:val="22"/>
              </w:rPr>
              <w:t>KSBY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535,029 </w:t>
            </w:r>
          </w:p>
        </w:tc>
        <w:tc>
          <w:tcPr>
            <w:tcW w:w="1586" w:type="dxa"/>
            <w:shd w:val="clear" w:color="auto" w:fill="auto"/>
            <w:noWrap/>
            <w:vAlign w:val="bottom"/>
            <w:hideMark/>
          </w:tcPr>
          <w:p w:rsidR="00E05E67" w:rsidRPr="004D4C7E" w:rsidP="00144E10">
            <w:pPr>
              <w:jc w:val="right"/>
              <w:rPr>
                <w:szCs w:val="22"/>
              </w:rPr>
            </w:pPr>
            <w:r w:rsidRPr="004D4C7E">
              <w:rPr>
                <w:szCs w:val="22"/>
              </w:rPr>
              <w:t>$3,865.25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$4,157.62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82910</w:t>
            </w:r>
          </w:p>
        </w:tc>
        <w:tc>
          <w:tcPr>
            <w:tcW w:w="1685" w:type="dxa"/>
            <w:shd w:val="clear" w:color="auto" w:fill="auto"/>
            <w:noWrap/>
            <w:vAlign w:val="bottom"/>
            <w:hideMark/>
          </w:tcPr>
          <w:p w:rsidR="00E05E67" w:rsidRPr="004D4C7E" w:rsidP="00144E10">
            <w:pPr>
              <w:jc w:val="center"/>
              <w:rPr>
                <w:szCs w:val="22"/>
              </w:rPr>
            </w:pPr>
            <w:r w:rsidRPr="004D4C7E">
              <w:rPr>
                <w:szCs w:val="22"/>
              </w:rPr>
              <w:t>KSCC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502,915 </w:t>
            </w:r>
          </w:p>
        </w:tc>
        <w:tc>
          <w:tcPr>
            <w:tcW w:w="1586" w:type="dxa"/>
            <w:shd w:val="clear" w:color="auto" w:fill="auto"/>
            <w:noWrap/>
            <w:vAlign w:val="bottom"/>
            <w:hideMark/>
          </w:tcPr>
          <w:p w:rsidR="00E05E67" w:rsidRPr="004D4C7E" w:rsidP="00144E10">
            <w:pPr>
              <w:jc w:val="right"/>
              <w:rPr>
                <w:szCs w:val="22"/>
              </w:rPr>
            </w:pPr>
            <w:r w:rsidRPr="004D4C7E">
              <w:rPr>
                <w:szCs w:val="22"/>
              </w:rPr>
              <w:t>$3,633.24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$4,041.62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10202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KSCE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1,056,574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$7,633.08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$10,591.54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35608</w:t>
            </w:r>
          </w:p>
        </w:tc>
        <w:tc>
          <w:tcPr>
            <w:tcW w:w="1685" w:type="dxa"/>
            <w:shd w:val="clear" w:color="auto" w:fill="auto"/>
            <w:noWrap/>
            <w:vAlign w:val="bottom"/>
            <w:hideMark/>
          </w:tcPr>
          <w:p w:rsidR="00E05E67" w:rsidRPr="004D4C7E" w:rsidP="00144E10">
            <w:pPr>
              <w:jc w:val="center"/>
              <w:rPr>
                <w:szCs w:val="22"/>
              </w:rPr>
            </w:pPr>
            <w:r w:rsidRPr="004D4C7E">
              <w:rPr>
                <w:szCs w:val="22"/>
              </w:rPr>
              <w:t>KSCI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17,447,903 </w:t>
            </w:r>
          </w:p>
        </w:tc>
        <w:tc>
          <w:tcPr>
            <w:tcW w:w="1586" w:type="dxa"/>
            <w:shd w:val="clear" w:color="auto" w:fill="auto"/>
            <w:noWrap/>
            <w:vAlign w:val="bottom"/>
            <w:hideMark/>
          </w:tcPr>
          <w:p w:rsidR="00E05E67" w:rsidRPr="004D4C7E" w:rsidP="00144E10">
            <w:pPr>
              <w:jc w:val="right"/>
              <w:rPr>
                <w:szCs w:val="22"/>
              </w:rPr>
            </w:pPr>
            <w:r w:rsidRPr="004D4C7E">
              <w:rPr>
                <w:szCs w:val="22"/>
              </w:rPr>
              <w:t>$126,050.09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$90,025.04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72348</w:t>
            </w:r>
          </w:p>
        </w:tc>
        <w:tc>
          <w:tcPr>
            <w:tcW w:w="1685" w:type="dxa"/>
            <w:shd w:val="clear" w:color="auto" w:fill="auto"/>
            <w:noWrap/>
            <w:vAlign w:val="bottom"/>
            <w:hideMark/>
          </w:tcPr>
          <w:p w:rsidR="00E05E67" w:rsidRPr="004D4C7E" w:rsidP="00144E10">
            <w:pPr>
              <w:jc w:val="center"/>
              <w:rPr>
                <w:szCs w:val="22"/>
              </w:rPr>
            </w:pPr>
            <w:r w:rsidRPr="004D4C7E">
              <w:rPr>
                <w:szCs w:val="22"/>
              </w:rPr>
              <w:t>KSCW-DT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915,691 </w:t>
            </w:r>
          </w:p>
        </w:tc>
        <w:tc>
          <w:tcPr>
            <w:tcW w:w="1586" w:type="dxa"/>
            <w:shd w:val="clear" w:color="auto" w:fill="auto"/>
            <w:noWrap/>
            <w:vAlign w:val="bottom"/>
            <w:hideMark/>
          </w:tcPr>
          <w:p w:rsidR="00E05E67" w:rsidRPr="004D4C7E" w:rsidP="00144E10">
            <w:pPr>
              <w:jc w:val="right"/>
              <w:rPr>
                <w:szCs w:val="22"/>
              </w:rPr>
            </w:pPr>
            <w:r w:rsidRPr="004D4C7E">
              <w:rPr>
                <w:szCs w:val="22"/>
              </w:rPr>
              <w:t>$6,615.29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$10,082.64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46981</w:t>
            </w:r>
          </w:p>
        </w:tc>
        <w:tc>
          <w:tcPr>
            <w:tcW w:w="1685" w:type="dxa"/>
            <w:shd w:val="clear" w:color="auto" w:fill="auto"/>
            <w:noWrap/>
            <w:vAlign w:val="bottom"/>
            <w:hideMark/>
          </w:tcPr>
          <w:p w:rsidR="00E05E67" w:rsidRPr="004D4C7E" w:rsidP="00144E10">
            <w:pPr>
              <w:jc w:val="center"/>
              <w:rPr>
                <w:szCs w:val="22"/>
              </w:rPr>
            </w:pPr>
            <w:r w:rsidRPr="004D4C7E">
              <w:rPr>
                <w:szCs w:val="22"/>
              </w:rPr>
              <w:t>KSDK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2,986,764 </w:t>
            </w:r>
          </w:p>
        </w:tc>
        <w:tc>
          <w:tcPr>
            <w:tcW w:w="1586" w:type="dxa"/>
            <w:shd w:val="clear" w:color="auto" w:fill="auto"/>
            <w:noWrap/>
            <w:vAlign w:val="bottom"/>
            <w:hideMark/>
          </w:tcPr>
          <w:p w:rsidR="00E05E67" w:rsidRPr="004D4C7E" w:rsidP="00144E10">
            <w:pPr>
              <w:jc w:val="right"/>
              <w:rPr>
                <w:szCs w:val="22"/>
              </w:rPr>
            </w:pPr>
            <w:r w:rsidRPr="004D4C7E">
              <w:rPr>
                <w:szCs w:val="22"/>
              </w:rPr>
              <w:t>$21,577.49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$31,126.24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35594</w:t>
            </w:r>
          </w:p>
        </w:tc>
        <w:tc>
          <w:tcPr>
            <w:tcW w:w="1685" w:type="dxa"/>
            <w:shd w:val="clear" w:color="auto" w:fill="auto"/>
            <w:noWrap/>
            <w:vAlign w:val="bottom"/>
            <w:hideMark/>
          </w:tcPr>
          <w:p w:rsidR="00E05E67" w:rsidRPr="004D4C7E" w:rsidP="00144E10">
            <w:pPr>
              <w:jc w:val="center"/>
              <w:rPr>
                <w:szCs w:val="22"/>
              </w:rPr>
            </w:pPr>
            <w:r w:rsidRPr="004D4C7E">
              <w:rPr>
                <w:szCs w:val="22"/>
              </w:rPr>
              <w:t>KSEE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1,749,448 </w:t>
            </w:r>
          </w:p>
        </w:tc>
        <w:tc>
          <w:tcPr>
            <w:tcW w:w="1586" w:type="dxa"/>
            <w:shd w:val="clear" w:color="auto" w:fill="auto"/>
            <w:noWrap/>
            <w:vAlign w:val="bottom"/>
            <w:hideMark/>
          </w:tcPr>
          <w:p w:rsidR="00E05E67" w:rsidRPr="004D4C7E" w:rsidP="00144E10">
            <w:pPr>
              <w:jc w:val="right"/>
              <w:rPr>
                <w:szCs w:val="22"/>
              </w:rPr>
            </w:pPr>
            <w:r w:rsidRPr="004D4C7E">
              <w:rPr>
                <w:szCs w:val="22"/>
              </w:rPr>
              <w:t>$12,638.66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$13,094.33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48658</w:t>
            </w:r>
          </w:p>
        </w:tc>
        <w:tc>
          <w:tcPr>
            <w:tcW w:w="1685" w:type="dxa"/>
            <w:shd w:val="clear" w:color="auto" w:fill="auto"/>
            <w:noWrap/>
            <w:vAlign w:val="bottom"/>
            <w:hideMark/>
          </w:tcPr>
          <w:p w:rsidR="00E05E67" w:rsidRPr="004D4C7E" w:rsidP="00144E10">
            <w:pPr>
              <w:jc w:val="center"/>
              <w:rPr>
                <w:szCs w:val="22"/>
              </w:rPr>
            </w:pPr>
            <w:r w:rsidRPr="004D4C7E">
              <w:rPr>
                <w:szCs w:val="22"/>
              </w:rPr>
              <w:t>KSFY-TV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670,536 </w:t>
            </w:r>
          </w:p>
        </w:tc>
        <w:tc>
          <w:tcPr>
            <w:tcW w:w="1586" w:type="dxa"/>
            <w:shd w:val="clear" w:color="auto" w:fill="auto"/>
            <w:noWrap/>
            <w:vAlign w:val="bottom"/>
            <w:hideMark/>
          </w:tcPr>
          <w:p w:rsidR="00E05E67" w:rsidRPr="004D4C7E" w:rsidP="00144E10">
            <w:pPr>
              <w:jc w:val="right"/>
              <w:rPr>
                <w:szCs w:val="22"/>
              </w:rPr>
            </w:pPr>
            <w:r w:rsidRPr="004D4C7E">
              <w:rPr>
                <w:szCs w:val="22"/>
              </w:rPr>
              <w:t>$4,844.20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$4,647.10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17680</w:t>
            </w:r>
          </w:p>
        </w:tc>
        <w:tc>
          <w:tcPr>
            <w:tcW w:w="1685" w:type="dxa"/>
            <w:shd w:val="clear" w:color="auto" w:fill="auto"/>
            <w:noWrap/>
            <w:vAlign w:val="bottom"/>
            <w:hideMark/>
          </w:tcPr>
          <w:p w:rsidR="00E05E67" w:rsidRPr="004D4C7E" w:rsidP="00144E10">
            <w:pPr>
              <w:jc w:val="center"/>
              <w:rPr>
                <w:szCs w:val="22"/>
              </w:rPr>
            </w:pPr>
            <w:r w:rsidRPr="004D4C7E">
              <w:rPr>
                <w:szCs w:val="22"/>
              </w:rPr>
              <w:t>KSGW-TV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62,178 </w:t>
            </w:r>
          </w:p>
        </w:tc>
        <w:tc>
          <w:tcPr>
            <w:tcW w:w="1586" w:type="dxa"/>
            <w:shd w:val="clear" w:color="auto" w:fill="auto"/>
            <w:noWrap/>
            <w:vAlign w:val="bottom"/>
            <w:hideMark/>
          </w:tcPr>
          <w:p w:rsidR="00E05E67" w:rsidRPr="004D4C7E" w:rsidP="00144E10">
            <w:pPr>
              <w:jc w:val="right"/>
              <w:rPr>
                <w:szCs w:val="22"/>
              </w:rPr>
            </w:pPr>
            <w:r w:rsidRPr="004D4C7E">
              <w:rPr>
                <w:szCs w:val="22"/>
              </w:rPr>
              <w:t>$449.20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$1,037.10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59444</w:t>
            </w:r>
          </w:p>
        </w:tc>
        <w:tc>
          <w:tcPr>
            <w:tcW w:w="1685" w:type="dxa"/>
            <w:shd w:val="clear" w:color="auto" w:fill="auto"/>
            <w:noWrap/>
            <w:vAlign w:val="bottom"/>
            <w:hideMark/>
          </w:tcPr>
          <w:p w:rsidR="00E05E67" w:rsidRPr="004D4C7E" w:rsidP="00144E10">
            <w:pPr>
              <w:jc w:val="center"/>
              <w:rPr>
                <w:szCs w:val="22"/>
              </w:rPr>
            </w:pPr>
            <w:r w:rsidRPr="004D4C7E">
              <w:rPr>
                <w:szCs w:val="22"/>
              </w:rPr>
              <w:t>KSHB-TV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2,361,771 </w:t>
            </w:r>
          </w:p>
        </w:tc>
        <w:tc>
          <w:tcPr>
            <w:tcW w:w="1586" w:type="dxa"/>
            <w:shd w:val="clear" w:color="auto" w:fill="auto"/>
            <w:noWrap/>
            <w:vAlign w:val="bottom"/>
            <w:hideMark/>
          </w:tcPr>
          <w:p w:rsidR="00E05E67" w:rsidRPr="004D4C7E" w:rsidP="00144E10">
            <w:pPr>
              <w:jc w:val="right"/>
              <w:rPr>
                <w:szCs w:val="22"/>
              </w:rPr>
            </w:pPr>
            <w:r w:rsidRPr="004D4C7E">
              <w:rPr>
                <w:szCs w:val="22"/>
              </w:rPr>
              <w:t>$17,062.31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$22,106.15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73706</w:t>
            </w:r>
          </w:p>
        </w:tc>
        <w:tc>
          <w:tcPr>
            <w:tcW w:w="1685" w:type="dxa"/>
            <w:shd w:val="clear" w:color="auto" w:fill="auto"/>
            <w:noWrap/>
            <w:vAlign w:val="bottom"/>
            <w:hideMark/>
          </w:tcPr>
          <w:p w:rsidR="00E05E67" w:rsidRPr="004D4C7E" w:rsidP="00144E10">
            <w:pPr>
              <w:jc w:val="center"/>
              <w:rPr>
                <w:szCs w:val="22"/>
              </w:rPr>
            </w:pPr>
            <w:r w:rsidRPr="004D4C7E">
              <w:rPr>
                <w:szCs w:val="22"/>
              </w:rPr>
              <w:t>KSHV-TV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937,203 </w:t>
            </w:r>
          </w:p>
        </w:tc>
        <w:tc>
          <w:tcPr>
            <w:tcW w:w="1586" w:type="dxa"/>
            <w:shd w:val="clear" w:color="auto" w:fill="auto"/>
            <w:noWrap/>
            <w:vAlign w:val="bottom"/>
            <w:hideMark/>
          </w:tcPr>
          <w:p w:rsidR="00E05E67" w:rsidRPr="004D4C7E" w:rsidP="00144E10">
            <w:pPr>
              <w:jc w:val="right"/>
              <w:rPr>
                <w:szCs w:val="22"/>
              </w:rPr>
            </w:pPr>
            <w:r w:rsidRPr="004D4C7E">
              <w:rPr>
                <w:szCs w:val="22"/>
              </w:rPr>
              <w:t>$6,770.70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$10,160.35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29096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KSIN-TV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353,985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$2,557.32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$3,503.66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35606</w:t>
            </w:r>
          </w:p>
        </w:tc>
        <w:tc>
          <w:tcPr>
            <w:tcW w:w="1685" w:type="dxa"/>
            <w:shd w:val="clear" w:color="auto" w:fill="auto"/>
            <w:noWrap/>
            <w:vAlign w:val="bottom"/>
            <w:hideMark/>
          </w:tcPr>
          <w:p w:rsidR="00E05E67" w:rsidRPr="004D4C7E" w:rsidP="00144E10">
            <w:pPr>
              <w:jc w:val="center"/>
              <w:rPr>
                <w:szCs w:val="22"/>
              </w:rPr>
            </w:pPr>
            <w:r w:rsidRPr="004D4C7E">
              <w:rPr>
                <w:szCs w:val="22"/>
              </w:rPr>
              <w:t>KSKN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731,818 </w:t>
            </w:r>
          </w:p>
        </w:tc>
        <w:tc>
          <w:tcPr>
            <w:tcW w:w="1586" w:type="dxa"/>
            <w:shd w:val="clear" w:color="auto" w:fill="auto"/>
            <w:noWrap/>
            <w:vAlign w:val="bottom"/>
            <w:hideMark/>
          </w:tcPr>
          <w:p w:rsidR="00E05E67" w:rsidRPr="004D4C7E" w:rsidP="00144E10">
            <w:pPr>
              <w:jc w:val="right"/>
              <w:rPr>
                <w:szCs w:val="22"/>
              </w:rPr>
            </w:pPr>
            <w:r w:rsidRPr="004D4C7E">
              <w:rPr>
                <w:szCs w:val="22"/>
              </w:rPr>
              <w:t>$5,286.92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$9,418.46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70482</w:t>
            </w:r>
          </w:p>
        </w:tc>
        <w:tc>
          <w:tcPr>
            <w:tcW w:w="1685" w:type="dxa"/>
            <w:shd w:val="clear" w:color="auto" w:fill="auto"/>
            <w:noWrap/>
            <w:vAlign w:val="bottom"/>
            <w:hideMark/>
          </w:tcPr>
          <w:p w:rsidR="00E05E67" w:rsidRPr="004D4C7E" w:rsidP="00144E10">
            <w:pPr>
              <w:jc w:val="center"/>
              <w:rPr>
                <w:szCs w:val="22"/>
              </w:rPr>
            </w:pPr>
            <w:r w:rsidRPr="004D4C7E">
              <w:rPr>
                <w:szCs w:val="22"/>
              </w:rPr>
              <w:t>KSLA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1,009,108 </w:t>
            </w:r>
          </w:p>
        </w:tc>
        <w:tc>
          <w:tcPr>
            <w:tcW w:w="1586" w:type="dxa"/>
            <w:shd w:val="clear" w:color="auto" w:fill="auto"/>
            <w:noWrap/>
            <w:vAlign w:val="bottom"/>
            <w:hideMark/>
          </w:tcPr>
          <w:p w:rsidR="00E05E67" w:rsidRPr="004D4C7E" w:rsidP="00144E10">
            <w:pPr>
              <w:jc w:val="right"/>
              <w:rPr>
                <w:szCs w:val="22"/>
              </w:rPr>
            </w:pPr>
            <w:r w:rsidRPr="004D4C7E">
              <w:rPr>
                <w:szCs w:val="22"/>
              </w:rPr>
              <w:t>$7,290.17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$10,420.08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6359</w:t>
            </w:r>
          </w:p>
        </w:tc>
        <w:tc>
          <w:tcPr>
            <w:tcW w:w="1685" w:type="dxa"/>
            <w:shd w:val="clear" w:color="auto" w:fill="auto"/>
            <w:noWrap/>
            <w:vAlign w:val="bottom"/>
            <w:hideMark/>
          </w:tcPr>
          <w:p w:rsidR="00E05E67" w:rsidRPr="004D4C7E" w:rsidP="00144E10">
            <w:pPr>
              <w:jc w:val="center"/>
              <w:rPr>
                <w:szCs w:val="22"/>
              </w:rPr>
            </w:pPr>
            <w:r w:rsidRPr="004D4C7E">
              <w:rPr>
                <w:szCs w:val="22"/>
              </w:rPr>
              <w:t>KSL-TV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2,390,708 </w:t>
            </w:r>
          </w:p>
        </w:tc>
        <w:tc>
          <w:tcPr>
            <w:tcW w:w="1586" w:type="dxa"/>
            <w:shd w:val="clear" w:color="auto" w:fill="auto"/>
            <w:noWrap/>
            <w:vAlign w:val="bottom"/>
            <w:hideMark/>
          </w:tcPr>
          <w:p w:rsidR="00E05E67" w:rsidRPr="004D4C7E" w:rsidP="00144E10">
            <w:pPr>
              <w:jc w:val="right"/>
              <w:rPr>
                <w:szCs w:val="22"/>
              </w:rPr>
            </w:pPr>
            <w:r w:rsidRPr="004D4C7E">
              <w:rPr>
                <w:szCs w:val="22"/>
              </w:rPr>
              <w:t>$17,271.36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$22,210.68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71558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KSMN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334,655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$2,417.67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$3,433.84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33336</w:t>
            </w:r>
          </w:p>
        </w:tc>
        <w:tc>
          <w:tcPr>
            <w:tcW w:w="1685" w:type="dxa"/>
            <w:shd w:val="clear" w:color="auto" w:fill="auto"/>
            <w:noWrap/>
            <w:vAlign w:val="bottom"/>
            <w:hideMark/>
          </w:tcPr>
          <w:p w:rsidR="00E05E67" w:rsidRPr="004D4C7E" w:rsidP="00144E10">
            <w:pPr>
              <w:jc w:val="center"/>
              <w:rPr>
                <w:szCs w:val="22"/>
              </w:rPr>
            </w:pPr>
            <w:r w:rsidRPr="004D4C7E">
              <w:rPr>
                <w:szCs w:val="22"/>
              </w:rPr>
              <w:t>KSMO-TV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2,401,134 </w:t>
            </w:r>
          </w:p>
        </w:tc>
        <w:tc>
          <w:tcPr>
            <w:tcW w:w="1586" w:type="dxa"/>
            <w:shd w:val="clear" w:color="auto" w:fill="auto"/>
            <w:noWrap/>
            <w:vAlign w:val="bottom"/>
            <w:hideMark/>
          </w:tcPr>
          <w:p w:rsidR="00E05E67" w:rsidRPr="004D4C7E" w:rsidP="00144E10">
            <w:pPr>
              <w:jc w:val="right"/>
              <w:rPr>
                <w:szCs w:val="22"/>
              </w:rPr>
            </w:pPr>
            <w:r w:rsidRPr="004D4C7E">
              <w:rPr>
                <w:szCs w:val="22"/>
              </w:rPr>
              <w:t>$17,346.68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$22,248.34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28510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KSMQ-TV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538,233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$3,888.39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$4,169.20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35611</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KSMS-TV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1,251,045 </w:t>
            </w:r>
          </w:p>
        </w:tc>
        <w:tc>
          <w:tcPr>
            <w:tcW w:w="1586" w:type="dxa"/>
            <w:shd w:val="clear" w:color="auto" w:fill="auto"/>
            <w:noWrap/>
            <w:vAlign w:val="bottom"/>
            <w:hideMark/>
          </w:tcPr>
          <w:p w:rsidR="00E05E67" w:rsidRPr="004D4C7E" w:rsidP="00144E10">
            <w:pPr>
              <w:jc w:val="right"/>
              <w:rPr>
                <w:szCs w:val="22"/>
              </w:rPr>
            </w:pPr>
            <w:r w:rsidRPr="004D4C7E">
              <w:rPr>
                <w:szCs w:val="22"/>
              </w:rPr>
              <w:t>$9,038.01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$6,744.01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21161</w:t>
            </w:r>
          </w:p>
        </w:tc>
        <w:tc>
          <w:tcPr>
            <w:tcW w:w="1685" w:type="dxa"/>
            <w:shd w:val="clear" w:color="auto" w:fill="auto"/>
            <w:noWrap/>
            <w:vAlign w:val="bottom"/>
            <w:hideMark/>
          </w:tcPr>
          <w:p w:rsidR="00E05E67" w:rsidRPr="004D4C7E" w:rsidP="00144E10">
            <w:pPr>
              <w:jc w:val="center"/>
              <w:rPr>
                <w:szCs w:val="22"/>
              </w:rPr>
            </w:pPr>
            <w:r w:rsidRPr="004D4C7E">
              <w:rPr>
                <w:szCs w:val="22"/>
              </w:rPr>
              <w:t>KSNB-TV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658,560 </w:t>
            </w:r>
          </w:p>
        </w:tc>
        <w:tc>
          <w:tcPr>
            <w:tcW w:w="1586" w:type="dxa"/>
            <w:shd w:val="clear" w:color="auto" w:fill="auto"/>
            <w:noWrap/>
            <w:vAlign w:val="bottom"/>
            <w:hideMark/>
          </w:tcPr>
          <w:p w:rsidR="00E05E67" w:rsidRPr="004D4C7E" w:rsidP="00144E10">
            <w:pPr>
              <w:jc w:val="right"/>
              <w:rPr>
                <w:szCs w:val="22"/>
              </w:rPr>
            </w:pPr>
            <w:r w:rsidRPr="004D4C7E">
              <w:rPr>
                <w:szCs w:val="22"/>
              </w:rPr>
              <w:t>$4,757.68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$4,603.84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72359</w:t>
            </w:r>
          </w:p>
        </w:tc>
        <w:tc>
          <w:tcPr>
            <w:tcW w:w="1685" w:type="dxa"/>
            <w:shd w:val="clear" w:color="auto" w:fill="auto"/>
            <w:noWrap/>
            <w:vAlign w:val="bottom"/>
            <w:hideMark/>
          </w:tcPr>
          <w:p w:rsidR="00E05E67" w:rsidRPr="004D4C7E" w:rsidP="00144E10">
            <w:pPr>
              <w:jc w:val="center"/>
              <w:rPr>
                <w:szCs w:val="22"/>
              </w:rPr>
            </w:pPr>
            <w:r w:rsidRPr="004D4C7E">
              <w:rPr>
                <w:szCs w:val="22"/>
              </w:rPr>
              <w:t>KSNC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174,135 </w:t>
            </w:r>
          </w:p>
        </w:tc>
        <w:tc>
          <w:tcPr>
            <w:tcW w:w="1586" w:type="dxa"/>
            <w:shd w:val="clear" w:color="auto" w:fill="auto"/>
            <w:noWrap/>
            <w:vAlign w:val="bottom"/>
            <w:hideMark/>
          </w:tcPr>
          <w:p w:rsidR="00E05E67" w:rsidRPr="004D4C7E" w:rsidP="00144E10">
            <w:pPr>
              <w:jc w:val="right"/>
              <w:rPr>
                <w:szCs w:val="22"/>
              </w:rPr>
            </w:pPr>
            <w:r w:rsidRPr="004D4C7E">
              <w:rPr>
                <w:szCs w:val="22"/>
              </w:rPr>
              <w:t>$1,258.02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$1,441.51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67766</w:t>
            </w:r>
          </w:p>
        </w:tc>
        <w:tc>
          <w:tcPr>
            <w:tcW w:w="1685" w:type="dxa"/>
            <w:shd w:val="clear" w:color="auto" w:fill="auto"/>
            <w:noWrap/>
            <w:vAlign w:val="bottom"/>
            <w:hideMark/>
          </w:tcPr>
          <w:p w:rsidR="00E05E67" w:rsidRPr="004D4C7E" w:rsidP="00144E10">
            <w:pPr>
              <w:jc w:val="center"/>
              <w:rPr>
                <w:szCs w:val="22"/>
              </w:rPr>
            </w:pPr>
            <w:r w:rsidRPr="004D4C7E">
              <w:rPr>
                <w:szCs w:val="22"/>
              </w:rPr>
              <w:t>KSNF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500,881 </w:t>
            </w:r>
          </w:p>
        </w:tc>
        <w:tc>
          <w:tcPr>
            <w:tcW w:w="1586" w:type="dxa"/>
            <w:shd w:val="clear" w:color="auto" w:fill="auto"/>
            <w:noWrap/>
            <w:vAlign w:val="bottom"/>
            <w:hideMark/>
          </w:tcPr>
          <w:p w:rsidR="00E05E67" w:rsidRPr="004D4C7E" w:rsidP="00144E10">
            <w:pPr>
              <w:jc w:val="right"/>
              <w:rPr>
                <w:szCs w:val="22"/>
              </w:rPr>
            </w:pPr>
            <w:r w:rsidRPr="004D4C7E">
              <w:rPr>
                <w:szCs w:val="22"/>
              </w:rPr>
              <w:t>$3,618.55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$4,034.27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72361</w:t>
            </w:r>
          </w:p>
        </w:tc>
        <w:tc>
          <w:tcPr>
            <w:tcW w:w="1685" w:type="dxa"/>
            <w:shd w:val="clear" w:color="auto" w:fill="auto"/>
            <w:noWrap/>
            <w:vAlign w:val="bottom"/>
            <w:hideMark/>
          </w:tcPr>
          <w:p w:rsidR="00E05E67" w:rsidRPr="004D4C7E" w:rsidP="00144E10">
            <w:pPr>
              <w:jc w:val="center"/>
              <w:rPr>
                <w:szCs w:val="22"/>
              </w:rPr>
            </w:pPr>
            <w:r w:rsidRPr="004D4C7E">
              <w:rPr>
                <w:szCs w:val="22"/>
              </w:rPr>
              <w:t>KSNG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145,058 </w:t>
            </w:r>
          </w:p>
        </w:tc>
        <w:tc>
          <w:tcPr>
            <w:tcW w:w="1586" w:type="dxa"/>
            <w:shd w:val="clear" w:color="auto" w:fill="auto"/>
            <w:noWrap/>
            <w:vAlign w:val="bottom"/>
            <w:hideMark/>
          </w:tcPr>
          <w:p w:rsidR="00E05E67" w:rsidRPr="004D4C7E" w:rsidP="00144E10">
            <w:pPr>
              <w:jc w:val="right"/>
              <w:rPr>
                <w:szCs w:val="22"/>
              </w:rPr>
            </w:pPr>
            <w:r w:rsidRPr="004D4C7E">
              <w:rPr>
                <w:szCs w:val="22"/>
              </w:rPr>
              <w:t>$1,047.95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$1,336.48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72362</w:t>
            </w:r>
          </w:p>
        </w:tc>
        <w:tc>
          <w:tcPr>
            <w:tcW w:w="1685" w:type="dxa"/>
            <w:shd w:val="clear" w:color="auto" w:fill="auto"/>
            <w:noWrap/>
            <w:vAlign w:val="bottom"/>
            <w:hideMark/>
          </w:tcPr>
          <w:p w:rsidR="00E05E67" w:rsidRPr="004D4C7E" w:rsidP="00144E10">
            <w:pPr>
              <w:jc w:val="center"/>
              <w:rPr>
                <w:szCs w:val="22"/>
              </w:rPr>
            </w:pPr>
            <w:r w:rsidRPr="004D4C7E">
              <w:rPr>
                <w:szCs w:val="22"/>
              </w:rPr>
              <w:t>KSNK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48,715 </w:t>
            </w:r>
          </w:p>
        </w:tc>
        <w:tc>
          <w:tcPr>
            <w:tcW w:w="1586" w:type="dxa"/>
            <w:shd w:val="clear" w:color="auto" w:fill="auto"/>
            <w:noWrap/>
            <w:vAlign w:val="bottom"/>
            <w:hideMark/>
          </w:tcPr>
          <w:p w:rsidR="00E05E67" w:rsidRPr="004D4C7E" w:rsidP="00144E10">
            <w:pPr>
              <w:jc w:val="right"/>
              <w:rPr>
                <w:szCs w:val="22"/>
              </w:rPr>
            </w:pPr>
            <w:r w:rsidRPr="004D4C7E">
              <w:rPr>
                <w:szCs w:val="22"/>
              </w:rPr>
              <w:t>$351.94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$988.47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67335</w:t>
            </w:r>
          </w:p>
        </w:tc>
        <w:tc>
          <w:tcPr>
            <w:tcW w:w="1685" w:type="dxa"/>
            <w:shd w:val="clear" w:color="auto" w:fill="auto"/>
            <w:noWrap/>
            <w:vAlign w:val="bottom"/>
            <w:hideMark/>
          </w:tcPr>
          <w:p w:rsidR="00E05E67" w:rsidRPr="004D4C7E" w:rsidP="00144E10">
            <w:pPr>
              <w:jc w:val="center"/>
              <w:rPr>
                <w:szCs w:val="22"/>
              </w:rPr>
            </w:pPr>
            <w:r w:rsidRPr="004D4C7E">
              <w:rPr>
                <w:szCs w:val="22"/>
              </w:rPr>
              <w:t>KSNT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622,818 </w:t>
            </w:r>
          </w:p>
        </w:tc>
        <w:tc>
          <w:tcPr>
            <w:tcW w:w="1586" w:type="dxa"/>
            <w:shd w:val="clear" w:color="auto" w:fill="auto"/>
            <w:noWrap/>
            <w:vAlign w:val="bottom"/>
            <w:hideMark/>
          </w:tcPr>
          <w:p w:rsidR="00E05E67" w:rsidRPr="004D4C7E" w:rsidP="00144E10">
            <w:pPr>
              <w:jc w:val="right"/>
              <w:rPr>
                <w:szCs w:val="22"/>
              </w:rPr>
            </w:pPr>
            <w:r w:rsidRPr="004D4C7E">
              <w:rPr>
                <w:szCs w:val="22"/>
              </w:rPr>
              <w:t>$4,499.47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$4,474.73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10179</w:t>
            </w:r>
          </w:p>
        </w:tc>
        <w:tc>
          <w:tcPr>
            <w:tcW w:w="1685" w:type="dxa"/>
            <w:shd w:val="clear" w:color="auto" w:fill="auto"/>
            <w:noWrap/>
            <w:vAlign w:val="bottom"/>
            <w:hideMark/>
          </w:tcPr>
          <w:p w:rsidR="00E05E67" w:rsidRPr="004D4C7E" w:rsidP="00144E10">
            <w:pPr>
              <w:jc w:val="center"/>
              <w:rPr>
                <w:szCs w:val="22"/>
              </w:rPr>
            </w:pPr>
            <w:r w:rsidRPr="004D4C7E">
              <w:rPr>
                <w:szCs w:val="22"/>
              </w:rPr>
              <w:t>KSNV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33,709 </w:t>
            </w:r>
          </w:p>
        </w:tc>
        <w:tc>
          <w:tcPr>
            <w:tcW w:w="1586" w:type="dxa"/>
            <w:shd w:val="clear" w:color="auto" w:fill="auto"/>
            <w:noWrap/>
            <w:vAlign w:val="bottom"/>
            <w:hideMark/>
          </w:tcPr>
          <w:p w:rsidR="00E05E67" w:rsidRPr="004D4C7E" w:rsidP="00144E10">
            <w:pPr>
              <w:jc w:val="right"/>
              <w:rPr>
                <w:szCs w:val="22"/>
              </w:rPr>
            </w:pPr>
            <w:r w:rsidRPr="004D4C7E">
              <w:rPr>
                <w:szCs w:val="22"/>
              </w:rPr>
              <w:t>$243.53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$13,696.76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72358</w:t>
            </w:r>
          </w:p>
        </w:tc>
        <w:tc>
          <w:tcPr>
            <w:tcW w:w="1685" w:type="dxa"/>
            <w:shd w:val="clear" w:color="auto" w:fill="auto"/>
            <w:noWrap/>
            <w:vAlign w:val="bottom"/>
            <w:hideMark/>
          </w:tcPr>
          <w:p w:rsidR="00E05E67" w:rsidRPr="004D4C7E" w:rsidP="00144E10">
            <w:pPr>
              <w:jc w:val="center"/>
              <w:rPr>
                <w:szCs w:val="22"/>
              </w:rPr>
            </w:pPr>
            <w:r w:rsidRPr="004D4C7E">
              <w:rPr>
                <w:szCs w:val="22"/>
              </w:rPr>
              <w:t>KSNW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789,136 </w:t>
            </w:r>
          </w:p>
        </w:tc>
        <w:tc>
          <w:tcPr>
            <w:tcW w:w="1586" w:type="dxa"/>
            <w:shd w:val="clear" w:color="auto" w:fill="auto"/>
            <w:noWrap/>
            <w:vAlign w:val="bottom"/>
            <w:hideMark/>
          </w:tcPr>
          <w:p w:rsidR="00E05E67" w:rsidRPr="004D4C7E" w:rsidP="00144E10">
            <w:pPr>
              <w:jc w:val="right"/>
              <w:rPr>
                <w:szCs w:val="22"/>
              </w:rPr>
            </w:pPr>
            <w:r w:rsidRPr="004D4C7E">
              <w:rPr>
                <w:szCs w:val="22"/>
              </w:rPr>
              <w:t>$5,701.01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$9,625.50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61956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KSPS-TV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820,002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$5,924.00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$9,737.00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52953</w:t>
            </w:r>
          </w:p>
        </w:tc>
        <w:tc>
          <w:tcPr>
            <w:tcW w:w="1685" w:type="dxa"/>
            <w:shd w:val="clear" w:color="auto" w:fill="auto"/>
            <w:noWrap/>
            <w:vAlign w:val="bottom"/>
            <w:hideMark/>
          </w:tcPr>
          <w:p w:rsidR="00E05E67" w:rsidRPr="004D4C7E" w:rsidP="00144E10">
            <w:pPr>
              <w:jc w:val="center"/>
              <w:rPr>
                <w:szCs w:val="22"/>
              </w:rPr>
            </w:pPr>
            <w:r w:rsidRPr="004D4C7E">
              <w:rPr>
                <w:szCs w:val="22"/>
              </w:rPr>
              <w:t>KSPX-TV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6,745,180 </w:t>
            </w:r>
          </w:p>
        </w:tc>
        <w:tc>
          <w:tcPr>
            <w:tcW w:w="1586" w:type="dxa"/>
            <w:shd w:val="clear" w:color="auto" w:fill="auto"/>
            <w:noWrap/>
            <w:vAlign w:val="bottom"/>
            <w:hideMark/>
          </w:tcPr>
          <w:p w:rsidR="00E05E67" w:rsidRPr="004D4C7E" w:rsidP="00144E10">
            <w:pPr>
              <w:jc w:val="right"/>
              <w:rPr>
                <w:szCs w:val="22"/>
              </w:rPr>
            </w:pPr>
            <w:r w:rsidRPr="004D4C7E">
              <w:rPr>
                <w:szCs w:val="22"/>
              </w:rPr>
              <w:t>$48,729.67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$44,702.33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166546</w:t>
            </w:r>
          </w:p>
        </w:tc>
        <w:tc>
          <w:tcPr>
            <w:tcW w:w="1685" w:type="dxa"/>
            <w:shd w:val="clear" w:color="auto" w:fill="auto"/>
            <w:noWrap/>
            <w:vAlign w:val="bottom"/>
            <w:hideMark/>
          </w:tcPr>
          <w:p w:rsidR="00E05E67" w:rsidRPr="004D4C7E" w:rsidP="00144E10">
            <w:pPr>
              <w:jc w:val="center"/>
              <w:rPr>
                <w:szCs w:val="22"/>
              </w:rPr>
            </w:pPr>
            <w:r w:rsidRPr="004D4C7E">
              <w:rPr>
                <w:szCs w:val="22"/>
              </w:rPr>
              <w:t>KSQA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382,328 </w:t>
            </w:r>
          </w:p>
        </w:tc>
        <w:tc>
          <w:tcPr>
            <w:tcW w:w="1586" w:type="dxa"/>
            <w:shd w:val="clear" w:color="auto" w:fill="auto"/>
            <w:noWrap/>
            <w:vAlign w:val="bottom"/>
            <w:hideMark/>
          </w:tcPr>
          <w:p w:rsidR="00E05E67" w:rsidRPr="004D4C7E" w:rsidP="00144E10">
            <w:pPr>
              <w:jc w:val="right"/>
              <w:rPr>
                <w:szCs w:val="22"/>
              </w:rPr>
            </w:pPr>
            <w:r w:rsidRPr="004D4C7E">
              <w:rPr>
                <w:szCs w:val="22"/>
              </w:rPr>
              <w:t>$2,762.08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$3,606.04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53313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KSRE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86,434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$624.43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$2,537.22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35843</w:t>
            </w:r>
          </w:p>
        </w:tc>
        <w:tc>
          <w:tcPr>
            <w:tcW w:w="1685" w:type="dxa"/>
            <w:shd w:val="clear" w:color="auto" w:fill="auto"/>
            <w:noWrap/>
            <w:vAlign w:val="bottom"/>
            <w:hideMark/>
          </w:tcPr>
          <w:p w:rsidR="00E05E67" w:rsidRPr="004D4C7E" w:rsidP="00144E10">
            <w:pPr>
              <w:jc w:val="center"/>
              <w:rPr>
                <w:szCs w:val="22"/>
              </w:rPr>
            </w:pPr>
            <w:r w:rsidRPr="004D4C7E">
              <w:rPr>
                <w:szCs w:val="22"/>
              </w:rPr>
              <w:t>KSTC-TV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3,796,912 </w:t>
            </w:r>
          </w:p>
        </w:tc>
        <w:tc>
          <w:tcPr>
            <w:tcW w:w="1586" w:type="dxa"/>
            <w:shd w:val="clear" w:color="auto" w:fill="auto"/>
            <w:noWrap/>
            <w:vAlign w:val="bottom"/>
            <w:hideMark/>
          </w:tcPr>
          <w:p w:rsidR="00E05E67" w:rsidRPr="004D4C7E" w:rsidP="00144E10">
            <w:pPr>
              <w:jc w:val="right"/>
              <w:rPr>
                <w:szCs w:val="22"/>
              </w:rPr>
            </w:pPr>
            <w:r w:rsidRPr="004D4C7E">
              <w:rPr>
                <w:szCs w:val="22"/>
              </w:rPr>
              <w:t>$27,430.29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$34,052.65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63182</w:t>
            </w:r>
          </w:p>
        </w:tc>
        <w:tc>
          <w:tcPr>
            <w:tcW w:w="1685" w:type="dxa"/>
            <w:shd w:val="clear" w:color="auto" w:fill="auto"/>
            <w:noWrap/>
            <w:vAlign w:val="bottom"/>
            <w:hideMark/>
          </w:tcPr>
          <w:p w:rsidR="00E05E67" w:rsidRPr="004D4C7E" w:rsidP="00144E10">
            <w:pPr>
              <w:jc w:val="center"/>
              <w:rPr>
                <w:szCs w:val="22"/>
              </w:rPr>
            </w:pPr>
            <w:r w:rsidRPr="004D4C7E">
              <w:rPr>
                <w:szCs w:val="22"/>
              </w:rPr>
              <w:t>KSTF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51,317 </w:t>
            </w:r>
          </w:p>
        </w:tc>
        <w:tc>
          <w:tcPr>
            <w:tcW w:w="1586" w:type="dxa"/>
            <w:shd w:val="clear" w:color="auto" w:fill="auto"/>
            <w:noWrap/>
            <w:vAlign w:val="bottom"/>
            <w:hideMark/>
          </w:tcPr>
          <w:p w:rsidR="00E05E67" w:rsidRPr="004D4C7E" w:rsidP="00144E10">
            <w:pPr>
              <w:jc w:val="right"/>
              <w:rPr>
                <w:szCs w:val="22"/>
              </w:rPr>
            </w:pPr>
            <w:r w:rsidRPr="004D4C7E">
              <w:rPr>
                <w:szCs w:val="22"/>
              </w:rPr>
              <w:t>$370.73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$997.87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28010</w:t>
            </w:r>
          </w:p>
        </w:tc>
        <w:tc>
          <w:tcPr>
            <w:tcW w:w="1685" w:type="dxa"/>
            <w:shd w:val="clear" w:color="auto" w:fill="auto"/>
            <w:noWrap/>
            <w:vAlign w:val="bottom"/>
            <w:hideMark/>
          </w:tcPr>
          <w:p w:rsidR="00E05E67" w:rsidRPr="004D4C7E" w:rsidP="00144E10">
            <w:pPr>
              <w:jc w:val="center"/>
              <w:rPr>
                <w:szCs w:val="22"/>
              </w:rPr>
            </w:pPr>
            <w:r w:rsidRPr="004D4C7E">
              <w:rPr>
                <w:szCs w:val="22"/>
              </w:rPr>
              <w:t>KSTP-TV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3,788,898 </w:t>
            </w:r>
          </w:p>
        </w:tc>
        <w:tc>
          <w:tcPr>
            <w:tcW w:w="1586" w:type="dxa"/>
            <w:shd w:val="clear" w:color="auto" w:fill="auto"/>
            <w:noWrap/>
            <w:vAlign w:val="bottom"/>
            <w:hideMark/>
          </w:tcPr>
          <w:p w:rsidR="00E05E67" w:rsidRPr="004D4C7E" w:rsidP="00144E10">
            <w:pPr>
              <w:jc w:val="right"/>
              <w:rPr>
                <w:szCs w:val="22"/>
              </w:rPr>
            </w:pPr>
            <w:r w:rsidRPr="004D4C7E">
              <w:rPr>
                <w:szCs w:val="22"/>
              </w:rPr>
              <w:t>$27,372.40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$34,023.70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60534</w:t>
            </w:r>
          </w:p>
        </w:tc>
        <w:tc>
          <w:tcPr>
            <w:tcW w:w="1685" w:type="dxa"/>
            <w:shd w:val="clear" w:color="auto" w:fill="auto"/>
            <w:noWrap/>
            <w:vAlign w:val="bottom"/>
            <w:hideMark/>
          </w:tcPr>
          <w:p w:rsidR="00E05E67" w:rsidRPr="004D4C7E" w:rsidP="00144E10">
            <w:pPr>
              <w:jc w:val="center"/>
              <w:rPr>
                <w:szCs w:val="22"/>
              </w:rPr>
            </w:pPr>
            <w:r w:rsidRPr="004D4C7E">
              <w:rPr>
                <w:szCs w:val="22"/>
              </w:rPr>
              <w:t>KSTR-DT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6,617,736 </w:t>
            </w:r>
          </w:p>
        </w:tc>
        <w:tc>
          <w:tcPr>
            <w:tcW w:w="1586" w:type="dxa"/>
            <w:shd w:val="clear" w:color="auto" w:fill="auto"/>
            <w:noWrap/>
            <w:vAlign w:val="bottom"/>
            <w:hideMark/>
          </w:tcPr>
          <w:p w:rsidR="00E05E67" w:rsidRPr="004D4C7E" w:rsidP="00144E10">
            <w:pPr>
              <w:jc w:val="right"/>
              <w:rPr>
                <w:szCs w:val="22"/>
              </w:rPr>
            </w:pPr>
            <w:r w:rsidRPr="004D4C7E">
              <w:rPr>
                <w:szCs w:val="22"/>
              </w:rPr>
              <w:t>$47,808.97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$50,904.48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64987</w:t>
            </w:r>
          </w:p>
        </w:tc>
        <w:tc>
          <w:tcPr>
            <w:tcW w:w="1685" w:type="dxa"/>
            <w:shd w:val="clear" w:color="auto" w:fill="auto"/>
            <w:noWrap/>
            <w:vAlign w:val="bottom"/>
            <w:hideMark/>
          </w:tcPr>
          <w:p w:rsidR="00E05E67" w:rsidRPr="004D4C7E" w:rsidP="00144E10">
            <w:pPr>
              <w:jc w:val="center"/>
              <w:rPr>
                <w:szCs w:val="22"/>
              </w:rPr>
            </w:pPr>
            <w:r w:rsidRPr="004D4C7E">
              <w:rPr>
                <w:szCs w:val="22"/>
              </w:rPr>
              <w:t>KSTS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7,645,340 </w:t>
            </w:r>
          </w:p>
        </w:tc>
        <w:tc>
          <w:tcPr>
            <w:tcW w:w="1586" w:type="dxa"/>
            <w:shd w:val="clear" w:color="auto" w:fill="auto"/>
            <w:noWrap/>
            <w:vAlign w:val="bottom"/>
            <w:hideMark/>
          </w:tcPr>
          <w:p w:rsidR="00E05E67" w:rsidRPr="004D4C7E" w:rsidP="00144E10">
            <w:pPr>
              <w:jc w:val="right"/>
              <w:rPr>
                <w:szCs w:val="22"/>
              </w:rPr>
            </w:pPr>
            <w:r w:rsidRPr="004D4C7E">
              <w:rPr>
                <w:szCs w:val="22"/>
              </w:rPr>
              <w:t>$55,232.76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$54,616.38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22215</w:t>
            </w:r>
          </w:p>
        </w:tc>
        <w:tc>
          <w:tcPr>
            <w:tcW w:w="1685" w:type="dxa"/>
            <w:shd w:val="clear" w:color="auto" w:fill="auto"/>
            <w:noWrap/>
            <w:vAlign w:val="bottom"/>
            <w:hideMark/>
          </w:tcPr>
          <w:p w:rsidR="00E05E67" w:rsidRPr="004D4C7E" w:rsidP="00144E10">
            <w:pPr>
              <w:jc w:val="center"/>
              <w:rPr>
                <w:szCs w:val="22"/>
              </w:rPr>
            </w:pPr>
            <w:r w:rsidRPr="004D4C7E">
              <w:rPr>
                <w:szCs w:val="22"/>
              </w:rPr>
              <w:t>KSTU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2,384,996 </w:t>
            </w:r>
          </w:p>
        </w:tc>
        <w:tc>
          <w:tcPr>
            <w:tcW w:w="1586" w:type="dxa"/>
            <w:shd w:val="clear" w:color="auto" w:fill="auto"/>
            <w:noWrap/>
            <w:vAlign w:val="bottom"/>
            <w:hideMark/>
          </w:tcPr>
          <w:p w:rsidR="00E05E67" w:rsidRPr="004D4C7E" w:rsidP="00144E10">
            <w:pPr>
              <w:jc w:val="right"/>
              <w:rPr>
                <w:szCs w:val="22"/>
              </w:rPr>
            </w:pPr>
            <w:r w:rsidRPr="004D4C7E">
              <w:rPr>
                <w:szCs w:val="22"/>
              </w:rPr>
              <w:t>$17,230.09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$22,190.05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23428</w:t>
            </w:r>
          </w:p>
        </w:tc>
        <w:tc>
          <w:tcPr>
            <w:tcW w:w="1685" w:type="dxa"/>
            <w:shd w:val="clear" w:color="auto" w:fill="auto"/>
            <w:noWrap/>
            <w:vAlign w:val="bottom"/>
            <w:hideMark/>
          </w:tcPr>
          <w:p w:rsidR="00E05E67" w:rsidRPr="004D4C7E" w:rsidP="00144E10">
            <w:pPr>
              <w:jc w:val="center"/>
              <w:rPr>
                <w:szCs w:val="22"/>
              </w:rPr>
            </w:pPr>
            <w:r w:rsidRPr="004D4C7E">
              <w:rPr>
                <w:szCs w:val="22"/>
              </w:rPr>
              <w:t>KSTW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4,265,956 </w:t>
            </w:r>
          </w:p>
        </w:tc>
        <w:tc>
          <w:tcPr>
            <w:tcW w:w="1586" w:type="dxa"/>
            <w:shd w:val="clear" w:color="auto" w:fill="auto"/>
            <w:noWrap/>
            <w:vAlign w:val="bottom"/>
            <w:hideMark/>
          </w:tcPr>
          <w:p w:rsidR="00E05E67" w:rsidRPr="004D4C7E" w:rsidP="00144E10">
            <w:pPr>
              <w:jc w:val="right"/>
              <w:rPr>
                <w:szCs w:val="22"/>
              </w:rPr>
            </w:pPr>
            <w:r w:rsidRPr="004D4C7E">
              <w:rPr>
                <w:szCs w:val="22"/>
              </w:rPr>
              <w:t>$30,818.84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$35,746.92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5243</w:t>
            </w:r>
          </w:p>
        </w:tc>
        <w:tc>
          <w:tcPr>
            <w:tcW w:w="1685" w:type="dxa"/>
            <w:shd w:val="clear" w:color="auto" w:fill="auto"/>
            <w:noWrap/>
            <w:vAlign w:val="bottom"/>
            <w:hideMark/>
          </w:tcPr>
          <w:p w:rsidR="00E05E67" w:rsidRPr="004D4C7E" w:rsidP="00144E10">
            <w:pPr>
              <w:jc w:val="center"/>
              <w:rPr>
                <w:szCs w:val="22"/>
              </w:rPr>
            </w:pPr>
            <w:r w:rsidRPr="004D4C7E">
              <w:rPr>
                <w:szCs w:val="22"/>
              </w:rPr>
              <w:t>KSVI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175,390 </w:t>
            </w:r>
          </w:p>
        </w:tc>
        <w:tc>
          <w:tcPr>
            <w:tcW w:w="1586" w:type="dxa"/>
            <w:shd w:val="clear" w:color="auto" w:fill="auto"/>
            <w:noWrap/>
            <w:vAlign w:val="bottom"/>
            <w:hideMark/>
          </w:tcPr>
          <w:p w:rsidR="00E05E67" w:rsidRPr="004D4C7E" w:rsidP="00144E10">
            <w:pPr>
              <w:jc w:val="right"/>
              <w:rPr>
                <w:szCs w:val="22"/>
              </w:rPr>
            </w:pPr>
            <w:r w:rsidRPr="004D4C7E">
              <w:rPr>
                <w:szCs w:val="22"/>
              </w:rPr>
              <w:t>$1,267.08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$2,858.54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58827</w:t>
            </w:r>
          </w:p>
        </w:tc>
        <w:tc>
          <w:tcPr>
            <w:tcW w:w="1685" w:type="dxa"/>
            <w:shd w:val="clear" w:color="auto" w:fill="auto"/>
            <w:noWrap/>
            <w:vAlign w:val="bottom"/>
            <w:hideMark/>
          </w:tcPr>
          <w:p w:rsidR="00E05E67" w:rsidRPr="004D4C7E" w:rsidP="00144E10">
            <w:pPr>
              <w:jc w:val="center"/>
              <w:rPr>
                <w:szCs w:val="22"/>
              </w:rPr>
            </w:pPr>
            <w:r w:rsidRPr="004D4C7E">
              <w:rPr>
                <w:szCs w:val="22"/>
              </w:rPr>
              <w:t>KSWB-TV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3,787,157 </w:t>
            </w:r>
          </w:p>
        </w:tc>
        <w:tc>
          <w:tcPr>
            <w:tcW w:w="1586" w:type="dxa"/>
            <w:shd w:val="clear" w:color="auto" w:fill="auto"/>
            <w:noWrap/>
            <w:vAlign w:val="bottom"/>
            <w:hideMark/>
          </w:tcPr>
          <w:p w:rsidR="00E05E67" w:rsidRPr="004D4C7E" w:rsidP="00144E10">
            <w:pPr>
              <w:jc w:val="right"/>
              <w:rPr>
                <w:szCs w:val="22"/>
              </w:rPr>
            </w:pPr>
            <w:r w:rsidRPr="004D4C7E">
              <w:rPr>
                <w:szCs w:val="22"/>
              </w:rPr>
              <w:t>$27,359.82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$27,254.91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60683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KSWK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120,538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$870.81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$7,210.41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35645</w:t>
            </w:r>
          </w:p>
        </w:tc>
        <w:tc>
          <w:tcPr>
            <w:tcW w:w="1685" w:type="dxa"/>
            <w:shd w:val="clear" w:color="auto" w:fill="auto"/>
            <w:noWrap/>
            <w:vAlign w:val="bottom"/>
            <w:hideMark/>
          </w:tcPr>
          <w:p w:rsidR="00E05E67" w:rsidRPr="004D4C7E" w:rsidP="00144E10">
            <w:pPr>
              <w:jc w:val="center"/>
              <w:rPr>
                <w:szCs w:val="22"/>
              </w:rPr>
            </w:pPr>
            <w:r w:rsidRPr="004D4C7E">
              <w:rPr>
                <w:szCs w:val="22"/>
              </w:rPr>
              <w:t>KSWO-TV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483,132 </w:t>
            </w:r>
          </w:p>
        </w:tc>
        <w:tc>
          <w:tcPr>
            <w:tcW w:w="1586" w:type="dxa"/>
            <w:shd w:val="clear" w:color="auto" w:fill="auto"/>
            <w:noWrap/>
            <w:vAlign w:val="bottom"/>
            <w:hideMark/>
          </w:tcPr>
          <w:p w:rsidR="00E05E67" w:rsidRPr="004D4C7E" w:rsidP="00144E10">
            <w:pPr>
              <w:jc w:val="right"/>
              <w:rPr>
                <w:szCs w:val="22"/>
              </w:rPr>
            </w:pPr>
            <w:r w:rsidRPr="004D4C7E">
              <w:rPr>
                <w:szCs w:val="22"/>
              </w:rPr>
              <w:t>$3,490.32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$3,970.16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33639</w:t>
            </w:r>
          </w:p>
        </w:tc>
        <w:tc>
          <w:tcPr>
            <w:tcW w:w="1685" w:type="dxa"/>
            <w:shd w:val="clear" w:color="auto" w:fill="auto"/>
            <w:noWrap/>
            <w:vAlign w:val="bottom"/>
            <w:hideMark/>
          </w:tcPr>
          <w:p w:rsidR="00E05E67" w:rsidRPr="004D4C7E" w:rsidP="00144E10">
            <w:pPr>
              <w:jc w:val="center"/>
              <w:rPr>
                <w:szCs w:val="22"/>
              </w:rPr>
            </w:pPr>
            <w:r w:rsidRPr="004D4C7E">
              <w:rPr>
                <w:szCs w:val="22"/>
              </w:rPr>
              <w:t>KSWT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396,278 </w:t>
            </w:r>
          </w:p>
        </w:tc>
        <w:tc>
          <w:tcPr>
            <w:tcW w:w="1586" w:type="dxa"/>
            <w:shd w:val="clear" w:color="auto" w:fill="auto"/>
            <w:noWrap/>
            <w:vAlign w:val="bottom"/>
            <w:hideMark/>
          </w:tcPr>
          <w:p w:rsidR="00E05E67" w:rsidRPr="004D4C7E" w:rsidP="00144E10">
            <w:pPr>
              <w:jc w:val="right"/>
              <w:rPr>
                <w:szCs w:val="22"/>
              </w:rPr>
            </w:pPr>
            <w:r w:rsidRPr="004D4C7E">
              <w:rPr>
                <w:szCs w:val="22"/>
              </w:rPr>
              <w:t>$2,862.86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$3,656.43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61350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KSYS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519,076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$3,750.00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$4,100.00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59988</w:t>
            </w:r>
          </w:p>
        </w:tc>
        <w:tc>
          <w:tcPr>
            <w:tcW w:w="1685" w:type="dxa"/>
            <w:shd w:val="clear" w:color="auto" w:fill="auto"/>
            <w:noWrap/>
            <w:vAlign w:val="bottom"/>
            <w:hideMark/>
          </w:tcPr>
          <w:p w:rsidR="00E05E67" w:rsidRPr="004D4C7E" w:rsidP="00144E10">
            <w:pPr>
              <w:jc w:val="center"/>
              <w:rPr>
                <w:szCs w:val="22"/>
              </w:rPr>
            </w:pPr>
            <w:r w:rsidRPr="004D4C7E">
              <w:rPr>
                <w:szCs w:val="22"/>
              </w:rPr>
              <w:t>KTAB-TV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270,967 </w:t>
            </w:r>
          </w:p>
        </w:tc>
        <w:tc>
          <w:tcPr>
            <w:tcW w:w="1586" w:type="dxa"/>
            <w:shd w:val="clear" w:color="auto" w:fill="auto"/>
            <w:noWrap/>
            <w:vAlign w:val="bottom"/>
            <w:hideMark/>
          </w:tcPr>
          <w:p w:rsidR="00E05E67" w:rsidRPr="004D4C7E" w:rsidP="00144E10">
            <w:pPr>
              <w:jc w:val="right"/>
              <w:rPr>
                <w:szCs w:val="22"/>
              </w:rPr>
            </w:pPr>
            <w:r w:rsidRPr="004D4C7E">
              <w:rPr>
                <w:szCs w:val="22"/>
              </w:rPr>
              <w:t>$1,957.57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$3,203.78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KTAJ-TV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5,572,499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$40,257.79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$22,353.89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35648</w:t>
            </w:r>
          </w:p>
        </w:tc>
        <w:tc>
          <w:tcPr>
            <w:tcW w:w="1685" w:type="dxa"/>
            <w:shd w:val="clear" w:color="auto" w:fill="auto"/>
            <w:noWrap/>
            <w:vAlign w:val="bottom"/>
            <w:hideMark/>
          </w:tcPr>
          <w:p w:rsidR="00E05E67" w:rsidRPr="004D4C7E" w:rsidP="00144E10">
            <w:pPr>
              <w:jc w:val="center"/>
              <w:rPr>
                <w:szCs w:val="22"/>
              </w:rPr>
            </w:pPr>
            <w:r w:rsidRPr="004D4C7E">
              <w:rPr>
                <w:szCs w:val="22"/>
              </w:rPr>
              <w:t>KTAL-TV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1,110,819 </w:t>
            </w:r>
          </w:p>
        </w:tc>
        <w:tc>
          <w:tcPr>
            <w:tcW w:w="1586" w:type="dxa"/>
            <w:shd w:val="clear" w:color="auto" w:fill="auto"/>
            <w:noWrap/>
            <w:vAlign w:val="bottom"/>
            <w:hideMark/>
          </w:tcPr>
          <w:p w:rsidR="00E05E67" w:rsidRPr="004D4C7E" w:rsidP="00144E10">
            <w:pPr>
              <w:jc w:val="right"/>
              <w:rPr>
                <w:szCs w:val="22"/>
              </w:rPr>
            </w:pPr>
            <w:r w:rsidRPr="004D4C7E">
              <w:rPr>
                <w:szCs w:val="22"/>
              </w:rPr>
              <w:t>$8,024.97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$10,787.48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12930</w:t>
            </w:r>
          </w:p>
        </w:tc>
        <w:tc>
          <w:tcPr>
            <w:tcW w:w="1685" w:type="dxa"/>
            <w:shd w:val="clear" w:color="auto" w:fill="auto"/>
            <w:noWrap/>
            <w:vAlign w:val="bottom"/>
            <w:hideMark/>
          </w:tcPr>
          <w:p w:rsidR="00E05E67" w:rsidRPr="004D4C7E" w:rsidP="00144E10">
            <w:pPr>
              <w:jc w:val="center"/>
              <w:rPr>
                <w:szCs w:val="22"/>
              </w:rPr>
            </w:pPr>
            <w:r w:rsidRPr="004D4C7E">
              <w:rPr>
                <w:szCs w:val="22"/>
              </w:rPr>
              <w:t>KTAS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471,882 </w:t>
            </w:r>
          </w:p>
        </w:tc>
        <w:tc>
          <w:tcPr>
            <w:tcW w:w="1586" w:type="dxa"/>
            <w:shd w:val="clear" w:color="auto" w:fill="auto"/>
            <w:noWrap/>
            <w:vAlign w:val="bottom"/>
            <w:hideMark/>
          </w:tcPr>
          <w:p w:rsidR="00E05E67" w:rsidRPr="004D4C7E" w:rsidP="00144E10">
            <w:pPr>
              <w:jc w:val="right"/>
              <w:rPr>
                <w:szCs w:val="22"/>
              </w:rPr>
            </w:pPr>
            <w:r w:rsidRPr="004D4C7E">
              <w:rPr>
                <w:szCs w:val="22"/>
              </w:rPr>
              <w:t>$3,409.05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$3,929.52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81458</w:t>
            </w:r>
          </w:p>
        </w:tc>
        <w:tc>
          <w:tcPr>
            <w:tcW w:w="1685" w:type="dxa"/>
            <w:shd w:val="clear" w:color="auto" w:fill="auto"/>
            <w:noWrap/>
            <w:vAlign w:val="bottom"/>
            <w:hideMark/>
          </w:tcPr>
          <w:p w:rsidR="00E05E67" w:rsidRPr="004D4C7E" w:rsidP="00144E10">
            <w:pPr>
              <w:jc w:val="center"/>
              <w:rPr>
                <w:szCs w:val="22"/>
              </w:rPr>
            </w:pPr>
            <w:r w:rsidRPr="004D4C7E">
              <w:rPr>
                <w:szCs w:val="22"/>
              </w:rPr>
              <w:t>KTAZ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4,176,236 </w:t>
            </w:r>
          </w:p>
        </w:tc>
        <w:tc>
          <w:tcPr>
            <w:tcW w:w="1586" w:type="dxa"/>
            <w:shd w:val="clear" w:color="auto" w:fill="auto"/>
            <w:noWrap/>
            <w:vAlign w:val="bottom"/>
            <w:hideMark/>
          </w:tcPr>
          <w:p w:rsidR="00E05E67" w:rsidRPr="004D4C7E" w:rsidP="00144E10">
            <w:pPr>
              <w:jc w:val="right"/>
              <w:rPr>
                <w:szCs w:val="22"/>
              </w:rPr>
            </w:pPr>
            <w:r w:rsidRPr="004D4C7E">
              <w:rPr>
                <w:szCs w:val="22"/>
              </w:rPr>
              <w:t>$30,170.67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$35,422.83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35649</w:t>
            </w:r>
          </w:p>
        </w:tc>
        <w:tc>
          <w:tcPr>
            <w:tcW w:w="1685" w:type="dxa"/>
            <w:shd w:val="clear" w:color="auto" w:fill="auto"/>
            <w:noWrap/>
            <w:vAlign w:val="bottom"/>
            <w:hideMark/>
          </w:tcPr>
          <w:p w:rsidR="00E05E67" w:rsidRPr="004D4C7E" w:rsidP="00144E10">
            <w:pPr>
              <w:jc w:val="center"/>
              <w:rPr>
                <w:szCs w:val="22"/>
              </w:rPr>
            </w:pPr>
            <w:r w:rsidRPr="004D4C7E">
              <w:rPr>
                <w:szCs w:val="22"/>
              </w:rPr>
              <w:t>KTBC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3,242,215 </w:t>
            </w:r>
          </w:p>
        </w:tc>
        <w:tc>
          <w:tcPr>
            <w:tcW w:w="1586" w:type="dxa"/>
            <w:shd w:val="clear" w:color="auto" w:fill="auto"/>
            <w:noWrap/>
            <w:vAlign w:val="bottom"/>
            <w:hideMark/>
          </w:tcPr>
          <w:p w:rsidR="00E05E67" w:rsidRPr="004D4C7E" w:rsidP="00144E10">
            <w:pPr>
              <w:jc w:val="right"/>
              <w:rPr>
                <w:szCs w:val="22"/>
              </w:rPr>
            </w:pPr>
            <w:r w:rsidRPr="004D4C7E">
              <w:rPr>
                <w:szCs w:val="22"/>
              </w:rPr>
              <w:t>$23,422.96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$25,286.48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67884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KTBN-TV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17,965,242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$129,787.54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$91,893.77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67999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KTBO-TV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1,585,190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$11,452.00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$19,301.00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35652</w:t>
            </w:r>
          </w:p>
        </w:tc>
        <w:tc>
          <w:tcPr>
            <w:tcW w:w="1685" w:type="dxa"/>
            <w:shd w:val="clear" w:color="auto" w:fill="auto"/>
            <w:noWrap/>
            <w:vAlign w:val="bottom"/>
            <w:hideMark/>
          </w:tcPr>
          <w:p w:rsidR="00E05E67" w:rsidRPr="004D4C7E" w:rsidP="00144E10">
            <w:pPr>
              <w:jc w:val="center"/>
              <w:rPr>
                <w:szCs w:val="22"/>
              </w:rPr>
            </w:pPr>
            <w:r w:rsidRPr="004D4C7E">
              <w:rPr>
                <w:szCs w:val="22"/>
              </w:rPr>
              <w:t>KTBS-TV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1,163,228 </w:t>
            </w:r>
          </w:p>
        </w:tc>
        <w:tc>
          <w:tcPr>
            <w:tcW w:w="1586" w:type="dxa"/>
            <w:shd w:val="clear" w:color="auto" w:fill="auto"/>
            <w:noWrap/>
            <w:vAlign w:val="bottom"/>
            <w:hideMark/>
          </w:tcPr>
          <w:p w:rsidR="00E05E67" w:rsidRPr="004D4C7E" w:rsidP="00144E10">
            <w:pPr>
              <w:jc w:val="right"/>
              <w:rPr>
                <w:szCs w:val="22"/>
              </w:rPr>
            </w:pPr>
            <w:r w:rsidRPr="004D4C7E">
              <w:rPr>
                <w:szCs w:val="22"/>
              </w:rPr>
              <w:t>$8,403.59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$10,976.79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28324</w:t>
            </w:r>
          </w:p>
        </w:tc>
        <w:tc>
          <w:tcPr>
            <w:tcW w:w="1685" w:type="dxa"/>
            <w:shd w:val="clear" w:color="auto" w:fill="auto"/>
            <w:noWrap/>
            <w:vAlign w:val="bottom"/>
            <w:hideMark/>
          </w:tcPr>
          <w:p w:rsidR="00E05E67" w:rsidRPr="004D4C7E" w:rsidP="00144E10">
            <w:pPr>
              <w:jc w:val="center"/>
              <w:rPr>
                <w:szCs w:val="22"/>
              </w:rPr>
            </w:pPr>
            <w:r w:rsidRPr="004D4C7E">
              <w:rPr>
                <w:szCs w:val="22"/>
              </w:rPr>
              <w:t>KTBU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6,076,521 </w:t>
            </w:r>
          </w:p>
        </w:tc>
        <w:tc>
          <w:tcPr>
            <w:tcW w:w="1586" w:type="dxa"/>
            <w:shd w:val="clear" w:color="auto" w:fill="auto"/>
            <w:noWrap/>
            <w:vAlign w:val="bottom"/>
            <w:hideMark/>
          </w:tcPr>
          <w:p w:rsidR="00E05E67" w:rsidRPr="004D4C7E" w:rsidP="00144E10">
            <w:pPr>
              <w:jc w:val="right"/>
              <w:rPr>
                <w:szCs w:val="22"/>
              </w:rPr>
            </w:pPr>
            <w:r w:rsidRPr="004D4C7E">
              <w:rPr>
                <w:szCs w:val="22"/>
              </w:rPr>
              <w:t>$43,899.03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$48,949.51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67950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KTBW-TV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4,202,028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$30,357.00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$35,516.00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35655</w:t>
            </w:r>
          </w:p>
        </w:tc>
        <w:tc>
          <w:tcPr>
            <w:tcW w:w="1685" w:type="dxa"/>
            <w:shd w:val="clear" w:color="auto" w:fill="auto"/>
            <w:noWrap/>
            <w:vAlign w:val="bottom"/>
            <w:hideMark/>
          </w:tcPr>
          <w:p w:rsidR="00E05E67" w:rsidRPr="004D4C7E" w:rsidP="00144E10">
            <w:pPr>
              <w:jc w:val="center"/>
              <w:rPr>
                <w:szCs w:val="22"/>
              </w:rPr>
            </w:pPr>
            <w:r w:rsidRPr="004D4C7E">
              <w:rPr>
                <w:szCs w:val="22"/>
              </w:rPr>
              <w:t>KTBY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348,080 </w:t>
            </w:r>
          </w:p>
        </w:tc>
        <w:tc>
          <w:tcPr>
            <w:tcW w:w="1586" w:type="dxa"/>
            <w:shd w:val="clear" w:color="auto" w:fill="auto"/>
            <w:noWrap/>
            <w:vAlign w:val="bottom"/>
            <w:hideMark/>
          </w:tcPr>
          <w:p w:rsidR="00E05E67" w:rsidRPr="004D4C7E" w:rsidP="00144E10">
            <w:pPr>
              <w:jc w:val="right"/>
              <w:rPr>
                <w:szCs w:val="22"/>
              </w:rPr>
            </w:pPr>
            <w:r w:rsidRPr="004D4C7E">
              <w:rPr>
                <w:szCs w:val="22"/>
              </w:rPr>
              <w:t>$2,514.66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$3,482.33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68594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KTCA-TV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3,818,455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$27,585.93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$34,130.47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68597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KTCI-TV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3,731,184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$26,955.45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$33,815.23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35187</w:t>
            </w:r>
          </w:p>
        </w:tc>
        <w:tc>
          <w:tcPr>
            <w:tcW w:w="1685" w:type="dxa"/>
            <w:shd w:val="clear" w:color="auto" w:fill="auto"/>
            <w:noWrap/>
            <w:vAlign w:val="bottom"/>
            <w:hideMark/>
          </w:tcPr>
          <w:p w:rsidR="00E05E67" w:rsidRPr="004D4C7E" w:rsidP="00144E10">
            <w:pPr>
              <w:jc w:val="center"/>
              <w:rPr>
                <w:szCs w:val="22"/>
              </w:rPr>
            </w:pPr>
            <w:r w:rsidRPr="004D4C7E">
              <w:rPr>
                <w:szCs w:val="22"/>
              </w:rPr>
              <w:t>KTCW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100,392 </w:t>
            </w:r>
          </w:p>
        </w:tc>
        <w:tc>
          <w:tcPr>
            <w:tcW w:w="1586" w:type="dxa"/>
            <w:shd w:val="clear" w:color="auto" w:fill="auto"/>
            <w:noWrap/>
            <w:vAlign w:val="bottom"/>
            <w:hideMark/>
          </w:tcPr>
          <w:p w:rsidR="00E05E67" w:rsidRPr="004D4C7E" w:rsidP="00144E10">
            <w:pPr>
              <w:jc w:val="right"/>
              <w:rPr>
                <w:szCs w:val="22"/>
              </w:rPr>
            </w:pPr>
            <w:r w:rsidRPr="004D4C7E">
              <w:rPr>
                <w:szCs w:val="22"/>
              </w:rPr>
              <w:t>$725.27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$2,587.63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36916</w:t>
            </w:r>
          </w:p>
        </w:tc>
        <w:tc>
          <w:tcPr>
            <w:tcW w:w="1685" w:type="dxa"/>
            <w:shd w:val="clear" w:color="auto" w:fill="auto"/>
            <w:noWrap/>
            <w:vAlign w:val="bottom"/>
            <w:hideMark/>
          </w:tcPr>
          <w:p w:rsidR="00E05E67" w:rsidRPr="004D4C7E" w:rsidP="00144E10">
            <w:pPr>
              <w:jc w:val="center"/>
              <w:rPr>
                <w:szCs w:val="22"/>
              </w:rPr>
            </w:pPr>
            <w:r w:rsidRPr="004D4C7E">
              <w:rPr>
                <w:szCs w:val="22"/>
              </w:rPr>
              <w:t>KTDO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1,015,338 </w:t>
            </w:r>
          </w:p>
        </w:tc>
        <w:tc>
          <w:tcPr>
            <w:tcW w:w="1586" w:type="dxa"/>
            <w:shd w:val="clear" w:color="auto" w:fill="auto"/>
            <w:noWrap/>
            <w:vAlign w:val="bottom"/>
            <w:hideMark/>
          </w:tcPr>
          <w:p w:rsidR="00E05E67" w:rsidRPr="004D4C7E" w:rsidP="00144E10">
            <w:pPr>
              <w:jc w:val="right"/>
              <w:rPr>
                <w:szCs w:val="22"/>
              </w:rPr>
            </w:pPr>
            <w:r w:rsidRPr="004D4C7E">
              <w:rPr>
                <w:szCs w:val="22"/>
              </w:rPr>
              <w:t>$7,335.18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$10,442.59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2769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KTEJ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433,592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$3,132.43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$3,791.21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83707</w:t>
            </w:r>
          </w:p>
        </w:tc>
        <w:tc>
          <w:tcPr>
            <w:tcW w:w="1685" w:type="dxa"/>
            <w:shd w:val="clear" w:color="auto" w:fill="auto"/>
            <w:noWrap/>
            <w:vAlign w:val="bottom"/>
            <w:hideMark/>
          </w:tcPr>
          <w:p w:rsidR="00E05E67" w:rsidRPr="004D4C7E" w:rsidP="00144E10">
            <w:pPr>
              <w:jc w:val="center"/>
              <w:rPr>
                <w:szCs w:val="22"/>
              </w:rPr>
            </w:pPr>
            <w:r w:rsidRPr="004D4C7E">
              <w:rPr>
                <w:szCs w:val="22"/>
              </w:rPr>
              <w:t>KTEL-TV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53,423 </w:t>
            </w:r>
          </w:p>
        </w:tc>
        <w:tc>
          <w:tcPr>
            <w:tcW w:w="1586" w:type="dxa"/>
            <w:shd w:val="clear" w:color="auto" w:fill="auto"/>
            <w:noWrap/>
            <w:vAlign w:val="bottom"/>
            <w:hideMark/>
          </w:tcPr>
          <w:p w:rsidR="00E05E67" w:rsidRPr="004D4C7E" w:rsidP="00144E10">
            <w:pPr>
              <w:jc w:val="right"/>
              <w:rPr>
                <w:szCs w:val="22"/>
              </w:rPr>
            </w:pPr>
            <w:r w:rsidRPr="004D4C7E">
              <w:rPr>
                <w:szCs w:val="22"/>
              </w:rPr>
              <w:t>$385.95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$1,005.47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35666</w:t>
            </w:r>
          </w:p>
        </w:tc>
        <w:tc>
          <w:tcPr>
            <w:tcW w:w="1685" w:type="dxa"/>
            <w:shd w:val="clear" w:color="auto" w:fill="auto"/>
            <w:noWrap/>
            <w:vAlign w:val="bottom"/>
            <w:hideMark/>
          </w:tcPr>
          <w:p w:rsidR="00E05E67" w:rsidRPr="004D4C7E" w:rsidP="00144E10">
            <w:pPr>
              <w:jc w:val="center"/>
              <w:rPr>
                <w:szCs w:val="22"/>
              </w:rPr>
            </w:pPr>
            <w:r w:rsidRPr="004D4C7E">
              <w:rPr>
                <w:szCs w:val="22"/>
              </w:rPr>
              <w:t>KTEN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566,422 </w:t>
            </w:r>
          </w:p>
        </w:tc>
        <w:tc>
          <w:tcPr>
            <w:tcW w:w="1586" w:type="dxa"/>
            <w:shd w:val="clear" w:color="auto" w:fill="auto"/>
            <w:noWrap/>
            <w:vAlign w:val="bottom"/>
            <w:hideMark/>
          </w:tcPr>
          <w:p w:rsidR="00E05E67" w:rsidRPr="004D4C7E" w:rsidP="00144E10">
            <w:pPr>
              <w:jc w:val="right"/>
              <w:rPr>
                <w:szCs w:val="22"/>
              </w:rPr>
            </w:pPr>
            <w:r w:rsidRPr="004D4C7E">
              <w:rPr>
                <w:szCs w:val="22"/>
              </w:rPr>
              <w:t>$4,092.04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$4,271.02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24514</w:t>
            </w:r>
          </w:p>
        </w:tc>
        <w:tc>
          <w:tcPr>
            <w:tcW w:w="1685" w:type="dxa"/>
            <w:shd w:val="clear" w:color="auto" w:fill="auto"/>
            <w:noWrap/>
            <w:vAlign w:val="bottom"/>
            <w:hideMark/>
          </w:tcPr>
          <w:p w:rsidR="00E05E67" w:rsidRPr="004D4C7E" w:rsidP="00144E10">
            <w:pPr>
              <w:jc w:val="center"/>
              <w:rPr>
                <w:szCs w:val="22"/>
              </w:rPr>
            </w:pPr>
            <w:r w:rsidRPr="004D4C7E">
              <w:rPr>
                <w:szCs w:val="22"/>
              </w:rPr>
              <w:t>KTFD-TV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3,265,713 </w:t>
            </w:r>
          </w:p>
        </w:tc>
        <w:tc>
          <w:tcPr>
            <w:tcW w:w="1586" w:type="dxa"/>
            <w:shd w:val="clear" w:color="auto" w:fill="auto"/>
            <w:noWrap/>
            <w:vAlign w:val="bottom"/>
            <w:hideMark/>
          </w:tcPr>
          <w:p w:rsidR="00E05E67" w:rsidRPr="004D4C7E" w:rsidP="00144E10">
            <w:pPr>
              <w:jc w:val="right"/>
              <w:rPr>
                <w:szCs w:val="22"/>
              </w:rPr>
            </w:pPr>
            <w:r w:rsidRPr="004D4C7E">
              <w:rPr>
                <w:szCs w:val="22"/>
              </w:rPr>
              <w:t>$23,592.72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$32,133.86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35512</w:t>
            </w:r>
          </w:p>
        </w:tc>
        <w:tc>
          <w:tcPr>
            <w:tcW w:w="1685" w:type="dxa"/>
            <w:shd w:val="clear" w:color="auto" w:fill="auto"/>
            <w:noWrap/>
            <w:vAlign w:val="bottom"/>
            <w:hideMark/>
          </w:tcPr>
          <w:p w:rsidR="00E05E67" w:rsidRPr="004D4C7E" w:rsidP="00144E10">
            <w:pPr>
              <w:jc w:val="center"/>
              <w:rPr>
                <w:szCs w:val="22"/>
              </w:rPr>
            </w:pPr>
            <w:r w:rsidRPr="004D4C7E">
              <w:rPr>
                <w:szCs w:val="22"/>
              </w:rPr>
              <w:t>KTFF-DT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2,162,454 </w:t>
            </w:r>
          </w:p>
        </w:tc>
        <w:tc>
          <w:tcPr>
            <w:tcW w:w="1586" w:type="dxa"/>
            <w:shd w:val="clear" w:color="auto" w:fill="auto"/>
            <w:noWrap/>
            <w:vAlign w:val="bottom"/>
            <w:hideMark/>
          </w:tcPr>
          <w:p w:rsidR="00E05E67" w:rsidRPr="004D4C7E" w:rsidP="00144E10">
            <w:pPr>
              <w:jc w:val="right"/>
              <w:rPr>
                <w:szCs w:val="22"/>
              </w:rPr>
            </w:pPr>
            <w:r w:rsidRPr="004D4C7E">
              <w:rPr>
                <w:szCs w:val="22"/>
              </w:rPr>
              <w:t>$15,622.37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$14,586.18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20871</w:t>
            </w:r>
          </w:p>
        </w:tc>
        <w:tc>
          <w:tcPr>
            <w:tcW w:w="1685" w:type="dxa"/>
            <w:shd w:val="clear" w:color="auto" w:fill="auto"/>
            <w:noWrap/>
            <w:vAlign w:val="bottom"/>
            <w:hideMark/>
          </w:tcPr>
          <w:p w:rsidR="00E05E67" w:rsidRPr="004D4C7E" w:rsidP="00144E10">
            <w:pPr>
              <w:jc w:val="center"/>
              <w:rPr>
                <w:szCs w:val="22"/>
              </w:rPr>
            </w:pPr>
            <w:r w:rsidRPr="004D4C7E">
              <w:rPr>
                <w:szCs w:val="22"/>
              </w:rPr>
              <w:t>KTFK-DT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6,969,307 </w:t>
            </w:r>
          </w:p>
        </w:tc>
        <w:tc>
          <w:tcPr>
            <w:tcW w:w="1586" w:type="dxa"/>
            <w:shd w:val="clear" w:color="auto" w:fill="auto"/>
            <w:noWrap/>
            <w:vAlign w:val="bottom"/>
            <w:hideMark/>
          </w:tcPr>
          <w:p w:rsidR="00E05E67" w:rsidRPr="004D4C7E" w:rsidP="00144E10">
            <w:pPr>
              <w:jc w:val="right"/>
              <w:rPr>
                <w:szCs w:val="22"/>
              </w:rPr>
            </w:pPr>
            <w:r w:rsidRPr="004D4C7E">
              <w:rPr>
                <w:szCs w:val="22"/>
              </w:rPr>
              <w:t>$50,348.85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$45,511.92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68753</w:t>
            </w:r>
          </w:p>
        </w:tc>
        <w:tc>
          <w:tcPr>
            <w:tcW w:w="1685" w:type="dxa"/>
            <w:shd w:val="clear" w:color="auto" w:fill="auto"/>
            <w:noWrap/>
            <w:vAlign w:val="bottom"/>
            <w:hideMark/>
          </w:tcPr>
          <w:p w:rsidR="00E05E67" w:rsidRPr="004D4C7E" w:rsidP="00144E10">
            <w:pPr>
              <w:jc w:val="center"/>
              <w:rPr>
                <w:szCs w:val="22"/>
              </w:rPr>
            </w:pPr>
            <w:r w:rsidRPr="004D4C7E">
              <w:rPr>
                <w:szCs w:val="22"/>
              </w:rPr>
              <w:t>KTFN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1,015,088 </w:t>
            </w:r>
          </w:p>
        </w:tc>
        <w:tc>
          <w:tcPr>
            <w:tcW w:w="1586" w:type="dxa"/>
            <w:shd w:val="clear" w:color="auto" w:fill="auto"/>
            <w:noWrap/>
            <w:vAlign w:val="bottom"/>
            <w:hideMark/>
          </w:tcPr>
          <w:p w:rsidR="00E05E67" w:rsidRPr="004D4C7E" w:rsidP="00144E10">
            <w:pPr>
              <w:jc w:val="right"/>
              <w:rPr>
                <w:szCs w:val="22"/>
              </w:rPr>
            </w:pPr>
            <w:r w:rsidRPr="004D4C7E">
              <w:rPr>
                <w:szCs w:val="22"/>
              </w:rPr>
              <w:t>$7,333.37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$10,441.69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35084</w:t>
            </w:r>
          </w:p>
        </w:tc>
        <w:tc>
          <w:tcPr>
            <w:tcW w:w="1685" w:type="dxa"/>
            <w:shd w:val="clear" w:color="auto" w:fill="auto"/>
            <w:noWrap/>
            <w:vAlign w:val="bottom"/>
            <w:hideMark/>
          </w:tcPr>
          <w:p w:rsidR="00E05E67" w:rsidRPr="004D4C7E" w:rsidP="00144E10">
            <w:pPr>
              <w:jc w:val="center"/>
              <w:rPr>
                <w:szCs w:val="22"/>
              </w:rPr>
            </w:pPr>
            <w:r w:rsidRPr="004D4C7E">
              <w:rPr>
                <w:szCs w:val="22"/>
              </w:rPr>
              <w:t>KTFQ-TV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1,136,300 </w:t>
            </w:r>
          </w:p>
        </w:tc>
        <w:tc>
          <w:tcPr>
            <w:tcW w:w="1586" w:type="dxa"/>
            <w:shd w:val="clear" w:color="auto" w:fill="auto"/>
            <w:noWrap/>
            <w:vAlign w:val="bottom"/>
            <w:hideMark/>
          </w:tcPr>
          <w:p w:rsidR="00E05E67" w:rsidRPr="004D4C7E" w:rsidP="00144E10">
            <w:pPr>
              <w:jc w:val="right"/>
              <w:rPr>
                <w:szCs w:val="22"/>
              </w:rPr>
            </w:pPr>
            <w:r w:rsidRPr="004D4C7E">
              <w:rPr>
                <w:szCs w:val="22"/>
              </w:rPr>
              <w:t>$8,209.05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$17,679.53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29232</w:t>
            </w:r>
          </w:p>
        </w:tc>
        <w:tc>
          <w:tcPr>
            <w:tcW w:w="1685" w:type="dxa"/>
            <w:shd w:val="clear" w:color="auto" w:fill="auto"/>
            <w:noWrap/>
            <w:vAlign w:val="bottom"/>
            <w:hideMark/>
          </w:tcPr>
          <w:p w:rsidR="00E05E67" w:rsidRPr="004D4C7E" w:rsidP="00144E10">
            <w:pPr>
              <w:jc w:val="center"/>
              <w:rPr>
                <w:szCs w:val="22"/>
              </w:rPr>
            </w:pPr>
            <w:r w:rsidRPr="004D4C7E">
              <w:rPr>
                <w:szCs w:val="22"/>
              </w:rPr>
              <w:t>KTGM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159,358 </w:t>
            </w:r>
          </w:p>
        </w:tc>
        <w:tc>
          <w:tcPr>
            <w:tcW w:w="1586" w:type="dxa"/>
            <w:shd w:val="clear" w:color="auto" w:fill="auto"/>
            <w:noWrap/>
            <w:vAlign w:val="bottom"/>
            <w:hideMark/>
          </w:tcPr>
          <w:p w:rsidR="00E05E67" w:rsidRPr="004D4C7E" w:rsidP="00144E10">
            <w:pPr>
              <w:jc w:val="right"/>
              <w:rPr>
                <w:szCs w:val="22"/>
              </w:rPr>
            </w:pPr>
            <w:r w:rsidRPr="004D4C7E">
              <w:rPr>
                <w:szCs w:val="22"/>
              </w:rPr>
              <w:t>$1,151.26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$2,800.63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2787</w:t>
            </w:r>
          </w:p>
        </w:tc>
        <w:tc>
          <w:tcPr>
            <w:tcW w:w="1685" w:type="dxa"/>
            <w:shd w:val="clear" w:color="auto" w:fill="auto"/>
            <w:noWrap/>
            <w:vAlign w:val="bottom"/>
            <w:hideMark/>
          </w:tcPr>
          <w:p w:rsidR="00E05E67" w:rsidRPr="004D4C7E" w:rsidP="00144E10">
            <w:pPr>
              <w:jc w:val="center"/>
              <w:rPr>
                <w:szCs w:val="22"/>
              </w:rPr>
            </w:pPr>
            <w:r w:rsidRPr="004D4C7E">
              <w:rPr>
                <w:szCs w:val="22"/>
              </w:rPr>
              <w:t>KTHV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1,284,362 </w:t>
            </w:r>
          </w:p>
        </w:tc>
        <w:tc>
          <w:tcPr>
            <w:tcW w:w="1586" w:type="dxa"/>
            <w:shd w:val="clear" w:color="auto" w:fill="auto"/>
            <w:noWrap/>
            <w:vAlign w:val="bottom"/>
            <w:hideMark/>
          </w:tcPr>
          <w:p w:rsidR="00E05E67" w:rsidRPr="004D4C7E" w:rsidP="00144E10">
            <w:pPr>
              <w:jc w:val="right"/>
              <w:rPr>
                <w:szCs w:val="22"/>
              </w:rPr>
            </w:pPr>
            <w:r w:rsidRPr="004D4C7E">
              <w:rPr>
                <w:szCs w:val="22"/>
              </w:rPr>
              <w:t>$9,278.71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$11,414.35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29100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322,622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$2,330.74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$7,940.37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66170</w:t>
            </w:r>
          </w:p>
        </w:tc>
        <w:tc>
          <w:tcPr>
            <w:tcW w:w="1685" w:type="dxa"/>
            <w:shd w:val="clear" w:color="auto" w:fill="auto"/>
            <w:noWrap/>
            <w:vAlign w:val="bottom"/>
            <w:hideMark/>
          </w:tcPr>
          <w:p w:rsidR="00E05E67" w:rsidRPr="004D4C7E" w:rsidP="00144E10">
            <w:pPr>
              <w:jc w:val="center"/>
              <w:rPr>
                <w:szCs w:val="22"/>
              </w:rPr>
            </w:pPr>
            <w:r w:rsidRPr="004D4C7E">
              <w:rPr>
                <w:szCs w:val="22"/>
              </w:rPr>
              <w:t>KTIV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688,477 </w:t>
            </w:r>
          </w:p>
        </w:tc>
        <w:tc>
          <w:tcPr>
            <w:tcW w:w="1586" w:type="dxa"/>
            <w:shd w:val="clear" w:color="auto" w:fill="auto"/>
            <w:noWrap/>
            <w:vAlign w:val="bottom"/>
            <w:hideMark/>
          </w:tcPr>
          <w:p w:rsidR="00E05E67" w:rsidRPr="004D4C7E" w:rsidP="00144E10">
            <w:pPr>
              <w:jc w:val="right"/>
              <w:rPr>
                <w:szCs w:val="22"/>
              </w:rPr>
            </w:pPr>
            <w:r w:rsidRPr="004D4C7E">
              <w:rPr>
                <w:szCs w:val="22"/>
              </w:rPr>
              <w:t>$4,973.81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$4,711.91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49397</w:t>
            </w:r>
          </w:p>
        </w:tc>
        <w:tc>
          <w:tcPr>
            <w:tcW w:w="1685" w:type="dxa"/>
            <w:shd w:val="clear" w:color="auto" w:fill="auto"/>
            <w:noWrap/>
            <w:vAlign w:val="bottom"/>
            <w:hideMark/>
          </w:tcPr>
          <w:p w:rsidR="00E05E67" w:rsidRPr="004D4C7E" w:rsidP="00144E10">
            <w:pPr>
              <w:jc w:val="center"/>
              <w:rPr>
                <w:szCs w:val="22"/>
              </w:rPr>
            </w:pPr>
            <w:r w:rsidRPr="004D4C7E">
              <w:rPr>
                <w:szCs w:val="22"/>
              </w:rPr>
              <w:t>KTKA-TV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567,958 </w:t>
            </w:r>
          </w:p>
        </w:tc>
        <w:tc>
          <w:tcPr>
            <w:tcW w:w="1586" w:type="dxa"/>
            <w:shd w:val="clear" w:color="auto" w:fill="auto"/>
            <w:noWrap/>
            <w:vAlign w:val="bottom"/>
            <w:hideMark/>
          </w:tcPr>
          <w:p w:rsidR="00E05E67" w:rsidRPr="004D4C7E" w:rsidP="00144E10">
            <w:pPr>
              <w:jc w:val="right"/>
              <w:rPr>
                <w:szCs w:val="22"/>
              </w:rPr>
            </w:pPr>
            <w:r w:rsidRPr="004D4C7E">
              <w:rPr>
                <w:szCs w:val="22"/>
              </w:rPr>
              <w:t>$4,103.14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$4,276.57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35670</w:t>
            </w:r>
          </w:p>
        </w:tc>
        <w:tc>
          <w:tcPr>
            <w:tcW w:w="1685" w:type="dxa"/>
            <w:shd w:val="clear" w:color="auto" w:fill="auto"/>
            <w:noWrap/>
            <w:vAlign w:val="bottom"/>
            <w:hideMark/>
          </w:tcPr>
          <w:p w:rsidR="00E05E67" w:rsidRPr="004D4C7E" w:rsidP="00144E10">
            <w:pPr>
              <w:jc w:val="center"/>
              <w:rPr>
                <w:szCs w:val="22"/>
              </w:rPr>
            </w:pPr>
            <w:r w:rsidRPr="004D4C7E">
              <w:rPr>
                <w:szCs w:val="22"/>
              </w:rPr>
              <w:t>KTLA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17,994,407 </w:t>
            </w:r>
          </w:p>
        </w:tc>
        <w:tc>
          <w:tcPr>
            <w:tcW w:w="1586" w:type="dxa"/>
            <w:shd w:val="clear" w:color="auto" w:fill="auto"/>
            <w:noWrap/>
            <w:vAlign w:val="bottom"/>
            <w:hideMark/>
          </w:tcPr>
          <w:p w:rsidR="00E05E67" w:rsidRPr="004D4C7E" w:rsidP="00144E10">
            <w:pPr>
              <w:jc w:val="right"/>
              <w:rPr>
                <w:szCs w:val="22"/>
              </w:rPr>
            </w:pPr>
            <w:r w:rsidRPr="004D4C7E">
              <w:rPr>
                <w:szCs w:val="22"/>
              </w:rPr>
              <w:t>$129,998.24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$91,999.12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62354</w:t>
            </w:r>
          </w:p>
        </w:tc>
        <w:tc>
          <w:tcPr>
            <w:tcW w:w="1685" w:type="dxa"/>
            <w:shd w:val="clear" w:color="auto" w:fill="auto"/>
            <w:noWrap/>
            <w:vAlign w:val="bottom"/>
            <w:hideMark/>
          </w:tcPr>
          <w:p w:rsidR="00E05E67" w:rsidRPr="004D4C7E" w:rsidP="00144E10">
            <w:pPr>
              <w:jc w:val="center"/>
              <w:rPr>
                <w:szCs w:val="22"/>
              </w:rPr>
            </w:pPr>
            <w:r w:rsidRPr="004D4C7E">
              <w:rPr>
                <w:szCs w:val="22"/>
              </w:rPr>
              <w:t>KTLM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373,084 </w:t>
            </w:r>
          </w:p>
        </w:tc>
        <w:tc>
          <w:tcPr>
            <w:tcW w:w="1586" w:type="dxa"/>
            <w:shd w:val="clear" w:color="auto" w:fill="auto"/>
            <w:noWrap/>
            <w:vAlign w:val="bottom"/>
            <w:hideMark/>
          </w:tcPr>
          <w:p w:rsidR="00E05E67" w:rsidRPr="004D4C7E" w:rsidP="00144E10">
            <w:pPr>
              <w:jc w:val="right"/>
              <w:rPr>
                <w:szCs w:val="22"/>
              </w:rPr>
            </w:pPr>
            <w:r w:rsidRPr="004D4C7E">
              <w:rPr>
                <w:szCs w:val="22"/>
              </w:rPr>
              <w:t>$2,695.30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$8,122.65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49153</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KTLN-TV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5,209,087 </w:t>
            </w:r>
          </w:p>
        </w:tc>
        <w:tc>
          <w:tcPr>
            <w:tcW w:w="1586" w:type="dxa"/>
            <w:shd w:val="clear" w:color="auto" w:fill="auto"/>
            <w:noWrap/>
            <w:vAlign w:val="bottom"/>
            <w:hideMark/>
          </w:tcPr>
          <w:p w:rsidR="00E05E67" w:rsidRPr="004D4C7E" w:rsidP="00144E10">
            <w:pPr>
              <w:jc w:val="right"/>
              <w:rPr>
                <w:szCs w:val="22"/>
              </w:rPr>
            </w:pPr>
            <w:r w:rsidRPr="004D4C7E">
              <w:rPr>
                <w:szCs w:val="22"/>
              </w:rPr>
              <w:t>$37,632.37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$45,816.18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64984</w:t>
            </w:r>
          </w:p>
        </w:tc>
        <w:tc>
          <w:tcPr>
            <w:tcW w:w="1685" w:type="dxa"/>
            <w:shd w:val="clear" w:color="auto" w:fill="auto"/>
            <w:noWrap/>
            <w:vAlign w:val="bottom"/>
            <w:hideMark/>
          </w:tcPr>
          <w:p w:rsidR="00E05E67" w:rsidRPr="004D4C7E" w:rsidP="00144E10">
            <w:pPr>
              <w:jc w:val="center"/>
              <w:rPr>
                <w:szCs w:val="22"/>
              </w:rPr>
            </w:pPr>
            <w:r w:rsidRPr="004D4C7E">
              <w:rPr>
                <w:szCs w:val="22"/>
              </w:rPr>
              <w:t>KTMD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6,074,240 </w:t>
            </w:r>
          </w:p>
        </w:tc>
        <w:tc>
          <w:tcPr>
            <w:tcW w:w="1586" w:type="dxa"/>
            <w:shd w:val="clear" w:color="auto" w:fill="auto"/>
            <w:noWrap/>
            <w:vAlign w:val="bottom"/>
            <w:hideMark/>
          </w:tcPr>
          <w:p w:rsidR="00E05E67" w:rsidRPr="004D4C7E" w:rsidP="00144E10">
            <w:pPr>
              <w:jc w:val="right"/>
              <w:rPr>
                <w:szCs w:val="22"/>
              </w:rPr>
            </w:pPr>
            <w:r w:rsidRPr="004D4C7E">
              <w:rPr>
                <w:szCs w:val="22"/>
              </w:rPr>
              <w:t>$43,882.55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$48,941.28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14675</w:t>
            </w:r>
          </w:p>
        </w:tc>
        <w:tc>
          <w:tcPr>
            <w:tcW w:w="1685" w:type="dxa"/>
            <w:shd w:val="clear" w:color="auto" w:fill="auto"/>
            <w:noWrap/>
            <w:vAlign w:val="bottom"/>
            <w:hideMark/>
          </w:tcPr>
          <w:p w:rsidR="00E05E67" w:rsidRPr="004D4C7E" w:rsidP="00144E10">
            <w:pPr>
              <w:jc w:val="center"/>
              <w:rPr>
                <w:szCs w:val="22"/>
              </w:rPr>
            </w:pPr>
            <w:r w:rsidRPr="004D4C7E">
              <w:rPr>
                <w:szCs w:val="22"/>
              </w:rPr>
              <w:t>KTMF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187,251 </w:t>
            </w:r>
          </w:p>
        </w:tc>
        <w:tc>
          <w:tcPr>
            <w:tcW w:w="1586" w:type="dxa"/>
            <w:shd w:val="clear" w:color="auto" w:fill="auto"/>
            <w:noWrap/>
            <w:vAlign w:val="bottom"/>
            <w:hideMark/>
          </w:tcPr>
          <w:p w:rsidR="00E05E67" w:rsidRPr="004D4C7E" w:rsidP="00144E10">
            <w:pPr>
              <w:jc w:val="right"/>
              <w:rPr>
                <w:szCs w:val="22"/>
              </w:rPr>
            </w:pPr>
            <w:r w:rsidRPr="004D4C7E">
              <w:rPr>
                <w:szCs w:val="22"/>
              </w:rPr>
              <w:t>$1,352.77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$2,901.39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10177</w:t>
            </w:r>
          </w:p>
        </w:tc>
        <w:tc>
          <w:tcPr>
            <w:tcW w:w="1685" w:type="dxa"/>
            <w:shd w:val="clear" w:color="auto" w:fill="auto"/>
            <w:noWrap/>
            <w:vAlign w:val="bottom"/>
            <w:hideMark/>
          </w:tcPr>
          <w:p w:rsidR="00E05E67" w:rsidRPr="004D4C7E" w:rsidP="00144E10">
            <w:pPr>
              <w:jc w:val="center"/>
              <w:rPr>
                <w:szCs w:val="22"/>
              </w:rPr>
            </w:pPr>
            <w:r w:rsidRPr="004D4C7E">
              <w:rPr>
                <w:szCs w:val="22"/>
              </w:rPr>
              <w:t>KTMW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2,261,671 </w:t>
            </w:r>
          </w:p>
        </w:tc>
        <w:tc>
          <w:tcPr>
            <w:tcW w:w="1586" w:type="dxa"/>
            <w:shd w:val="clear" w:color="auto" w:fill="auto"/>
            <w:noWrap/>
            <w:vAlign w:val="bottom"/>
            <w:hideMark/>
          </w:tcPr>
          <w:p w:rsidR="00E05E67" w:rsidRPr="004D4C7E" w:rsidP="00144E10">
            <w:pPr>
              <w:jc w:val="right"/>
              <w:rPr>
                <w:szCs w:val="22"/>
              </w:rPr>
            </w:pPr>
            <w:r w:rsidRPr="004D4C7E">
              <w:rPr>
                <w:szCs w:val="22"/>
              </w:rPr>
              <w:t>$16,339.15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$21,744.57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21533</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KTNC-TV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8,048,427 </w:t>
            </w:r>
          </w:p>
        </w:tc>
        <w:tc>
          <w:tcPr>
            <w:tcW w:w="1586" w:type="dxa"/>
            <w:shd w:val="clear" w:color="auto" w:fill="auto"/>
            <w:noWrap/>
            <w:vAlign w:val="bottom"/>
            <w:hideMark/>
          </w:tcPr>
          <w:p w:rsidR="00E05E67" w:rsidRPr="004D4C7E" w:rsidP="00144E10">
            <w:pPr>
              <w:jc w:val="right"/>
              <w:rPr>
                <w:szCs w:val="22"/>
              </w:rPr>
            </w:pPr>
            <w:r w:rsidRPr="004D4C7E">
              <w:rPr>
                <w:szCs w:val="22"/>
              </w:rPr>
              <w:t>$58,144.81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$56,072.40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224,919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$1,624.90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$21,149.95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60519</w:t>
            </w:r>
          </w:p>
        </w:tc>
        <w:tc>
          <w:tcPr>
            <w:tcW w:w="1685" w:type="dxa"/>
            <w:shd w:val="clear" w:color="auto" w:fill="auto"/>
            <w:noWrap/>
            <w:vAlign w:val="bottom"/>
            <w:hideMark/>
          </w:tcPr>
          <w:p w:rsidR="00E05E67" w:rsidRPr="004D4C7E" w:rsidP="00144E10">
            <w:pPr>
              <w:jc w:val="center"/>
              <w:rPr>
                <w:szCs w:val="22"/>
              </w:rPr>
            </w:pPr>
            <w:r w:rsidRPr="004D4C7E">
              <w:rPr>
                <w:szCs w:val="22"/>
              </w:rPr>
              <w:t>KTNL-TV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8,642 </w:t>
            </w:r>
          </w:p>
        </w:tc>
        <w:tc>
          <w:tcPr>
            <w:tcW w:w="1586" w:type="dxa"/>
            <w:shd w:val="clear" w:color="auto" w:fill="auto"/>
            <w:noWrap/>
            <w:vAlign w:val="bottom"/>
            <w:hideMark/>
          </w:tcPr>
          <w:p w:rsidR="00E05E67" w:rsidRPr="004D4C7E" w:rsidP="00144E10">
            <w:pPr>
              <w:jc w:val="right"/>
              <w:rPr>
                <w:szCs w:val="22"/>
              </w:rPr>
            </w:pPr>
            <w:r w:rsidRPr="004D4C7E">
              <w:rPr>
                <w:szCs w:val="22"/>
              </w:rPr>
              <w:t>$62.43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$2,256.22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74100</w:t>
            </w:r>
          </w:p>
        </w:tc>
        <w:tc>
          <w:tcPr>
            <w:tcW w:w="1685" w:type="dxa"/>
            <w:shd w:val="clear" w:color="auto" w:fill="auto"/>
            <w:noWrap/>
            <w:vAlign w:val="bottom"/>
            <w:hideMark/>
          </w:tcPr>
          <w:p w:rsidR="00E05E67" w:rsidRPr="004D4C7E" w:rsidP="00144E10">
            <w:pPr>
              <w:jc w:val="center"/>
              <w:rPr>
                <w:szCs w:val="22"/>
              </w:rPr>
            </w:pPr>
            <w:r w:rsidRPr="004D4C7E">
              <w:rPr>
                <w:szCs w:val="22"/>
              </w:rPr>
              <w:t>KTNV-TV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2,094,506 </w:t>
            </w:r>
          </w:p>
        </w:tc>
        <w:tc>
          <w:tcPr>
            <w:tcW w:w="1586" w:type="dxa"/>
            <w:shd w:val="clear" w:color="auto" w:fill="auto"/>
            <w:noWrap/>
            <w:vAlign w:val="bottom"/>
            <w:hideMark/>
          </w:tcPr>
          <w:p w:rsidR="00E05E67" w:rsidRPr="004D4C7E" w:rsidP="00144E10">
            <w:pPr>
              <w:jc w:val="right"/>
              <w:rPr>
                <w:szCs w:val="22"/>
              </w:rPr>
            </w:pPr>
            <w:r w:rsidRPr="004D4C7E">
              <w:rPr>
                <w:szCs w:val="22"/>
              </w:rPr>
              <w:t>$15,131.48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$21,140.74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71023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KTNW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382,507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$2,763.37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$3,606.69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8651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KTOO-TV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31,283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$2,338.00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7078</w:t>
            </w:r>
          </w:p>
        </w:tc>
        <w:tc>
          <w:tcPr>
            <w:tcW w:w="1685" w:type="dxa"/>
            <w:shd w:val="clear" w:color="auto" w:fill="auto"/>
            <w:noWrap/>
            <w:vAlign w:val="bottom"/>
            <w:hideMark/>
          </w:tcPr>
          <w:p w:rsidR="00E05E67" w:rsidRPr="004D4C7E" w:rsidP="00144E10">
            <w:pPr>
              <w:jc w:val="center"/>
              <w:rPr>
                <w:szCs w:val="22"/>
              </w:rPr>
            </w:pPr>
            <w:r w:rsidRPr="004D4C7E">
              <w:rPr>
                <w:szCs w:val="22"/>
              </w:rPr>
              <w:t>KTPX-TV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1,066,196 </w:t>
            </w:r>
          </w:p>
        </w:tc>
        <w:tc>
          <w:tcPr>
            <w:tcW w:w="1586" w:type="dxa"/>
            <w:shd w:val="clear" w:color="auto" w:fill="auto"/>
            <w:noWrap/>
            <w:vAlign w:val="bottom"/>
            <w:hideMark/>
          </w:tcPr>
          <w:p w:rsidR="00E05E67" w:rsidRPr="004D4C7E" w:rsidP="00144E10">
            <w:pPr>
              <w:jc w:val="right"/>
              <w:rPr>
                <w:szCs w:val="22"/>
              </w:rPr>
            </w:pPr>
            <w:r w:rsidRPr="004D4C7E">
              <w:rPr>
                <w:szCs w:val="22"/>
              </w:rPr>
              <w:t>$7,702.59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$10,626.30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68541</w:t>
            </w:r>
          </w:p>
        </w:tc>
        <w:tc>
          <w:tcPr>
            <w:tcW w:w="1685" w:type="dxa"/>
            <w:shd w:val="clear" w:color="auto" w:fill="auto"/>
            <w:noWrap/>
            <w:vAlign w:val="bottom"/>
            <w:hideMark/>
          </w:tcPr>
          <w:p w:rsidR="00E05E67" w:rsidRPr="004D4C7E" w:rsidP="00144E10">
            <w:pPr>
              <w:jc w:val="center"/>
              <w:rPr>
                <w:szCs w:val="22"/>
              </w:rPr>
            </w:pPr>
            <w:r w:rsidRPr="004D4C7E">
              <w:rPr>
                <w:szCs w:val="22"/>
              </w:rPr>
              <w:t>KTRE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441,879 </w:t>
            </w:r>
          </w:p>
        </w:tc>
        <w:tc>
          <w:tcPr>
            <w:tcW w:w="1586" w:type="dxa"/>
            <w:shd w:val="clear" w:color="auto" w:fill="auto"/>
            <w:noWrap/>
            <w:vAlign w:val="bottom"/>
            <w:hideMark/>
          </w:tcPr>
          <w:p w:rsidR="00E05E67" w:rsidRPr="004D4C7E" w:rsidP="00144E10">
            <w:pPr>
              <w:jc w:val="right"/>
              <w:rPr>
                <w:szCs w:val="22"/>
              </w:rPr>
            </w:pPr>
            <w:r w:rsidRPr="004D4C7E">
              <w:rPr>
                <w:szCs w:val="22"/>
              </w:rPr>
              <w:t>$3,192.30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$2,408.65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35675</w:t>
            </w:r>
          </w:p>
        </w:tc>
        <w:tc>
          <w:tcPr>
            <w:tcW w:w="1685" w:type="dxa"/>
            <w:shd w:val="clear" w:color="auto" w:fill="auto"/>
            <w:noWrap/>
            <w:vAlign w:val="bottom"/>
            <w:hideMark/>
          </w:tcPr>
          <w:p w:rsidR="00E05E67" w:rsidRPr="004D4C7E" w:rsidP="00144E10">
            <w:pPr>
              <w:jc w:val="center"/>
              <w:rPr>
                <w:szCs w:val="22"/>
              </w:rPr>
            </w:pPr>
            <w:r w:rsidRPr="004D4C7E">
              <w:rPr>
                <w:szCs w:val="22"/>
              </w:rPr>
              <w:t>KTRK-TV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6,114,259 </w:t>
            </w:r>
          </w:p>
        </w:tc>
        <w:tc>
          <w:tcPr>
            <w:tcW w:w="1586" w:type="dxa"/>
            <w:shd w:val="clear" w:color="auto" w:fill="auto"/>
            <w:noWrap/>
            <w:vAlign w:val="bottom"/>
            <w:hideMark/>
          </w:tcPr>
          <w:p w:rsidR="00E05E67" w:rsidRPr="004D4C7E" w:rsidP="00144E10">
            <w:pPr>
              <w:jc w:val="right"/>
              <w:rPr>
                <w:szCs w:val="22"/>
              </w:rPr>
            </w:pPr>
            <w:r w:rsidRPr="004D4C7E">
              <w:rPr>
                <w:szCs w:val="22"/>
              </w:rPr>
              <w:t>$44,171.66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$49,085.83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28230</w:t>
            </w:r>
          </w:p>
        </w:tc>
        <w:tc>
          <w:tcPr>
            <w:tcW w:w="1685" w:type="dxa"/>
            <w:shd w:val="clear" w:color="auto" w:fill="auto"/>
            <w:noWrap/>
            <w:vAlign w:val="bottom"/>
            <w:hideMark/>
          </w:tcPr>
          <w:p w:rsidR="00E05E67" w:rsidRPr="004D4C7E" w:rsidP="00144E10">
            <w:pPr>
              <w:jc w:val="center"/>
              <w:rPr>
                <w:szCs w:val="22"/>
              </w:rPr>
            </w:pPr>
            <w:r w:rsidRPr="004D4C7E">
              <w:rPr>
                <w:szCs w:val="22"/>
              </w:rPr>
              <w:t>KTRV-TV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714,833 </w:t>
            </w:r>
          </w:p>
        </w:tc>
        <w:tc>
          <w:tcPr>
            <w:tcW w:w="1586" w:type="dxa"/>
            <w:shd w:val="clear" w:color="auto" w:fill="auto"/>
            <w:noWrap/>
            <w:vAlign w:val="bottom"/>
            <w:hideMark/>
          </w:tcPr>
          <w:p w:rsidR="00E05E67" w:rsidRPr="004D4C7E" w:rsidP="00144E10">
            <w:pPr>
              <w:jc w:val="right"/>
              <w:rPr>
                <w:szCs w:val="22"/>
              </w:rPr>
            </w:pPr>
            <w:r w:rsidRPr="004D4C7E">
              <w:rPr>
                <w:szCs w:val="22"/>
              </w:rPr>
              <w:t>$5,164.22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$4,807.11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69170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KTSC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3,166,062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$22,872.80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$18,211.40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61066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97,487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$704.28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$2,577.14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37511</w:t>
            </w:r>
          </w:p>
        </w:tc>
        <w:tc>
          <w:tcPr>
            <w:tcW w:w="1685" w:type="dxa"/>
            <w:shd w:val="clear" w:color="auto" w:fill="auto"/>
            <w:noWrap/>
            <w:vAlign w:val="bottom"/>
            <w:hideMark/>
          </w:tcPr>
          <w:p w:rsidR="00E05E67" w:rsidRPr="004D4C7E" w:rsidP="00144E10">
            <w:pPr>
              <w:jc w:val="center"/>
              <w:rPr>
                <w:szCs w:val="22"/>
              </w:rPr>
            </w:pPr>
            <w:r w:rsidRPr="004D4C7E">
              <w:rPr>
                <w:szCs w:val="22"/>
              </w:rPr>
              <w:t>KTSF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7,921,124 </w:t>
            </w:r>
          </w:p>
        </w:tc>
        <w:tc>
          <w:tcPr>
            <w:tcW w:w="1586" w:type="dxa"/>
            <w:shd w:val="clear" w:color="auto" w:fill="auto"/>
            <w:noWrap/>
            <w:vAlign w:val="bottom"/>
            <w:hideMark/>
          </w:tcPr>
          <w:p w:rsidR="00E05E67" w:rsidRPr="004D4C7E" w:rsidP="00144E10">
            <w:pPr>
              <w:jc w:val="right"/>
              <w:rPr>
                <w:szCs w:val="22"/>
              </w:rPr>
            </w:pPr>
            <w:r w:rsidRPr="004D4C7E">
              <w:rPr>
                <w:szCs w:val="22"/>
              </w:rPr>
              <w:t>$57,225.12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$55,612.56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67760</w:t>
            </w:r>
          </w:p>
        </w:tc>
        <w:tc>
          <w:tcPr>
            <w:tcW w:w="1685" w:type="dxa"/>
            <w:shd w:val="clear" w:color="auto" w:fill="auto"/>
            <w:noWrap/>
            <w:vAlign w:val="bottom"/>
            <w:hideMark/>
          </w:tcPr>
          <w:p w:rsidR="00E05E67" w:rsidRPr="004D4C7E" w:rsidP="00144E10">
            <w:pPr>
              <w:jc w:val="center"/>
              <w:rPr>
                <w:szCs w:val="22"/>
              </w:rPr>
            </w:pPr>
            <w:r w:rsidRPr="004D4C7E">
              <w:rPr>
                <w:szCs w:val="22"/>
              </w:rPr>
              <w:t>KTSM-TV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1,015,348 </w:t>
            </w:r>
          </w:p>
        </w:tc>
        <w:tc>
          <w:tcPr>
            <w:tcW w:w="1586" w:type="dxa"/>
            <w:shd w:val="clear" w:color="auto" w:fill="auto"/>
            <w:noWrap/>
            <w:vAlign w:val="bottom"/>
            <w:hideMark/>
          </w:tcPr>
          <w:p w:rsidR="00E05E67" w:rsidRPr="004D4C7E" w:rsidP="00144E10">
            <w:pPr>
              <w:jc w:val="right"/>
              <w:rPr>
                <w:szCs w:val="22"/>
              </w:rPr>
            </w:pPr>
            <w:r w:rsidRPr="004D4C7E">
              <w:rPr>
                <w:szCs w:val="22"/>
              </w:rPr>
              <w:t>$7,335.25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$10,442.62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35678</w:t>
            </w:r>
          </w:p>
        </w:tc>
        <w:tc>
          <w:tcPr>
            <w:tcW w:w="1685" w:type="dxa"/>
            <w:shd w:val="clear" w:color="auto" w:fill="auto"/>
            <w:noWrap/>
            <w:vAlign w:val="bottom"/>
            <w:hideMark/>
          </w:tcPr>
          <w:p w:rsidR="00E05E67" w:rsidRPr="004D4C7E" w:rsidP="00144E10">
            <w:pPr>
              <w:jc w:val="center"/>
              <w:rPr>
                <w:szCs w:val="22"/>
              </w:rPr>
            </w:pPr>
            <w:r w:rsidRPr="004D4C7E">
              <w:rPr>
                <w:szCs w:val="22"/>
              </w:rPr>
              <w:t>KTTC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815,213 </w:t>
            </w:r>
          </w:p>
        </w:tc>
        <w:tc>
          <w:tcPr>
            <w:tcW w:w="1586" w:type="dxa"/>
            <w:shd w:val="clear" w:color="auto" w:fill="auto"/>
            <w:noWrap/>
            <w:vAlign w:val="bottom"/>
            <w:hideMark/>
          </w:tcPr>
          <w:p w:rsidR="00E05E67" w:rsidRPr="004D4C7E" w:rsidP="00144E10">
            <w:pPr>
              <w:jc w:val="right"/>
              <w:rPr>
                <w:szCs w:val="22"/>
              </w:rPr>
            </w:pPr>
            <w:r w:rsidRPr="004D4C7E">
              <w:rPr>
                <w:szCs w:val="22"/>
              </w:rPr>
              <w:t>$5,889.40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$5,169.70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28501</w:t>
            </w:r>
          </w:p>
        </w:tc>
        <w:tc>
          <w:tcPr>
            <w:tcW w:w="1685" w:type="dxa"/>
            <w:shd w:val="clear" w:color="auto" w:fill="auto"/>
            <w:noWrap/>
            <w:vAlign w:val="bottom"/>
            <w:hideMark/>
          </w:tcPr>
          <w:p w:rsidR="00E05E67" w:rsidRPr="004D4C7E" w:rsidP="00144E10">
            <w:pPr>
              <w:jc w:val="center"/>
              <w:rPr>
                <w:szCs w:val="22"/>
              </w:rPr>
            </w:pPr>
            <w:r w:rsidRPr="004D4C7E">
              <w:rPr>
                <w:szCs w:val="22"/>
              </w:rPr>
              <w:t>KTTM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76,133 </w:t>
            </w:r>
          </w:p>
        </w:tc>
        <w:tc>
          <w:tcPr>
            <w:tcW w:w="1586" w:type="dxa"/>
            <w:shd w:val="clear" w:color="auto" w:fill="auto"/>
            <w:noWrap/>
            <w:vAlign w:val="bottom"/>
            <w:hideMark/>
          </w:tcPr>
          <w:p w:rsidR="00E05E67" w:rsidRPr="004D4C7E" w:rsidP="00144E10">
            <w:pPr>
              <w:jc w:val="right"/>
              <w:rPr>
                <w:szCs w:val="22"/>
              </w:rPr>
            </w:pPr>
            <w:r w:rsidRPr="004D4C7E">
              <w:rPr>
                <w:szCs w:val="22"/>
              </w:rPr>
              <w:t>$550.01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$1,087.51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11908</w:t>
            </w:r>
          </w:p>
        </w:tc>
        <w:tc>
          <w:tcPr>
            <w:tcW w:w="1685" w:type="dxa"/>
            <w:shd w:val="clear" w:color="auto" w:fill="auto"/>
            <w:noWrap/>
            <w:vAlign w:val="bottom"/>
            <w:hideMark/>
          </w:tcPr>
          <w:p w:rsidR="00E05E67" w:rsidRPr="004D4C7E" w:rsidP="00144E10">
            <w:pPr>
              <w:jc w:val="center"/>
              <w:rPr>
                <w:szCs w:val="22"/>
              </w:rPr>
            </w:pPr>
            <w:r w:rsidRPr="004D4C7E">
              <w:rPr>
                <w:szCs w:val="22"/>
              </w:rPr>
              <w:t>KTTU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1,324,801 </w:t>
            </w:r>
          </w:p>
        </w:tc>
        <w:tc>
          <w:tcPr>
            <w:tcW w:w="1586" w:type="dxa"/>
            <w:shd w:val="clear" w:color="auto" w:fill="auto"/>
            <w:noWrap/>
            <w:vAlign w:val="bottom"/>
            <w:hideMark/>
          </w:tcPr>
          <w:p w:rsidR="00E05E67" w:rsidRPr="004D4C7E" w:rsidP="00144E10">
            <w:pPr>
              <w:jc w:val="right"/>
              <w:rPr>
                <w:szCs w:val="22"/>
              </w:rPr>
            </w:pPr>
            <w:r w:rsidRPr="004D4C7E">
              <w:rPr>
                <w:szCs w:val="22"/>
              </w:rPr>
              <w:t>$9,570.85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$11,560.43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22208</w:t>
            </w:r>
          </w:p>
        </w:tc>
        <w:tc>
          <w:tcPr>
            <w:tcW w:w="1685" w:type="dxa"/>
            <w:shd w:val="clear" w:color="auto" w:fill="auto"/>
            <w:noWrap/>
            <w:vAlign w:val="bottom"/>
            <w:hideMark/>
          </w:tcPr>
          <w:p w:rsidR="00E05E67" w:rsidRPr="004D4C7E" w:rsidP="00144E10">
            <w:pPr>
              <w:jc w:val="center"/>
              <w:rPr>
                <w:szCs w:val="22"/>
              </w:rPr>
            </w:pPr>
            <w:r w:rsidRPr="004D4C7E">
              <w:rPr>
                <w:szCs w:val="22"/>
              </w:rPr>
              <w:t>KTTV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17,952,596 </w:t>
            </w:r>
          </w:p>
        </w:tc>
        <w:tc>
          <w:tcPr>
            <w:tcW w:w="1586" w:type="dxa"/>
            <w:shd w:val="clear" w:color="auto" w:fill="auto"/>
            <w:noWrap/>
            <w:vAlign w:val="bottom"/>
            <w:hideMark/>
          </w:tcPr>
          <w:p w:rsidR="00E05E67" w:rsidRPr="004D4C7E" w:rsidP="00144E10">
            <w:pPr>
              <w:jc w:val="right"/>
              <w:rPr>
                <w:szCs w:val="22"/>
              </w:rPr>
            </w:pPr>
            <w:r w:rsidRPr="004D4C7E">
              <w:rPr>
                <w:szCs w:val="22"/>
              </w:rPr>
              <w:t>$129,696.18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$91,848.09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28521</w:t>
            </w:r>
          </w:p>
        </w:tc>
        <w:tc>
          <w:tcPr>
            <w:tcW w:w="1685" w:type="dxa"/>
            <w:shd w:val="clear" w:color="auto" w:fill="auto"/>
            <w:noWrap/>
            <w:vAlign w:val="bottom"/>
            <w:hideMark/>
          </w:tcPr>
          <w:p w:rsidR="00E05E67" w:rsidRPr="004D4C7E" w:rsidP="00144E10">
            <w:pPr>
              <w:jc w:val="center"/>
              <w:rPr>
                <w:szCs w:val="22"/>
              </w:rPr>
            </w:pPr>
            <w:r w:rsidRPr="004D4C7E">
              <w:rPr>
                <w:szCs w:val="22"/>
              </w:rPr>
              <w:t>KTTW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329,557 </w:t>
            </w:r>
          </w:p>
        </w:tc>
        <w:tc>
          <w:tcPr>
            <w:tcW w:w="1586" w:type="dxa"/>
            <w:shd w:val="clear" w:color="auto" w:fill="auto"/>
            <w:noWrap/>
            <w:vAlign w:val="bottom"/>
            <w:hideMark/>
          </w:tcPr>
          <w:p w:rsidR="00E05E67" w:rsidRPr="004D4C7E" w:rsidP="00144E10">
            <w:pPr>
              <w:jc w:val="right"/>
              <w:rPr>
                <w:szCs w:val="22"/>
              </w:rPr>
            </w:pPr>
            <w:r w:rsidRPr="004D4C7E">
              <w:rPr>
                <w:szCs w:val="22"/>
              </w:rPr>
              <w:t>$2,380.84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$3,415.42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65355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KTTZ-TV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394,082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$2,846.99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$3,648.50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35685</w:t>
            </w:r>
          </w:p>
        </w:tc>
        <w:tc>
          <w:tcPr>
            <w:tcW w:w="1685" w:type="dxa"/>
            <w:shd w:val="clear" w:color="auto" w:fill="auto"/>
            <w:noWrap/>
            <w:vAlign w:val="bottom"/>
            <w:hideMark/>
          </w:tcPr>
          <w:p w:rsidR="00E05E67" w:rsidRPr="004D4C7E" w:rsidP="00144E10">
            <w:pPr>
              <w:jc w:val="center"/>
              <w:rPr>
                <w:szCs w:val="22"/>
              </w:rPr>
            </w:pPr>
            <w:r w:rsidRPr="004D4C7E">
              <w:rPr>
                <w:szCs w:val="22"/>
              </w:rPr>
              <w:t>KTUL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1,416,959 </w:t>
            </w:r>
          </w:p>
        </w:tc>
        <w:tc>
          <w:tcPr>
            <w:tcW w:w="1586" w:type="dxa"/>
            <w:shd w:val="clear" w:color="auto" w:fill="auto"/>
            <w:noWrap/>
            <w:vAlign w:val="bottom"/>
            <w:hideMark/>
          </w:tcPr>
          <w:p w:rsidR="00E05E67" w:rsidRPr="004D4C7E" w:rsidP="00144E10">
            <w:pPr>
              <w:jc w:val="right"/>
              <w:rPr>
                <w:szCs w:val="22"/>
              </w:rPr>
            </w:pPr>
            <w:r w:rsidRPr="004D4C7E">
              <w:rPr>
                <w:szCs w:val="22"/>
              </w:rPr>
              <w:t>$10,236.63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$11,893.32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10173</w:t>
            </w:r>
          </w:p>
        </w:tc>
        <w:tc>
          <w:tcPr>
            <w:tcW w:w="1685" w:type="dxa"/>
            <w:shd w:val="clear" w:color="auto" w:fill="auto"/>
            <w:noWrap/>
            <w:vAlign w:val="bottom"/>
            <w:hideMark/>
          </w:tcPr>
          <w:p w:rsidR="00E05E67" w:rsidRPr="004D4C7E" w:rsidP="00144E10">
            <w:pPr>
              <w:jc w:val="center"/>
              <w:rPr>
                <w:szCs w:val="22"/>
              </w:rPr>
            </w:pPr>
            <w:r w:rsidRPr="004D4C7E">
              <w:rPr>
                <w:szCs w:val="22"/>
              </w:rPr>
              <w:t>KTUU-TV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380,240 </w:t>
            </w:r>
          </w:p>
        </w:tc>
        <w:tc>
          <w:tcPr>
            <w:tcW w:w="1586" w:type="dxa"/>
            <w:shd w:val="clear" w:color="auto" w:fill="auto"/>
            <w:noWrap/>
            <w:vAlign w:val="bottom"/>
            <w:hideMark/>
          </w:tcPr>
          <w:p w:rsidR="00E05E67" w:rsidRPr="004D4C7E" w:rsidP="00144E10">
            <w:pPr>
              <w:jc w:val="right"/>
              <w:rPr>
                <w:szCs w:val="22"/>
              </w:rPr>
            </w:pPr>
            <w:r w:rsidRPr="004D4C7E">
              <w:rPr>
                <w:szCs w:val="22"/>
              </w:rPr>
              <w:t>$2,746.99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$3,598.50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77480</w:t>
            </w:r>
          </w:p>
        </w:tc>
        <w:tc>
          <w:tcPr>
            <w:tcW w:w="1685" w:type="dxa"/>
            <w:shd w:val="clear" w:color="auto" w:fill="auto"/>
            <w:noWrap/>
            <w:vAlign w:val="bottom"/>
            <w:hideMark/>
          </w:tcPr>
          <w:p w:rsidR="00E05E67" w:rsidRPr="004D4C7E" w:rsidP="00144E10">
            <w:pPr>
              <w:jc w:val="center"/>
              <w:rPr>
                <w:szCs w:val="22"/>
              </w:rPr>
            </w:pPr>
            <w:r w:rsidRPr="004D4C7E">
              <w:rPr>
                <w:szCs w:val="22"/>
              </w:rPr>
              <w:t>KTUZ-TV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1,668,531 </w:t>
            </w:r>
          </w:p>
        </w:tc>
        <w:tc>
          <w:tcPr>
            <w:tcW w:w="1586" w:type="dxa"/>
            <w:shd w:val="clear" w:color="auto" w:fill="auto"/>
            <w:noWrap/>
            <w:vAlign w:val="bottom"/>
            <w:hideMark/>
          </w:tcPr>
          <w:p w:rsidR="00E05E67" w:rsidRPr="004D4C7E" w:rsidP="00144E10">
            <w:pPr>
              <w:jc w:val="right"/>
              <w:rPr>
                <w:szCs w:val="22"/>
              </w:rPr>
            </w:pPr>
            <w:r w:rsidRPr="004D4C7E">
              <w:rPr>
                <w:szCs w:val="22"/>
              </w:rPr>
              <w:t>$12,054.08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$19,602.04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49632</w:t>
            </w:r>
          </w:p>
        </w:tc>
        <w:tc>
          <w:tcPr>
            <w:tcW w:w="1685" w:type="dxa"/>
            <w:shd w:val="clear" w:color="auto" w:fill="auto"/>
            <w:noWrap/>
            <w:vAlign w:val="bottom"/>
            <w:hideMark/>
          </w:tcPr>
          <w:p w:rsidR="00E05E67" w:rsidRPr="004D4C7E" w:rsidP="00144E10">
            <w:pPr>
              <w:jc w:val="center"/>
              <w:rPr>
                <w:szCs w:val="22"/>
              </w:rPr>
            </w:pPr>
            <w:r w:rsidRPr="004D4C7E">
              <w:rPr>
                <w:szCs w:val="22"/>
              </w:rPr>
              <w:t>KTVA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342,517 </w:t>
            </w:r>
          </w:p>
        </w:tc>
        <w:tc>
          <w:tcPr>
            <w:tcW w:w="1586" w:type="dxa"/>
            <w:shd w:val="clear" w:color="auto" w:fill="auto"/>
            <w:noWrap/>
            <w:vAlign w:val="bottom"/>
            <w:hideMark/>
          </w:tcPr>
          <w:p w:rsidR="00E05E67" w:rsidRPr="004D4C7E" w:rsidP="00144E10">
            <w:pPr>
              <w:jc w:val="right"/>
              <w:rPr>
                <w:szCs w:val="22"/>
              </w:rPr>
            </w:pPr>
            <w:r w:rsidRPr="004D4C7E">
              <w:rPr>
                <w:szCs w:val="22"/>
              </w:rPr>
              <w:t>$2,474.47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$3,462.23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34858</w:t>
            </w:r>
          </w:p>
        </w:tc>
        <w:tc>
          <w:tcPr>
            <w:tcW w:w="1685" w:type="dxa"/>
            <w:shd w:val="clear" w:color="auto" w:fill="auto"/>
            <w:noWrap/>
            <w:vAlign w:val="bottom"/>
            <w:hideMark/>
          </w:tcPr>
          <w:p w:rsidR="00E05E67" w:rsidRPr="004D4C7E" w:rsidP="00144E10">
            <w:pPr>
              <w:jc w:val="center"/>
              <w:rPr>
                <w:szCs w:val="22"/>
              </w:rPr>
            </w:pPr>
            <w:r w:rsidRPr="004D4C7E">
              <w:rPr>
                <w:szCs w:val="22"/>
              </w:rPr>
              <w:t>KTVB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719,145 </w:t>
            </w:r>
          </w:p>
        </w:tc>
        <w:tc>
          <w:tcPr>
            <w:tcW w:w="1586" w:type="dxa"/>
            <w:shd w:val="clear" w:color="auto" w:fill="auto"/>
            <w:noWrap/>
            <w:vAlign w:val="bottom"/>
            <w:hideMark/>
          </w:tcPr>
          <w:p w:rsidR="00E05E67" w:rsidRPr="004D4C7E" w:rsidP="00144E10">
            <w:pPr>
              <w:jc w:val="right"/>
              <w:rPr>
                <w:szCs w:val="22"/>
              </w:rPr>
            </w:pPr>
            <w:r w:rsidRPr="004D4C7E">
              <w:rPr>
                <w:szCs w:val="22"/>
              </w:rPr>
              <w:t>$5,195.37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$4,822.68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31437</w:t>
            </w:r>
          </w:p>
        </w:tc>
        <w:tc>
          <w:tcPr>
            <w:tcW w:w="1685" w:type="dxa"/>
            <w:shd w:val="clear" w:color="auto" w:fill="auto"/>
            <w:noWrap/>
            <w:vAlign w:val="bottom"/>
            <w:hideMark/>
          </w:tcPr>
          <w:p w:rsidR="00E05E67" w:rsidRPr="004D4C7E" w:rsidP="00144E10">
            <w:pPr>
              <w:jc w:val="center"/>
              <w:rPr>
                <w:szCs w:val="22"/>
              </w:rPr>
            </w:pPr>
            <w:r w:rsidRPr="004D4C7E">
              <w:rPr>
                <w:szCs w:val="22"/>
              </w:rPr>
              <w:t>KTVC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137,239 </w:t>
            </w:r>
          </w:p>
        </w:tc>
        <w:tc>
          <w:tcPr>
            <w:tcW w:w="1586" w:type="dxa"/>
            <w:shd w:val="clear" w:color="auto" w:fill="auto"/>
            <w:noWrap/>
            <w:vAlign w:val="bottom"/>
            <w:hideMark/>
          </w:tcPr>
          <w:p w:rsidR="00E05E67" w:rsidRPr="004D4C7E" w:rsidP="00144E10">
            <w:pPr>
              <w:jc w:val="right"/>
              <w:rPr>
                <w:szCs w:val="22"/>
              </w:rPr>
            </w:pPr>
            <w:r w:rsidRPr="004D4C7E">
              <w:rPr>
                <w:szCs w:val="22"/>
              </w:rPr>
              <w:t>$991.47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$2,720.73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31437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KTVC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137,313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$2,721.00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68581</w:t>
            </w:r>
          </w:p>
        </w:tc>
        <w:tc>
          <w:tcPr>
            <w:tcW w:w="1685" w:type="dxa"/>
            <w:shd w:val="clear" w:color="auto" w:fill="auto"/>
            <w:noWrap/>
            <w:vAlign w:val="bottom"/>
            <w:hideMark/>
          </w:tcPr>
          <w:p w:rsidR="00E05E67" w:rsidRPr="004D4C7E" w:rsidP="00144E10">
            <w:pPr>
              <w:jc w:val="center"/>
              <w:rPr>
                <w:szCs w:val="22"/>
              </w:rPr>
            </w:pPr>
            <w:r w:rsidRPr="004D4C7E">
              <w:rPr>
                <w:szCs w:val="22"/>
              </w:rPr>
              <w:t>KTVD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3,845,148 </w:t>
            </w:r>
          </w:p>
        </w:tc>
        <w:tc>
          <w:tcPr>
            <w:tcW w:w="1586" w:type="dxa"/>
            <w:shd w:val="clear" w:color="auto" w:fill="auto"/>
            <w:noWrap/>
            <w:vAlign w:val="bottom"/>
            <w:hideMark/>
          </w:tcPr>
          <w:p w:rsidR="00E05E67" w:rsidRPr="004D4C7E" w:rsidP="00144E10">
            <w:pPr>
              <w:jc w:val="right"/>
              <w:rPr>
                <w:szCs w:val="22"/>
              </w:rPr>
            </w:pPr>
            <w:r w:rsidRPr="004D4C7E">
              <w:rPr>
                <w:szCs w:val="22"/>
              </w:rPr>
              <w:t>$27,778.77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$34,226.88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35692</w:t>
            </w:r>
          </w:p>
        </w:tc>
        <w:tc>
          <w:tcPr>
            <w:tcW w:w="1685" w:type="dxa"/>
            <w:shd w:val="clear" w:color="auto" w:fill="auto"/>
            <w:noWrap/>
            <w:vAlign w:val="bottom"/>
            <w:hideMark/>
          </w:tcPr>
          <w:p w:rsidR="00E05E67" w:rsidRPr="004D4C7E" w:rsidP="00144E10">
            <w:pPr>
              <w:jc w:val="center"/>
              <w:rPr>
                <w:szCs w:val="22"/>
              </w:rPr>
            </w:pPr>
            <w:r w:rsidRPr="004D4C7E">
              <w:rPr>
                <w:szCs w:val="22"/>
              </w:rPr>
              <w:t>KTVE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641,139 </w:t>
            </w:r>
          </w:p>
        </w:tc>
        <w:tc>
          <w:tcPr>
            <w:tcW w:w="1586" w:type="dxa"/>
            <w:shd w:val="clear" w:color="auto" w:fill="auto"/>
            <w:noWrap/>
            <w:vAlign w:val="bottom"/>
            <w:hideMark/>
          </w:tcPr>
          <w:p w:rsidR="00E05E67" w:rsidRPr="004D4C7E" w:rsidP="00144E10">
            <w:pPr>
              <w:jc w:val="right"/>
              <w:rPr>
                <w:szCs w:val="22"/>
              </w:rPr>
            </w:pPr>
            <w:r w:rsidRPr="004D4C7E">
              <w:rPr>
                <w:szCs w:val="22"/>
              </w:rPr>
              <w:t>$4,631.82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$4,540.91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49621</w:t>
            </w:r>
          </w:p>
        </w:tc>
        <w:tc>
          <w:tcPr>
            <w:tcW w:w="1685" w:type="dxa"/>
            <w:shd w:val="clear" w:color="auto" w:fill="auto"/>
            <w:noWrap/>
            <w:vAlign w:val="bottom"/>
            <w:hideMark/>
          </w:tcPr>
          <w:p w:rsidR="00E05E67" w:rsidRPr="004D4C7E" w:rsidP="00144E10">
            <w:pPr>
              <w:jc w:val="center"/>
              <w:rPr>
                <w:szCs w:val="22"/>
              </w:rPr>
            </w:pPr>
            <w:r w:rsidRPr="004D4C7E">
              <w:rPr>
                <w:szCs w:val="22"/>
              </w:rPr>
              <w:t>KTVF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68,847 </w:t>
            </w:r>
          </w:p>
        </w:tc>
        <w:tc>
          <w:tcPr>
            <w:tcW w:w="1586" w:type="dxa"/>
            <w:shd w:val="clear" w:color="auto" w:fill="auto"/>
            <w:noWrap/>
            <w:vAlign w:val="bottom"/>
            <w:hideMark/>
          </w:tcPr>
          <w:p w:rsidR="00E05E67" w:rsidRPr="004D4C7E" w:rsidP="00144E10">
            <w:pPr>
              <w:jc w:val="right"/>
              <w:rPr>
                <w:szCs w:val="22"/>
              </w:rPr>
            </w:pPr>
            <w:r w:rsidRPr="004D4C7E">
              <w:rPr>
                <w:szCs w:val="22"/>
              </w:rPr>
              <w:t>$497.38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$2,473.69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5290</w:t>
            </w:r>
          </w:p>
        </w:tc>
        <w:tc>
          <w:tcPr>
            <w:tcW w:w="1685" w:type="dxa"/>
            <w:shd w:val="clear" w:color="auto" w:fill="auto"/>
            <w:noWrap/>
            <w:vAlign w:val="bottom"/>
            <w:hideMark/>
          </w:tcPr>
          <w:p w:rsidR="00E05E67" w:rsidRPr="004D4C7E" w:rsidP="00144E10">
            <w:pPr>
              <w:jc w:val="center"/>
              <w:rPr>
                <w:szCs w:val="22"/>
              </w:rPr>
            </w:pPr>
            <w:r w:rsidRPr="004D4C7E">
              <w:rPr>
                <w:szCs w:val="22"/>
              </w:rPr>
              <w:t>KTVH-DT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228,832 </w:t>
            </w:r>
          </w:p>
        </w:tc>
        <w:tc>
          <w:tcPr>
            <w:tcW w:w="1586" w:type="dxa"/>
            <w:shd w:val="clear" w:color="auto" w:fill="auto"/>
            <w:noWrap/>
            <w:vAlign w:val="bottom"/>
            <w:hideMark/>
          </w:tcPr>
          <w:p w:rsidR="00E05E67" w:rsidRPr="004D4C7E" w:rsidP="00144E10">
            <w:pPr>
              <w:jc w:val="right"/>
              <w:rPr>
                <w:szCs w:val="22"/>
              </w:rPr>
            </w:pPr>
            <w:r w:rsidRPr="004D4C7E">
              <w:rPr>
                <w:szCs w:val="22"/>
              </w:rPr>
              <w:t>$1,653.17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$3,051.58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35693</w:t>
            </w:r>
          </w:p>
        </w:tc>
        <w:tc>
          <w:tcPr>
            <w:tcW w:w="1685" w:type="dxa"/>
            <w:shd w:val="clear" w:color="auto" w:fill="auto"/>
            <w:noWrap/>
            <w:vAlign w:val="bottom"/>
            <w:hideMark/>
          </w:tcPr>
          <w:p w:rsidR="00E05E67" w:rsidRPr="004D4C7E" w:rsidP="00144E10">
            <w:pPr>
              <w:jc w:val="center"/>
              <w:rPr>
                <w:szCs w:val="22"/>
              </w:rPr>
            </w:pPr>
            <w:r w:rsidRPr="004D4C7E">
              <w:rPr>
                <w:szCs w:val="22"/>
              </w:rPr>
              <w:t>KTVI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2,979,889 </w:t>
            </w:r>
          </w:p>
        </w:tc>
        <w:tc>
          <w:tcPr>
            <w:tcW w:w="1586" w:type="dxa"/>
            <w:shd w:val="clear" w:color="auto" w:fill="auto"/>
            <w:noWrap/>
            <w:vAlign w:val="bottom"/>
            <w:hideMark/>
          </w:tcPr>
          <w:p w:rsidR="00E05E67" w:rsidRPr="004D4C7E" w:rsidP="00144E10">
            <w:pPr>
              <w:jc w:val="right"/>
              <w:rPr>
                <w:szCs w:val="22"/>
              </w:rPr>
            </w:pPr>
            <w:r w:rsidRPr="004D4C7E">
              <w:rPr>
                <w:szCs w:val="22"/>
              </w:rPr>
              <w:t>$21,527.82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$31,101.41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40993</w:t>
            </w:r>
          </w:p>
        </w:tc>
        <w:tc>
          <w:tcPr>
            <w:tcW w:w="1685" w:type="dxa"/>
            <w:shd w:val="clear" w:color="auto" w:fill="auto"/>
            <w:noWrap/>
            <w:vAlign w:val="bottom"/>
            <w:hideMark/>
          </w:tcPr>
          <w:p w:rsidR="00E05E67" w:rsidRPr="004D4C7E" w:rsidP="00144E10">
            <w:pPr>
              <w:jc w:val="center"/>
              <w:rPr>
                <w:szCs w:val="22"/>
              </w:rPr>
            </w:pPr>
            <w:r w:rsidRPr="004D4C7E">
              <w:rPr>
                <w:szCs w:val="22"/>
              </w:rPr>
              <w:t>KTVK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4,184,825 </w:t>
            </w:r>
          </w:p>
        </w:tc>
        <w:tc>
          <w:tcPr>
            <w:tcW w:w="1586" w:type="dxa"/>
            <w:shd w:val="clear" w:color="auto" w:fill="auto"/>
            <w:noWrap/>
            <w:vAlign w:val="bottom"/>
            <w:hideMark/>
          </w:tcPr>
          <w:p w:rsidR="00E05E67" w:rsidRPr="004D4C7E" w:rsidP="00144E10">
            <w:pPr>
              <w:jc w:val="right"/>
              <w:rPr>
                <w:szCs w:val="22"/>
              </w:rPr>
            </w:pPr>
            <w:r w:rsidRPr="004D4C7E">
              <w:rPr>
                <w:szCs w:val="22"/>
              </w:rPr>
              <w:t>$30,232.72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$35,453.86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22570</w:t>
            </w:r>
          </w:p>
        </w:tc>
        <w:tc>
          <w:tcPr>
            <w:tcW w:w="1685" w:type="dxa"/>
            <w:shd w:val="clear" w:color="auto" w:fill="auto"/>
            <w:noWrap/>
            <w:vAlign w:val="bottom"/>
            <w:hideMark/>
          </w:tcPr>
          <w:p w:rsidR="00E05E67" w:rsidRPr="004D4C7E" w:rsidP="00144E10">
            <w:pPr>
              <w:jc w:val="center"/>
              <w:rPr>
                <w:szCs w:val="22"/>
              </w:rPr>
            </w:pPr>
            <w:r w:rsidRPr="004D4C7E">
              <w:rPr>
                <w:szCs w:val="22"/>
              </w:rPr>
              <w:t>KTVL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415,327 </w:t>
            </w:r>
          </w:p>
        </w:tc>
        <w:tc>
          <w:tcPr>
            <w:tcW w:w="1586" w:type="dxa"/>
            <w:shd w:val="clear" w:color="auto" w:fill="auto"/>
            <w:noWrap/>
            <w:vAlign w:val="bottom"/>
            <w:hideMark/>
          </w:tcPr>
          <w:p w:rsidR="00E05E67" w:rsidRPr="004D4C7E" w:rsidP="00144E10">
            <w:pPr>
              <w:jc w:val="right"/>
              <w:rPr>
                <w:szCs w:val="22"/>
              </w:rPr>
            </w:pPr>
            <w:r w:rsidRPr="004D4C7E">
              <w:rPr>
                <w:szCs w:val="22"/>
              </w:rPr>
              <w:t>$3,000.48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$3,725.24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18066</w:t>
            </w:r>
          </w:p>
        </w:tc>
        <w:tc>
          <w:tcPr>
            <w:tcW w:w="1685" w:type="dxa"/>
            <w:shd w:val="clear" w:color="auto" w:fill="auto"/>
            <w:noWrap/>
            <w:vAlign w:val="bottom"/>
            <w:hideMark/>
          </w:tcPr>
          <w:p w:rsidR="00E05E67" w:rsidRPr="004D4C7E" w:rsidP="00144E10">
            <w:pPr>
              <w:jc w:val="center"/>
              <w:rPr>
                <w:szCs w:val="22"/>
              </w:rPr>
            </w:pPr>
            <w:r w:rsidRPr="004D4C7E">
              <w:rPr>
                <w:szCs w:val="22"/>
              </w:rPr>
              <w:t>KTVM-TV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277,657 </w:t>
            </w:r>
          </w:p>
        </w:tc>
        <w:tc>
          <w:tcPr>
            <w:tcW w:w="1586" w:type="dxa"/>
            <w:shd w:val="clear" w:color="auto" w:fill="auto"/>
            <w:noWrap/>
            <w:vAlign w:val="bottom"/>
            <w:hideMark/>
          </w:tcPr>
          <w:p w:rsidR="00E05E67" w:rsidRPr="004D4C7E" w:rsidP="00144E10">
            <w:pPr>
              <w:jc w:val="right"/>
              <w:rPr>
                <w:szCs w:val="22"/>
              </w:rPr>
            </w:pPr>
            <w:r w:rsidRPr="004D4C7E">
              <w:rPr>
                <w:szCs w:val="22"/>
              </w:rPr>
              <w:t>$2,005.90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$1,815.45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59139</w:t>
            </w:r>
          </w:p>
        </w:tc>
        <w:tc>
          <w:tcPr>
            <w:tcW w:w="1685" w:type="dxa"/>
            <w:shd w:val="clear" w:color="auto" w:fill="auto"/>
            <w:noWrap/>
            <w:vAlign w:val="bottom"/>
            <w:hideMark/>
          </w:tcPr>
          <w:p w:rsidR="00E05E67" w:rsidRPr="004D4C7E" w:rsidP="00144E10">
            <w:pPr>
              <w:jc w:val="center"/>
              <w:rPr>
                <w:szCs w:val="22"/>
              </w:rPr>
            </w:pPr>
            <w:r w:rsidRPr="004D4C7E">
              <w:rPr>
                <w:szCs w:val="22"/>
              </w:rPr>
              <w:t>KTVN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955,300 </w:t>
            </w:r>
          </w:p>
        </w:tc>
        <w:tc>
          <w:tcPr>
            <w:tcW w:w="1586" w:type="dxa"/>
            <w:shd w:val="clear" w:color="auto" w:fill="auto"/>
            <w:noWrap/>
            <w:vAlign w:val="bottom"/>
            <w:hideMark/>
          </w:tcPr>
          <w:p w:rsidR="00E05E67" w:rsidRPr="004D4C7E" w:rsidP="00144E10">
            <w:pPr>
              <w:jc w:val="right"/>
              <w:rPr>
                <w:szCs w:val="22"/>
              </w:rPr>
            </w:pPr>
            <w:r w:rsidRPr="004D4C7E">
              <w:rPr>
                <w:szCs w:val="22"/>
              </w:rPr>
              <w:t>$6,901.44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$5,675.72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21251</w:t>
            </w:r>
          </w:p>
        </w:tc>
        <w:tc>
          <w:tcPr>
            <w:tcW w:w="1685" w:type="dxa"/>
            <w:shd w:val="clear" w:color="auto" w:fill="auto"/>
            <w:noWrap/>
            <w:vAlign w:val="bottom"/>
            <w:hideMark/>
          </w:tcPr>
          <w:p w:rsidR="00E05E67" w:rsidRPr="004D4C7E" w:rsidP="00144E10">
            <w:pPr>
              <w:jc w:val="center"/>
              <w:rPr>
                <w:szCs w:val="22"/>
              </w:rPr>
            </w:pPr>
            <w:r w:rsidRPr="004D4C7E">
              <w:rPr>
                <w:szCs w:val="22"/>
              </w:rPr>
              <w:t>KTVO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148,780 </w:t>
            </w:r>
          </w:p>
        </w:tc>
        <w:tc>
          <w:tcPr>
            <w:tcW w:w="1586" w:type="dxa"/>
            <w:shd w:val="clear" w:color="auto" w:fill="auto"/>
            <w:noWrap/>
            <w:vAlign w:val="bottom"/>
            <w:hideMark/>
          </w:tcPr>
          <w:p w:rsidR="00E05E67" w:rsidRPr="004D4C7E" w:rsidP="00144E10">
            <w:pPr>
              <w:jc w:val="right"/>
              <w:rPr>
                <w:szCs w:val="22"/>
              </w:rPr>
            </w:pPr>
            <w:r w:rsidRPr="004D4C7E">
              <w:rPr>
                <w:szCs w:val="22"/>
              </w:rPr>
              <w:t>$1,074.84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$2,762.42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35694</w:t>
            </w:r>
          </w:p>
        </w:tc>
        <w:tc>
          <w:tcPr>
            <w:tcW w:w="1685" w:type="dxa"/>
            <w:shd w:val="clear" w:color="auto" w:fill="auto"/>
            <w:noWrap/>
            <w:vAlign w:val="bottom"/>
            <w:hideMark/>
          </w:tcPr>
          <w:p w:rsidR="00E05E67" w:rsidRPr="004D4C7E" w:rsidP="00144E10">
            <w:pPr>
              <w:jc w:val="center"/>
              <w:rPr>
                <w:szCs w:val="22"/>
              </w:rPr>
            </w:pPr>
            <w:r w:rsidRPr="004D4C7E">
              <w:rPr>
                <w:szCs w:val="22"/>
              </w:rPr>
              <w:t>KTVQ</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179,797 </w:t>
            </w:r>
          </w:p>
        </w:tc>
        <w:tc>
          <w:tcPr>
            <w:tcW w:w="1586" w:type="dxa"/>
            <w:shd w:val="clear" w:color="auto" w:fill="auto"/>
            <w:noWrap/>
            <w:vAlign w:val="bottom"/>
            <w:hideMark/>
          </w:tcPr>
          <w:p w:rsidR="00E05E67" w:rsidRPr="004D4C7E" w:rsidP="00144E10">
            <w:pPr>
              <w:jc w:val="right"/>
              <w:rPr>
                <w:szCs w:val="22"/>
              </w:rPr>
            </w:pPr>
            <w:r w:rsidRPr="004D4C7E">
              <w:rPr>
                <w:szCs w:val="22"/>
              </w:rPr>
              <w:t>$1,298.92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$2,874.46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50592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KTVR</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272,386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$1,967.82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$21,321.41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23422</w:t>
            </w:r>
          </w:p>
        </w:tc>
        <w:tc>
          <w:tcPr>
            <w:tcW w:w="1685" w:type="dxa"/>
            <w:shd w:val="clear" w:color="auto" w:fill="auto"/>
            <w:noWrap/>
            <w:vAlign w:val="bottom"/>
            <w:hideMark/>
          </w:tcPr>
          <w:p w:rsidR="00E05E67" w:rsidRPr="004D4C7E" w:rsidP="00144E10">
            <w:pPr>
              <w:jc w:val="center"/>
              <w:rPr>
                <w:szCs w:val="22"/>
              </w:rPr>
            </w:pPr>
            <w:r w:rsidRPr="004D4C7E">
              <w:rPr>
                <w:szCs w:val="22"/>
              </w:rPr>
              <w:t>KTVT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6,912,366 </w:t>
            </w:r>
          </w:p>
        </w:tc>
        <w:tc>
          <w:tcPr>
            <w:tcW w:w="1586" w:type="dxa"/>
            <w:shd w:val="clear" w:color="auto" w:fill="auto"/>
            <w:noWrap/>
            <w:vAlign w:val="bottom"/>
            <w:hideMark/>
          </w:tcPr>
          <w:p w:rsidR="00E05E67" w:rsidRPr="004D4C7E" w:rsidP="00144E10">
            <w:pPr>
              <w:jc w:val="right"/>
              <w:rPr>
                <w:szCs w:val="22"/>
              </w:rPr>
            </w:pPr>
            <w:r w:rsidRPr="004D4C7E">
              <w:rPr>
                <w:szCs w:val="22"/>
              </w:rPr>
              <w:t>$49,937.48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$51,968.74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35703</w:t>
            </w:r>
          </w:p>
        </w:tc>
        <w:tc>
          <w:tcPr>
            <w:tcW w:w="1685" w:type="dxa"/>
            <w:shd w:val="clear" w:color="auto" w:fill="auto"/>
            <w:noWrap/>
            <w:vAlign w:val="bottom"/>
            <w:hideMark/>
          </w:tcPr>
          <w:p w:rsidR="00E05E67" w:rsidRPr="004D4C7E" w:rsidP="00144E10">
            <w:pPr>
              <w:jc w:val="center"/>
              <w:rPr>
                <w:szCs w:val="22"/>
              </w:rPr>
            </w:pPr>
            <w:r w:rsidRPr="004D4C7E">
              <w:rPr>
                <w:szCs w:val="22"/>
              </w:rPr>
              <w:t>KTVU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7,913,996 </w:t>
            </w:r>
          </w:p>
        </w:tc>
        <w:tc>
          <w:tcPr>
            <w:tcW w:w="1586" w:type="dxa"/>
            <w:shd w:val="clear" w:color="auto" w:fill="auto"/>
            <w:noWrap/>
            <w:vAlign w:val="bottom"/>
            <w:hideMark/>
          </w:tcPr>
          <w:p w:rsidR="00E05E67" w:rsidRPr="004D4C7E" w:rsidP="00144E10">
            <w:pPr>
              <w:jc w:val="right"/>
              <w:rPr>
                <w:szCs w:val="22"/>
              </w:rPr>
            </w:pPr>
            <w:r w:rsidRPr="004D4C7E">
              <w:rPr>
                <w:szCs w:val="22"/>
              </w:rPr>
              <w:t>$57,173.63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$55,586.81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35705</w:t>
            </w:r>
          </w:p>
        </w:tc>
        <w:tc>
          <w:tcPr>
            <w:tcW w:w="1685" w:type="dxa"/>
            <w:shd w:val="clear" w:color="auto" w:fill="auto"/>
            <w:noWrap/>
            <w:vAlign w:val="bottom"/>
            <w:hideMark/>
          </w:tcPr>
          <w:p w:rsidR="00E05E67" w:rsidRPr="004D4C7E" w:rsidP="00144E10">
            <w:pPr>
              <w:jc w:val="center"/>
              <w:rPr>
                <w:szCs w:val="22"/>
              </w:rPr>
            </w:pPr>
            <w:r w:rsidRPr="004D4C7E">
              <w:rPr>
                <w:szCs w:val="22"/>
              </w:rPr>
              <w:t>KTVW-DT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4,173,111 </w:t>
            </w:r>
          </w:p>
        </w:tc>
        <w:tc>
          <w:tcPr>
            <w:tcW w:w="1586" w:type="dxa"/>
            <w:shd w:val="clear" w:color="auto" w:fill="auto"/>
            <w:noWrap/>
            <w:vAlign w:val="bottom"/>
            <w:hideMark/>
          </w:tcPr>
          <w:p w:rsidR="00E05E67" w:rsidRPr="004D4C7E" w:rsidP="00144E10">
            <w:pPr>
              <w:jc w:val="right"/>
              <w:rPr>
                <w:szCs w:val="22"/>
              </w:rPr>
            </w:pPr>
            <w:r w:rsidRPr="004D4C7E">
              <w:rPr>
                <w:szCs w:val="22"/>
              </w:rPr>
              <w:t>$30,148.09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$35,411.55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68889</w:t>
            </w:r>
          </w:p>
        </w:tc>
        <w:tc>
          <w:tcPr>
            <w:tcW w:w="1685" w:type="dxa"/>
            <w:shd w:val="clear" w:color="auto" w:fill="auto"/>
            <w:noWrap/>
            <w:vAlign w:val="bottom"/>
            <w:hideMark/>
          </w:tcPr>
          <w:p w:rsidR="00E05E67" w:rsidRPr="004D4C7E" w:rsidP="00144E10">
            <w:pPr>
              <w:jc w:val="center"/>
              <w:rPr>
                <w:szCs w:val="22"/>
              </w:rPr>
            </w:pPr>
            <w:r w:rsidRPr="004D4C7E">
              <w:rPr>
                <w:szCs w:val="22"/>
              </w:rPr>
              <w:t>KTVX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2,381,728 </w:t>
            </w:r>
          </w:p>
        </w:tc>
        <w:tc>
          <w:tcPr>
            <w:tcW w:w="1586" w:type="dxa"/>
            <w:shd w:val="clear" w:color="auto" w:fill="auto"/>
            <w:noWrap/>
            <w:vAlign w:val="bottom"/>
            <w:hideMark/>
          </w:tcPr>
          <w:p w:rsidR="00E05E67" w:rsidRPr="004D4C7E" w:rsidP="00144E10">
            <w:pPr>
              <w:jc w:val="right"/>
              <w:rPr>
                <w:szCs w:val="22"/>
              </w:rPr>
            </w:pPr>
            <w:r w:rsidRPr="004D4C7E">
              <w:rPr>
                <w:szCs w:val="22"/>
              </w:rPr>
              <w:t>$17,206.48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$22,178.24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55907</w:t>
            </w:r>
          </w:p>
        </w:tc>
        <w:tc>
          <w:tcPr>
            <w:tcW w:w="1685" w:type="dxa"/>
            <w:shd w:val="clear" w:color="auto" w:fill="auto"/>
            <w:noWrap/>
            <w:vAlign w:val="bottom"/>
            <w:hideMark/>
          </w:tcPr>
          <w:p w:rsidR="00E05E67" w:rsidRPr="004D4C7E" w:rsidP="00144E10">
            <w:pPr>
              <w:jc w:val="center"/>
              <w:rPr>
                <w:szCs w:val="22"/>
              </w:rPr>
            </w:pPr>
            <w:r w:rsidRPr="004D4C7E">
              <w:rPr>
                <w:szCs w:val="22"/>
              </w:rPr>
              <w:t>KTVZ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201,828 </w:t>
            </w:r>
          </w:p>
        </w:tc>
        <w:tc>
          <w:tcPr>
            <w:tcW w:w="1586" w:type="dxa"/>
            <w:shd w:val="clear" w:color="auto" w:fill="auto"/>
            <w:noWrap/>
            <w:vAlign w:val="bottom"/>
            <w:hideMark/>
          </w:tcPr>
          <w:p w:rsidR="00E05E67" w:rsidRPr="004D4C7E" w:rsidP="00144E10">
            <w:pPr>
              <w:jc w:val="right"/>
              <w:rPr>
                <w:szCs w:val="22"/>
              </w:rPr>
            </w:pPr>
            <w:r w:rsidRPr="004D4C7E">
              <w:rPr>
                <w:szCs w:val="22"/>
              </w:rPr>
              <w:t>$1,458.08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$2,954.04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18286</w:t>
            </w:r>
          </w:p>
        </w:tc>
        <w:tc>
          <w:tcPr>
            <w:tcW w:w="1685" w:type="dxa"/>
            <w:shd w:val="clear" w:color="auto" w:fill="auto"/>
            <w:noWrap/>
            <w:vAlign w:val="bottom"/>
            <w:hideMark/>
          </w:tcPr>
          <w:p w:rsidR="00E05E67" w:rsidRPr="004D4C7E" w:rsidP="00144E10">
            <w:pPr>
              <w:jc w:val="center"/>
              <w:rPr>
                <w:szCs w:val="22"/>
              </w:rPr>
            </w:pPr>
            <w:r w:rsidRPr="004D4C7E">
              <w:rPr>
                <w:szCs w:val="22"/>
              </w:rPr>
              <w:t>KTWO-TV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80,426 </w:t>
            </w:r>
          </w:p>
        </w:tc>
        <w:tc>
          <w:tcPr>
            <w:tcW w:w="1586" w:type="dxa"/>
            <w:shd w:val="clear" w:color="auto" w:fill="auto"/>
            <w:noWrap/>
            <w:vAlign w:val="bottom"/>
            <w:hideMark/>
          </w:tcPr>
          <w:p w:rsidR="00E05E67" w:rsidRPr="004D4C7E" w:rsidP="00144E10">
            <w:pPr>
              <w:jc w:val="right"/>
              <w:rPr>
                <w:szCs w:val="22"/>
              </w:rPr>
            </w:pPr>
            <w:r w:rsidRPr="004D4C7E">
              <w:rPr>
                <w:szCs w:val="22"/>
              </w:rPr>
              <w:t>$581.03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$2,515.51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70938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KTWU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1,717,640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$12,408.87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$8,429.43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51517</w:t>
            </w:r>
          </w:p>
        </w:tc>
        <w:tc>
          <w:tcPr>
            <w:tcW w:w="1685" w:type="dxa"/>
            <w:shd w:val="clear" w:color="auto" w:fill="auto"/>
            <w:noWrap/>
            <w:vAlign w:val="bottom"/>
            <w:hideMark/>
          </w:tcPr>
          <w:p w:rsidR="00E05E67" w:rsidRPr="004D4C7E" w:rsidP="00144E10">
            <w:pPr>
              <w:jc w:val="center"/>
              <w:rPr>
                <w:szCs w:val="22"/>
              </w:rPr>
            </w:pPr>
            <w:r w:rsidRPr="004D4C7E">
              <w:rPr>
                <w:szCs w:val="22"/>
              </w:rPr>
              <w:t>KTXA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6,876,811 </w:t>
            </w:r>
          </w:p>
        </w:tc>
        <w:tc>
          <w:tcPr>
            <w:tcW w:w="1586" w:type="dxa"/>
            <w:shd w:val="clear" w:color="auto" w:fill="auto"/>
            <w:noWrap/>
            <w:vAlign w:val="bottom"/>
            <w:hideMark/>
          </w:tcPr>
          <w:p w:rsidR="00E05E67" w:rsidRPr="004D4C7E" w:rsidP="00144E10">
            <w:pPr>
              <w:jc w:val="right"/>
              <w:rPr>
                <w:szCs w:val="22"/>
              </w:rPr>
            </w:pPr>
            <w:r w:rsidRPr="004D4C7E">
              <w:rPr>
                <w:szCs w:val="22"/>
              </w:rPr>
              <w:t>$49,680.62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$51,840.31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42359</w:t>
            </w:r>
          </w:p>
        </w:tc>
        <w:tc>
          <w:tcPr>
            <w:tcW w:w="1685" w:type="dxa"/>
            <w:shd w:val="clear" w:color="auto" w:fill="auto"/>
            <w:noWrap/>
            <w:vAlign w:val="bottom"/>
            <w:hideMark/>
          </w:tcPr>
          <w:p w:rsidR="00E05E67" w:rsidRPr="004D4C7E" w:rsidP="00144E10">
            <w:pPr>
              <w:jc w:val="center"/>
              <w:rPr>
                <w:szCs w:val="22"/>
              </w:rPr>
            </w:pPr>
            <w:r w:rsidRPr="004D4C7E">
              <w:rPr>
                <w:szCs w:val="22"/>
              </w:rPr>
              <w:t>KTXD-TV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6,546,692 </w:t>
            </w:r>
          </w:p>
        </w:tc>
        <w:tc>
          <w:tcPr>
            <w:tcW w:w="1586" w:type="dxa"/>
            <w:shd w:val="clear" w:color="auto" w:fill="auto"/>
            <w:noWrap/>
            <w:vAlign w:val="bottom"/>
            <w:hideMark/>
          </w:tcPr>
          <w:p w:rsidR="00E05E67" w:rsidRPr="004D4C7E" w:rsidP="00144E10">
            <w:pPr>
              <w:jc w:val="right"/>
              <w:rPr>
                <w:szCs w:val="22"/>
              </w:rPr>
            </w:pPr>
            <w:r w:rsidRPr="004D4C7E">
              <w:rPr>
                <w:szCs w:val="22"/>
              </w:rPr>
              <w:t>$47,295.72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$50,647.86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51569</w:t>
            </w:r>
          </w:p>
        </w:tc>
        <w:tc>
          <w:tcPr>
            <w:tcW w:w="1685" w:type="dxa"/>
            <w:shd w:val="clear" w:color="auto" w:fill="auto"/>
            <w:noWrap/>
            <w:vAlign w:val="bottom"/>
            <w:hideMark/>
          </w:tcPr>
          <w:p w:rsidR="00E05E67" w:rsidRPr="004D4C7E" w:rsidP="00144E10">
            <w:pPr>
              <w:jc w:val="center"/>
              <w:rPr>
                <w:szCs w:val="22"/>
              </w:rPr>
            </w:pPr>
            <w:r w:rsidRPr="004D4C7E">
              <w:rPr>
                <w:szCs w:val="22"/>
              </w:rPr>
              <w:t>KTXH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6,092,710 </w:t>
            </w:r>
          </w:p>
        </w:tc>
        <w:tc>
          <w:tcPr>
            <w:tcW w:w="1586" w:type="dxa"/>
            <w:shd w:val="clear" w:color="auto" w:fill="auto"/>
            <w:noWrap/>
            <w:vAlign w:val="bottom"/>
            <w:hideMark/>
          </w:tcPr>
          <w:p w:rsidR="00E05E67" w:rsidRPr="004D4C7E" w:rsidP="00144E10">
            <w:pPr>
              <w:jc w:val="right"/>
              <w:rPr>
                <w:szCs w:val="22"/>
              </w:rPr>
            </w:pPr>
            <w:r w:rsidRPr="004D4C7E">
              <w:rPr>
                <w:szCs w:val="22"/>
              </w:rPr>
              <w:t>$44,015.99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$49,007.99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10205</w:t>
            </w:r>
          </w:p>
        </w:tc>
        <w:tc>
          <w:tcPr>
            <w:tcW w:w="1685" w:type="dxa"/>
            <w:shd w:val="clear" w:color="auto" w:fill="auto"/>
            <w:noWrap/>
            <w:vAlign w:val="bottom"/>
            <w:hideMark/>
          </w:tcPr>
          <w:p w:rsidR="00E05E67" w:rsidRPr="004D4C7E" w:rsidP="00144E10">
            <w:pPr>
              <w:jc w:val="center"/>
              <w:rPr>
                <w:szCs w:val="22"/>
              </w:rPr>
            </w:pPr>
            <w:r w:rsidRPr="004D4C7E">
              <w:rPr>
                <w:szCs w:val="22"/>
              </w:rPr>
              <w:t>KTXL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7,355,088 </w:t>
            </w:r>
          </w:p>
        </w:tc>
        <w:tc>
          <w:tcPr>
            <w:tcW w:w="1586" w:type="dxa"/>
            <w:shd w:val="clear" w:color="auto" w:fill="auto"/>
            <w:noWrap/>
            <w:vAlign w:val="bottom"/>
            <w:hideMark/>
          </w:tcPr>
          <w:p w:rsidR="00E05E67" w:rsidRPr="004D4C7E" w:rsidP="00144E10">
            <w:pPr>
              <w:jc w:val="right"/>
              <w:rPr>
                <w:szCs w:val="22"/>
              </w:rPr>
            </w:pPr>
            <w:r w:rsidRPr="004D4C7E">
              <w:rPr>
                <w:szCs w:val="22"/>
              </w:rPr>
              <w:t>$53,135.87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$46,905.43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308</w:t>
            </w:r>
          </w:p>
        </w:tc>
        <w:tc>
          <w:tcPr>
            <w:tcW w:w="1685" w:type="dxa"/>
            <w:shd w:val="clear" w:color="auto" w:fill="auto"/>
            <w:noWrap/>
            <w:vAlign w:val="bottom"/>
            <w:hideMark/>
          </w:tcPr>
          <w:p w:rsidR="00E05E67" w:rsidRPr="004D4C7E" w:rsidP="00144E10">
            <w:pPr>
              <w:jc w:val="center"/>
              <w:rPr>
                <w:szCs w:val="22"/>
              </w:rPr>
            </w:pPr>
            <w:r w:rsidRPr="004D4C7E">
              <w:rPr>
                <w:szCs w:val="22"/>
              </w:rPr>
              <w:t>KTXS-TV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247,603 </w:t>
            </w:r>
          </w:p>
        </w:tc>
        <w:tc>
          <w:tcPr>
            <w:tcW w:w="1586" w:type="dxa"/>
            <w:shd w:val="clear" w:color="auto" w:fill="auto"/>
            <w:noWrap/>
            <w:vAlign w:val="bottom"/>
            <w:hideMark/>
          </w:tcPr>
          <w:p w:rsidR="00E05E67" w:rsidRPr="004D4C7E" w:rsidP="00144E10">
            <w:pPr>
              <w:jc w:val="right"/>
              <w:rPr>
                <w:szCs w:val="22"/>
              </w:rPr>
            </w:pPr>
            <w:r w:rsidRPr="004D4C7E">
              <w:rPr>
                <w:szCs w:val="22"/>
              </w:rPr>
              <w:t>$1,788.78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$3,119.39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KUAC-TV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112,559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$813.17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$2,631.58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51233</w:t>
            </w:r>
          </w:p>
        </w:tc>
        <w:tc>
          <w:tcPr>
            <w:tcW w:w="1685" w:type="dxa"/>
            <w:shd w:val="clear" w:color="auto" w:fill="auto"/>
            <w:noWrap/>
            <w:vAlign w:val="bottom"/>
            <w:hideMark/>
          </w:tcPr>
          <w:p w:rsidR="00E05E67" w:rsidRPr="004D4C7E" w:rsidP="00144E10">
            <w:pPr>
              <w:jc w:val="center"/>
              <w:rPr>
                <w:szCs w:val="22"/>
              </w:rPr>
            </w:pPr>
            <w:r w:rsidRPr="004D4C7E">
              <w:rPr>
                <w:szCs w:val="22"/>
              </w:rPr>
              <w:t>KUAM-TV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159,358 </w:t>
            </w:r>
          </w:p>
        </w:tc>
        <w:tc>
          <w:tcPr>
            <w:tcW w:w="1586" w:type="dxa"/>
            <w:shd w:val="clear" w:color="auto" w:fill="auto"/>
            <w:noWrap/>
            <w:vAlign w:val="bottom"/>
            <w:hideMark/>
          </w:tcPr>
          <w:p w:rsidR="00E05E67" w:rsidRPr="004D4C7E" w:rsidP="00144E10">
            <w:pPr>
              <w:jc w:val="right"/>
              <w:rPr>
                <w:szCs w:val="22"/>
              </w:rPr>
            </w:pPr>
            <w:r w:rsidRPr="004D4C7E">
              <w:rPr>
                <w:szCs w:val="22"/>
              </w:rPr>
              <w:t>$1,151.26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$2,800.63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2722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KUAS-TV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1,036,328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$7,486.82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$10,518.41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2731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KUAT-TV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1,526,550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$11,028.36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$12,289.18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60520</w:t>
            </w:r>
          </w:p>
        </w:tc>
        <w:tc>
          <w:tcPr>
            <w:tcW w:w="1685" w:type="dxa"/>
            <w:shd w:val="clear" w:color="auto" w:fill="auto"/>
            <w:noWrap/>
            <w:vAlign w:val="bottom"/>
            <w:hideMark/>
          </w:tcPr>
          <w:p w:rsidR="00E05E67" w:rsidRPr="004D4C7E" w:rsidP="00144E10">
            <w:pPr>
              <w:jc w:val="center"/>
              <w:rPr>
                <w:szCs w:val="22"/>
              </w:rPr>
            </w:pPr>
            <w:r w:rsidRPr="004D4C7E">
              <w:rPr>
                <w:szCs w:val="22"/>
              </w:rPr>
              <w:t>KUBD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14,858 </w:t>
            </w:r>
          </w:p>
        </w:tc>
        <w:tc>
          <w:tcPr>
            <w:tcW w:w="1586" w:type="dxa"/>
            <w:shd w:val="clear" w:color="auto" w:fill="auto"/>
            <w:noWrap/>
            <w:vAlign w:val="bottom"/>
            <w:hideMark/>
          </w:tcPr>
          <w:p w:rsidR="00E05E67" w:rsidRPr="004D4C7E" w:rsidP="00144E10">
            <w:pPr>
              <w:jc w:val="right"/>
              <w:rPr>
                <w:szCs w:val="22"/>
              </w:rPr>
            </w:pPr>
            <w:r w:rsidRPr="004D4C7E">
              <w:rPr>
                <w:szCs w:val="22"/>
              </w:rPr>
              <w:t>$107.34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$2,278.67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70492</w:t>
            </w:r>
          </w:p>
        </w:tc>
        <w:tc>
          <w:tcPr>
            <w:tcW w:w="1685" w:type="dxa"/>
            <w:shd w:val="clear" w:color="auto" w:fill="auto"/>
            <w:noWrap/>
            <w:vAlign w:val="bottom"/>
            <w:hideMark/>
          </w:tcPr>
          <w:p w:rsidR="00E05E67" w:rsidRPr="004D4C7E" w:rsidP="00144E10">
            <w:pPr>
              <w:jc w:val="center"/>
              <w:rPr>
                <w:szCs w:val="22"/>
              </w:rPr>
            </w:pPr>
            <w:r w:rsidRPr="004D4C7E">
              <w:rPr>
                <w:szCs w:val="22"/>
              </w:rPr>
              <w:t>KUBE-TV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6,062,183 </w:t>
            </w:r>
          </w:p>
        </w:tc>
        <w:tc>
          <w:tcPr>
            <w:tcW w:w="1586" w:type="dxa"/>
            <w:shd w:val="clear" w:color="auto" w:fill="auto"/>
            <w:noWrap/>
            <w:vAlign w:val="bottom"/>
            <w:hideMark/>
          </w:tcPr>
          <w:p w:rsidR="00E05E67" w:rsidRPr="004D4C7E" w:rsidP="00144E10">
            <w:pPr>
              <w:jc w:val="right"/>
              <w:rPr>
                <w:szCs w:val="22"/>
              </w:rPr>
            </w:pPr>
            <w:r w:rsidRPr="004D4C7E">
              <w:rPr>
                <w:szCs w:val="22"/>
              </w:rPr>
              <w:t>$43,795.45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$48,897.72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1136</w:t>
            </w:r>
          </w:p>
        </w:tc>
        <w:tc>
          <w:tcPr>
            <w:tcW w:w="1685" w:type="dxa"/>
            <w:shd w:val="clear" w:color="auto" w:fill="auto"/>
            <w:noWrap/>
            <w:vAlign w:val="bottom"/>
            <w:hideMark/>
          </w:tcPr>
          <w:p w:rsidR="00E05E67" w:rsidRPr="004D4C7E" w:rsidP="00144E10">
            <w:pPr>
              <w:jc w:val="center"/>
              <w:rPr>
                <w:szCs w:val="22"/>
              </w:rPr>
            </w:pPr>
            <w:r w:rsidRPr="004D4C7E">
              <w:rPr>
                <w:szCs w:val="22"/>
              </w:rPr>
              <w:t>KUCW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2,388,146 </w:t>
            </w:r>
          </w:p>
        </w:tc>
        <w:tc>
          <w:tcPr>
            <w:tcW w:w="1586" w:type="dxa"/>
            <w:shd w:val="clear" w:color="auto" w:fill="auto"/>
            <w:noWrap/>
            <w:vAlign w:val="bottom"/>
            <w:hideMark/>
          </w:tcPr>
          <w:p w:rsidR="00E05E67" w:rsidRPr="004D4C7E" w:rsidP="00144E10">
            <w:pPr>
              <w:jc w:val="right"/>
              <w:rPr>
                <w:szCs w:val="22"/>
              </w:rPr>
            </w:pPr>
            <w:r w:rsidRPr="004D4C7E">
              <w:rPr>
                <w:szCs w:val="22"/>
              </w:rPr>
              <w:t>$17,252.85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$22,201.42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KUED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2,474,281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$17,875.12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$22,512.56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69582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KUEN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2,447,809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$17,683.87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$22,416.94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82576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KUES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117,438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$848.41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$13,999.21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82585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KUEW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218,681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$1,579.83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$14,364.92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66611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KUFM-TV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201,522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$1,455.87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$2,952.93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169028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KUGF-TV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100,464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$725.79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$2,587.89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68717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KUHM-TV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168,678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$1,218.59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$2,834.30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69269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KUHT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6,314,732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$45,619.95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$49,809.98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62382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KUID-TV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474,381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$3,427.10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$8,488.55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169027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KUKL-TV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138,347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$999.47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$2,724.74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35724</w:t>
            </w:r>
          </w:p>
        </w:tc>
        <w:tc>
          <w:tcPr>
            <w:tcW w:w="1685" w:type="dxa"/>
            <w:shd w:val="clear" w:color="auto" w:fill="auto"/>
            <w:noWrap/>
            <w:vAlign w:val="bottom"/>
            <w:hideMark/>
          </w:tcPr>
          <w:p w:rsidR="00E05E67" w:rsidRPr="004D4C7E" w:rsidP="00144E10">
            <w:pPr>
              <w:jc w:val="center"/>
              <w:rPr>
                <w:szCs w:val="22"/>
              </w:rPr>
            </w:pPr>
            <w:r w:rsidRPr="004D4C7E">
              <w:rPr>
                <w:szCs w:val="22"/>
              </w:rPr>
              <w:t>KULR-TV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177,242 </w:t>
            </w:r>
          </w:p>
        </w:tc>
        <w:tc>
          <w:tcPr>
            <w:tcW w:w="1586" w:type="dxa"/>
            <w:shd w:val="clear" w:color="auto" w:fill="auto"/>
            <w:noWrap/>
            <w:vAlign w:val="bottom"/>
            <w:hideMark/>
          </w:tcPr>
          <w:p w:rsidR="00E05E67" w:rsidRPr="004D4C7E" w:rsidP="00144E10">
            <w:pPr>
              <w:jc w:val="right"/>
              <w:rPr>
                <w:szCs w:val="22"/>
              </w:rPr>
            </w:pPr>
            <w:r w:rsidRPr="004D4C7E">
              <w:rPr>
                <w:szCs w:val="22"/>
              </w:rPr>
              <w:t>$1,280.46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$2,865.23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41429</w:t>
            </w:r>
          </w:p>
        </w:tc>
        <w:tc>
          <w:tcPr>
            <w:tcW w:w="1685" w:type="dxa"/>
            <w:shd w:val="clear" w:color="auto" w:fill="auto"/>
            <w:noWrap/>
            <w:vAlign w:val="bottom"/>
            <w:hideMark/>
          </w:tcPr>
          <w:p w:rsidR="00E05E67" w:rsidRPr="004D4C7E" w:rsidP="00144E10">
            <w:pPr>
              <w:jc w:val="center"/>
              <w:rPr>
                <w:szCs w:val="22"/>
              </w:rPr>
            </w:pPr>
            <w:r w:rsidRPr="004D4C7E">
              <w:rPr>
                <w:szCs w:val="22"/>
              </w:rPr>
              <w:t>KUMV-TV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41,607 </w:t>
            </w:r>
          </w:p>
        </w:tc>
        <w:tc>
          <w:tcPr>
            <w:tcW w:w="1586" w:type="dxa"/>
            <w:shd w:val="clear" w:color="auto" w:fill="auto"/>
            <w:noWrap/>
            <w:vAlign w:val="bottom"/>
            <w:hideMark/>
          </w:tcPr>
          <w:p w:rsidR="00E05E67" w:rsidRPr="004D4C7E" w:rsidP="00144E10">
            <w:pPr>
              <w:jc w:val="right"/>
              <w:rPr>
                <w:szCs w:val="22"/>
              </w:rPr>
            </w:pPr>
            <w:r w:rsidRPr="004D4C7E">
              <w:rPr>
                <w:szCs w:val="22"/>
              </w:rPr>
              <w:t>$300.58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$962.79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81447</w:t>
            </w:r>
          </w:p>
        </w:tc>
        <w:tc>
          <w:tcPr>
            <w:tcW w:w="1685" w:type="dxa"/>
            <w:shd w:val="clear" w:color="auto" w:fill="auto"/>
            <w:noWrap/>
            <w:vAlign w:val="bottom"/>
            <w:hideMark/>
          </w:tcPr>
          <w:p w:rsidR="00E05E67" w:rsidRPr="004D4C7E" w:rsidP="00144E10">
            <w:pPr>
              <w:jc w:val="center"/>
              <w:rPr>
                <w:szCs w:val="22"/>
              </w:rPr>
            </w:pPr>
            <w:r w:rsidRPr="004D4C7E">
              <w:rPr>
                <w:szCs w:val="22"/>
              </w:rPr>
              <w:t>KUNP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130,559 </w:t>
            </w:r>
          </w:p>
        </w:tc>
        <w:tc>
          <w:tcPr>
            <w:tcW w:w="1586" w:type="dxa"/>
            <w:shd w:val="clear" w:color="auto" w:fill="auto"/>
            <w:noWrap/>
            <w:vAlign w:val="bottom"/>
            <w:hideMark/>
          </w:tcPr>
          <w:p w:rsidR="00E05E67" w:rsidRPr="004D4C7E" w:rsidP="00144E10">
            <w:pPr>
              <w:jc w:val="right"/>
              <w:rPr>
                <w:szCs w:val="22"/>
              </w:rPr>
            </w:pPr>
            <w:r w:rsidRPr="004D4C7E">
              <w:rPr>
                <w:szCs w:val="22"/>
              </w:rPr>
              <w:t>$943.21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$20,809.10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4624</w:t>
            </w:r>
          </w:p>
        </w:tc>
        <w:tc>
          <w:tcPr>
            <w:tcW w:w="1685" w:type="dxa"/>
            <w:shd w:val="clear" w:color="auto" w:fill="auto"/>
            <w:noWrap/>
            <w:vAlign w:val="bottom"/>
            <w:hideMark/>
          </w:tcPr>
          <w:p w:rsidR="00E05E67" w:rsidRPr="004D4C7E" w:rsidP="00144E10">
            <w:pPr>
              <w:jc w:val="center"/>
              <w:rPr>
                <w:szCs w:val="22"/>
              </w:rPr>
            </w:pPr>
            <w:r w:rsidRPr="004D4C7E">
              <w:rPr>
                <w:szCs w:val="22"/>
              </w:rPr>
              <w:t>KUNS-TV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4,023,436 </w:t>
            </w:r>
          </w:p>
        </w:tc>
        <w:tc>
          <w:tcPr>
            <w:tcW w:w="1586" w:type="dxa"/>
            <w:shd w:val="clear" w:color="auto" w:fill="auto"/>
            <w:noWrap/>
            <w:vAlign w:val="bottom"/>
            <w:hideMark/>
          </w:tcPr>
          <w:p w:rsidR="00E05E67" w:rsidRPr="004D4C7E" w:rsidP="00144E10">
            <w:pPr>
              <w:jc w:val="right"/>
              <w:rPr>
                <w:szCs w:val="22"/>
              </w:rPr>
            </w:pPr>
            <w:r w:rsidRPr="004D4C7E">
              <w:rPr>
                <w:szCs w:val="22"/>
              </w:rPr>
              <w:t>$29,066.79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$34,870.89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86532</w:t>
            </w:r>
          </w:p>
        </w:tc>
        <w:tc>
          <w:tcPr>
            <w:tcW w:w="1685" w:type="dxa"/>
            <w:shd w:val="clear" w:color="auto" w:fill="auto"/>
            <w:noWrap/>
            <w:vAlign w:val="bottom"/>
            <w:hideMark/>
          </w:tcPr>
          <w:p w:rsidR="00E05E67" w:rsidRPr="004D4C7E" w:rsidP="00144E10">
            <w:pPr>
              <w:jc w:val="center"/>
              <w:rPr>
                <w:szCs w:val="22"/>
              </w:rPr>
            </w:pPr>
            <w:r w:rsidRPr="004D4C7E">
              <w:rPr>
                <w:szCs w:val="22"/>
              </w:rPr>
              <w:t>KUOK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28,974 </w:t>
            </w:r>
          </w:p>
        </w:tc>
        <w:tc>
          <w:tcPr>
            <w:tcW w:w="1586" w:type="dxa"/>
            <w:shd w:val="clear" w:color="auto" w:fill="auto"/>
            <w:noWrap/>
            <w:vAlign w:val="bottom"/>
            <w:hideMark/>
          </w:tcPr>
          <w:p w:rsidR="00E05E67" w:rsidRPr="004D4C7E" w:rsidP="00144E10">
            <w:pPr>
              <w:jc w:val="right"/>
              <w:rPr>
                <w:szCs w:val="22"/>
              </w:rPr>
            </w:pPr>
            <w:r w:rsidRPr="004D4C7E">
              <w:rPr>
                <w:szCs w:val="22"/>
              </w:rPr>
              <w:t>$209.32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$13,679.66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66589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KUON-TV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1,389,099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$10,035.36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$7,242.68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86263</w:t>
            </w:r>
          </w:p>
        </w:tc>
        <w:tc>
          <w:tcPr>
            <w:tcW w:w="1685" w:type="dxa"/>
            <w:shd w:val="clear" w:color="auto" w:fill="auto"/>
            <w:noWrap/>
            <w:vAlign w:val="bottom"/>
            <w:hideMark/>
          </w:tcPr>
          <w:p w:rsidR="00E05E67" w:rsidRPr="004D4C7E" w:rsidP="00144E10">
            <w:pPr>
              <w:jc w:val="center"/>
              <w:rPr>
                <w:szCs w:val="22"/>
              </w:rPr>
            </w:pPr>
            <w:r w:rsidRPr="004D4C7E">
              <w:rPr>
                <w:szCs w:val="22"/>
              </w:rPr>
              <w:t>KUPB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318,914 </w:t>
            </w:r>
          </w:p>
        </w:tc>
        <w:tc>
          <w:tcPr>
            <w:tcW w:w="1586" w:type="dxa"/>
            <w:shd w:val="clear" w:color="auto" w:fill="auto"/>
            <w:noWrap/>
            <w:vAlign w:val="bottom"/>
            <w:hideMark/>
          </w:tcPr>
          <w:p w:rsidR="00E05E67" w:rsidRPr="004D4C7E" w:rsidP="00144E10">
            <w:pPr>
              <w:jc w:val="right"/>
              <w:rPr>
                <w:szCs w:val="22"/>
              </w:rPr>
            </w:pPr>
            <w:r w:rsidRPr="004D4C7E">
              <w:rPr>
                <w:szCs w:val="22"/>
              </w:rPr>
              <w:t>$2,303.95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$3,376.98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65535</w:t>
            </w:r>
          </w:p>
        </w:tc>
        <w:tc>
          <w:tcPr>
            <w:tcW w:w="1685" w:type="dxa"/>
            <w:shd w:val="clear" w:color="auto" w:fill="auto"/>
            <w:noWrap/>
            <w:vAlign w:val="bottom"/>
            <w:hideMark/>
          </w:tcPr>
          <w:p w:rsidR="00E05E67" w:rsidRPr="004D4C7E" w:rsidP="00144E10">
            <w:pPr>
              <w:jc w:val="center"/>
              <w:rPr>
                <w:szCs w:val="22"/>
              </w:rPr>
            </w:pPr>
            <w:r w:rsidRPr="004D4C7E">
              <w:rPr>
                <w:szCs w:val="22"/>
              </w:rPr>
              <w:t>KUPK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149,642 </w:t>
            </w:r>
          </w:p>
        </w:tc>
        <w:tc>
          <w:tcPr>
            <w:tcW w:w="1586" w:type="dxa"/>
            <w:shd w:val="clear" w:color="auto" w:fill="auto"/>
            <w:noWrap/>
            <w:vAlign w:val="bottom"/>
            <w:hideMark/>
          </w:tcPr>
          <w:p w:rsidR="00E05E67" w:rsidRPr="004D4C7E" w:rsidP="00144E10">
            <w:pPr>
              <w:jc w:val="right"/>
              <w:rPr>
                <w:szCs w:val="22"/>
              </w:rPr>
            </w:pPr>
            <w:r w:rsidRPr="004D4C7E">
              <w:rPr>
                <w:szCs w:val="22"/>
              </w:rPr>
              <w:t>$1,081.07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$1,353.03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27431</w:t>
            </w:r>
          </w:p>
        </w:tc>
        <w:tc>
          <w:tcPr>
            <w:tcW w:w="1685" w:type="dxa"/>
            <w:shd w:val="clear" w:color="auto" w:fill="auto"/>
            <w:noWrap/>
            <w:vAlign w:val="bottom"/>
            <w:hideMark/>
          </w:tcPr>
          <w:p w:rsidR="00E05E67" w:rsidRPr="004D4C7E" w:rsidP="00144E10">
            <w:pPr>
              <w:jc w:val="center"/>
              <w:rPr>
                <w:szCs w:val="22"/>
              </w:rPr>
            </w:pPr>
            <w:r w:rsidRPr="004D4C7E">
              <w:rPr>
                <w:szCs w:val="22"/>
              </w:rPr>
              <w:t>KUPT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87,602 </w:t>
            </w:r>
          </w:p>
        </w:tc>
        <w:tc>
          <w:tcPr>
            <w:tcW w:w="1586" w:type="dxa"/>
            <w:shd w:val="clear" w:color="auto" w:fill="auto"/>
            <w:noWrap/>
            <w:vAlign w:val="bottom"/>
            <w:hideMark/>
          </w:tcPr>
          <w:p w:rsidR="00E05E67" w:rsidRPr="004D4C7E" w:rsidP="00144E10">
            <w:pPr>
              <w:jc w:val="right"/>
              <w:rPr>
                <w:szCs w:val="22"/>
              </w:rPr>
            </w:pPr>
            <w:r w:rsidRPr="004D4C7E">
              <w:rPr>
                <w:szCs w:val="22"/>
              </w:rPr>
              <w:t>$632.87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$1,128.93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89714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KUPU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997,704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$7,207.78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$10,378.89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57884</w:t>
            </w:r>
          </w:p>
        </w:tc>
        <w:tc>
          <w:tcPr>
            <w:tcW w:w="1685" w:type="dxa"/>
            <w:shd w:val="clear" w:color="auto" w:fill="auto"/>
            <w:noWrap/>
            <w:vAlign w:val="bottom"/>
            <w:hideMark/>
          </w:tcPr>
          <w:p w:rsidR="00E05E67" w:rsidRPr="004D4C7E" w:rsidP="00144E10">
            <w:pPr>
              <w:jc w:val="center"/>
              <w:rPr>
                <w:szCs w:val="22"/>
              </w:rPr>
            </w:pPr>
            <w:r w:rsidRPr="004D4C7E">
              <w:rPr>
                <w:szCs w:val="22"/>
              </w:rPr>
              <w:t>KUPX-TV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2,374,672 </w:t>
            </w:r>
          </w:p>
        </w:tc>
        <w:tc>
          <w:tcPr>
            <w:tcW w:w="1586" w:type="dxa"/>
            <w:shd w:val="clear" w:color="auto" w:fill="auto"/>
            <w:noWrap/>
            <w:vAlign w:val="bottom"/>
            <w:hideMark/>
          </w:tcPr>
          <w:p w:rsidR="00E05E67" w:rsidRPr="004D4C7E" w:rsidP="00144E10">
            <w:pPr>
              <w:jc w:val="right"/>
              <w:rPr>
                <w:szCs w:val="22"/>
              </w:rPr>
            </w:pPr>
            <w:r w:rsidRPr="004D4C7E">
              <w:rPr>
                <w:szCs w:val="22"/>
              </w:rPr>
              <w:t>$17,155.51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$22,152.75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23074</w:t>
            </w:r>
          </w:p>
        </w:tc>
        <w:tc>
          <w:tcPr>
            <w:tcW w:w="1685" w:type="dxa"/>
            <w:shd w:val="clear" w:color="auto" w:fill="auto"/>
            <w:noWrap/>
            <w:vAlign w:val="bottom"/>
            <w:hideMark/>
          </w:tcPr>
          <w:p w:rsidR="00E05E67" w:rsidRPr="004D4C7E" w:rsidP="00144E10">
            <w:pPr>
              <w:jc w:val="center"/>
              <w:rPr>
                <w:szCs w:val="22"/>
              </w:rPr>
            </w:pPr>
            <w:r w:rsidRPr="004D4C7E">
              <w:rPr>
                <w:szCs w:val="22"/>
              </w:rPr>
              <w:t>KUSA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3,803,461 </w:t>
            </w:r>
          </w:p>
        </w:tc>
        <w:tc>
          <w:tcPr>
            <w:tcW w:w="1586" w:type="dxa"/>
            <w:shd w:val="clear" w:color="auto" w:fill="auto"/>
            <w:noWrap/>
            <w:vAlign w:val="bottom"/>
            <w:hideMark/>
          </w:tcPr>
          <w:p w:rsidR="00E05E67" w:rsidRPr="004D4C7E" w:rsidP="00144E10">
            <w:pPr>
              <w:jc w:val="right"/>
              <w:rPr>
                <w:szCs w:val="22"/>
              </w:rPr>
            </w:pPr>
            <w:r w:rsidRPr="004D4C7E">
              <w:rPr>
                <w:szCs w:val="22"/>
              </w:rPr>
              <w:t>$27,477.61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$34,076.30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61072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474,322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$3,426.68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$3,938.34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10238</w:t>
            </w:r>
          </w:p>
        </w:tc>
        <w:tc>
          <w:tcPr>
            <w:tcW w:w="1685" w:type="dxa"/>
            <w:shd w:val="clear" w:color="auto" w:fill="auto"/>
            <w:noWrap/>
            <w:vAlign w:val="bottom"/>
            <w:hideMark/>
          </w:tcPr>
          <w:p w:rsidR="00E05E67" w:rsidRPr="004D4C7E" w:rsidP="00144E10">
            <w:pPr>
              <w:jc w:val="center"/>
              <w:rPr>
                <w:szCs w:val="22"/>
              </w:rPr>
            </w:pPr>
            <w:r w:rsidRPr="004D4C7E">
              <w:rPr>
                <w:szCs w:val="22"/>
              </w:rPr>
              <w:t>KUSI-TV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3,572,818 </w:t>
            </w:r>
          </w:p>
        </w:tc>
        <w:tc>
          <w:tcPr>
            <w:tcW w:w="1586" w:type="dxa"/>
            <w:shd w:val="clear" w:color="auto" w:fill="auto"/>
            <w:noWrap/>
            <w:vAlign w:val="bottom"/>
            <w:hideMark/>
          </w:tcPr>
          <w:p w:rsidR="00E05E67" w:rsidRPr="004D4C7E" w:rsidP="00144E10">
            <w:pPr>
              <w:jc w:val="right"/>
              <w:rPr>
                <w:szCs w:val="22"/>
              </w:rPr>
            </w:pPr>
            <w:r w:rsidRPr="004D4C7E">
              <w:rPr>
                <w:szCs w:val="22"/>
              </w:rPr>
              <w:t>$25,811.36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$26,480.68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43567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KUSM-TV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129,706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$937.04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$2,693.52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69694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KUTF</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1,297,287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$9,372.08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$18,261.04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81451</w:t>
            </w:r>
          </w:p>
        </w:tc>
        <w:tc>
          <w:tcPr>
            <w:tcW w:w="1685" w:type="dxa"/>
            <w:shd w:val="clear" w:color="auto" w:fill="auto"/>
            <w:noWrap/>
            <w:vAlign w:val="bottom"/>
            <w:hideMark/>
          </w:tcPr>
          <w:p w:rsidR="00E05E67" w:rsidRPr="004D4C7E" w:rsidP="00144E10">
            <w:pPr>
              <w:jc w:val="center"/>
              <w:rPr>
                <w:szCs w:val="22"/>
              </w:rPr>
            </w:pPr>
            <w:r w:rsidRPr="004D4C7E">
              <w:rPr>
                <w:szCs w:val="22"/>
              </w:rPr>
              <w:t>KUTH-DT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2,219,788 </w:t>
            </w:r>
          </w:p>
        </w:tc>
        <w:tc>
          <w:tcPr>
            <w:tcW w:w="1586" w:type="dxa"/>
            <w:shd w:val="clear" w:color="auto" w:fill="auto"/>
            <w:noWrap/>
            <w:vAlign w:val="bottom"/>
            <w:hideMark/>
          </w:tcPr>
          <w:p w:rsidR="00E05E67" w:rsidRPr="004D4C7E" w:rsidP="00144E10">
            <w:pPr>
              <w:jc w:val="right"/>
              <w:rPr>
                <w:szCs w:val="22"/>
              </w:rPr>
            </w:pPr>
            <w:r w:rsidRPr="004D4C7E">
              <w:rPr>
                <w:szCs w:val="22"/>
              </w:rPr>
              <w:t>$16,036.57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$21,593.28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68886</w:t>
            </w:r>
          </w:p>
        </w:tc>
        <w:tc>
          <w:tcPr>
            <w:tcW w:w="1685" w:type="dxa"/>
            <w:shd w:val="clear" w:color="auto" w:fill="auto"/>
            <w:noWrap/>
            <w:vAlign w:val="bottom"/>
            <w:hideMark/>
          </w:tcPr>
          <w:p w:rsidR="00E05E67" w:rsidRPr="004D4C7E" w:rsidP="00144E10">
            <w:pPr>
              <w:jc w:val="center"/>
              <w:rPr>
                <w:szCs w:val="22"/>
              </w:rPr>
            </w:pPr>
            <w:r w:rsidRPr="004D4C7E">
              <w:rPr>
                <w:szCs w:val="22"/>
              </w:rPr>
              <w:t>KUTP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4,191,015 </w:t>
            </w:r>
          </w:p>
        </w:tc>
        <w:tc>
          <w:tcPr>
            <w:tcW w:w="1586" w:type="dxa"/>
            <w:shd w:val="clear" w:color="auto" w:fill="auto"/>
            <w:noWrap/>
            <w:vAlign w:val="bottom"/>
            <w:hideMark/>
          </w:tcPr>
          <w:p w:rsidR="00E05E67" w:rsidRPr="004D4C7E" w:rsidP="00144E10">
            <w:pPr>
              <w:jc w:val="right"/>
              <w:rPr>
                <w:szCs w:val="22"/>
              </w:rPr>
            </w:pPr>
            <w:r w:rsidRPr="004D4C7E">
              <w:rPr>
                <w:szCs w:val="22"/>
              </w:rPr>
              <w:t>$30,277.44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$35,476.22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35823</w:t>
            </w:r>
          </w:p>
        </w:tc>
        <w:tc>
          <w:tcPr>
            <w:tcW w:w="1685" w:type="dxa"/>
            <w:shd w:val="clear" w:color="auto" w:fill="auto"/>
            <w:noWrap/>
            <w:vAlign w:val="bottom"/>
            <w:hideMark/>
          </w:tcPr>
          <w:p w:rsidR="00E05E67" w:rsidRPr="004D4C7E" w:rsidP="00144E10">
            <w:pPr>
              <w:jc w:val="center"/>
              <w:rPr>
                <w:szCs w:val="22"/>
              </w:rPr>
            </w:pPr>
            <w:r w:rsidRPr="004D4C7E">
              <w:rPr>
                <w:szCs w:val="22"/>
              </w:rPr>
              <w:t>KUTV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2,388,211 </w:t>
            </w:r>
          </w:p>
        </w:tc>
        <w:tc>
          <w:tcPr>
            <w:tcW w:w="1586" w:type="dxa"/>
            <w:shd w:val="clear" w:color="auto" w:fill="auto"/>
            <w:noWrap/>
            <w:vAlign w:val="bottom"/>
            <w:hideMark/>
          </w:tcPr>
          <w:p w:rsidR="00E05E67" w:rsidRPr="004D4C7E" w:rsidP="00144E10">
            <w:pPr>
              <w:jc w:val="right"/>
              <w:rPr>
                <w:szCs w:val="22"/>
              </w:rPr>
            </w:pPr>
            <w:r w:rsidRPr="004D4C7E">
              <w:rPr>
                <w:szCs w:val="22"/>
              </w:rPr>
              <w:t>$17,253.32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$22,201.66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63927</w:t>
            </w:r>
          </w:p>
        </w:tc>
        <w:tc>
          <w:tcPr>
            <w:tcW w:w="1685" w:type="dxa"/>
            <w:shd w:val="clear" w:color="auto" w:fill="auto"/>
            <w:noWrap/>
            <w:vAlign w:val="bottom"/>
            <w:hideMark/>
          </w:tcPr>
          <w:p w:rsidR="00E05E67" w:rsidRPr="004D4C7E" w:rsidP="00144E10">
            <w:pPr>
              <w:jc w:val="center"/>
              <w:rPr>
                <w:szCs w:val="22"/>
              </w:rPr>
            </w:pPr>
            <w:r w:rsidRPr="004D4C7E">
              <w:rPr>
                <w:szCs w:val="22"/>
              </w:rPr>
              <w:t>KUVE-DT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1,264,962 </w:t>
            </w:r>
          </w:p>
        </w:tc>
        <w:tc>
          <w:tcPr>
            <w:tcW w:w="1586" w:type="dxa"/>
            <w:shd w:val="clear" w:color="auto" w:fill="auto"/>
            <w:noWrap/>
            <w:vAlign w:val="bottom"/>
            <w:hideMark/>
          </w:tcPr>
          <w:p w:rsidR="00E05E67" w:rsidRPr="004D4C7E" w:rsidP="00144E10">
            <w:pPr>
              <w:jc w:val="right"/>
              <w:rPr>
                <w:szCs w:val="22"/>
              </w:rPr>
            </w:pPr>
            <w:r w:rsidRPr="004D4C7E">
              <w:rPr>
                <w:szCs w:val="22"/>
              </w:rPr>
              <w:t>$9,138.55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$11,344.28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7700</w:t>
            </w:r>
          </w:p>
        </w:tc>
        <w:tc>
          <w:tcPr>
            <w:tcW w:w="1685" w:type="dxa"/>
            <w:shd w:val="clear" w:color="auto" w:fill="auto"/>
            <w:noWrap/>
            <w:vAlign w:val="bottom"/>
            <w:hideMark/>
          </w:tcPr>
          <w:p w:rsidR="00E05E67" w:rsidRPr="004D4C7E" w:rsidP="00144E10">
            <w:pPr>
              <w:jc w:val="center"/>
              <w:rPr>
                <w:szCs w:val="22"/>
              </w:rPr>
            </w:pPr>
            <w:r w:rsidRPr="004D4C7E">
              <w:rPr>
                <w:szCs w:val="22"/>
              </w:rPr>
              <w:t>KUVI-DT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1,006,905 </w:t>
            </w:r>
          </w:p>
        </w:tc>
        <w:tc>
          <w:tcPr>
            <w:tcW w:w="1586" w:type="dxa"/>
            <w:shd w:val="clear" w:color="auto" w:fill="auto"/>
            <w:noWrap/>
            <w:vAlign w:val="bottom"/>
            <w:hideMark/>
          </w:tcPr>
          <w:p w:rsidR="00E05E67" w:rsidRPr="004D4C7E" w:rsidP="00144E10">
            <w:pPr>
              <w:jc w:val="right"/>
              <w:rPr>
                <w:szCs w:val="22"/>
              </w:rPr>
            </w:pPr>
            <w:r w:rsidRPr="004D4C7E">
              <w:rPr>
                <w:szCs w:val="22"/>
              </w:rPr>
              <w:t>$7,274.25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$5,862.13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35841</w:t>
            </w:r>
          </w:p>
        </w:tc>
        <w:tc>
          <w:tcPr>
            <w:tcW w:w="1685" w:type="dxa"/>
            <w:shd w:val="clear" w:color="auto" w:fill="auto"/>
            <w:noWrap/>
            <w:vAlign w:val="bottom"/>
            <w:hideMark/>
          </w:tcPr>
          <w:p w:rsidR="00E05E67" w:rsidRPr="004D4C7E" w:rsidP="00144E10">
            <w:pPr>
              <w:jc w:val="center"/>
              <w:rPr>
                <w:szCs w:val="22"/>
              </w:rPr>
            </w:pPr>
            <w:r w:rsidRPr="004D4C7E">
              <w:rPr>
                <w:szCs w:val="22"/>
              </w:rPr>
              <w:t>KUVN-DT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6,682,825 </w:t>
            </w:r>
          </w:p>
        </w:tc>
        <w:tc>
          <w:tcPr>
            <w:tcW w:w="1586" w:type="dxa"/>
            <w:shd w:val="clear" w:color="auto" w:fill="auto"/>
            <w:noWrap/>
            <w:vAlign w:val="bottom"/>
            <w:hideMark/>
          </w:tcPr>
          <w:p w:rsidR="00E05E67" w:rsidRPr="004D4C7E" w:rsidP="00144E10">
            <w:pPr>
              <w:jc w:val="right"/>
              <w:rPr>
                <w:szCs w:val="22"/>
              </w:rPr>
            </w:pPr>
            <w:r w:rsidRPr="004D4C7E">
              <w:rPr>
                <w:szCs w:val="22"/>
              </w:rPr>
              <w:t>$48,279.19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$51,139.60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58609</w:t>
            </w:r>
          </w:p>
        </w:tc>
        <w:tc>
          <w:tcPr>
            <w:tcW w:w="1685" w:type="dxa"/>
            <w:shd w:val="clear" w:color="auto" w:fill="auto"/>
            <w:noWrap/>
            <w:vAlign w:val="bottom"/>
            <w:hideMark/>
          </w:tcPr>
          <w:p w:rsidR="00E05E67" w:rsidRPr="004D4C7E" w:rsidP="00144E10">
            <w:pPr>
              <w:jc w:val="center"/>
              <w:rPr>
                <w:szCs w:val="22"/>
              </w:rPr>
            </w:pPr>
            <w:r w:rsidRPr="004D4C7E">
              <w:rPr>
                <w:szCs w:val="22"/>
              </w:rPr>
              <w:t>KUVS-DT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4,043,413 </w:t>
            </w:r>
          </w:p>
        </w:tc>
        <w:tc>
          <w:tcPr>
            <w:tcW w:w="1586" w:type="dxa"/>
            <w:shd w:val="clear" w:color="auto" w:fill="auto"/>
            <w:noWrap/>
            <w:vAlign w:val="bottom"/>
            <w:hideMark/>
          </w:tcPr>
          <w:p w:rsidR="00E05E67" w:rsidRPr="004D4C7E" w:rsidP="00144E10">
            <w:pPr>
              <w:jc w:val="right"/>
              <w:rPr>
                <w:szCs w:val="22"/>
              </w:rPr>
            </w:pPr>
            <w:r w:rsidRPr="004D4C7E">
              <w:rPr>
                <w:szCs w:val="22"/>
              </w:rPr>
              <w:t>$29,211.11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$34,943.05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49766</w:t>
            </w:r>
          </w:p>
        </w:tc>
        <w:tc>
          <w:tcPr>
            <w:tcW w:w="1685" w:type="dxa"/>
            <w:shd w:val="clear" w:color="auto" w:fill="auto"/>
            <w:noWrap/>
            <w:vAlign w:val="bottom"/>
            <w:hideMark/>
          </w:tcPr>
          <w:p w:rsidR="00E05E67" w:rsidRPr="004D4C7E" w:rsidP="00144E10">
            <w:pPr>
              <w:jc w:val="center"/>
              <w:rPr>
                <w:szCs w:val="22"/>
              </w:rPr>
            </w:pPr>
            <w:r w:rsidRPr="004D4C7E">
              <w:rPr>
                <w:szCs w:val="22"/>
              </w:rPr>
              <w:t>KVAL-TV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1,016,673 </w:t>
            </w:r>
          </w:p>
        </w:tc>
        <w:tc>
          <w:tcPr>
            <w:tcW w:w="1586" w:type="dxa"/>
            <w:shd w:val="clear" w:color="auto" w:fill="auto"/>
            <w:noWrap/>
            <w:vAlign w:val="bottom"/>
            <w:hideMark/>
          </w:tcPr>
          <w:p w:rsidR="00E05E67" w:rsidRPr="004D4C7E" w:rsidP="00144E10">
            <w:pPr>
              <w:jc w:val="right"/>
              <w:rPr>
                <w:szCs w:val="22"/>
              </w:rPr>
            </w:pPr>
            <w:r w:rsidRPr="004D4C7E">
              <w:rPr>
                <w:szCs w:val="22"/>
              </w:rPr>
              <w:t>$7,344.82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$5,897.41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32621</w:t>
            </w:r>
          </w:p>
        </w:tc>
        <w:tc>
          <w:tcPr>
            <w:tcW w:w="1685" w:type="dxa"/>
            <w:shd w:val="clear" w:color="auto" w:fill="auto"/>
            <w:noWrap/>
            <w:vAlign w:val="bottom"/>
            <w:hideMark/>
          </w:tcPr>
          <w:p w:rsidR="00E05E67" w:rsidRPr="004D4C7E" w:rsidP="00144E10">
            <w:pPr>
              <w:jc w:val="center"/>
              <w:rPr>
                <w:szCs w:val="22"/>
              </w:rPr>
            </w:pPr>
            <w:r w:rsidRPr="004D4C7E">
              <w:rPr>
                <w:szCs w:val="22"/>
              </w:rPr>
              <w:t>KVAW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76,153 </w:t>
            </w:r>
          </w:p>
        </w:tc>
        <w:tc>
          <w:tcPr>
            <w:tcW w:w="1586" w:type="dxa"/>
            <w:shd w:val="clear" w:color="auto" w:fill="auto"/>
            <w:noWrap/>
            <w:vAlign w:val="bottom"/>
            <w:hideMark/>
          </w:tcPr>
          <w:p w:rsidR="00E05E67" w:rsidRPr="004D4C7E" w:rsidP="00144E10">
            <w:pPr>
              <w:jc w:val="right"/>
              <w:rPr>
                <w:szCs w:val="22"/>
              </w:rPr>
            </w:pPr>
            <w:r w:rsidRPr="004D4C7E">
              <w:rPr>
                <w:szCs w:val="22"/>
              </w:rPr>
              <w:t>$550.16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$13,850.08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58795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KVCR-DT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17,193,003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$124,208.60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$89,104.30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35846</w:t>
            </w:r>
          </w:p>
        </w:tc>
        <w:tc>
          <w:tcPr>
            <w:tcW w:w="1685" w:type="dxa"/>
            <w:shd w:val="clear" w:color="auto" w:fill="auto"/>
            <w:noWrap/>
            <w:vAlign w:val="bottom"/>
            <w:hideMark/>
          </w:tcPr>
          <w:p w:rsidR="00E05E67" w:rsidRPr="004D4C7E" w:rsidP="00144E10">
            <w:pPr>
              <w:jc w:val="center"/>
              <w:rPr>
                <w:szCs w:val="22"/>
              </w:rPr>
            </w:pPr>
            <w:r w:rsidRPr="004D4C7E">
              <w:rPr>
                <w:szCs w:val="22"/>
              </w:rPr>
              <w:t>KVCT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288,221 </w:t>
            </w:r>
          </w:p>
        </w:tc>
        <w:tc>
          <w:tcPr>
            <w:tcW w:w="1586" w:type="dxa"/>
            <w:shd w:val="clear" w:color="auto" w:fill="auto"/>
            <w:noWrap/>
            <w:vAlign w:val="bottom"/>
            <w:hideMark/>
          </w:tcPr>
          <w:p w:rsidR="00E05E67" w:rsidRPr="004D4C7E" w:rsidP="00144E10">
            <w:pPr>
              <w:jc w:val="right"/>
              <w:rPr>
                <w:szCs w:val="22"/>
              </w:rPr>
            </w:pPr>
            <w:r w:rsidRPr="004D4C7E">
              <w:rPr>
                <w:szCs w:val="22"/>
              </w:rPr>
              <w:t>$2,082.21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$3,266.11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10195</w:t>
            </w:r>
          </w:p>
        </w:tc>
        <w:tc>
          <w:tcPr>
            <w:tcW w:w="1685" w:type="dxa"/>
            <w:shd w:val="clear" w:color="auto" w:fill="auto"/>
            <w:noWrap/>
            <w:vAlign w:val="bottom"/>
            <w:hideMark/>
          </w:tcPr>
          <w:p w:rsidR="00E05E67" w:rsidRPr="004D4C7E" w:rsidP="00144E10">
            <w:pPr>
              <w:jc w:val="center"/>
              <w:rPr>
                <w:szCs w:val="22"/>
              </w:rPr>
            </w:pPr>
            <w:r w:rsidRPr="004D4C7E">
              <w:rPr>
                <w:szCs w:val="22"/>
              </w:rPr>
              <w:t>KVCW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33,709 </w:t>
            </w:r>
          </w:p>
        </w:tc>
        <w:tc>
          <w:tcPr>
            <w:tcW w:w="1586" w:type="dxa"/>
            <w:shd w:val="clear" w:color="auto" w:fill="auto"/>
            <w:noWrap/>
            <w:vAlign w:val="bottom"/>
            <w:hideMark/>
          </w:tcPr>
          <w:p w:rsidR="00E05E67" w:rsidRPr="004D4C7E" w:rsidP="00144E10">
            <w:pPr>
              <w:jc w:val="right"/>
              <w:rPr>
                <w:szCs w:val="22"/>
              </w:rPr>
            </w:pPr>
            <w:r w:rsidRPr="004D4C7E">
              <w:rPr>
                <w:szCs w:val="22"/>
              </w:rPr>
              <w:t>$243.53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$13,696.76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64969</w:t>
            </w:r>
          </w:p>
        </w:tc>
        <w:tc>
          <w:tcPr>
            <w:tcW w:w="1685" w:type="dxa"/>
            <w:shd w:val="clear" w:color="auto" w:fill="auto"/>
            <w:noWrap/>
            <w:vAlign w:val="bottom"/>
            <w:hideMark/>
          </w:tcPr>
          <w:p w:rsidR="00E05E67" w:rsidRPr="004D4C7E" w:rsidP="00144E10">
            <w:pPr>
              <w:jc w:val="center"/>
              <w:rPr>
                <w:szCs w:val="22"/>
              </w:rPr>
            </w:pPr>
            <w:r w:rsidRPr="004D4C7E">
              <w:rPr>
                <w:szCs w:val="22"/>
              </w:rPr>
              <w:t>KVDA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2,400,582 </w:t>
            </w:r>
          </w:p>
        </w:tc>
        <w:tc>
          <w:tcPr>
            <w:tcW w:w="1586" w:type="dxa"/>
            <w:shd w:val="clear" w:color="auto" w:fill="auto"/>
            <w:noWrap/>
            <w:vAlign w:val="bottom"/>
            <w:hideMark/>
          </w:tcPr>
          <w:p w:rsidR="00E05E67" w:rsidRPr="004D4C7E" w:rsidP="00144E10">
            <w:pPr>
              <w:jc w:val="right"/>
              <w:rPr>
                <w:szCs w:val="22"/>
              </w:rPr>
            </w:pPr>
            <w:r w:rsidRPr="004D4C7E">
              <w:rPr>
                <w:szCs w:val="22"/>
              </w:rPr>
              <w:t>$17,342.69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$22,246.35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19783</w:t>
            </w:r>
          </w:p>
        </w:tc>
        <w:tc>
          <w:tcPr>
            <w:tcW w:w="1685" w:type="dxa"/>
            <w:shd w:val="clear" w:color="auto" w:fill="auto"/>
            <w:noWrap/>
            <w:vAlign w:val="bottom"/>
            <w:hideMark/>
          </w:tcPr>
          <w:p w:rsidR="00E05E67" w:rsidRPr="004D4C7E" w:rsidP="00144E10">
            <w:pPr>
              <w:jc w:val="center"/>
              <w:rPr>
                <w:szCs w:val="22"/>
              </w:rPr>
            </w:pPr>
            <w:r w:rsidRPr="004D4C7E">
              <w:rPr>
                <w:szCs w:val="22"/>
              </w:rPr>
              <w:t>KVEA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17,925,427 </w:t>
            </w:r>
          </w:p>
        </w:tc>
        <w:tc>
          <w:tcPr>
            <w:tcW w:w="1586" w:type="dxa"/>
            <w:shd w:val="clear" w:color="auto" w:fill="auto"/>
            <w:noWrap/>
            <w:vAlign w:val="bottom"/>
            <w:hideMark/>
          </w:tcPr>
          <w:p w:rsidR="00E05E67" w:rsidRPr="004D4C7E" w:rsidP="00144E10">
            <w:pPr>
              <w:jc w:val="right"/>
              <w:rPr>
                <w:szCs w:val="22"/>
              </w:rPr>
            </w:pPr>
            <w:r w:rsidRPr="004D4C7E">
              <w:rPr>
                <w:szCs w:val="22"/>
              </w:rPr>
              <w:t>$129,499.90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$91,749.95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12523</w:t>
            </w:r>
          </w:p>
        </w:tc>
        <w:tc>
          <w:tcPr>
            <w:tcW w:w="1685" w:type="dxa"/>
            <w:shd w:val="clear" w:color="auto" w:fill="auto"/>
            <w:noWrap/>
            <w:vAlign w:val="bottom"/>
            <w:hideMark/>
          </w:tcPr>
          <w:p w:rsidR="00E05E67" w:rsidRPr="004D4C7E" w:rsidP="00144E10">
            <w:pPr>
              <w:jc w:val="center"/>
              <w:rPr>
                <w:szCs w:val="22"/>
              </w:rPr>
            </w:pPr>
            <w:r w:rsidRPr="004D4C7E">
              <w:rPr>
                <w:szCs w:val="22"/>
              </w:rPr>
              <w:t>KVEO-TV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1,244,504 </w:t>
            </w:r>
          </w:p>
        </w:tc>
        <w:tc>
          <w:tcPr>
            <w:tcW w:w="1586" w:type="dxa"/>
            <w:shd w:val="clear" w:color="auto" w:fill="auto"/>
            <w:noWrap/>
            <w:vAlign w:val="bottom"/>
            <w:hideMark/>
          </w:tcPr>
          <w:p w:rsidR="00E05E67" w:rsidRPr="004D4C7E" w:rsidP="00144E10">
            <w:pPr>
              <w:jc w:val="right"/>
              <w:rPr>
                <w:szCs w:val="22"/>
              </w:rPr>
            </w:pPr>
            <w:r w:rsidRPr="004D4C7E">
              <w:rPr>
                <w:szCs w:val="22"/>
              </w:rPr>
              <w:t>$8,990.76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$11,270.38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2495</w:t>
            </w:r>
          </w:p>
        </w:tc>
        <w:tc>
          <w:tcPr>
            <w:tcW w:w="1685" w:type="dxa"/>
            <w:shd w:val="clear" w:color="auto" w:fill="auto"/>
            <w:noWrap/>
            <w:vAlign w:val="bottom"/>
            <w:hideMark/>
          </w:tcPr>
          <w:p w:rsidR="00E05E67" w:rsidRPr="004D4C7E" w:rsidP="00144E10">
            <w:pPr>
              <w:jc w:val="center"/>
              <w:rPr>
                <w:szCs w:val="22"/>
              </w:rPr>
            </w:pPr>
            <w:r w:rsidRPr="004D4C7E">
              <w:rPr>
                <w:szCs w:val="22"/>
              </w:rPr>
              <w:t>KVEW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476,720 </w:t>
            </w:r>
          </w:p>
        </w:tc>
        <w:tc>
          <w:tcPr>
            <w:tcW w:w="1586" w:type="dxa"/>
            <w:shd w:val="clear" w:color="auto" w:fill="auto"/>
            <w:noWrap/>
            <w:vAlign w:val="bottom"/>
            <w:hideMark/>
          </w:tcPr>
          <w:p w:rsidR="00E05E67" w:rsidRPr="004D4C7E" w:rsidP="00144E10">
            <w:pPr>
              <w:jc w:val="right"/>
              <w:rPr>
                <w:szCs w:val="22"/>
              </w:rPr>
            </w:pPr>
            <w:r w:rsidRPr="004D4C7E">
              <w:rPr>
                <w:szCs w:val="22"/>
              </w:rPr>
              <w:t>$3,444.00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$2,534.50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35852</w:t>
            </w:r>
          </w:p>
        </w:tc>
        <w:tc>
          <w:tcPr>
            <w:tcW w:w="1685" w:type="dxa"/>
            <w:shd w:val="clear" w:color="auto" w:fill="auto"/>
            <w:noWrap/>
            <w:vAlign w:val="bottom"/>
            <w:hideMark/>
          </w:tcPr>
          <w:p w:rsidR="00E05E67" w:rsidRPr="004D4C7E" w:rsidP="00144E10">
            <w:pPr>
              <w:jc w:val="center"/>
              <w:rPr>
                <w:szCs w:val="22"/>
              </w:rPr>
            </w:pPr>
            <w:r w:rsidRPr="004D4C7E">
              <w:rPr>
                <w:szCs w:val="22"/>
              </w:rPr>
              <w:t>KVHP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743,167 </w:t>
            </w:r>
          </w:p>
        </w:tc>
        <w:tc>
          <w:tcPr>
            <w:tcW w:w="1586" w:type="dxa"/>
            <w:shd w:val="clear" w:color="auto" w:fill="auto"/>
            <w:noWrap/>
            <w:vAlign w:val="bottom"/>
            <w:hideMark/>
          </w:tcPr>
          <w:p w:rsidR="00E05E67" w:rsidRPr="004D4C7E" w:rsidP="00144E10">
            <w:pPr>
              <w:jc w:val="right"/>
              <w:rPr>
                <w:szCs w:val="22"/>
              </w:rPr>
            </w:pPr>
            <w:r w:rsidRPr="004D4C7E">
              <w:rPr>
                <w:szCs w:val="22"/>
              </w:rPr>
              <w:t>$5,368.91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$4,909.46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49832</w:t>
            </w:r>
          </w:p>
        </w:tc>
        <w:tc>
          <w:tcPr>
            <w:tcW w:w="1685" w:type="dxa"/>
            <w:shd w:val="clear" w:color="auto" w:fill="auto"/>
            <w:noWrap/>
            <w:vAlign w:val="bottom"/>
            <w:hideMark/>
          </w:tcPr>
          <w:p w:rsidR="00E05E67" w:rsidRPr="004D4C7E" w:rsidP="00144E10">
            <w:pPr>
              <w:jc w:val="center"/>
              <w:rPr>
                <w:szCs w:val="22"/>
              </w:rPr>
            </w:pPr>
            <w:r w:rsidRPr="004D4C7E">
              <w:rPr>
                <w:szCs w:val="22"/>
              </w:rPr>
              <w:t>KVIA-TV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1,015,350 </w:t>
            </w:r>
          </w:p>
        </w:tc>
        <w:tc>
          <w:tcPr>
            <w:tcW w:w="1586" w:type="dxa"/>
            <w:shd w:val="clear" w:color="auto" w:fill="auto"/>
            <w:noWrap/>
            <w:vAlign w:val="bottom"/>
            <w:hideMark/>
          </w:tcPr>
          <w:p w:rsidR="00E05E67" w:rsidRPr="004D4C7E" w:rsidP="00144E10">
            <w:pPr>
              <w:jc w:val="right"/>
              <w:rPr>
                <w:szCs w:val="22"/>
              </w:rPr>
            </w:pPr>
            <w:r w:rsidRPr="004D4C7E">
              <w:rPr>
                <w:szCs w:val="22"/>
              </w:rPr>
              <w:t>$7,335.26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$10,442.63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35855</w:t>
            </w:r>
          </w:p>
        </w:tc>
        <w:tc>
          <w:tcPr>
            <w:tcW w:w="1685" w:type="dxa"/>
            <w:shd w:val="clear" w:color="auto" w:fill="auto"/>
            <w:noWrap/>
            <w:vAlign w:val="bottom"/>
            <w:hideMark/>
          </w:tcPr>
          <w:p w:rsidR="00E05E67" w:rsidRPr="004D4C7E" w:rsidP="00144E10">
            <w:pPr>
              <w:jc w:val="center"/>
              <w:rPr>
                <w:szCs w:val="22"/>
              </w:rPr>
            </w:pPr>
            <w:r w:rsidRPr="004D4C7E">
              <w:rPr>
                <w:szCs w:val="22"/>
              </w:rPr>
              <w:t>KVIE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10,772,354 </w:t>
            </w:r>
          </w:p>
        </w:tc>
        <w:tc>
          <w:tcPr>
            <w:tcW w:w="1586" w:type="dxa"/>
            <w:shd w:val="clear" w:color="auto" w:fill="auto"/>
            <w:noWrap/>
            <w:vAlign w:val="bottom"/>
            <w:hideMark/>
          </w:tcPr>
          <w:p w:rsidR="00E05E67" w:rsidRPr="004D4C7E" w:rsidP="00144E10">
            <w:pPr>
              <w:jc w:val="right"/>
              <w:rPr>
                <w:szCs w:val="22"/>
              </w:rPr>
            </w:pPr>
            <w:r w:rsidRPr="004D4C7E">
              <w:rPr>
                <w:szCs w:val="22"/>
              </w:rPr>
              <w:t>$77,823.46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$59,249.23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35855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KVIE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10,772,290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$77,823.00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$59,249.00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40450</w:t>
            </w:r>
          </w:p>
        </w:tc>
        <w:tc>
          <w:tcPr>
            <w:tcW w:w="1685" w:type="dxa"/>
            <w:shd w:val="clear" w:color="auto" w:fill="auto"/>
            <w:noWrap/>
            <w:vAlign w:val="bottom"/>
            <w:hideMark/>
          </w:tcPr>
          <w:p w:rsidR="00E05E67" w:rsidRPr="004D4C7E" w:rsidP="00144E10">
            <w:pPr>
              <w:jc w:val="center"/>
              <w:rPr>
                <w:szCs w:val="22"/>
              </w:rPr>
            </w:pPr>
            <w:r w:rsidRPr="004D4C7E">
              <w:rPr>
                <w:szCs w:val="22"/>
              </w:rPr>
              <w:t>KVIH-TV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91,912 </w:t>
            </w:r>
          </w:p>
        </w:tc>
        <w:tc>
          <w:tcPr>
            <w:tcW w:w="1586" w:type="dxa"/>
            <w:shd w:val="clear" w:color="auto" w:fill="auto"/>
            <w:noWrap/>
            <w:vAlign w:val="bottom"/>
            <w:hideMark/>
          </w:tcPr>
          <w:p w:rsidR="00E05E67" w:rsidRPr="004D4C7E" w:rsidP="00144E10">
            <w:pPr>
              <w:jc w:val="right"/>
              <w:rPr>
                <w:szCs w:val="22"/>
              </w:rPr>
            </w:pPr>
            <w:r w:rsidRPr="004D4C7E">
              <w:rPr>
                <w:szCs w:val="22"/>
              </w:rPr>
              <w:t>$664.01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$1,144.50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40446</w:t>
            </w:r>
          </w:p>
        </w:tc>
        <w:tc>
          <w:tcPr>
            <w:tcW w:w="1685" w:type="dxa"/>
            <w:shd w:val="clear" w:color="auto" w:fill="auto"/>
            <w:noWrap/>
            <w:vAlign w:val="bottom"/>
            <w:hideMark/>
          </w:tcPr>
          <w:p w:rsidR="00E05E67" w:rsidRPr="004D4C7E" w:rsidP="00144E10">
            <w:pPr>
              <w:jc w:val="center"/>
              <w:rPr>
                <w:szCs w:val="22"/>
              </w:rPr>
            </w:pPr>
            <w:r w:rsidRPr="004D4C7E">
              <w:rPr>
                <w:szCs w:val="22"/>
              </w:rPr>
              <w:t>KVII-TV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379,042 </w:t>
            </w:r>
          </w:p>
        </w:tc>
        <w:tc>
          <w:tcPr>
            <w:tcW w:w="1586" w:type="dxa"/>
            <w:shd w:val="clear" w:color="auto" w:fill="auto"/>
            <w:noWrap/>
            <w:vAlign w:val="bottom"/>
            <w:hideMark/>
          </w:tcPr>
          <w:p w:rsidR="00E05E67" w:rsidRPr="004D4C7E" w:rsidP="00144E10">
            <w:pPr>
              <w:jc w:val="right"/>
              <w:rPr>
                <w:szCs w:val="22"/>
              </w:rPr>
            </w:pPr>
            <w:r w:rsidRPr="004D4C7E">
              <w:rPr>
                <w:szCs w:val="22"/>
              </w:rPr>
              <w:t>$2,738.34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$3,594.17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61961</w:t>
            </w:r>
          </w:p>
        </w:tc>
        <w:tc>
          <w:tcPr>
            <w:tcW w:w="1685" w:type="dxa"/>
            <w:shd w:val="clear" w:color="auto" w:fill="auto"/>
            <w:noWrap/>
            <w:vAlign w:val="bottom"/>
            <w:hideMark/>
          </w:tcPr>
          <w:p w:rsidR="00E05E67" w:rsidRPr="004D4C7E" w:rsidP="00144E10">
            <w:pPr>
              <w:jc w:val="center"/>
              <w:rPr>
                <w:szCs w:val="22"/>
              </w:rPr>
            </w:pPr>
            <w:r w:rsidRPr="004D4C7E">
              <w:rPr>
                <w:szCs w:val="22"/>
              </w:rPr>
              <w:t>KVLY-TV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347,517 </w:t>
            </w:r>
          </w:p>
        </w:tc>
        <w:tc>
          <w:tcPr>
            <w:tcW w:w="1586" w:type="dxa"/>
            <w:shd w:val="clear" w:color="auto" w:fill="auto"/>
            <w:noWrap/>
            <w:vAlign w:val="bottom"/>
            <w:hideMark/>
          </w:tcPr>
          <w:p w:rsidR="00E05E67" w:rsidRPr="004D4C7E" w:rsidP="00144E10">
            <w:pPr>
              <w:jc w:val="right"/>
              <w:rPr>
                <w:szCs w:val="22"/>
              </w:rPr>
            </w:pPr>
            <w:r w:rsidRPr="004D4C7E">
              <w:rPr>
                <w:szCs w:val="22"/>
              </w:rPr>
              <w:t>$2,510.59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$3,480.30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16729</w:t>
            </w:r>
          </w:p>
        </w:tc>
        <w:tc>
          <w:tcPr>
            <w:tcW w:w="1685" w:type="dxa"/>
            <w:shd w:val="clear" w:color="auto" w:fill="auto"/>
            <w:noWrap/>
            <w:vAlign w:val="bottom"/>
            <w:hideMark/>
          </w:tcPr>
          <w:p w:rsidR="00E05E67" w:rsidRPr="004D4C7E" w:rsidP="00144E10">
            <w:pPr>
              <w:jc w:val="center"/>
              <w:rPr>
                <w:szCs w:val="22"/>
              </w:rPr>
            </w:pPr>
            <w:r w:rsidRPr="004D4C7E">
              <w:rPr>
                <w:szCs w:val="22"/>
              </w:rPr>
              <w:t>KVMD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6,145,526 </w:t>
            </w:r>
          </w:p>
        </w:tc>
        <w:tc>
          <w:tcPr>
            <w:tcW w:w="1586" w:type="dxa"/>
            <w:shd w:val="clear" w:color="auto" w:fill="auto"/>
            <w:noWrap/>
            <w:vAlign w:val="bottom"/>
            <w:hideMark/>
          </w:tcPr>
          <w:p w:rsidR="00E05E67" w:rsidRPr="004D4C7E" w:rsidP="00144E10">
            <w:pPr>
              <w:jc w:val="right"/>
              <w:rPr>
                <w:szCs w:val="22"/>
              </w:rPr>
            </w:pPr>
            <w:r w:rsidRPr="004D4C7E">
              <w:rPr>
                <w:szCs w:val="22"/>
              </w:rPr>
              <w:t>$44,397.55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$49,198.77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83825</w:t>
            </w:r>
          </w:p>
        </w:tc>
        <w:tc>
          <w:tcPr>
            <w:tcW w:w="1685" w:type="dxa"/>
            <w:shd w:val="clear" w:color="auto" w:fill="auto"/>
            <w:noWrap/>
            <w:vAlign w:val="bottom"/>
            <w:hideMark/>
          </w:tcPr>
          <w:p w:rsidR="00E05E67" w:rsidRPr="004D4C7E" w:rsidP="00144E10">
            <w:pPr>
              <w:jc w:val="center"/>
              <w:rPr>
                <w:szCs w:val="22"/>
              </w:rPr>
            </w:pPr>
            <w:r w:rsidRPr="004D4C7E">
              <w:rPr>
                <w:szCs w:val="22"/>
              </w:rPr>
              <w:t>KVME-TV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26,711 </w:t>
            </w:r>
          </w:p>
        </w:tc>
        <w:tc>
          <w:tcPr>
            <w:tcW w:w="1586" w:type="dxa"/>
            <w:shd w:val="clear" w:color="auto" w:fill="auto"/>
            <w:noWrap/>
            <w:vAlign w:val="bottom"/>
            <w:hideMark/>
          </w:tcPr>
          <w:p w:rsidR="00E05E67" w:rsidRPr="004D4C7E" w:rsidP="00144E10">
            <w:pPr>
              <w:jc w:val="right"/>
              <w:rPr>
                <w:szCs w:val="22"/>
              </w:rPr>
            </w:pPr>
            <w:r w:rsidRPr="004D4C7E">
              <w:rPr>
                <w:szCs w:val="22"/>
              </w:rPr>
              <w:t>$192.97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$27,096.49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25735</w:t>
            </w:r>
          </w:p>
        </w:tc>
        <w:tc>
          <w:tcPr>
            <w:tcW w:w="1685" w:type="dxa"/>
            <w:shd w:val="clear" w:color="auto" w:fill="auto"/>
            <w:noWrap/>
            <w:vAlign w:val="bottom"/>
            <w:hideMark/>
          </w:tcPr>
          <w:p w:rsidR="00E05E67" w:rsidRPr="004D4C7E" w:rsidP="00144E10">
            <w:pPr>
              <w:jc w:val="center"/>
              <w:rPr>
                <w:szCs w:val="22"/>
              </w:rPr>
            </w:pPr>
            <w:r w:rsidRPr="004D4C7E">
              <w:rPr>
                <w:szCs w:val="22"/>
              </w:rPr>
              <w:t>KVOA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1,317,956 </w:t>
            </w:r>
          </w:p>
        </w:tc>
        <w:tc>
          <w:tcPr>
            <w:tcW w:w="1586" w:type="dxa"/>
            <w:shd w:val="clear" w:color="auto" w:fill="auto"/>
            <w:noWrap/>
            <w:vAlign w:val="bottom"/>
            <w:hideMark/>
          </w:tcPr>
          <w:p w:rsidR="00E05E67" w:rsidRPr="004D4C7E" w:rsidP="00144E10">
            <w:pPr>
              <w:jc w:val="right"/>
              <w:rPr>
                <w:szCs w:val="22"/>
              </w:rPr>
            </w:pPr>
            <w:r w:rsidRPr="004D4C7E">
              <w:rPr>
                <w:szCs w:val="22"/>
              </w:rPr>
              <w:t>$9,521.40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$11,535.70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35862</w:t>
            </w:r>
          </w:p>
        </w:tc>
        <w:tc>
          <w:tcPr>
            <w:tcW w:w="1685" w:type="dxa"/>
            <w:shd w:val="clear" w:color="auto" w:fill="auto"/>
            <w:noWrap/>
            <w:vAlign w:val="bottom"/>
            <w:hideMark/>
          </w:tcPr>
          <w:p w:rsidR="00E05E67" w:rsidRPr="004D4C7E" w:rsidP="00144E10">
            <w:pPr>
              <w:jc w:val="center"/>
              <w:rPr>
                <w:szCs w:val="22"/>
              </w:rPr>
            </w:pPr>
            <w:r w:rsidRPr="004D4C7E">
              <w:rPr>
                <w:szCs w:val="22"/>
              </w:rPr>
              <w:t>KVOS-TV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2,019,168 </w:t>
            </w:r>
          </w:p>
        </w:tc>
        <w:tc>
          <w:tcPr>
            <w:tcW w:w="1586" w:type="dxa"/>
            <w:shd w:val="clear" w:color="auto" w:fill="auto"/>
            <w:noWrap/>
            <w:vAlign w:val="bottom"/>
            <w:hideMark/>
          </w:tcPr>
          <w:p w:rsidR="00E05E67" w:rsidRPr="004D4C7E" w:rsidP="00144E10">
            <w:pPr>
              <w:jc w:val="right"/>
              <w:rPr>
                <w:szCs w:val="22"/>
              </w:rPr>
            </w:pPr>
            <w:r w:rsidRPr="004D4C7E">
              <w:rPr>
                <w:szCs w:val="22"/>
              </w:rPr>
              <w:t>$14,587.21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$27,631.11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69733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KVPT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1,785,875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$12,901.82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$13,225.91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55372</w:t>
            </w:r>
          </w:p>
        </w:tc>
        <w:tc>
          <w:tcPr>
            <w:tcW w:w="1685" w:type="dxa"/>
            <w:shd w:val="clear" w:color="auto" w:fill="auto"/>
            <w:noWrap/>
            <w:vAlign w:val="bottom"/>
            <w:hideMark/>
          </w:tcPr>
          <w:p w:rsidR="00E05E67" w:rsidRPr="004D4C7E" w:rsidP="00144E10">
            <w:pPr>
              <w:jc w:val="center"/>
              <w:rPr>
                <w:szCs w:val="22"/>
              </w:rPr>
            </w:pPr>
            <w:r w:rsidRPr="004D4C7E">
              <w:rPr>
                <w:szCs w:val="22"/>
              </w:rPr>
              <w:t>KVRR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356,645 </w:t>
            </w:r>
          </w:p>
        </w:tc>
        <w:tc>
          <w:tcPr>
            <w:tcW w:w="1586" w:type="dxa"/>
            <w:shd w:val="clear" w:color="auto" w:fill="auto"/>
            <w:noWrap/>
            <w:vAlign w:val="bottom"/>
            <w:hideMark/>
          </w:tcPr>
          <w:p w:rsidR="00E05E67" w:rsidRPr="004D4C7E" w:rsidP="00144E10">
            <w:pPr>
              <w:jc w:val="right"/>
              <w:rPr>
                <w:szCs w:val="22"/>
              </w:rPr>
            </w:pPr>
            <w:r w:rsidRPr="004D4C7E">
              <w:rPr>
                <w:szCs w:val="22"/>
              </w:rPr>
              <w:t>$2,576.54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$3,513.27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166331</w:t>
            </w:r>
          </w:p>
        </w:tc>
        <w:tc>
          <w:tcPr>
            <w:tcW w:w="1685" w:type="dxa"/>
            <w:shd w:val="clear" w:color="auto" w:fill="auto"/>
            <w:noWrap/>
            <w:vAlign w:val="bottom"/>
            <w:hideMark/>
          </w:tcPr>
          <w:p w:rsidR="00E05E67" w:rsidRPr="004D4C7E" w:rsidP="00144E10">
            <w:pPr>
              <w:jc w:val="center"/>
              <w:rPr>
                <w:szCs w:val="22"/>
              </w:rPr>
            </w:pPr>
            <w:r w:rsidRPr="004D4C7E">
              <w:rPr>
                <w:szCs w:val="22"/>
              </w:rPr>
              <w:t>KVSN-DT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2,711,724 </w:t>
            </w:r>
          </w:p>
        </w:tc>
        <w:tc>
          <w:tcPr>
            <w:tcW w:w="1586" w:type="dxa"/>
            <w:shd w:val="clear" w:color="auto" w:fill="auto"/>
            <w:noWrap/>
            <w:vAlign w:val="bottom"/>
            <w:hideMark/>
          </w:tcPr>
          <w:p w:rsidR="00E05E67" w:rsidRPr="004D4C7E" w:rsidP="00144E10">
            <w:pPr>
              <w:jc w:val="right"/>
              <w:rPr>
                <w:szCs w:val="22"/>
              </w:rPr>
            </w:pPr>
            <w:r w:rsidRPr="004D4C7E">
              <w:rPr>
                <w:szCs w:val="22"/>
              </w:rPr>
              <w:t>$19,590.49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$16,570.25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KVTH-DT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303,694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$2,194.00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$7,872.00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2784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KVTJ-DT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1,466,426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$10,594.00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$7,522.00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KVTN-DT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936,276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$6,764.00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$10,157.00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35867</w:t>
            </w:r>
          </w:p>
        </w:tc>
        <w:tc>
          <w:tcPr>
            <w:tcW w:w="1685" w:type="dxa"/>
            <w:shd w:val="clear" w:color="auto" w:fill="auto"/>
            <w:noWrap/>
            <w:vAlign w:val="bottom"/>
            <w:hideMark/>
          </w:tcPr>
          <w:p w:rsidR="00E05E67" w:rsidRPr="004D4C7E" w:rsidP="00144E10">
            <w:pPr>
              <w:jc w:val="center"/>
              <w:rPr>
                <w:szCs w:val="22"/>
              </w:rPr>
            </w:pPr>
            <w:r w:rsidRPr="004D4C7E">
              <w:rPr>
                <w:szCs w:val="22"/>
              </w:rPr>
              <w:t>KVUE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2,661,290 </w:t>
            </w:r>
          </w:p>
        </w:tc>
        <w:tc>
          <w:tcPr>
            <w:tcW w:w="1586" w:type="dxa"/>
            <w:shd w:val="clear" w:color="auto" w:fill="auto"/>
            <w:noWrap/>
            <w:vAlign w:val="bottom"/>
            <w:hideMark/>
          </w:tcPr>
          <w:p w:rsidR="00E05E67" w:rsidRPr="004D4C7E" w:rsidP="00144E10">
            <w:pPr>
              <w:jc w:val="right"/>
              <w:rPr>
                <w:szCs w:val="22"/>
              </w:rPr>
            </w:pPr>
            <w:r w:rsidRPr="004D4C7E">
              <w:rPr>
                <w:szCs w:val="22"/>
              </w:rPr>
              <w:t>$19,226.14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$23,188.07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78910</w:t>
            </w:r>
          </w:p>
        </w:tc>
        <w:tc>
          <w:tcPr>
            <w:tcW w:w="1685" w:type="dxa"/>
            <w:shd w:val="clear" w:color="auto" w:fill="auto"/>
            <w:noWrap/>
            <w:vAlign w:val="bottom"/>
            <w:hideMark/>
          </w:tcPr>
          <w:p w:rsidR="00E05E67" w:rsidRPr="004D4C7E" w:rsidP="00144E10">
            <w:pPr>
              <w:jc w:val="center"/>
              <w:rPr>
                <w:szCs w:val="22"/>
              </w:rPr>
            </w:pPr>
            <w:r w:rsidRPr="004D4C7E">
              <w:rPr>
                <w:szCs w:val="22"/>
              </w:rPr>
              <w:t>KVUI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248,405 </w:t>
            </w:r>
          </w:p>
        </w:tc>
        <w:tc>
          <w:tcPr>
            <w:tcW w:w="1586" w:type="dxa"/>
            <w:shd w:val="clear" w:color="auto" w:fill="auto"/>
            <w:noWrap/>
            <w:vAlign w:val="bottom"/>
            <w:hideMark/>
          </w:tcPr>
          <w:p w:rsidR="00E05E67" w:rsidRPr="004D4C7E" w:rsidP="00144E10">
            <w:pPr>
              <w:jc w:val="right"/>
              <w:rPr>
                <w:szCs w:val="22"/>
              </w:rPr>
            </w:pPr>
            <w:r w:rsidRPr="004D4C7E">
              <w:rPr>
                <w:szCs w:val="22"/>
              </w:rPr>
              <w:t>$1,794.57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$3,122.28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35870</w:t>
            </w:r>
          </w:p>
        </w:tc>
        <w:tc>
          <w:tcPr>
            <w:tcW w:w="1685" w:type="dxa"/>
            <w:shd w:val="clear" w:color="auto" w:fill="auto"/>
            <w:noWrap/>
            <w:vAlign w:val="bottom"/>
            <w:hideMark/>
          </w:tcPr>
          <w:p w:rsidR="00E05E67" w:rsidRPr="004D4C7E" w:rsidP="00144E10">
            <w:pPr>
              <w:jc w:val="center"/>
              <w:rPr>
                <w:szCs w:val="22"/>
              </w:rPr>
            </w:pPr>
            <w:r w:rsidRPr="004D4C7E">
              <w:rPr>
                <w:szCs w:val="22"/>
              </w:rPr>
              <w:t>KVVU-TV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2,042,029 </w:t>
            </w:r>
          </w:p>
        </w:tc>
        <w:tc>
          <w:tcPr>
            <w:tcW w:w="1586" w:type="dxa"/>
            <w:shd w:val="clear" w:color="auto" w:fill="auto"/>
            <w:noWrap/>
            <w:vAlign w:val="bottom"/>
            <w:hideMark/>
          </w:tcPr>
          <w:p w:rsidR="00E05E67" w:rsidRPr="004D4C7E" w:rsidP="00144E10">
            <w:pPr>
              <w:jc w:val="right"/>
              <w:rPr>
                <w:szCs w:val="22"/>
              </w:rPr>
            </w:pPr>
            <w:r w:rsidRPr="004D4C7E">
              <w:rPr>
                <w:szCs w:val="22"/>
              </w:rPr>
              <w:t>$14,752.37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$20,951.19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36170</w:t>
            </w:r>
          </w:p>
        </w:tc>
        <w:tc>
          <w:tcPr>
            <w:tcW w:w="1685" w:type="dxa"/>
            <w:shd w:val="clear" w:color="auto" w:fill="auto"/>
            <w:noWrap/>
            <w:vAlign w:val="bottom"/>
            <w:hideMark/>
          </w:tcPr>
          <w:p w:rsidR="00E05E67" w:rsidRPr="004D4C7E" w:rsidP="00144E10">
            <w:pPr>
              <w:jc w:val="center"/>
              <w:rPr>
                <w:szCs w:val="22"/>
              </w:rPr>
            </w:pPr>
            <w:r w:rsidRPr="004D4C7E">
              <w:rPr>
                <w:szCs w:val="22"/>
              </w:rPr>
              <w:t>KVYE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396,495 </w:t>
            </w:r>
          </w:p>
        </w:tc>
        <w:tc>
          <w:tcPr>
            <w:tcW w:w="1586" w:type="dxa"/>
            <w:shd w:val="clear" w:color="auto" w:fill="auto"/>
            <w:noWrap/>
            <w:vAlign w:val="bottom"/>
            <w:hideMark/>
          </w:tcPr>
          <w:p w:rsidR="00E05E67" w:rsidRPr="004D4C7E" w:rsidP="00144E10">
            <w:pPr>
              <w:jc w:val="right"/>
              <w:rPr>
                <w:szCs w:val="22"/>
              </w:rPr>
            </w:pPr>
            <w:r w:rsidRPr="004D4C7E">
              <w:rPr>
                <w:szCs w:val="22"/>
              </w:rPr>
              <w:t>$2,864.43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$3,657.21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42008</w:t>
            </w:r>
          </w:p>
        </w:tc>
        <w:tc>
          <w:tcPr>
            <w:tcW w:w="1685" w:type="dxa"/>
            <w:shd w:val="clear" w:color="auto" w:fill="auto"/>
            <w:noWrap/>
            <w:vAlign w:val="bottom"/>
            <w:hideMark/>
          </w:tcPr>
          <w:p w:rsidR="00E05E67" w:rsidRPr="004D4C7E" w:rsidP="00144E10">
            <w:pPr>
              <w:jc w:val="center"/>
              <w:rPr>
                <w:szCs w:val="22"/>
              </w:rPr>
            </w:pPr>
            <w:r w:rsidRPr="004D4C7E">
              <w:rPr>
                <w:szCs w:val="22"/>
              </w:rPr>
              <w:t>KWAB-TV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50,707 </w:t>
            </w:r>
          </w:p>
        </w:tc>
        <w:tc>
          <w:tcPr>
            <w:tcW w:w="1586" w:type="dxa"/>
            <w:shd w:val="clear" w:color="auto" w:fill="auto"/>
            <w:noWrap/>
            <w:vAlign w:val="bottom"/>
            <w:hideMark/>
          </w:tcPr>
          <w:p w:rsidR="00E05E67" w:rsidRPr="004D4C7E" w:rsidP="00144E10">
            <w:pPr>
              <w:jc w:val="right"/>
              <w:rPr>
                <w:szCs w:val="22"/>
              </w:rPr>
            </w:pPr>
            <w:r w:rsidRPr="004D4C7E">
              <w:rPr>
                <w:szCs w:val="22"/>
              </w:rPr>
              <w:t>$366.33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$995.66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35095</w:t>
            </w:r>
          </w:p>
        </w:tc>
        <w:tc>
          <w:tcPr>
            <w:tcW w:w="1685" w:type="dxa"/>
            <w:shd w:val="clear" w:color="auto" w:fill="auto"/>
            <w:noWrap/>
            <w:vAlign w:val="bottom"/>
            <w:hideMark/>
          </w:tcPr>
          <w:p w:rsidR="00E05E67" w:rsidRPr="004D4C7E" w:rsidP="00144E10">
            <w:pPr>
              <w:jc w:val="center"/>
              <w:rPr>
                <w:szCs w:val="22"/>
              </w:rPr>
            </w:pPr>
            <w:r w:rsidRPr="004D4C7E">
              <w:rPr>
                <w:szCs w:val="22"/>
              </w:rPr>
              <w:t>KWBA-TV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1,129,524 </w:t>
            </w:r>
          </w:p>
        </w:tc>
        <w:tc>
          <w:tcPr>
            <w:tcW w:w="1586" w:type="dxa"/>
            <w:shd w:val="clear" w:color="auto" w:fill="auto"/>
            <w:noWrap/>
            <w:vAlign w:val="bottom"/>
            <w:hideMark/>
          </w:tcPr>
          <w:p w:rsidR="00E05E67" w:rsidRPr="004D4C7E" w:rsidP="00144E10">
            <w:pPr>
              <w:jc w:val="right"/>
              <w:rPr>
                <w:szCs w:val="22"/>
              </w:rPr>
            </w:pPr>
            <w:r w:rsidRPr="004D4C7E">
              <w:rPr>
                <w:szCs w:val="22"/>
              </w:rPr>
              <w:t>$8,160.10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$10,855.05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78314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KWBM</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699,348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$5,052.35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$9,301.17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27425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KWBN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953,163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$6,886.00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$10,218.00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76268</w:t>
            </w:r>
          </w:p>
        </w:tc>
        <w:tc>
          <w:tcPr>
            <w:tcW w:w="1685" w:type="dxa"/>
            <w:shd w:val="clear" w:color="auto" w:fill="auto"/>
            <w:noWrap/>
            <w:vAlign w:val="bottom"/>
            <w:hideMark/>
          </w:tcPr>
          <w:p w:rsidR="00E05E67" w:rsidRPr="004D4C7E" w:rsidP="00144E10">
            <w:pPr>
              <w:jc w:val="center"/>
              <w:rPr>
                <w:szCs w:val="22"/>
              </w:rPr>
            </w:pPr>
            <w:r w:rsidRPr="004D4C7E">
              <w:rPr>
                <w:szCs w:val="22"/>
              </w:rPr>
              <w:t>KWBQ</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1,148,810 </w:t>
            </w:r>
          </w:p>
        </w:tc>
        <w:tc>
          <w:tcPr>
            <w:tcW w:w="1586" w:type="dxa"/>
            <w:shd w:val="clear" w:color="auto" w:fill="auto"/>
            <w:noWrap/>
            <w:vAlign w:val="bottom"/>
            <w:hideMark/>
          </w:tcPr>
          <w:p w:rsidR="00E05E67" w:rsidRPr="004D4C7E" w:rsidP="00144E10">
            <w:pPr>
              <w:jc w:val="right"/>
              <w:rPr>
                <w:szCs w:val="22"/>
              </w:rPr>
            </w:pPr>
            <w:r w:rsidRPr="004D4C7E">
              <w:rPr>
                <w:szCs w:val="22"/>
              </w:rPr>
              <w:t>$8,299.43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$17,724.71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66413</w:t>
            </w:r>
          </w:p>
        </w:tc>
        <w:tc>
          <w:tcPr>
            <w:tcW w:w="1685" w:type="dxa"/>
            <w:shd w:val="clear" w:color="auto" w:fill="auto"/>
            <w:noWrap/>
            <w:vAlign w:val="bottom"/>
            <w:hideMark/>
          </w:tcPr>
          <w:p w:rsidR="00E05E67" w:rsidRPr="004D4C7E" w:rsidP="00144E10">
            <w:pPr>
              <w:jc w:val="center"/>
              <w:rPr>
                <w:szCs w:val="22"/>
              </w:rPr>
            </w:pPr>
            <w:r w:rsidRPr="004D4C7E">
              <w:rPr>
                <w:szCs w:val="22"/>
              </w:rPr>
              <w:t>KWCH-DT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883,647 </w:t>
            </w:r>
          </w:p>
        </w:tc>
        <w:tc>
          <w:tcPr>
            <w:tcW w:w="1586" w:type="dxa"/>
            <w:shd w:val="clear" w:color="auto" w:fill="auto"/>
            <w:noWrap/>
            <w:vAlign w:val="bottom"/>
            <w:hideMark/>
          </w:tcPr>
          <w:p w:rsidR="00E05E67" w:rsidRPr="004D4C7E" w:rsidP="00144E10">
            <w:pPr>
              <w:jc w:val="right"/>
              <w:rPr>
                <w:szCs w:val="22"/>
              </w:rPr>
            </w:pPr>
            <w:r w:rsidRPr="004D4C7E">
              <w:rPr>
                <w:szCs w:val="22"/>
              </w:rPr>
              <w:t>$6,383.79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$9,966.90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71549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KWCM-TV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252,340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$1,823.00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$21,249.00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35419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KWDK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4,320,841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$31,215.35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$35,945.18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42007</w:t>
            </w:r>
          </w:p>
        </w:tc>
        <w:tc>
          <w:tcPr>
            <w:tcW w:w="1685" w:type="dxa"/>
            <w:shd w:val="clear" w:color="auto" w:fill="auto"/>
            <w:noWrap/>
            <w:vAlign w:val="bottom"/>
            <w:hideMark/>
          </w:tcPr>
          <w:p w:rsidR="00E05E67" w:rsidRPr="004D4C7E" w:rsidP="00144E10">
            <w:pPr>
              <w:jc w:val="center"/>
              <w:rPr>
                <w:szCs w:val="22"/>
              </w:rPr>
            </w:pPr>
            <w:r w:rsidRPr="004D4C7E">
              <w:rPr>
                <w:szCs w:val="22"/>
              </w:rPr>
              <w:t>KWES-TV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424,862 </w:t>
            </w:r>
          </w:p>
        </w:tc>
        <w:tc>
          <w:tcPr>
            <w:tcW w:w="1586" w:type="dxa"/>
            <w:shd w:val="clear" w:color="auto" w:fill="auto"/>
            <w:noWrap/>
            <w:vAlign w:val="bottom"/>
            <w:hideMark/>
          </w:tcPr>
          <w:p w:rsidR="00E05E67" w:rsidRPr="004D4C7E" w:rsidP="00144E10">
            <w:pPr>
              <w:jc w:val="right"/>
              <w:rPr>
                <w:szCs w:val="22"/>
              </w:rPr>
            </w:pPr>
            <w:r w:rsidRPr="004D4C7E">
              <w:rPr>
                <w:szCs w:val="22"/>
              </w:rPr>
              <w:t>$3,069.36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$3,759.68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50194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214,489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$1,549.55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$14,349.77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35881</w:t>
            </w:r>
          </w:p>
        </w:tc>
        <w:tc>
          <w:tcPr>
            <w:tcW w:w="1685" w:type="dxa"/>
            <w:shd w:val="clear" w:color="auto" w:fill="auto"/>
            <w:noWrap/>
            <w:vAlign w:val="bottom"/>
            <w:hideMark/>
          </w:tcPr>
          <w:p w:rsidR="00E05E67" w:rsidRPr="004D4C7E" w:rsidP="00144E10">
            <w:pPr>
              <w:jc w:val="center"/>
              <w:rPr>
                <w:szCs w:val="22"/>
              </w:rPr>
            </w:pPr>
            <w:r w:rsidRPr="004D4C7E">
              <w:rPr>
                <w:szCs w:val="22"/>
              </w:rPr>
              <w:t>KWEX-DT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2,365,653 </w:t>
            </w:r>
          </w:p>
        </w:tc>
        <w:tc>
          <w:tcPr>
            <w:tcW w:w="1586" w:type="dxa"/>
            <w:shd w:val="clear" w:color="auto" w:fill="auto"/>
            <w:noWrap/>
            <w:vAlign w:val="bottom"/>
            <w:hideMark/>
          </w:tcPr>
          <w:p w:rsidR="00E05E67" w:rsidRPr="004D4C7E" w:rsidP="00144E10">
            <w:pPr>
              <w:jc w:val="right"/>
              <w:rPr>
                <w:szCs w:val="22"/>
              </w:rPr>
            </w:pPr>
            <w:r w:rsidRPr="004D4C7E">
              <w:rPr>
                <w:szCs w:val="22"/>
              </w:rPr>
              <w:t>$17,090.35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$22,120.18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35883</w:t>
            </w:r>
          </w:p>
        </w:tc>
        <w:tc>
          <w:tcPr>
            <w:tcW w:w="1685" w:type="dxa"/>
            <w:shd w:val="clear" w:color="auto" w:fill="auto"/>
            <w:noWrap/>
            <w:vAlign w:val="bottom"/>
            <w:hideMark/>
          </w:tcPr>
          <w:p w:rsidR="00E05E67" w:rsidRPr="004D4C7E" w:rsidP="00144E10">
            <w:pPr>
              <w:jc w:val="center"/>
              <w:rPr>
                <w:szCs w:val="22"/>
              </w:rPr>
            </w:pPr>
            <w:r w:rsidRPr="004D4C7E">
              <w:rPr>
                <w:szCs w:val="22"/>
              </w:rPr>
              <w:t>KWGN-TV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3,706,495 </w:t>
            </w:r>
          </w:p>
        </w:tc>
        <w:tc>
          <w:tcPr>
            <w:tcW w:w="1586" w:type="dxa"/>
            <w:shd w:val="clear" w:color="auto" w:fill="auto"/>
            <w:noWrap/>
            <w:vAlign w:val="bottom"/>
            <w:hideMark/>
          </w:tcPr>
          <w:p w:rsidR="00E05E67" w:rsidRPr="004D4C7E" w:rsidP="00144E10">
            <w:pPr>
              <w:jc w:val="right"/>
              <w:rPr>
                <w:szCs w:val="22"/>
              </w:rPr>
            </w:pPr>
            <w:r w:rsidRPr="004D4C7E">
              <w:rPr>
                <w:szCs w:val="22"/>
              </w:rPr>
              <w:t>$26,777.09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$33,726.04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37099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KWHB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1,104,872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$7,982.00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$10,766.00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37103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KWHD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98,002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$708.00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$7,129.00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36846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KWHE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952,886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$6,884.00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$10,217.00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37105</w:t>
            </w:r>
          </w:p>
        </w:tc>
        <w:tc>
          <w:tcPr>
            <w:tcW w:w="1685" w:type="dxa"/>
            <w:shd w:val="clear" w:color="auto" w:fill="auto"/>
            <w:noWrap/>
            <w:vAlign w:val="bottom"/>
            <w:hideMark/>
          </w:tcPr>
          <w:p w:rsidR="00E05E67" w:rsidRPr="004D4C7E" w:rsidP="00144E10">
            <w:pPr>
              <w:jc w:val="center"/>
              <w:rPr>
                <w:szCs w:val="22"/>
              </w:rPr>
            </w:pPr>
            <w:r w:rsidRPr="004D4C7E">
              <w:rPr>
                <w:szCs w:val="22"/>
              </w:rPr>
              <w:t>KWHM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175,045 </w:t>
            </w:r>
          </w:p>
        </w:tc>
        <w:tc>
          <w:tcPr>
            <w:tcW w:w="1586" w:type="dxa"/>
            <w:shd w:val="clear" w:color="auto" w:fill="auto"/>
            <w:noWrap/>
            <w:vAlign w:val="bottom"/>
            <w:hideMark/>
          </w:tcPr>
          <w:p w:rsidR="00E05E67" w:rsidRPr="004D4C7E" w:rsidP="00144E10">
            <w:pPr>
              <w:jc w:val="right"/>
              <w:rPr>
                <w:szCs w:val="22"/>
              </w:rPr>
            </w:pPr>
            <w:r w:rsidRPr="004D4C7E">
              <w:rPr>
                <w:szCs w:val="22"/>
              </w:rPr>
              <w:t>$1,264.59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$1,444.79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26231</w:t>
            </w:r>
          </w:p>
        </w:tc>
        <w:tc>
          <w:tcPr>
            <w:tcW w:w="1685" w:type="dxa"/>
            <w:shd w:val="clear" w:color="auto" w:fill="auto"/>
            <w:noWrap/>
            <w:vAlign w:val="bottom"/>
            <w:hideMark/>
          </w:tcPr>
          <w:p w:rsidR="00E05E67" w:rsidRPr="004D4C7E" w:rsidP="00144E10">
            <w:pPr>
              <w:jc w:val="center"/>
              <w:rPr>
                <w:szCs w:val="22"/>
              </w:rPr>
            </w:pPr>
            <w:r w:rsidRPr="004D4C7E">
              <w:rPr>
                <w:szCs w:val="22"/>
              </w:rPr>
              <w:t>KWHY-TV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17,343,236 </w:t>
            </w:r>
          </w:p>
        </w:tc>
        <w:tc>
          <w:tcPr>
            <w:tcW w:w="1586" w:type="dxa"/>
            <w:shd w:val="clear" w:color="auto" w:fill="auto"/>
            <w:noWrap/>
            <w:vAlign w:val="bottom"/>
            <w:hideMark/>
          </w:tcPr>
          <w:p w:rsidR="00E05E67" w:rsidRPr="004D4C7E" w:rsidP="00144E10">
            <w:pPr>
              <w:jc w:val="right"/>
              <w:rPr>
                <w:szCs w:val="22"/>
              </w:rPr>
            </w:pPr>
            <w:r w:rsidRPr="004D4C7E">
              <w:rPr>
                <w:szCs w:val="22"/>
              </w:rPr>
              <w:t>$125,293.94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$89,646.97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35096</w:t>
            </w:r>
          </w:p>
        </w:tc>
        <w:tc>
          <w:tcPr>
            <w:tcW w:w="1685" w:type="dxa"/>
            <w:shd w:val="clear" w:color="auto" w:fill="auto"/>
            <w:noWrap/>
            <w:vAlign w:val="bottom"/>
            <w:hideMark/>
          </w:tcPr>
          <w:p w:rsidR="00E05E67" w:rsidRPr="004D4C7E" w:rsidP="00144E10">
            <w:pPr>
              <w:jc w:val="center"/>
              <w:rPr>
                <w:szCs w:val="22"/>
              </w:rPr>
            </w:pPr>
            <w:r w:rsidRPr="004D4C7E">
              <w:rPr>
                <w:szCs w:val="22"/>
              </w:rPr>
              <w:t>KWKB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1,121,676 </w:t>
            </w:r>
          </w:p>
        </w:tc>
        <w:tc>
          <w:tcPr>
            <w:tcW w:w="1586" w:type="dxa"/>
            <w:shd w:val="clear" w:color="auto" w:fill="auto"/>
            <w:noWrap/>
            <w:vAlign w:val="bottom"/>
            <w:hideMark/>
          </w:tcPr>
          <w:p w:rsidR="00E05E67" w:rsidRPr="004D4C7E" w:rsidP="00144E10">
            <w:pPr>
              <w:jc w:val="right"/>
              <w:rPr>
                <w:szCs w:val="22"/>
              </w:rPr>
            </w:pPr>
            <w:r w:rsidRPr="004D4C7E">
              <w:rPr>
                <w:szCs w:val="22"/>
              </w:rPr>
              <w:t>$8,103.40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$10,826.70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162115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KWKS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81,234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$586.87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$7,068.43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12522</w:t>
            </w:r>
          </w:p>
        </w:tc>
        <w:tc>
          <w:tcPr>
            <w:tcW w:w="1685" w:type="dxa"/>
            <w:shd w:val="clear" w:color="auto" w:fill="auto"/>
            <w:noWrap/>
            <w:vAlign w:val="bottom"/>
            <w:hideMark/>
          </w:tcPr>
          <w:p w:rsidR="00E05E67" w:rsidRPr="004D4C7E" w:rsidP="00144E10">
            <w:pPr>
              <w:jc w:val="center"/>
              <w:rPr>
                <w:szCs w:val="22"/>
              </w:rPr>
            </w:pPr>
            <w:r w:rsidRPr="004D4C7E">
              <w:rPr>
                <w:szCs w:val="22"/>
              </w:rPr>
              <w:t>KWKT-TV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1,010,550 </w:t>
            </w:r>
          </w:p>
        </w:tc>
        <w:tc>
          <w:tcPr>
            <w:tcW w:w="1586" w:type="dxa"/>
            <w:shd w:val="clear" w:color="auto" w:fill="auto"/>
            <w:noWrap/>
            <w:vAlign w:val="bottom"/>
            <w:hideMark/>
          </w:tcPr>
          <w:p w:rsidR="00E05E67" w:rsidRPr="004D4C7E" w:rsidP="00144E10">
            <w:pPr>
              <w:jc w:val="right"/>
              <w:rPr>
                <w:szCs w:val="22"/>
              </w:rPr>
            </w:pPr>
            <w:r w:rsidRPr="004D4C7E">
              <w:rPr>
                <w:szCs w:val="22"/>
              </w:rPr>
              <w:t>$7,300.59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$10,425.29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21162</w:t>
            </w:r>
          </w:p>
        </w:tc>
        <w:tc>
          <w:tcPr>
            <w:tcW w:w="1685" w:type="dxa"/>
            <w:shd w:val="clear" w:color="auto" w:fill="auto"/>
            <w:noWrap/>
            <w:vAlign w:val="bottom"/>
            <w:hideMark/>
          </w:tcPr>
          <w:p w:rsidR="00E05E67" w:rsidRPr="004D4C7E" w:rsidP="00144E10">
            <w:pPr>
              <w:jc w:val="center"/>
              <w:rPr>
                <w:szCs w:val="22"/>
              </w:rPr>
            </w:pPr>
            <w:r w:rsidRPr="004D4C7E">
              <w:rPr>
                <w:szCs w:val="22"/>
              </w:rPr>
              <w:t>KWNB-TV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91,093 </w:t>
            </w:r>
          </w:p>
        </w:tc>
        <w:tc>
          <w:tcPr>
            <w:tcW w:w="1586" w:type="dxa"/>
            <w:shd w:val="clear" w:color="auto" w:fill="auto"/>
            <w:noWrap/>
            <w:vAlign w:val="bottom"/>
            <w:hideMark/>
          </w:tcPr>
          <w:p w:rsidR="00E05E67" w:rsidRPr="004D4C7E" w:rsidP="00144E10">
            <w:pPr>
              <w:jc w:val="right"/>
              <w:rPr>
                <w:szCs w:val="22"/>
              </w:rPr>
            </w:pPr>
            <w:r w:rsidRPr="004D4C7E">
              <w:rPr>
                <w:szCs w:val="22"/>
              </w:rPr>
              <w:t>$658.09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$1,141.54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67347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KWOG</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553,938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$4,001.85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$8,775.93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56852</w:t>
            </w:r>
          </w:p>
        </w:tc>
        <w:tc>
          <w:tcPr>
            <w:tcW w:w="1685" w:type="dxa"/>
            <w:shd w:val="clear" w:color="auto" w:fill="auto"/>
            <w:noWrap/>
            <w:vAlign w:val="bottom"/>
            <w:hideMark/>
          </w:tcPr>
          <w:p w:rsidR="00E05E67" w:rsidRPr="004D4C7E" w:rsidP="00144E10">
            <w:pPr>
              <w:jc w:val="center"/>
              <w:rPr>
                <w:szCs w:val="22"/>
              </w:rPr>
            </w:pPr>
            <w:r w:rsidRPr="004D4C7E">
              <w:rPr>
                <w:szCs w:val="22"/>
              </w:rPr>
              <w:t>KWPX-TV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4,220,008 </w:t>
            </w:r>
          </w:p>
        </w:tc>
        <w:tc>
          <w:tcPr>
            <w:tcW w:w="1586" w:type="dxa"/>
            <w:shd w:val="clear" w:color="auto" w:fill="auto"/>
            <w:noWrap/>
            <w:vAlign w:val="bottom"/>
            <w:hideMark/>
          </w:tcPr>
          <w:p w:rsidR="00E05E67" w:rsidRPr="004D4C7E" w:rsidP="00144E10">
            <w:pPr>
              <w:jc w:val="right"/>
              <w:rPr>
                <w:szCs w:val="22"/>
              </w:rPr>
            </w:pPr>
            <w:r w:rsidRPr="004D4C7E">
              <w:rPr>
                <w:szCs w:val="22"/>
              </w:rPr>
              <w:t>$30,486.89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$35,580.95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6885</w:t>
            </w:r>
          </w:p>
        </w:tc>
        <w:tc>
          <w:tcPr>
            <w:tcW w:w="1685" w:type="dxa"/>
            <w:shd w:val="clear" w:color="auto" w:fill="auto"/>
            <w:noWrap/>
            <w:vAlign w:val="bottom"/>
            <w:hideMark/>
          </w:tcPr>
          <w:p w:rsidR="00E05E67" w:rsidRPr="004D4C7E" w:rsidP="00144E10">
            <w:pPr>
              <w:jc w:val="center"/>
              <w:rPr>
                <w:szCs w:val="22"/>
              </w:rPr>
            </w:pPr>
            <w:r w:rsidRPr="004D4C7E">
              <w:rPr>
                <w:szCs w:val="22"/>
              </w:rPr>
              <w:t>KWQC-TV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1,080,156 </w:t>
            </w:r>
          </w:p>
        </w:tc>
        <w:tc>
          <w:tcPr>
            <w:tcW w:w="1586" w:type="dxa"/>
            <w:shd w:val="clear" w:color="auto" w:fill="auto"/>
            <w:noWrap/>
            <w:vAlign w:val="bottom"/>
            <w:hideMark/>
          </w:tcPr>
          <w:p w:rsidR="00E05E67" w:rsidRPr="004D4C7E" w:rsidP="00144E10">
            <w:pPr>
              <w:jc w:val="right"/>
              <w:rPr>
                <w:szCs w:val="22"/>
              </w:rPr>
            </w:pPr>
            <w:r w:rsidRPr="004D4C7E">
              <w:rPr>
                <w:szCs w:val="22"/>
              </w:rPr>
              <w:t>$7,803.45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$6,126.72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29121</w:t>
            </w:r>
          </w:p>
        </w:tc>
        <w:tc>
          <w:tcPr>
            <w:tcW w:w="1685" w:type="dxa"/>
            <w:shd w:val="clear" w:color="auto" w:fill="auto"/>
            <w:noWrap/>
            <w:vAlign w:val="bottom"/>
            <w:hideMark/>
          </w:tcPr>
          <w:p w:rsidR="00E05E67" w:rsidRPr="004D4C7E" w:rsidP="00144E10">
            <w:pPr>
              <w:jc w:val="center"/>
              <w:rPr>
                <w:szCs w:val="22"/>
              </w:rPr>
            </w:pPr>
            <w:r w:rsidRPr="004D4C7E">
              <w:rPr>
                <w:szCs w:val="22"/>
              </w:rPr>
              <w:t>KWSD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280,675 </w:t>
            </w:r>
          </w:p>
        </w:tc>
        <w:tc>
          <w:tcPr>
            <w:tcW w:w="1586" w:type="dxa"/>
            <w:shd w:val="clear" w:color="auto" w:fill="auto"/>
            <w:noWrap/>
            <w:vAlign w:val="bottom"/>
            <w:hideMark/>
          </w:tcPr>
          <w:p w:rsidR="00E05E67" w:rsidRPr="004D4C7E" w:rsidP="00144E10">
            <w:pPr>
              <w:jc w:val="right"/>
              <w:rPr>
                <w:szCs w:val="22"/>
              </w:rPr>
            </w:pPr>
            <w:r w:rsidRPr="004D4C7E">
              <w:rPr>
                <w:szCs w:val="22"/>
              </w:rPr>
              <w:t>$2,027.70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$3,238.85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53318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KWSE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68,313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$493.52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$2,471.76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71024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KWSU-TV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767,080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$5,541.67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$9,545.83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25382</w:t>
            </w:r>
          </w:p>
        </w:tc>
        <w:tc>
          <w:tcPr>
            <w:tcW w:w="1685" w:type="dxa"/>
            <w:shd w:val="clear" w:color="auto" w:fill="auto"/>
            <w:noWrap/>
            <w:vAlign w:val="bottom"/>
            <w:hideMark/>
          </w:tcPr>
          <w:p w:rsidR="00E05E67" w:rsidRPr="004D4C7E" w:rsidP="00144E10">
            <w:pPr>
              <w:jc w:val="center"/>
              <w:rPr>
                <w:szCs w:val="22"/>
              </w:rPr>
            </w:pPr>
            <w:r w:rsidRPr="004D4C7E">
              <w:rPr>
                <w:szCs w:val="22"/>
              </w:rPr>
              <w:t>KWTV-DT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1,628,106 </w:t>
            </w:r>
          </w:p>
        </w:tc>
        <w:tc>
          <w:tcPr>
            <w:tcW w:w="1586" w:type="dxa"/>
            <w:shd w:val="clear" w:color="auto" w:fill="auto"/>
            <w:noWrap/>
            <w:vAlign w:val="bottom"/>
            <w:hideMark/>
          </w:tcPr>
          <w:p w:rsidR="00E05E67" w:rsidRPr="004D4C7E" w:rsidP="00144E10">
            <w:pPr>
              <w:jc w:val="right"/>
              <w:rPr>
                <w:szCs w:val="22"/>
              </w:rPr>
            </w:pPr>
            <w:r w:rsidRPr="004D4C7E">
              <w:rPr>
                <w:szCs w:val="22"/>
              </w:rPr>
              <w:t>$11,762.04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$19,456.02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35903</w:t>
            </w:r>
          </w:p>
        </w:tc>
        <w:tc>
          <w:tcPr>
            <w:tcW w:w="1685" w:type="dxa"/>
            <w:shd w:val="clear" w:color="auto" w:fill="auto"/>
            <w:noWrap/>
            <w:vAlign w:val="bottom"/>
            <w:hideMark/>
          </w:tcPr>
          <w:p w:rsidR="00E05E67" w:rsidRPr="004D4C7E" w:rsidP="00144E10">
            <w:pPr>
              <w:jc w:val="center"/>
              <w:rPr>
                <w:szCs w:val="22"/>
              </w:rPr>
            </w:pPr>
            <w:r w:rsidRPr="004D4C7E">
              <w:rPr>
                <w:szCs w:val="22"/>
              </w:rPr>
              <w:t>KWTX-TV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2,071,023 </w:t>
            </w:r>
          </w:p>
        </w:tc>
        <w:tc>
          <w:tcPr>
            <w:tcW w:w="1586" w:type="dxa"/>
            <w:shd w:val="clear" w:color="auto" w:fill="auto"/>
            <w:noWrap/>
            <w:vAlign w:val="bottom"/>
            <w:hideMark/>
          </w:tcPr>
          <w:p w:rsidR="00E05E67" w:rsidRPr="004D4C7E" w:rsidP="00144E10">
            <w:pPr>
              <w:jc w:val="right"/>
              <w:rPr>
                <w:szCs w:val="22"/>
              </w:rPr>
            </w:pPr>
            <w:r w:rsidRPr="004D4C7E">
              <w:rPr>
                <w:szCs w:val="22"/>
              </w:rPr>
              <w:t>$14,961.83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$14,255.92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593</w:t>
            </w:r>
          </w:p>
        </w:tc>
        <w:tc>
          <w:tcPr>
            <w:tcW w:w="1685" w:type="dxa"/>
            <w:shd w:val="clear" w:color="auto" w:fill="auto"/>
            <w:noWrap/>
            <w:vAlign w:val="bottom"/>
            <w:hideMark/>
          </w:tcPr>
          <w:p w:rsidR="00E05E67" w:rsidRPr="004D4C7E" w:rsidP="00144E10">
            <w:pPr>
              <w:jc w:val="center"/>
              <w:rPr>
                <w:szCs w:val="22"/>
              </w:rPr>
            </w:pPr>
            <w:r w:rsidRPr="004D4C7E">
              <w:rPr>
                <w:szCs w:val="22"/>
              </w:rPr>
              <w:t>KWWL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1,171,751 </w:t>
            </w:r>
          </w:p>
        </w:tc>
        <w:tc>
          <w:tcPr>
            <w:tcW w:w="1586" w:type="dxa"/>
            <w:shd w:val="clear" w:color="auto" w:fill="auto"/>
            <w:noWrap/>
            <w:vAlign w:val="bottom"/>
            <w:hideMark/>
          </w:tcPr>
          <w:p w:rsidR="00E05E67" w:rsidRPr="004D4C7E" w:rsidP="00144E10">
            <w:pPr>
              <w:jc w:val="right"/>
              <w:rPr>
                <w:szCs w:val="22"/>
              </w:rPr>
            </w:pPr>
            <w:r w:rsidRPr="004D4C7E">
              <w:rPr>
                <w:szCs w:val="22"/>
              </w:rPr>
              <w:t>$8,465.16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$11,007.58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84410</w:t>
            </w:r>
          </w:p>
        </w:tc>
        <w:tc>
          <w:tcPr>
            <w:tcW w:w="1685" w:type="dxa"/>
            <w:shd w:val="clear" w:color="auto" w:fill="auto"/>
            <w:noWrap/>
            <w:vAlign w:val="bottom"/>
            <w:hideMark/>
          </w:tcPr>
          <w:p w:rsidR="00E05E67" w:rsidRPr="004D4C7E" w:rsidP="00144E10">
            <w:pPr>
              <w:jc w:val="center"/>
              <w:rPr>
                <w:szCs w:val="22"/>
              </w:rPr>
            </w:pPr>
            <w:r w:rsidRPr="004D4C7E">
              <w:rPr>
                <w:szCs w:val="22"/>
              </w:rPr>
              <w:t>KWWT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293,291 </w:t>
            </w:r>
          </w:p>
        </w:tc>
        <w:tc>
          <w:tcPr>
            <w:tcW w:w="1586" w:type="dxa"/>
            <w:shd w:val="clear" w:color="auto" w:fill="auto"/>
            <w:noWrap/>
            <w:vAlign w:val="bottom"/>
            <w:hideMark/>
          </w:tcPr>
          <w:p w:rsidR="00E05E67" w:rsidRPr="004D4C7E" w:rsidP="00144E10">
            <w:pPr>
              <w:jc w:val="right"/>
              <w:rPr>
                <w:szCs w:val="22"/>
              </w:rPr>
            </w:pPr>
            <w:r w:rsidRPr="004D4C7E">
              <w:rPr>
                <w:szCs w:val="22"/>
              </w:rPr>
              <w:t>$2,118.84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$3,284.42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14674</w:t>
            </w:r>
          </w:p>
        </w:tc>
        <w:tc>
          <w:tcPr>
            <w:tcW w:w="1685" w:type="dxa"/>
            <w:shd w:val="clear" w:color="auto" w:fill="auto"/>
            <w:noWrap/>
            <w:vAlign w:val="bottom"/>
            <w:hideMark/>
          </w:tcPr>
          <w:p w:rsidR="00E05E67" w:rsidRPr="004D4C7E" w:rsidP="00144E10">
            <w:pPr>
              <w:jc w:val="center"/>
              <w:rPr>
                <w:szCs w:val="22"/>
              </w:rPr>
            </w:pPr>
            <w:r w:rsidRPr="004D4C7E">
              <w:rPr>
                <w:szCs w:val="22"/>
              </w:rPr>
              <w:t>KWYB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86,495 </w:t>
            </w:r>
          </w:p>
        </w:tc>
        <w:tc>
          <w:tcPr>
            <w:tcW w:w="1586" w:type="dxa"/>
            <w:shd w:val="clear" w:color="auto" w:fill="auto"/>
            <w:noWrap/>
            <w:vAlign w:val="bottom"/>
            <w:hideMark/>
          </w:tcPr>
          <w:p w:rsidR="00E05E67" w:rsidRPr="004D4C7E" w:rsidP="00144E10">
            <w:pPr>
              <w:jc w:val="right"/>
              <w:rPr>
                <w:szCs w:val="22"/>
              </w:rPr>
            </w:pPr>
            <w:r w:rsidRPr="004D4C7E">
              <w:rPr>
                <w:szCs w:val="22"/>
              </w:rPr>
              <w:t>$624.87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$2,537.44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10032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KWYP-DT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253,452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$1,831.03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$21,253.02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35920</w:t>
            </w:r>
          </w:p>
        </w:tc>
        <w:tc>
          <w:tcPr>
            <w:tcW w:w="1685" w:type="dxa"/>
            <w:shd w:val="clear" w:color="auto" w:fill="auto"/>
            <w:noWrap/>
            <w:vAlign w:val="bottom"/>
            <w:hideMark/>
          </w:tcPr>
          <w:p w:rsidR="00E05E67" w:rsidRPr="004D4C7E" w:rsidP="00144E10">
            <w:pPr>
              <w:jc w:val="center"/>
              <w:rPr>
                <w:szCs w:val="22"/>
              </w:rPr>
            </w:pPr>
            <w:r w:rsidRPr="004D4C7E">
              <w:rPr>
                <w:szCs w:val="22"/>
              </w:rPr>
              <w:t>KXAN-TV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2,678,666 </w:t>
            </w:r>
          </w:p>
        </w:tc>
        <w:tc>
          <w:tcPr>
            <w:tcW w:w="1586" w:type="dxa"/>
            <w:shd w:val="clear" w:color="auto" w:fill="auto"/>
            <w:noWrap/>
            <w:vAlign w:val="bottom"/>
            <w:hideMark/>
          </w:tcPr>
          <w:p w:rsidR="00E05E67" w:rsidRPr="004D4C7E" w:rsidP="00144E10">
            <w:pPr>
              <w:jc w:val="right"/>
              <w:rPr>
                <w:szCs w:val="22"/>
              </w:rPr>
            </w:pPr>
            <w:r w:rsidRPr="004D4C7E">
              <w:rPr>
                <w:szCs w:val="22"/>
              </w:rPr>
              <w:t>$19,351.67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$23,250.84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49330</w:t>
            </w:r>
          </w:p>
        </w:tc>
        <w:tc>
          <w:tcPr>
            <w:tcW w:w="1685" w:type="dxa"/>
            <w:shd w:val="clear" w:color="auto" w:fill="auto"/>
            <w:noWrap/>
            <w:vAlign w:val="bottom"/>
            <w:hideMark/>
          </w:tcPr>
          <w:p w:rsidR="00E05E67" w:rsidRPr="004D4C7E" w:rsidP="00144E10">
            <w:pPr>
              <w:jc w:val="center"/>
              <w:rPr>
                <w:szCs w:val="22"/>
              </w:rPr>
            </w:pPr>
            <w:r w:rsidRPr="004D4C7E">
              <w:rPr>
                <w:szCs w:val="22"/>
              </w:rPr>
              <w:t>KXAS-TV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6,774,295 </w:t>
            </w:r>
          </w:p>
        </w:tc>
        <w:tc>
          <w:tcPr>
            <w:tcW w:w="1586" w:type="dxa"/>
            <w:shd w:val="clear" w:color="auto" w:fill="auto"/>
            <w:noWrap/>
            <w:vAlign w:val="bottom"/>
            <w:hideMark/>
          </w:tcPr>
          <w:p w:rsidR="00E05E67" w:rsidRPr="004D4C7E" w:rsidP="00144E10">
            <w:pPr>
              <w:jc w:val="right"/>
              <w:rPr>
                <w:szCs w:val="22"/>
              </w:rPr>
            </w:pPr>
            <w:r w:rsidRPr="004D4C7E">
              <w:rPr>
                <w:szCs w:val="22"/>
              </w:rPr>
              <w:t>$48,940.01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$51,470.00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24287</w:t>
            </w:r>
          </w:p>
        </w:tc>
        <w:tc>
          <w:tcPr>
            <w:tcW w:w="1685" w:type="dxa"/>
            <w:shd w:val="clear" w:color="auto" w:fill="auto"/>
            <w:noWrap/>
            <w:vAlign w:val="bottom"/>
            <w:hideMark/>
          </w:tcPr>
          <w:p w:rsidR="00E05E67" w:rsidRPr="004D4C7E" w:rsidP="00144E10">
            <w:pPr>
              <w:jc w:val="center"/>
              <w:rPr>
                <w:szCs w:val="22"/>
              </w:rPr>
            </w:pPr>
            <w:r w:rsidRPr="004D4C7E">
              <w:rPr>
                <w:szCs w:val="22"/>
              </w:rPr>
              <w:t>KXGN-TV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14,217 </w:t>
            </w:r>
          </w:p>
        </w:tc>
        <w:tc>
          <w:tcPr>
            <w:tcW w:w="1586" w:type="dxa"/>
            <w:shd w:val="clear" w:color="auto" w:fill="auto"/>
            <w:noWrap/>
            <w:vAlign w:val="bottom"/>
            <w:hideMark/>
          </w:tcPr>
          <w:p w:rsidR="00E05E67" w:rsidRPr="004D4C7E" w:rsidP="00144E10">
            <w:pPr>
              <w:jc w:val="right"/>
              <w:rPr>
                <w:szCs w:val="22"/>
              </w:rPr>
            </w:pPr>
            <w:r w:rsidRPr="004D4C7E">
              <w:rPr>
                <w:szCs w:val="22"/>
              </w:rPr>
              <w:t>$102.71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$2,276.35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35954</w:t>
            </w:r>
          </w:p>
        </w:tc>
        <w:tc>
          <w:tcPr>
            <w:tcW w:w="1685" w:type="dxa"/>
            <w:shd w:val="clear" w:color="auto" w:fill="auto"/>
            <w:noWrap/>
            <w:vAlign w:val="bottom"/>
            <w:hideMark/>
          </w:tcPr>
          <w:p w:rsidR="00E05E67" w:rsidRPr="004D4C7E" w:rsidP="00144E10">
            <w:pPr>
              <w:jc w:val="center"/>
              <w:rPr>
                <w:szCs w:val="22"/>
              </w:rPr>
            </w:pPr>
            <w:r w:rsidRPr="004D4C7E">
              <w:rPr>
                <w:szCs w:val="22"/>
              </w:rPr>
              <w:t>KXII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2,323,974 </w:t>
            </w:r>
          </w:p>
        </w:tc>
        <w:tc>
          <w:tcPr>
            <w:tcW w:w="1586" w:type="dxa"/>
            <w:shd w:val="clear" w:color="auto" w:fill="auto"/>
            <w:noWrap/>
            <w:vAlign w:val="bottom"/>
            <w:hideMark/>
          </w:tcPr>
          <w:p w:rsidR="00E05E67" w:rsidRPr="004D4C7E" w:rsidP="00144E10">
            <w:pPr>
              <w:jc w:val="right"/>
              <w:rPr>
                <w:szCs w:val="22"/>
              </w:rPr>
            </w:pPr>
            <w:r w:rsidRPr="004D4C7E">
              <w:rPr>
                <w:szCs w:val="22"/>
              </w:rPr>
              <w:t>$16,789.25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$10,619.62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55083</w:t>
            </w:r>
          </w:p>
        </w:tc>
        <w:tc>
          <w:tcPr>
            <w:tcW w:w="1685" w:type="dxa"/>
            <w:shd w:val="clear" w:color="auto" w:fill="auto"/>
            <w:noWrap/>
            <w:vAlign w:val="bottom"/>
            <w:hideMark/>
          </w:tcPr>
          <w:p w:rsidR="00E05E67" w:rsidRPr="004D4C7E" w:rsidP="00144E10">
            <w:pPr>
              <w:jc w:val="center"/>
              <w:rPr>
                <w:szCs w:val="22"/>
              </w:rPr>
            </w:pPr>
            <w:r w:rsidRPr="004D4C7E">
              <w:rPr>
                <w:szCs w:val="22"/>
              </w:rPr>
              <w:t>KXLA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17,653,508 </w:t>
            </w:r>
          </w:p>
        </w:tc>
        <w:tc>
          <w:tcPr>
            <w:tcW w:w="1586" w:type="dxa"/>
            <w:shd w:val="clear" w:color="auto" w:fill="auto"/>
            <w:noWrap/>
            <w:vAlign w:val="bottom"/>
            <w:hideMark/>
          </w:tcPr>
          <w:p w:rsidR="00E05E67" w:rsidRPr="004D4C7E" w:rsidP="00144E10">
            <w:pPr>
              <w:jc w:val="right"/>
              <w:rPr>
                <w:szCs w:val="22"/>
              </w:rPr>
            </w:pPr>
            <w:r w:rsidRPr="004D4C7E">
              <w:rPr>
                <w:szCs w:val="22"/>
              </w:rPr>
              <w:t>$127,535.46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$90,767.73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35959</w:t>
            </w:r>
          </w:p>
        </w:tc>
        <w:tc>
          <w:tcPr>
            <w:tcW w:w="1685" w:type="dxa"/>
            <w:shd w:val="clear" w:color="auto" w:fill="auto"/>
            <w:noWrap/>
            <w:vAlign w:val="bottom"/>
            <w:hideMark/>
          </w:tcPr>
          <w:p w:rsidR="00E05E67" w:rsidRPr="004D4C7E" w:rsidP="00144E10">
            <w:pPr>
              <w:jc w:val="center"/>
              <w:rPr>
                <w:szCs w:val="22"/>
              </w:rPr>
            </w:pPr>
            <w:r w:rsidRPr="004D4C7E">
              <w:rPr>
                <w:szCs w:val="22"/>
              </w:rPr>
              <w:t>KXLF-TV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258,100 </w:t>
            </w:r>
          </w:p>
        </w:tc>
        <w:tc>
          <w:tcPr>
            <w:tcW w:w="1586" w:type="dxa"/>
            <w:shd w:val="clear" w:color="auto" w:fill="auto"/>
            <w:noWrap/>
            <w:vAlign w:val="bottom"/>
            <w:hideMark/>
          </w:tcPr>
          <w:p w:rsidR="00E05E67" w:rsidRPr="004D4C7E" w:rsidP="00144E10">
            <w:pPr>
              <w:jc w:val="right"/>
              <w:rPr>
                <w:szCs w:val="22"/>
              </w:rPr>
            </w:pPr>
            <w:r w:rsidRPr="004D4C7E">
              <w:rPr>
                <w:szCs w:val="22"/>
              </w:rPr>
              <w:t>$1,864.61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$3,157.30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53847</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KXLN-DT</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6,078,071 </w:t>
            </w:r>
          </w:p>
        </w:tc>
        <w:tc>
          <w:tcPr>
            <w:tcW w:w="1586" w:type="dxa"/>
            <w:shd w:val="clear" w:color="auto" w:fill="auto"/>
            <w:noWrap/>
            <w:vAlign w:val="bottom"/>
            <w:hideMark/>
          </w:tcPr>
          <w:p w:rsidR="00E05E67" w:rsidRPr="004D4C7E" w:rsidP="00144E10">
            <w:pPr>
              <w:jc w:val="right"/>
              <w:rPr>
                <w:szCs w:val="22"/>
              </w:rPr>
            </w:pPr>
            <w:r w:rsidRPr="004D4C7E">
              <w:rPr>
                <w:szCs w:val="22"/>
              </w:rPr>
              <w:t>$43,910.23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$48,955.11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35906</w:t>
            </w:r>
          </w:p>
        </w:tc>
        <w:tc>
          <w:tcPr>
            <w:tcW w:w="1685" w:type="dxa"/>
            <w:shd w:val="clear" w:color="auto" w:fill="auto"/>
            <w:noWrap/>
            <w:vAlign w:val="bottom"/>
            <w:hideMark/>
          </w:tcPr>
          <w:p w:rsidR="00E05E67" w:rsidRPr="004D4C7E" w:rsidP="00144E10">
            <w:pPr>
              <w:jc w:val="center"/>
              <w:rPr>
                <w:szCs w:val="22"/>
              </w:rPr>
            </w:pPr>
            <w:r w:rsidRPr="004D4C7E">
              <w:rPr>
                <w:szCs w:val="22"/>
              </w:rPr>
              <w:t>KXLT-TV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348,025 </w:t>
            </w:r>
          </w:p>
        </w:tc>
        <w:tc>
          <w:tcPr>
            <w:tcW w:w="1586" w:type="dxa"/>
            <w:shd w:val="clear" w:color="auto" w:fill="auto"/>
            <w:noWrap/>
            <w:vAlign w:val="bottom"/>
            <w:hideMark/>
          </w:tcPr>
          <w:p w:rsidR="00E05E67" w:rsidRPr="004D4C7E" w:rsidP="00144E10">
            <w:pPr>
              <w:jc w:val="right"/>
              <w:rPr>
                <w:szCs w:val="22"/>
              </w:rPr>
            </w:pPr>
            <w:r w:rsidRPr="004D4C7E">
              <w:rPr>
                <w:szCs w:val="22"/>
              </w:rPr>
              <w:t>$2,514.26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$3,482.13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61978</w:t>
            </w:r>
          </w:p>
        </w:tc>
        <w:tc>
          <w:tcPr>
            <w:tcW w:w="1685" w:type="dxa"/>
            <w:shd w:val="clear" w:color="auto" w:fill="auto"/>
            <w:noWrap/>
            <w:vAlign w:val="bottom"/>
            <w:hideMark/>
          </w:tcPr>
          <w:p w:rsidR="00E05E67" w:rsidRPr="004D4C7E" w:rsidP="00144E10">
            <w:pPr>
              <w:jc w:val="center"/>
              <w:rPr>
                <w:szCs w:val="22"/>
              </w:rPr>
            </w:pPr>
            <w:r w:rsidRPr="004D4C7E">
              <w:rPr>
                <w:szCs w:val="22"/>
              </w:rPr>
              <w:t>KXLY-TV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784,334 </w:t>
            </w:r>
          </w:p>
        </w:tc>
        <w:tc>
          <w:tcPr>
            <w:tcW w:w="1586" w:type="dxa"/>
            <w:shd w:val="clear" w:color="auto" w:fill="auto"/>
            <w:noWrap/>
            <w:vAlign w:val="bottom"/>
            <w:hideMark/>
          </w:tcPr>
          <w:p w:rsidR="00E05E67" w:rsidRPr="004D4C7E" w:rsidP="00144E10">
            <w:pPr>
              <w:jc w:val="right"/>
              <w:rPr>
                <w:szCs w:val="22"/>
              </w:rPr>
            </w:pPr>
            <w:r w:rsidRPr="004D4C7E">
              <w:rPr>
                <w:szCs w:val="22"/>
              </w:rPr>
              <w:t>$5,666.32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$9,608.16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55684</w:t>
            </w:r>
          </w:p>
        </w:tc>
        <w:tc>
          <w:tcPr>
            <w:tcW w:w="1685" w:type="dxa"/>
            <w:shd w:val="clear" w:color="auto" w:fill="auto"/>
            <w:noWrap/>
            <w:vAlign w:val="bottom"/>
            <w:hideMark/>
          </w:tcPr>
          <w:p w:rsidR="00E05E67" w:rsidRPr="004D4C7E" w:rsidP="00144E10">
            <w:pPr>
              <w:jc w:val="center"/>
              <w:rPr>
                <w:szCs w:val="22"/>
              </w:rPr>
            </w:pPr>
            <w:r w:rsidRPr="004D4C7E">
              <w:rPr>
                <w:szCs w:val="22"/>
              </w:rPr>
              <w:t>KXMA-TV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32,005 </w:t>
            </w:r>
          </w:p>
        </w:tc>
        <w:tc>
          <w:tcPr>
            <w:tcW w:w="1586" w:type="dxa"/>
            <w:shd w:val="clear" w:color="auto" w:fill="auto"/>
            <w:noWrap/>
            <w:vAlign w:val="bottom"/>
            <w:hideMark/>
          </w:tcPr>
          <w:p w:rsidR="00E05E67" w:rsidRPr="004D4C7E" w:rsidP="00144E10">
            <w:pPr>
              <w:jc w:val="right"/>
              <w:rPr>
                <w:szCs w:val="22"/>
              </w:rPr>
            </w:pPr>
            <w:r w:rsidRPr="004D4C7E">
              <w:rPr>
                <w:szCs w:val="22"/>
              </w:rPr>
              <w:t>$231.22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$928.11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55686</w:t>
            </w:r>
          </w:p>
        </w:tc>
        <w:tc>
          <w:tcPr>
            <w:tcW w:w="1685" w:type="dxa"/>
            <w:shd w:val="clear" w:color="auto" w:fill="auto"/>
            <w:noWrap/>
            <w:vAlign w:val="bottom"/>
            <w:hideMark/>
          </w:tcPr>
          <w:p w:rsidR="00E05E67" w:rsidRPr="004D4C7E" w:rsidP="00144E10">
            <w:pPr>
              <w:jc w:val="center"/>
              <w:rPr>
                <w:szCs w:val="22"/>
              </w:rPr>
            </w:pPr>
            <w:r w:rsidRPr="004D4C7E">
              <w:rPr>
                <w:szCs w:val="22"/>
              </w:rPr>
              <w:t>KXMB-TV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142,755 </w:t>
            </w:r>
          </w:p>
        </w:tc>
        <w:tc>
          <w:tcPr>
            <w:tcW w:w="1586" w:type="dxa"/>
            <w:shd w:val="clear" w:color="auto" w:fill="auto"/>
            <w:noWrap/>
            <w:vAlign w:val="bottom"/>
            <w:hideMark/>
          </w:tcPr>
          <w:p w:rsidR="00E05E67" w:rsidRPr="004D4C7E" w:rsidP="00144E10">
            <w:pPr>
              <w:jc w:val="right"/>
              <w:rPr>
                <w:szCs w:val="22"/>
              </w:rPr>
            </w:pPr>
            <w:r w:rsidRPr="004D4C7E">
              <w:rPr>
                <w:szCs w:val="22"/>
              </w:rPr>
              <w:t>$1,031.31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$1,328.16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55685</w:t>
            </w:r>
          </w:p>
        </w:tc>
        <w:tc>
          <w:tcPr>
            <w:tcW w:w="1685" w:type="dxa"/>
            <w:shd w:val="clear" w:color="auto" w:fill="auto"/>
            <w:noWrap/>
            <w:vAlign w:val="bottom"/>
            <w:hideMark/>
          </w:tcPr>
          <w:p w:rsidR="00E05E67" w:rsidRPr="004D4C7E" w:rsidP="00144E10">
            <w:pPr>
              <w:jc w:val="center"/>
              <w:rPr>
                <w:szCs w:val="22"/>
              </w:rPr>
            </w:pPr>
            <w:r w:rsidRPr="004D4C7E">
              <w:rPr>
                <w:szCs w:val="22"/>
              </w:rPr>
              <w:t>KXMC-TV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97,569 </w:t>
            </w:r>
          </w:p>
        </w:tc>
        <w:tc>
          <w:tcPr>
            <w:tcW w:w="1586" w:type="dxa"/>
            <w:shd w:val="clear" w:color="auto" w:fill="auto"/>
            <w:noWrap/>
            <w:vAlign w:val="bottom"/>
            <w:hideMark/>
          </w:tcPr>
          <w:p w:rsidR="00E05E67" w:rsidRPr="004D4C7E" w:rsidP="00144E10">
            <w:pPr>
              <w:jc w:val="right"/>
              <w:rPr>
                <w:szCs w:val="22"/>
              </w:rPr>
            </w:pPr>
            <w:r w:rsidRPr="004D4C7E">
              <w:rPr>
                <w:szCs w:val="22"/>
              </w:rPr>
              <w:t>$704.87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$2,577.44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55683</w:t>
            </w:r>
          </w:p>
        </w:tc>
        <w:tc>
          <w:tcPr>
            <w:tcW w:w="1685" w:type="dxa"/>
            <w:shd w:val="clear" w:color="auto" w:fill="auto"/>
            <w:noWrap/>
            <w:vAlign w:val="bottom"/>
            <w:hideMark/>
          </w:tcPr>
          <w:p w:rsidR="00E05E67" w:rsidRPr="004D4C7E" w:rsidP="00144E10">
            <w:pPr>
              <w:jc w:val="center"/>
              <w:rPr>
                <w:szCs w:val="22"/>
              </w:rPr>
            </w:pPr>
            <w:r w:rsidRPr="004D4C7E">
              <w:rPr>
                <w:szCs w:val="22"/>
              </w:rPr>
              <w:t>KXMD-TV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37,962 </w:t>
            </w:r>
          </w:p>
        </w:tc>
        <w:tc>
          <w:tcPr>
            <w:tcW w:w="1586" w:type="dxa"/>
            <w:shd w:val="clear" w:color="auto" w:fill="auto"/>
            <w:noWrap/>
            <w:vAlign w:val="bottom"/>
            <w:hideMark/>
          </w:tcPr>
          <w:p w:rsidR="00E05E67" w:rsidRPr="004D4C7E" w:rsidP="00144E10">
            <w:pPr>
              <w:jc w:val="right"/>
              <w:rPr>
                <w:szCs w:val="22"/>
              </w:rPr>
            </w:pPr>
            <w:r w:rsidRPr="004D4C7E">
              <w:rPr>
                <w:szCs w:val="22"/>
              </w:rPr>
              <w:t>$274.25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$949.63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KXNE-TV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313,863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$2,267.46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$3,358.73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81593</w:t>
            </w:r>
          </w:p>
        </w:tc>
        <w:tc>
          <w:tcPr>
            <w:tcW w:w="1685" w:type="dxa"/>
            <w:shd w:val="clear" w:color="auto" w:fill="auto"/>
            <w:noWrap/>
            <w:vAlign w:val="bottom"/>
            <w:hideMark/>
          </w:tcPr>
          <w:p w:rsidR="00E05E67" w:rsidRPr="004D4C7E" w:rsidP="00144E10">
            <w:pPr>
              <w:jc w:val="center"/>
              <w:rPr>
                <w:szCs w:val="22"/>
              </w:rPr>
            </w:pPr>
            <w:r w:rsidRPr="004D4C7E">
              <w:rPr>
                <w:szCs w:val="22"/>
              </w:rPr>
              <w:t>KXNW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602,168 </w:t>
            </w:r>
          </w:p>
        </w:tc>
        <w:tc>
          <w:tcPr>
            <w:tcW w:w="1586" w:type="dxa"/>
            <w:shd w:val="clear" w:color="auto" w:fill="auto"/>
            <w:noWrap/>
            <w:vAlign w:val="bottom"/>
            <w:hideMark/>
          </w:tcPr>
          <w:p w:rsidR="00E05E67" w:rsidRPr="004D4C7E" w:rsidP="00144E10">
            <w:pPr>
              <w:jc w:val="right"/>
              <w:rPr>
                <w:szCs w:val="22"/>
              </w:rPr>
            </w:pPr>
            <w:r w:rsidRPr="004D4C7E">
              <w:rPr>
                <w:szCs w:val="22"/>
              </w:rPr>
              <w:t>$4,350.28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$8,950.14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35991</w:t>
            </w:r>
          </w:p>
        </w:tc>
        <w:tc>
          <w:tcPr>
            <w:tcW w:w="1685" w:type="dxa"/>
            <w:shd w:val="clear" w:color="auto" w:fill="auto"/>
            <w:noWrap/>
            <w:vAlign w:val="bottom"/>
            <w:hideMark/>
          </w:tcPr>
          <w:p w:rsidR="00E05E67" w:rsidRPr="004D4C7E" w:rsidP="00144E10">
            <w:pPr>
              <w:jc w:val="center"/>
              <w:rPr>
                <w:szCs w:val="22"/>
              </w:rPr>
            </w:pPr>
            <w:r w:rsidRPr="004D4C7E">
              <w:rPr>
                <w:szCs w:val="22"/>
              </w:rPr>
              <w:t>KXRM-TV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1,843,363 </w:t>
            </w:r>
          </w:p>
        </w:tc>
        <w:tc>
          <w:tcPr>
            <w:tcW w:w="1586" w:type="dxa"/>
            <w:shd w:val="clear" w:color="auto" w:fill="auto"/>
            <w:noWrap/>
            <w:vAlign w:val="bottom"/>
            <w:hideMark/>
          </w:tcPr>
          <w:p w:rsidR="00E05E67" w:rsidRPr="004D4C7E" w:rsidP="00144E10">
            <w:pPr>
              <w:jc w:val="right"/>
              <w:rPr>
                <w:szCs w:val="22"/>
              </w:rPr>
            </w:pPr>
            <w:r w:rsidRPr="004D4C7E">
              <w:rPr>
                <w:szCs w:val="22"/>
              </w:rPr>
              <w:t>$13,317.13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$13,433.57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1255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KXTF</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135,400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$978.18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$2,714.09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25048</w:t>
            </w:r>
          </w:p>
        </w:tc>
        <w:tc>
          <w:tcPr>
            <w:tcW w:w="1685" w:type="dxa"/>
            <w:shd w:val="clear" w:color="auto" w:fill="auto"/>
            <w:noWrap/>
            <w:vAlign w:val="bottom"/>
            <w:hideMark/>
          </w:tcPr>
          <w:p w:rsidR="00E05E67" w:rsidRPr="004D4C7E" w:rsidP="00144E10">
            <w:pPr>
              <w:jc w:val="center"/>
              <w:rPr>
                <w:szCs w:val="22"/>
              </w:rPr>
            </w:pPr>
            <w:r w:rsidRPr="004D4C7E">
              <w:rPr>
                <w:szCs w:val="22"/>
              </w:rPr>
              <w:t>KXTV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10,759,864 </w:t>
            </w:r>
          </w:p>
        </w:tc>
        <w:tc>
          <w:tcPr>
            <w:tcW w:w="1586" w:type="dxa"/>
            <w:shd w:val="clear" w:color="auto" w:fill="auto"/>
            <w:noWrap/>
            <w:vAlign w:val="bottom"/>
            <w:hideMark/>
          </w:tcPr>
          <w:p w:rsidR="00E05E67" w:rsidRPr="004D4C7E" w:rsidP="00144E10">
            <w:pPr>
              <w:jc w:val="right"/>
              <w:rPr>
                <w:szCs w:val="22"/>
              </w:rPr>
            </w:pPr>
            <w:r w:rsidRPr="004D4C7E">
              <w:rPr>
                <w:szCs w:val="22"/>
              </w:rPr>
              <w:t>$77,733.23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$59,204.11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35994</w:t>
            </w:r>
          </w:p>
        </w:tc>
        <w:tc>
          <w:tcPr>
            <w:tcW w:w="1685" w:type="dxa"/>
            <w:shd w:val="clear" w:color="auto" w:fill="auto"/>
            <w:noWrap/>
            <w:vAlign w:val="bottom"/>
            <w:hideMark/>
          </w:tcPr>
          <w:p w:rsidR="00E05E67" w:rsidRPr="004D4C7E" w:rsidP="00144E10">
            <w:pPr>
              <w:jc w:val="center"/>
              <w:rPr>
                <w:szCs w:val="22"/>
              </w:rPr>
            </w:pPr>
            <w:r w:rsidRPr="004D4C7E">
              <w:rPr>
                <w:szCs w:val="22"/>
              </w:rPr>
              <w:t>KXTX-TV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6,716,749 </w:t>
            </w:r>
          </w:p>
        </w:tc>
        <w:tc>
          <w:tcPr>
            <w:tcW w:w="1586" w:type="dxa"/>
            <w:shd w:val="clear" w:color="auto" w:fill="auto"/>
            <w:noWrap/>
            <w:vAlign w:val="bottom"/>
            <w:hideMark/>
          </w:tcPr>
          <w:p w:rsidR="00E05E67" w:rsidRPr="004D4C7E" w:rsidP="00144E10">
            <w:pPr>
              <w:jc w:val="right"/>
              <w:rPr>
                <w:szCs w:val="22"/>
              </w:rPr>
            </w:pPr>
            <w:r w:rsidRPr="004D4C7E">
              <w:rPr>
                <w:szCs w:val="22"/>
              </w:rPr>
              <w:t>$48,524.27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$51,262.14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62293</w:t>
            </w:r>
          </w:p>
        </w:tc>
        <w:tc>
          <w:tcPr>
            <w:tcW w:w="1685" w:type="dxa"/>
            <w:shd w:val="clear" w:color="auto" w:fill="auto"/>
            <w:noWrap/>
            <w:vAlign w:val="bottom"/>
            <w:hideMark/>
          </w:tcPr>
          <w:p w:rsidR="00E05E67" w:rsidRPr="004D4C7E" w:rsidP="00144E10">
            <w:pPr>
              <w:jc w:val="center"/>
              <w:rPr>
                <w:szCs w:val="22"/>
              </w:rPr>
            </w:pPr>
            <w:r w:rsidRPr="004D4C7E">
              <w:rPr>
                <w:szCs w:val="22"/>
              </w:rPr>
              <w:t>KXVA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185,478 </w:t>
            </w:r>
          </w:p>
        </w:tc>
        <w:tc>
          <w:tcPr>
            <w:tcW w:w="1586" w:type="dxa"/>
            <w:shd w:val="clear" w:color="auto" w:fill="auto"/>
            <w:noWrap/>
            <w:vAlign w:val="bottom"/>
            <w:hideMark/>
          </w:tcPr>
          <w:p w:rsidR="00E05E67" w:rsidRPr="004D4C7E" w:rsidP="00144E10">
            <w:pPr>
              <w:jc w:val="right"/>
              <w:rPr>
                <w:szCs w:val="22"/>
              </w:rPr>
            </w:pPr>
            <w:r w:rsidRPr="004D4C7E">
              <w:rPr>
                <w:szCs w:val="22"/>
              </w:rPr>
              <w:t>$1,339.96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$2,894.98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23277</w:t>
            </w:r>
          </w:p>
        </w:tc>
        <w:tc>
          <w:tcPr>
            <w:tcW w:w="1685" w:type="dxa"/>
            <w:shd w:val="clear" w:color="auto" w:fill="auto"/>
            <w:noWrap/>
            <w:vAlign w:val="bottom"/>
            <w:hideMark/>
          </w:tcPr>
          <w:p w:rsidR="00E05E67" w:rsidRPr="004D4C7E" w:rsidP="00144E10">
            <w:pPr>
              <w:jc w:val="center"/>
              <w:rPr>
                <w:szCs w:val="22"/>
              </w:rPr>
            </w:pPr>
            <w:r w:rsidRPr="004D4C7E">
              <w:rPr>
                <w:szCs w:val="22"/>
              </w:rPr>
              <w:t>KXVO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1,333,338 </w:t>
            </w:r>
          </w:p>
        </w:tc>
        <w:tc>
          <w:tcPr>
            <w:tcW w:w="1586" w:type="dxa"/>
            <w:shd w:val="clear" w:color="auto" w:fill="auto"/>
            <w:noWrap/>
            <w:vAlign w:val="bottom"/>
            <w:hideMark/>
          </w:tcPr>
          <w:p w:rsidR="00E05E67" w:rsidRPr="004D4C7E" w:rsidP="00144E10">
            <w:pPr>
              <w:jc w:val="right"/>
              <w:rPr>
                <w:szCs w:val="22"/>
              </w:rPr>
            </w:pPr>
            <w:r w:rsidRPr="004D4C7E">
              <w:rPr>
                <w:szCs w:val="22"/>
              </w:rPr>
              <w:t>$9,632.53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$11,591.26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9781</w:t>
            </w:r>
          </w:p>
        </w:tc>
        <w:tc>
          <w:tcPr>
            <w:tcW w:w="1685" w:type="dxa"/>
            <w:shd w:val="clear" w:color="auto" w:fill="auto"/>
            <w:noWrap/>
            <w:vAlign w:val="bottom"/>
            <w:hideMark/>
          </w:tcPr>
          <w:p w:rsidR="00E05E67" w:rsidRPr="004D4C7E" w:rsidP="00144E10">
            <w:pPr>
              <w:jc w:val="center"/>
              <w:rPr>
                <w:szCs w:val="22"/>
              </w:rPr>
            </w:pPr>
            <w:r w:rsidRPr="004D4C7E">
              <w:rPr>
                <w:szCs w:val="22"/>
              </w:rPr>
              <w:t>KXXV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1,771,620 </w:t>
            </w:r>
          </w:p>
        </w:tc>
        <w:tc>
          <w:tcPr>
            <w:tcW w:w="1586" w:type="dxa"/>
            <w:shd w:val="clear" w:color="auto" w:fill="auto"/>
            <w:noWrap/>
            <w:vAlign w:val="bottom"/>
            <w:hideMark/>
          </w:tcPr>
          <w:p w:rsidR="00E05E67" w:rsidRPr="004D4C7E" w:rsidP="00144E10">
            <w:pPr>
              <w:jc w:val="right"/>
              <w:rPr>
                <w:szCs w:val="22"/>
              </w:rPr>
            </w:pPr>
            <w:r w:rsidRPr="004D4C7E">
              <w:rPr>
                <w:szCs w:val="22"/>
              </w:rPr>
              <w:t>$12,798.84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$13,174.42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31870</w:t>
            </w:r>
          </w:p>
        </w:tc>
        <w:tc>
          <w:tcPr>
            <w:tcW w:w="1685" w:type="dxa"/>
            <w:shd w:val="clear" w:color="auto" w:fill="auto"/>
            <w:noWrap/>
            <w:vAlign w:val="bottom"/>
            <w:hideMark/>
          </w:tcPr>
          <w:p w:rsidR="00E05E67" w:rsidRPr="004D4C7E" w:rsidP="00144E10">
            <w:pPr>
              <w:jc w:val="center"/>
              <w:rPr>
                <w:szCs w:val="22"/>
              </w:rPr>
            </w:pPr>
            <w:r w:rsidRPr="004D4C7E">
              <w:rPr>
                <w:szCs w:val="22"/>
              </w:rPr>
              <w:t>KYAZ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6,075,053 </w:t>
            </w:r>
          </w:p>
        </w:tc>
        <w:tc>
          <w:tcPr>
            <w:tcW w:w="1586" w:type="dxa"/>
            <w:shd w:val="clear" w:color="auto" w:fill="auto"/>
            <w:noWrap/>
            <w:vAlign w:val="bottom"/>
            <w:hideMark/>
          </w:tcPr>
          <w:p w:rsidR="00E05E67" w:rsidRPr="004D4C7E" w:rsidP="00144E10">
            <w:pPr>
              <w:jc w:val="right"/>
              <w:rPr>
                <w:szCs w:val="22"/>
              </w:rPr>
            </w:pPr>
            <w:r w:rsidRPr="004D4C7E">
              <w:rPr>
                <w:szCs w:val="22"/>
              </w:rPr>
              <w:t>$43,888.42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$48,944.21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21488</w:t>
            </w:r>
          </w:p>
        </w:tc>
        <w:tc>
          <w:tcPr>
            <w:tcW w:w="1685" w:type="dxa"/>
            <w:shd w:val="clear" w:color="auto" w:fill="auto"/>
            <w:noWrap/>
            <w:vAlign w:val="bottom"/>
            <w:hideMark/>
          </w:tcPr>
          <w:p w:rsidR="00E05E67" w:rsidRPr="004D4C7E" w:rsidP="00144E10">
            <w:pPr>
              <w:jc w:val="center"/>
              <w:rPr>
                <w:szCs w:val="22"/>
              </w:rPr>
            </w:pPr>
            <w:r w:rsidRPr="004D4C7E">
              <w:rPr>
                <w:szCs w:val="22"/>
              </w:rPr>
              <w:t>KYES-TV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381,413 </w:t>
            </w:r>
          </w:p>
        </w:tc>
        <w:tc>
          <w:tcPr>
            <w:tcW w:w="1586" w:type="dxa"/>
            <w:shd w:val="clear" w:color="auto" w:fill="auto"/>
            <w:noWrap/>
            <w:vAlign w:val="bottom"/>
            <w:hideMark/>
          </w:tcPr>
          <w:p w:rsidR="00E05E67" w:rsidRPr="004D4C7E" w:rsidP="00144E10">
            <w:pPr>
              <w:jc w:val="right"/>
              <w:rPr>
                <w:szCs w:val="22"/>
              </w:rPr>
            </w:pPr>
            <w:r w:rsidRPr="004D4C7E">
              <w:rPr>
                <w:szCs w:val="22"/>
              </w:rPr>
              <w:t>$2,755.47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$3,602.73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29086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KYIN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595,590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$4,302.76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$4,376.38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60384</w:t>
            </w:r>
          </w:p>
        </w:tc>
        <w:tc>
          <w:tcPr>
            <w:tcW w:w="1685" w:type="dxa"/>
            <w:shd w:val="clear" w:color="auto" w:fill="auto"/>
            <w:noWrap/>
            <w:vAlign w:val="bottom"/>
            <w:hideMark/>
          </w:tcPr>
          <w:p w:rsidR="00E05E67" w:rsidRPr="004D4C7E" w:rsidP="00144E10">
            <w:pPr>
              <w:jc w:val="center"/>
              <w:rPr>
                <w:szCs w:val="22"/>
              </w:rPr>
            </w:pPr>
            <w:r w:rsidRPr="004D4C7E">
              <w:rPr>
                <w:szCs w:val="22"/>
              </w:rPr>
              <w:t>KYLE-TV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324,032 </w:t>
            </w:r>
          </w:p>
        </w:tc>
        <w:tc>
          <w:tcPr>
            <w:tcW w:w="1586" w:type="dxa"/>
            <w:shd w:val="clear" w:color="auto" w:fill="auto"/>
            <w:noWrap/>
            <w:vAlign w:val="bottom"/>
            <w:hideMark/>
          </w:tcPr>
          <w:p w:rsidR="00E05E67" w:rsidRPr="004D4C7E" w:rsidP="00144E10">
            <w:pPr>
              <w:jc w:val="right"/>
              <w:rPr>
                <w:szCs w:val="22"/>
              </w:rPr>
            </w:pPr>
            <w:r w:rsidRPr="004D4C7E">
              <w:rPr>
                <w:szCs w:val="22"/>
              </w:rPr>
              <w:t>$2,340.93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$1,982.96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74449</w:t>
            </w:r>
          </w:p>
        </w:tc>
        <w:tc>
          <w:tcPr>
            <w:tcW w:w="1685" w:type="dxa"/>
            <w:shd w:val="clear" w:color="auto" w:fill="auto"/>
            <w:noWrap/>
            <w:vAlign w:val="bottom"/>
            <w:hideMark/>
          </w:tcPr>
          <w:p w:rsidR="00E05E67" w:rsidRPr="004D4C7E" w:rsidP="00144E10">
            <w:pPr>
              <w:jc w:val="center"/>
              <w:rPr>
                <w:szCs w:val="22"/>
              </w:rPr>
            </w:pPr>
            <w:r w:rsidRPr="004D4C7E">
              <w:rPr>
                <w:szCs w:val="22"/>
              </w:rPr>
              <w:t>KYMA-DT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398,681 </w:t>
            </w:r>
          </w:p>
        </w:tc>
        <w:tc>
          <w:tcPr>
            <w:tcW w:w="1586" w:type="dxa"/>
            <w:shd w:val="clear" w:color="auto" w:fill="auto"/>
            <w:noWrap/>
            <w:vAlign w:val="bottom"/>
            <w:hideMark/>
          </w:tcPr>
          <w:p w:rsidR="00E05E67" w:rsidRPr="004D4C7E" w:rsidP="00144E10">
            <w:pPr>
              <w:jc w:val="right"/>
              <w:rPr>
                <w:szCs w:val="22"/>
              </w:rPr>
            </w:pPr>
            <w:r w:rsidRPr="004D4C7E">
              <w:rPr>
                <w:szCs w:val="22"/>
              </w:rPr>
              <w:t>$2,880.22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$3,665.11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47974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KYNE-TV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970,932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$7,014.37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$10,282.19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53820</w:t>
            </w:r>
          </w:p>
        </w:tc>
        <w:tc>
          <w:tcPr>
            <w:tcW w:w="1685" w:type="dxa"/>
            <w:shd w:val="clear" w:color="auto" w:fill="auto"/>
            <w:noWrap/>
            <w:vAlign w:val="bottom"/>
            <w:hideMark/>
          </w:tcPr>
          <w:p w:rsidR="00E05E67" w:rsidRPr="004D4C7E" w:rsidP="00144E10">
            <w:pPr>
              <w:jc w:val="center"/>
              <w:rPr>
                <w:szCs w:val="22"/>
              </w:rPr>
            </w:pPr>
            <w:r w:rsidRPr="004D4C7E">
              <w:rPr>
                <w:szCs w:val="22"/>
              </w:rPr>
              <w:t>KYOU-TV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651,334 </w:t>
            </w:r>
          </w:p>
        </w:tc>
        <w:tc>
          <w:tcPr>
            <w:tcW w:w="1586" w:type="dxa"/>
            <w:shd w:val="clear" w:color="auto" w:fill="auto"/>
            <w:noWrap/>
            <w:vAlign w:val="bottom"/>
            <w:hideMark/>
          </w:tcPr>
          <w:p w:rsidR="00E05E67" w:rsidRPr="004D4C7E" w:rsidP="00144E10">
            <w:pPr>
              <w:jc w:val="right"/>
              <w:rPr>
                <w:szCs w:val="22"/>
              </w:rPr>
            </w:pPr>
            <w:r w:rsidRPr="004D4C7E">
              <w:rPr>
                <w:szCs w:val="22"/>
              </w:rPr>
              <w:t>$4,705.48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$4,577.74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36003</w:t>
            </w:r>
          </w:p>
        </w:tc>
        <w:tc>
          <w:tcPr>
            <w:tcW w:w="1685" w:type="dxa"/>
            <w:shd w:val="clear" w:color="auto" w:fill="auto"/>
            <w:noWrap/>
            <w:vAlign w:val="bottom"/>
            <w:hideMark/>
          </w:tcPr>
          <w:p w:rsidR="00E05E67" w:rsidRPr="004D4C7E" w:rsidP="00144E10">
            <w:pPr>
              <w:jc w:val="center"/>
              <w:rPr>
                <w:szCs w:val="22"/>
              </w:rPr>
            </w:pPr>
            <w:r w:rsidRPr="004D4C7E">
              <w:rPr>
                <w:szCs w:val="22"/>
              </w:rPr>
              <w:t>KYTV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1,041,020 </w:t>
            </w:r>
          </w:p>
        </w:tc>
        <w:tc>
          <w:tcPr>
            <w:tcW w:w="1586" w:type="dxa"/>
            <w:shd w:val="clear" w:color="auto" w:fill="auto"/>
            <w:noWrap/>
            <w:vAlign w:val="bottom"/>
            <w:hideMark/>
          </w:tcPr>
          <w:p w:rsidR="00E05E67" w:rsidRPr="004D4C7E" w:rsidP="00144E10">
            <w:pPr>
              <w:jc w:val="right"/>
              <w:rPr>
                <w:szCs w:val="22"/>
              </w:rPr>
            </w:pPr>
            <w:r w:rsidRPr="004D4C7E">
              <w:rPr>
                <w:szCs w:val="22"/>
              </w:rPr>
              <w:t>$7,520.71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$10,535.36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55644</w:t>
            </w:r>
          </w:p>
        </w:tc>
        <w:tc>
          <w:tcPr>
            <w:tcW w:w="1685" w:type="dxa"/>
            <w:shd w:val="clear" w:color="auto" w:fill="auto"/>
            <w:noWrap/>
            <w:vAlign w:val="bottom"/>
            <w:hideMark/>
          </w:tcPr>
          <w:p w:rsidR="00E05E67" w:rsidRPr="004D4C7E" w:rsidP="00144E10">
            <w:pPr>
              <w:jc w:val="center"/>
              <w:rPr>
                <w:szCs w:val="22"/>
              </w:rPr>
            </w:pPr>
            <w:r w:rsidRPr="004D4C7E">
              <w:rPr>
                <w:szCs w:val="22"/>
              </w:rPr>
              <w:t>KYTX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901,751 </w:t>
            </w:r>
          </w:p>
        </w:tc>
        <w:tc>
          <w:tcPr>
            <w:tcW w:w="1586" w:type="dxa"/>
            <w:shd w:val="clear" w:color="auto" w:fill="auto"/>
            <w:noWrap/>
            <w:vAlign w:val="bottom"/>
            <w:hideMark/>
          </w:tcPr>
          <w:p w:rsidR="00E05E67" w:rsidRPr="004D4C7E" w:rsidP="00144E10">
            <w:pPr>
              <w:jc w:val="right"/>
              <w:rPr>
                <w:szCs w:val="22"/>
              </w:rPr>
            </w:pPr>
            <w:r w:rsidRPr="004D4C7E">
              <w:rPr>
                <w:szCs w:val="22"/>
              </w:rPr>
              <w:t>$6,514.58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$5,482.29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13815</w:t>
            </w:r>
          </w:p>
        </w:tc>
        <w:tc>
          <w:tcPr>
            <w:tcW w:w="1685" w:type="dxa"/>
            <w:shd w:val="clear" w:color="auto" w:fill="auto"/>
            <w:noWrap/>
            <w:vAlign w:val="bottom"/>
            <w:hideMark/>
          </w:tcPr>
          <w:p w:rsidR="00E05E67" w:rsidRPr="004D4C7E" w:rsidP="00144E10">
            <w:pPr>
              <w:jc w:val="center"/>
              <w:rPr>
                <w:szCs w:val="22"/>
              </w:rPr>
            </w:pPr>
            <w:r w:rsidRPr="004D4C7E">
              <w:rPr>
                <w:szCs w:val="22"/>
              </w:rPr>
              <w:t>KYUR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379,943 </w:t>
            </w:r>
          </w:p>
        </w:tc>
        <w:tc>
          <w:tcPr>
            <w:tcW w:w="1586" w:type="dxa"/>
            <w:shd w:val="clear" w:color="auto" w:fill="auto"/>
            <w:noWrap/>
            <w:vAlign w:val="bottom"/>
            <w:hideMark/>
          </w:tcPr>
          <w:p w:rsidR="00E05E67" w:rsidRPr="004D4C7E" w:rsidP="00144E10">
            <w:pPr>
              <w:jc w:val="right"/>
              <w:rPr>
                <w:szCs w:val="22"/>
              </w:rPr>
            </w:pPr>
            <w:r w:rsidRPr="004D4C7E">
              <w:rPr>
                <w:szCs w:val="22"/>
              </w:rPr>
              <w:t>$2,744.85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$3,597.42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5237</w:t>
            </w:r>
          </w:p>
        </w:tc>
        <w:tc>
          <w:tcPr>
            <w:tcW w:w="1685" w:type="dxa"/>
            <w:shd w:val="clear" w:color="auto" w:fill="auto"/>
            <w:noWrap/>
            <w:vAlign w:val="bottom"/>
            <w:hideMark/>
          </w:tcPr>
          <w:p w:rsidR="00E05E67" w:rsidRPr="004D4C7E" w:rsidP="00144E10">
            <w:pPr>
              <w:jc w:val="center"/>
              <w:rPr>
                <w:szCs w:val="22"/>
              </w:rPr>
            </w:pPr>
            <w:r w:rsidRPr="004D4C7E">
              <w:rPr>
                <w:szCs w:val="22"/>
              </w:rPr>
              <w:t>KYUS-TV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12,496 </w:t>
            </w:r>
          </w:p>
        </w:tc>
        <w:tc>
          <w:tcPr>
            <w:tcW w:w="1586" w:type="dxa"/>
            <w:shd w:val="clear" w:color="auto" w:fill="auto"/>
            <w:noWrap/>
            <w:vAlign w:val="bottom"/>
            <w:hideMark/>
          </w:tcPr>
          <w:p w:rsidR="00E05E67" w:rsidRPr="004D4C7E" w:rsidP="00144E10">
            <w:pPr>
              <w:jc w:val="right"/>
              <w:rPr>
                <w:szCs w:val="22"/>
              </w:rPr>
            </w:pPr>
            <w:r w:rsidRPr="004D4C7E">
              <w:rPr>
                <w:szCs w:val="22"/>
              </w:rPr>
              <w:t>$90.28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$857.64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33752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KYVE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315,793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$2,281.41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$3,365.70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55762</w:t>
            </w:r>
          </w:p>
        </w:tc>
        <w:tc>
          <w:tcPr>
            <w:tcW w:w="1685" w:type="dxa"/>
            <w:shd w:val="clear" w:color="auto" w:fill="auto"/>
            <w:noWrap/>
            <w:vAlign w:val="bottom"/>
            <w:hideMark/>
          </w:tcPr>
          <w:p w:rsidR="00E05E67" w:rsidRPr="004D4C7E" w:rsidP="00144E10">
            <w:pPr>
              <w:jc w:val="center"/>
              <w:rPr>
                <w:szCs w:val="22"/>
              </w:rPr>
            </w:pPr>
            <w:r w:rsidRPr="004D4C7E">
              <w:rPr>
                <w:szCs w:val="22"/>
              </w:rPr>
              <w:t>KYVV-TV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67,201 </w:t>
            </w:r>
          </w:p>
        </w:tc>
        <w:tc>
          <w:tcPr>
            <w:tcW w:w="1586" w:type="dxa"/>
            <w:shd w:val="clear" w:color="auto" w:fill="auto"/>
            <w:noWrap/>
            <w:vAlign w:val="bottom"/>
            <w:hideMark/>
          </w:tcPr>
          <w:p w:rsidR="00E05E67" w:rsidRPr="004D4C7E" w:rsidP="00144E10">
            <w:pPr>
              <w:jc w:val="right"/>
              <w:rPr>
                <w:szCs w:val="22"/>
              </w:rPr>
            </w:pPr>
            <w:r w:rsidRPr="004D4C7E">
              <w:rPr>
                <w:szCs w:val="22"/>
              </w:rPr>
              <w:t>$485.48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$13,817.74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25453</w:t>
            </w:r>
          </w:p>
        </w:tc>
        <w:tc>
          <w:tcPr>
            <w:tcW w:w="1685" w:type="dxa"/>
            <w:shd w:val="clear" w:color="auto" w:fill="auto"/>
            <w:noWrap/>
            <w:vAlign w:val="bottom"/>
            <w:hideMark/>
          </w:tcPr>
          <w:p w:rsidR="00E05E67" w:rsidRPr="004D4C7E" w:rsidP="00144E10">
            <w:pPr>
              <w:jc w:val="center"/>
              <w:rPr>
                <w:szCs w:val="22"/>
              </w:rPr>
            </w:pPr>
            <w:r w:rsidRPr="004D4C7E">
              <w:rPr>
                <w:szCs w:val="22"/>
              </w:rPr>
              <w:t>KYW-TV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11,061,941 </w:t>
            </w:r>
          </w:p>
        </w:tc>
        <w:tc>
          <w:tcPr>
            <w:tcW w:w="1586" w:type="dxa"/>
            <w:shd w:val="clear" w:color="auto" w:fill="auto"/>
            <w:noWrap/>
            <w:vAlign w:val="bottom"/>
            <w:hideMark/>
          </w:tcPr>
          <w:p w:rsidR="00E05E67" w:rsidRPr="004D4C7E" w:rsidP="00144E10">
            <w:pPr>
              <w:jc w:val="right"/>
              <w:rPr>
                <w:szCs w:val="22"/>
              </w:rPr>
            </w:pPr>
            <w:r w:rsidRPr="004D4C7E">
              <w:rPr>
                <w:szCs w:val="22"/>
              </w:rPr>
              <w:t>$79,915.54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$66,957.77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69531</w:t>
            </w:r>
          </w:p>
        </w:tc>
        <w:tc>
          <w:tcPr>
            <w:tcW w:w="1685" w:type="dxa"/>
            <w:shd w:val="clear" w:color="auto" w:fill="auto"/>
            <w:noWrap/>
            <w:vAlign w:val="bottom"/>
            <w:hideMark/>
          </w:tcPr>
          <w:p w:rsidR="00E05E67" w:rsidRPr="004D4C7E" w:rsidP="00144E10">
            <w:pPr>
              <w:jc w:val="center"/>
              <w:rPr>
                <w:szCs w:val="22"/>
              </w:rPr>
            </w:pPr>
            <w:r w:rsidRPr="004D4C7E">
              <w:rPr>
                <w:szCs w:val="22"/>
              </w:rPr>
              <w:t>KZJL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6,007,975 </w:t>
            </w:r>
          </w:p>
        </w:tc>
        <w:tc>
          <w:tcPr>
            <w:tcW w:w="1586" w:type="dxa"/>
            <w:shd w:val="clear" w:color="auto" w:fill="auto"/>
            <w:noWrap/>
            <w:vAlign w:val="bottom"/>
            <w:hideMark/>
          </w:tcPr>
          <w:p w:rsidR="00E05E67" w:rsidRPr="004D4C7E" w:rsidP="00144E10">
            <w:pPr>
              <w:jc w:val="right"/>
              <w:rPr>
                <w:szCs w:val="22"/>
              </w:rPr>
            </w:pPr>
            <w:r w:rsidRPr="004D4C7E">
              <w:rPr>
                <w:szCs w:val="22"/>
              </w:rPr>
              <w:t>$43,403.83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$48,701.91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69571</w:t>
            </w:r>
          </w:p>
        </w:tc>
        <w:tc>
          <w:tcPr>
            <w:tcW w:w="1685" w:type="dxa"/>
            <w:shd w:val="clear" w:color="auto" w:fill="auto"/>
            <w:noWrap/>
            <w:vAlign w:val="bottom"/>
            <w:hideMark/>
          </w:tcPr>
          <w:p w:rsidR="00E05E67" w:rsidRPr="004D4C7E" w:rsidP="00144E10">
            <w:pPr>
              <w:jc w:val="center"/>
              <w:rPr>
                <w:szCs w:val="22"/>
              </w:rPr>
            </w:pPr>
            <w:r w:rsidRPr="004D4C7E">
              <w:rPr>
                <w:szCs w:val="22"/>
              </w:rPr>
              <w:t>KZJO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4,179,154 </w:t>
            </w:r>
          </w:p>
        </w:tc>
        <w:tc>
          <w:tcPr>
            <w:tcW w:w="1586" w:type="dxa"/>
            <w:shd w:val="clear" w:color="auto" w:fill="auto"/>
            <w:noWrap/>
            <w:vAlign w:val="bottom"/>
            <w:hideMark/>
          </w:tcPr>
          <w:p w:rsidR="00E05E67" w:rsidRPr="004D4C7E" w:rsidP="00144E10">
            <w:pPr>
              <w:jc w:val="right"/>
              <w:rPr>
                <w:szCs w:val="22"/>
              </w:rPr>
            </w:pPr>
            <w:r w:rsidRPr="004D4C7E">
              <w:rPr>
                <w:szCs w:val="22"/>
              </w:rPr>
              <w:t>$30,191.75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$35,433.38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61062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KZSD-TV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55,049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$397.69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$2,423.85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33079</w:t>
            </w:r>
          </w:p>
        </w:tc>
        <w:tc>
          <w:tcPr>
            <w:tcW w:w="1685" w:type="dxa"/>
            <w:shd w:val="clear" w:color="auto" w:fill="auto"/>
            <w:noWrap/>
            <w:vAlign w:val="bottom"/>
            <w:hideMark/>
          </w:tcPr>
          <w:p w:rsidR="00E05E67" w:rsidRPr="004D4C7E" w:rsidP="00144E10">
            <w:pPr>
              <w:jc w:val="center"/>
              <w:rPr>
                <w:szCs w:val="22"/>
              </w:rPr>
            </w:pPr>
            <w:r w:rsidRPr="004D4C7E">
              <w:rPr>
                <w:szCs w:val="22"/>
              </w:rPr>
              <w:t>KZTV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567,635 </w:t>
            </w:r>
          </w:p>
        </w:tc>
        <w:tc>
          <w:tcPr>
            <w:tcW w:w="1586" w:type="dxa"/>
            <w:shd w:val="clear" w:color="auto" w:fill="auto"/>
            <w:noWrap/>
            <w:vAlign w:val="bottom"/>
            <w:hideMark/>
          </w:tcPr>
          <w:p w:rsidR="00E05E67" w:rsidRPr="004D4C7E" w:rsidP="00144E10">
            <w:pPr>
              <w:jc w:val="right"/>
              <w:rPr>
                <w:szCs w:val="22"/>
              </w:rPr>
            </w:pPr>
            <w:r w:rsidRPr="004D4C7E">
              <w:rPr>
                <w:szCs w:val="22"/>
              </w:rPr>
              <w:t>$4,100.80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$4,275.40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57292</w:t>
            </w:r>
          </w:p>
        </w:tc>
        <w:tc>
          <w:tcPr>
            <w:tcW w:w="1685" w:type="dxa"/>
            <w:shd w:val="clear" w:color="auto" w:fill="auto"/>
            <w:noWrap/>
            <w:vAlign w:val="bottom"/>
            <w:hideMark/>
          </w:tcPr>
          <w:p w:rsidR="00E05E67" w:rsidRPr="004D4C7E" w:rsidP="00144E10">
            <w:pPr>
              <w:jc w:val="center"/>
              <w:rPr>
                <w:szCs w:val="22"/>
              </w:rPr>
            </w:pPr>
            <w:r w:rsidRPr="004D4C7E">
              <w:rPr>
                <w:szCs w:val="22"/>
              </w:rPr>
              <w:t>WAAY-TV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1,530,431 </w:t>
            </w:r>
          </w:p>
        </w:tc>
        <w:tc>
          <w:tcPr>
            <w:tcW w:w="1586" w:type="dxa"/>
            <w:shd w:val="clear" w:color="auto" w:fill="auto"/>
            <w:noWrap/>
            <w:vAlign w:val="bottom"/>
            <w:hideMark/>
          </w:tcPr>
          <w:p w:rsidR="00E05E67" w:rsidRPr="004D4C7E" w:rsidP="00144E10">
            <w:pPr>
              <w:jc w:val="right"/>
              <w:rPr>
                <w:szCs w:val="22"/>
              </w:rPr>
            </w:pPr>
            <w:r w:rsidRPr="004D4C7E">
              <w:rPr>
                <w:szCs w:val="22"/>
              </w:rPr>
              <w:t>$11,056.40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$12,303.20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1328</w:t>
            </w:r>
          </w:p>
        </w:tc>
        <w:tc>
          <w:tcPr>
            <w:tcW w:w="1685" w:type="dxa"/>
            <w:shd w:val="clear" w:color="auto" w:fill="auto"/>
            <w:noWrap/>
            <w:vAlign w:val="bottom"/>
            <w:hideMark/>
          </w:tcPr>
          <w:p w:rsidR="00E05E67" w:rsidRPr="004D4C7E" w:rsidP="00144E10">
            <w:pPr>
              <w:jc w:val="center"/>
              <w:rPr>
                <w:szCs w:val="22"/>
              </w:rPr>
            </w:pPr>
            <w:r w:rsidRPr="004D4C7E">
              <w:rPr>
                <w:szCs w:val="22"/>
              </w:rPr>
              <w:t>WABC-TV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22,032,680 </w:t>
            </w:r>
          </w:p>
        </w:tc>
        <w:tc>
          <w:tcPr>
            <w:tcW w:w="1586" w:type="dxa"/>
            <w:shd w:val="clear" w:color="auto" w:fill="auto"/>
            <w:noWrap/>
            <w:vAlign w:val="bottom"/>
            <w:hideMark/>
          </w:tcPr>
          <w:p w:rsidR="00E05E67" w:rsidRPr="004D4C7E" w:rsidP="00144E10">
            <w:pPr>
              <w:jc w:val="right"/>
              <w:rPr>
                <w:szCs w:val="22"/>
              </w:rPr>
            </w:pPr>
            <w:r w:rsidRPr="004D4C7E">
              <w:rPr>
                <w:szCs w:val="22"/>
              </w:rPr>
              <w:t>$159,172.21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$106,586.11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43203</w:t>
            </w:r>
          </w:p>
        </w:tc>
        <w:tc>
          <w:tcPr>
            <w:tcW w:w="1685" w:type="dxa"/>
            <w:shd w:val="clear" w:color="auto" w:fill="auto"/>
            <w:noWrap/>
            <w:vAlign w:val="bottom"/>
            <w:hideMark/>
          </w:tcPr>
          <w:p w:rsidR="00E05E67" w:rsidRPr="004D4C7E" w:rsidP="00144E10">
            <w:pPr>
              <w:jc w:val="center"/>
              <w:rPr>
                <w:szCs w:val="22"/>
              </w:rPr>
            </w:pPr>
            <w:r w:rsidRPr="004D4C7E">
              <w:rPr>
                <w:szCs w:val="22"/>
              </w:rPr>
              <w:t>WABG-TV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393,020 </w:t>
            </w:r>
          </w:p>
        </w:tc>
        <w:tc>
          <w:tcPr>
            <w:tcW w:w="1586" w:type="dxa"/>
            <w:shd w:val="clear" w:color="auto" w:fill="auto"/>
            <w:noWrap/>
            <w:vAlign w:val="bottom"/>
            <w:hideMark/>
          </w:tcPr>
          <w:p w:rsidR="00E05E67" w:rsidRPr="004D4C7E" w:rsidP="00144E10">
            <w:pPr>
              <w:jc w:val="right"/>
              <w:rPr>
                <w:szCs w:val="22"/>
              </w:rPr>
            </w:pPr>
            <w:r w:rsidRPr="004D4C7E">
              <w:rPr>
                <w:szCs w:val="22"/>
              </w:rPr>
              <w:t>$2,839.32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$3,644.66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17005</w:t>
            </w:r>
          </w:p>
        </w:tc>
        <w:tc>
          <w:tcPr>
            <w:tcW w:w="1685" w:type="dxa"/>
            <w:shd w:val="clear" w:color="auto" w:fill="auto"/>
            <w:noWrap/>
            <w:vAlign w:val="bottom"/>
            <w:hideMark/>
          </w:tcPr>
          <w:p w:rsidR="00E05E67" w:rsidRPr="004D4C7E" w:rsidP="00144E10">
            <w:pPr>
              <w:jc w:val="center"/>
              <w:rPr>
                <w:szCs w:val="22"/>
              </w:rPr>
            </w:pPr>
            <w:r w:rsidRPr="004D4C7E">
              <w:rPr>
                <w:szCs w:val="22"/>
              </w:rPr>
              <w:t>WABI-TV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530,773 </w:t>
            </w:r>
          </w:p>
        </w:tc>
        <w:tc>
          <w:tcPr>
            <w:tcW w:w="1586" w:type="dxa"/>
            <w:shd w:val="clear" w:color="auto" w:fill="auto"/>
            <w:noWrap/>
            <w:vAlign w:val="bottom"/>
            <w:hideMark/>
          </w:tcPr>
          <w:p w:rsidR="00E05E67" w:rsidRPr="004D4C7E" w:rsidP="00144E10">
            <w:pPr>
              <w:jc w:val="right"/>
              <w:rPr>
                <w:szCs w:val="22"/>
              </w:rPr>
            </w:pPr>
            <w:r w:rsidRPr="004D4C7E">
              <w:rPr>
                <w:szCs w:val="22"/>
              </w:rPr>
              <w:t>$3,834.50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$4,142.25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16820</w:t>
            </w:r>
          </w:p>
        </w:tc>
        <w:tc>
          <w:tcPr>
            <w:tcW w:w="1685" w:type="dxa"/>
            <w:shd w:val="clear" w:color="auto" w:fill="auto"/>
            <w:noWrap/>
            <w:vAlign w:val="bottom"/>
            <w:hideMark/>
          </w:tcPr>
          <w:p w:rsidR="00E05E67" w:rsidRPr="004D4C7E" w:rsidP="00144E10">
            <w:pPr>
              <w:jc w:val="center"/>
              <w:rPr>
                <w:szCs w:val="22"/>
              </w:rPr>
            </w:pPr>
            <w:r w:rsidRPr="004D4C7E">
              <w:rPr>
                <w:szCs w:val="22"/>
              </w:rPr>
              <w:t>WABM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1,703,202 </w:t>
            </w:r>
          </w:p>
        </w:tc>
        <w:tc>
          <w:tcPr>
            <w:tcW w:w="1586" w:type="dxa"/>
            <w:shd w:val="clear" w:color="auto" w:fill="auto"/>
            <w:noWrap/>
            <w:vAlign w:val="bottom"/>
            <w:hideMark/>
          </w:tcPr>
          <w:p w:rsidR="00E05E67" w:rsidRPr="004D4C7E" w:rsidP="00144E10">
            <w:pPr>
              <w:jc w:val="right"/>
              <w:rPr>
                <w:szCs w:val="22"/>
              </w:rPr>
            </w:pPr>
            <w:r w:rsidRPr="004D4C7E">
              <w:rPr>
                <w:szCs w:val="22"/>
              </w:rPr>
              <w:t>$12,304.56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$19,727.28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WABW-TV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1,111,402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$8,029.18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$6,239.59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19199</w:t>
            </w:r>
          </w:p>
        </w:tc>
        <w:tc>
          <w:tcPr>
            <w:tcW w:w="1685" w:type="dxa"/>
            <w:shd w:val="clear" w:color="auto" w:fill="auto"/>
            <w:noWrap/>
            <w:vAlign w:val="bottom"/>
            <w:hideMark/>
          </w:tcPr>
          <w:p w:rsidR="00E05E67" w:rsidRPr="004D4C7E" w:rsidP="00144E10">
            <w:pPr>
              <w:jc w:val="center"/>
              <w:rPr>
                <w:szCs w:val="22"/>
              </w:rPr>
            </w:pPr>
            <w:r w:rsidRPr="004D4C7E">
              <w:rPr>
                <w:szCs w:val="22"/>
              </w:rPr>
              <w:t>WACH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1,317,429 </w:t>
            </w:r>
          </w:p>
        </w:tc>
        <w:tc>
          <w:tcPr>
            <w:tcW w:w="1586" w:type="dxa"/>
            <w:shd w:val="clear" w:color="auto" w:fill="auto"/>
            <w:noWrap/>
            <w:vAlign w:val="bottom"/>
            <w:hideMark/>
          </w:tcPr>
          <w:p w:rsidR="00E05E67" w:rsidRPr="004D4C7E" w:rsidP="00144E10">
            <w:pPr>
              <w:jc w:val="right"/>
              <w:rPr>
                <w:szCs w:val="22"/>
              </w:rPr>
            </w:pPr>
            <w:r w:rsidRPr="004D4C7E">
              <w:rPr>
                <w:szCs w:val="22"/>
              </w:rPr>
              <w:t>$9,517.59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$11,533.80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189358</w:t>
            </w:r>
          </w:p>
        </w:tc>
        <w:tc>
          <w:tcPr>
            <w:tcW w:w="1685" w:type="dxa"/>
            <w:shd w:val="clear" w:color="auto" w:fill="auto"/>
            <w:noWrap/>
            <w:vAlign w:val="bottom"/>
            <w:hideMark/>
          </w:tcPr>
          <w:p w:rsidR="00E05E67" w:rsidRPr="004D4C7E" w:rsidP="00144E10">
            <w:pPr>
              <w:jc w:val="center"/>
              <w:rPr>
                <w:szCs w:val="22"/>
              </w:rPr>
            </w:pPr>
            <w:r w:rsidRPr="004D4C7E">
              <w:rPr>
                <w:szCs w:val="22"/>
              </w:rPr>
              <w:t>WACP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9,415,263 </w:t>
            </w:r>
          </w:p>
        </w:tc>
        <w:tc>
          <w:tcPr>
            <w:tcW w:w="1586" w:type="dxa"/>
            <w:shd w:val="clear" w:color="auto" w:fill="auto"/>
            <w:noWrap/>
            <w:vAlign w:val="bottom"/>
            <w:hideMark/>
          </w:tcPr>
          <w:p w:rsidR="00E05E67" w:rsidRPr="004D4C7E" w:rsidP="00144E10">
            <w:pPr>
              <w:jc w:val="right"/>
              <w:rPr>
                <w:szCs w:val="22"/>
              </w:rPr>
            </w:pPr>
            <w:r w:rsidRPr="004D4C7E">
              <w:rPr>
                <w:szCs w:val="22"/>
              </w:rPr>
              <w:t>$68,019.33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$61,009.67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WACS-TV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635,528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$4,591.29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$4,520.64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60018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WACX</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4,091,696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$29,559.92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$35,117.46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361</w:t>
            </w:r>
          </w:p>
        </w:tc>
        <w:tc>
          <w:tcPr>
            <w:tcW w:w="1685" w:type="dxa"/>
            <w:shd w:val="clear" w:color="auto" w:fill="auto"/>
            <w:noWrap/>
            <w:vAlign w:val="bottom"/>
            <w:hideMark/>
          </w:tcPr>
          <w:p w:rsidR="00E05E67" w:rsidRPr="004D4C7E" w:rsidP="00144E10">
            <w:pPr>
              <w:jc w:val="center"/>
              <w:rPr>
                <w:szCs w:val="22"/>
              </w:rPr>
            </w:pPr>
            <w:r w:rsidRPr="004D4C7E">
              <w:rPr>
                <w:szCs w:val="22"/>
              </w:rPr>
              <w:t>WACY-TV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920,090 </w:t>
            </w:r>
          </w:p>
        </w:tc>
        <w:tc>
          <w:tcPr>
            <w:tcW w:w="1586" w:type="dxa"/>
            <w:shd w:val="clear" w:color="auto" w:fill="auto"/>
            <w:noWrap/>
            <w:vAlign w:val="bottom"/>
            <w:hideMark/>
          </w:tcPr>
          <w:p w:rsidR="00E05E67" w:rsidRPr="004D4C7E" w:rsidP="00144E10">
            <w:pPr>
              <w:jc w:val="right"/>
              <w:rPr>
                <w:szCs w:val="22"/>
              </w:rPr>
            </w:pPr>
            <w:r w:rsidRPr="004D4C7E">
              <w:rPr>
                <w:szCs w:val="22"/>
              </w:rPr>
              <w:t>$6,647.07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$10,098.53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455</w:t>
            </w:r>
          </w:p>
        </w:tc>
        <w:tc>
          <w:tcPr>
            <w:tcW w:w="1685" w:type="dxa"/>
            <w:shd w:val="clear" w:color="auto" w:fill="auto"/>
            <w:noWrap/>
            <w:vAlign w:val="bottom"/>
            <w:hideMark/>
          </w:tcPr>
          <w:p w:rsidR="00E05E67" w:rsidRPr="004D4C7E" w:rsidP="00144E10">
            <w:pPr>
              <w:jc w:val="center"/>
              <w:rPr>
                <w:szCs w:val="22"/>
              </w:rPr>
            </w:pPr>
            <w:r w:rsidRPr="004D4C7E">
              <w:rPr>
                <w:szCs w:val="22"/>
              </w:rPr>
              <w:t>WADL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4,610,514 </w:t>
            </w:r>
          </w:p>
        </w:tc>
        <w:tc>
          <w:tcPr>
            <w:tcW w:w="1586" w:type="dxa"/>
            <w:shd w:val="clear" w:color="auto" w:fill="auto"/>
            <w:noWrap/>
            <w:vAlign w:val="bottom"/>
            <w:hideMark/>
          </w:tcPr>
          <w:p w:rsidR="00E05E67" w:rsidRPr="004D4C7E" w:rsidP="00144E10">
            <w:pPr>
              <w:jc w:val="right"/>
              <w:rPr>
                <w:szCs w:val="22"/>
              </w:rPr>
            </w:pPr>
            <w:r w:rsidRPr="004D4C7E">
              <w:rPr>
                <w:szCs w:val="22"/>
              </w:rPr>
              <w:t>$33,308.05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$36,991.53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589</w:t>
            </w:r>
          </w:p>
        </w:tc>
        <w:tc>
          <w:tcPr>
            <w:tcW w:w="1685" w:type="dxa"/>
            <w:shd w:val="clear" w:color="auto" w:fill="auto"/>
            <w:noWrap/>
            <w:vAlign w:val="bottom"/>
            <w:hideMark/>
          </w:tcPr>
          <w:p w:rsidR="00E05E67" w:rsidRPr="004D4C7E" w:rsidP="00144E10">
            <w:pPr>
              <w:jc w:val="center"/>
              <w:rPr>
                <w:szCs w:val="22"/>
              </w:rPr>
            </w:pPr>
            <w:r w:rsidRPr="004D4C7E">
              <w:rPr>
                <w:szCs w:val="22"/>
              </w:rPr>
              <w:t>WAFB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1,857,882 </w:t>
            </w:r>
          </w:p>
        </w:tc>
        <w:tc>
          <w:tcPr>
            <w:tcW w:w="1586" w:type="dxa"/>
            <w:shd w:val="clear" w:color="auto" w:fill="auto"/>
            <w:noWrap/>
            <w:vAlign w:val="bottom"/>
            <w:hideMark/>
          </w:tcPr>
          <w:p w:rsidR="00E05E67" w:rsidRPr="004D4C7E" w:rsidP="00144E10">
            <w:pPr>
              <w:jc w:val="right"/>
              <w:rPr>
                <w:szCs w:val="22"/>
              </w:rPr>
            </w:pPr>
            <w:r w:rsidRPr="004D4C7E">
              <w:rPr>
                <w:szCs w:val="22"/>
              </w:rPr>
              <w:t>$13,422.03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$13,486.01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591</w:t>
            </w:r>
          </w:p>
        </w:tc>
        <w:tc>
          <w:tcPr>
            <w:tcW w:w="1685" w:type="dxa"/>
            <w:shd w:val="clear" w:color="auto" w:fill="auto"/>
            <w:noWrap/>
            <w:vAlign w:val="bottom"/>
            <w:hideMark/>
          </w:tcPr>
          <w:p w:rsidR="00E05E67" w:rsidRPr="004D4C7E" w:rsidP="00144E10">
            <w:pPr>
              <w:jc w:val="center"/>
              <w:rPr>
                <w:szCs w:val="22"/>
              </w:rPr>
            </w:pPr>
            <w:r w:rsidRPr="004D4C7E">
              <w:rPr>
                <w:szCs w:val="22"/>
              </w:rPr>
              <w:t>WAFF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1,197,068 </w:t>
            </w:r>
          </w:p>
        </w:tc>
        <w:tc>
          <w:tcPr>
            <w:tcW w:w="1586" w:type="dxa"/>
            <w:shd w:val="clear" w:color="auto" w:fill="auto"/>
            <w:noWrap/>
            <w:vAlign w:val="bottom"/>
            <w:hideMark/>
          </w:tcPr>
          <w:p w:rsidR="00E05E67" w:rsidRPr="004D4C7E" w:rsidP="00144E10">
            <w:pPr>
              <w:jc w:val="right"/>
              <w:rPr>
                <w:szCs w:val="22"/>
              </w:rPr>
            </w:pPr>
            <w:r w:rsidRPr="004D4C7E">
              <w:rPr>
                <w:szCs w:val="22"/>
              </w:rPr>
              <w:t>$8,648.06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$11,099.03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70689</w:t>
            </w:r>
          </w:p>
        </w:tc>
        <w:tc>
          <w:tcPr>
            <w:tcW w:w="1685" w:type="dxa"/>
            <w:shd w:val="clear" w:color="auto" w:fill="auto"/>
            <w:noWrap/>
            <w:vAlign w:val="bottom"/>
            <w:hideMark/>
          </w:tcPr>
          <w:p w:rsidR="00E05E67" w:rsidRPr="004D4C7E" w:rsidP="00144E10">
            <w:pPr>
              <w:jc w:val="center"/>
              <w:rPr>
                <w:szCs w:val="22"/>
              </w:rPr>
            </w:pPr>
            <w:r w:rsidRPr="004D4C7E">
              <w:rPr>
                <w:szCs w:val="22"/>
              </w:rPr>
              <w:t>WAGA-TV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6,000,355 </w:t>
            </w:r>
          </w:p>
        </w:tc>
        <w:tc>
          <w:tcPr>
            <w:tcW w:w="1586" w:type="dxa"/>
            <w:shd w:val="clear" w:color="auto" w:fill="auto"/>
            <w:noWrap/>
            <w:vAlign w:val="bottom"/>
            <w:hideMark/>
          </w:tcPr>
          <w:p w:rsidR="00E05E67" w:rsidRPr="004D4C7E" w:rsidP="00144E10">
            <w:pPr>
              <w:jc w:val="right"/>
              <w:rPr>
                <w:szCs w:val="22"/>
              </w:rPr>
            </w:pPr>
            <w:r w:rsidRPr="004D4C7E">
              <w:rPr>
                <w:szCs w:val="22"/>
              </w:rPr>
              <w:t>$43,348.78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$48,674.39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48305</w:t>
            </w:r>
          </w:p>
        </w:tc>
        <w:tc>
          <w:tcPr>
            <w:tcW w:w="1685" w:type="dxa"/>
            <w:shd w:val="clear" w:color="auto" w:fill="auto"/>
            <w:noWrap/>
            <w:vAlign w:val="bottom"/>
            <w:hideMark/>
          </w:tcPr>
          <w:p w:rsidR="00E05E67" w:rsidRPr="004D4C7E" w:rsidP="00144E10">
            <w:pPr>
              <w:jc w:val="center"/>
              <w:rPr>
                <w:szCs w:val="22"/>
              </w:rPr>
            </w:pPr>
            <w:r w:rsidRPr="004D4C7E">
              <w:rPr>
                <w:szCs w:val="22"/>
              </w:rPr>
              <w:t>WAGM-TV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64,721 </w:t>
            </w:r>
          </w:p>
        </w:tc>
        <w:tc>
          <w:tcPr>
            <w:tcW w:w="1586" w:type="dxa"/>
            <w:shd w:val="clear" w:color="auto" w:fill="auto"/>
            <w:noWrap/>
            <w:vAlign w:val="bottom"/>
            <w:hideMark/>
          </w:tcPr>
          <w:p w:rsidR="00E05E67" w:rsidRPr="004D4C7E" w:rsidP="00144E10">
            <w:pPr>
              <w:jc w:val="right"/>
              <w:rPr>
                <w:szCs w:val="22"/>
              </w:rPr>
            </w:pPr>
            <w:r w:rsidRPr="004D4C7E">
              <w:rPr>
                <w:szCs w:val="22"/>
              </w:rPr>
              <w:t>$467.57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$7,008.78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37809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WAGV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1,575,363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$11,381.00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$12,465.50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706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625,575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$4,519.39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$4,484.69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701</w:t>
            </w:r>
          </w:p>
        </w:tc>
        <w:tc>
          <w:tcPr>
            <w:tcW w:w="1685" w:type="dxa"/>
            <w:shd w:val="clear" w:color="auto" w:fill="auto"/>
            <w:noWrap/>
            <w:vAlign w:val="bottom"/>
            <w:hideMark/>
          </w:tcPr>
          <w:p w:rsidR="00E05E67" w:rsidRPr="004D4C7E" w:rsidP="00144E10">
            <w:pPr>
              <w:jc w:val="center"/>
              <w:rPr>
                <w:szCs w:val="22"/>
              </w:rPr>
            </w:pPr>
            <w:r w:rsidRPr="004D4C7E">
              <w:rPr>
                <w:szCs w:val="22"/>
              </w:rPr>
              <w:t>WAKA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769,765 </w:t>
            </w:r>
          </w:p>
        </w:tc>
        <w:tc>
          <w:tcPr>
            <w:tcW w:w="1586" w:type="dxa"/>
            <w:shd w:val="clear" w:color="auto" w:fill="auto"/>
            <w:noWrap/>
            <w:vAlign w:val="bottom"/>
            <w:hideMark/>
          </w:tcPr>
          <w:p w:rsidR="00E05E67" w:rsidRPr="004D4C7E" w:rsidP="00144E10">
            <w:pPr>
              <w:jc w:val="right"/>
              <w:rPr>
                <w:szCs w:val="22"/>
              </w:rPr>
            </w:pPr>
            <w:r w:rsidRPr="004D4C7E">
              <w:rPr>
                <w:szCs w:val="22"/>
              </w:rPr>
              <w:t>$5,561.07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$5,005.53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4143</w:t>
            </w:r>
          </w:p>
        </w:tc>
        <w:tc>
          <w:tcPr>
            <w:tcW w:w="1685" w:type="dxa"/>
            <w:shd w:val="clear" w:color="auto" w:fill="auto"/>
            <w:noWrap/>
            <w:vAlign w:val="bottom"/>
            <w:hideMark/>
          </w:tcPr>
          <w:p w:rsidR="00E05E67" w:rsidRPr="004D4C7E" w:rsidP="00144E10">
            <w:pPr>
              <w:jc w:val="center"/>
              <w:rPr>
                <w:szCs w:val="22"/>
              </w:rPr>
            </w:pPr>
            <w:r w:rsidRPr="004D4C7E">
              <w:rPr>
                <w:szCs w:val="22"/>
              </w:rPr>
              <w:t>WALA-TV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1,320,419 </w:t>
            </w:r>
          </w:p>
        </w:tc>
        <w:tc>
          <w:tcPr>
            <w:tcW w:w="1586" w:type="dxa"/>
            <w:shd w:val="clear" w:color="auto" w:fill="auto"/>
            <w:noWrap/>
            <w:vAlign w:val="bottom"/>
            <w:hideMark/>
          </w:tcPr>
          <w:p w:rsidR="00E05E67" w:rsidRPr="004D4C7E" w:rsidP="00144E10">
            <w:pPr>
              <w:jc w:val="right"/>
              <w:rPr>
                <w:szCs w:val="22"/>
              </w:rPr>
            </w:pPr>
            <w:r w:rsidRPr="004D4C7E">
              <w:rPr>
                <w:szCs w:val="22"/>
              </w:rPr>
              <w:t>$9,539.19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$11,544.60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70713</w:t>
            </w:r>
          </w:p>
        </w:tc>
        <w:tc>
          <w:tcPr>
            <w:tcW w:w="1685" w:type="dxa"/>
            <w:shd w:val="clear" w:color="auto" w:fill="auto"/>
            <w:noWrap/>
            <w:vAlign w:val="bottom"/>
            <w:hideMark/>
          </w:tcPr>
          <w:p w:rsidR="00E05E67" w:rsidRPr="004D4C7E" w:rsidP="00144E10">
            <w:pPr>
              <w:jc w:val="center"/>
              <w:rPr>
                <w:szCs w:val="22"/>
              </w:rPr>
            </w:pPr>
            <w:r w:rsidRPr="004D4C7E">
              <w:rPr>
                <w:szCs w:val="22"/>
              </w:rPr>
              <w:t>WALB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773,899 </w:t>
            </w:r>
          </w:p>
        </w:tc>
        <w:tc>
          <w:tcPr>
            <w:tcW w:w="1586" w:type="dxa"/>
            <w:shd w:val="clear" w:color="auto" w:fill="auto"/>
            <w:noWrap/>
            <w:vAlign w:val="bottom"/>
            <w:hideMark/>
          </w:tcPr>
          <w:p w:rsidR="00E05E67" w:rsidRPr="004D4C7E" w:rsidP="00144E10">
            <w:pPr>
              <w:jc w:val="right"/>
              <w:rPr>
                <w:szCs w:val="22"/>
              </w:rPr>
            </w:pPr>
            <w:r w:rsidRPr="004D4C7E">
              <w:rPr>
                <w:szCs w:val="22"/>
              </w:rPr>
              <w:t>$5,590.93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$5,020.47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60536</w:t>
            </w:r>
          </w:p>
        </w:tc>
        <w:tc>
          <w:tcPr>
            <w:tcW w:w="1685" w:type="dxa"/>
            <w:shd w:val="clear" w:color="auto" w:fill="auto"/>
            <w:noWrap/>
            <w:vAlign w:val="bottom"/>
            <w:hideMark/>
          </w:tcPr>
          <w:p w:rsidR="00E05E67" w:rsidRPr="004D4C7E" w:rsidP="00144E10">
            <w:pPr>
              <w:jc w:val="center"/>
              <w:rPr>
                <w:szCs w:val="22"/>
              </w:rPr>
            </w:pPr>
            <w:r w:rsidRPr="004D4C7E">
              <w:rPr>
                <w:szCs w:val="22"/>
              </w:rPr>
              <w:t>WAMI-DT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5,406,932 </w:t>
            </w:r>
          </w:p>
        </w:tc>
        <w:tc>
          <w:tcPr>
            <w:tcW w:w="1586" w:type="dxa"/>
            <w:shd w:val="clear" w:color="auto" w:fill="auto"/>
            <w:noWrap/>
            <w:vAlign w:val="bottom"/>
            <w:hideMark/>
          </w:tcPr>
          <w:p w:rsidR="00E05E67" w:rsidRPr="004D4C7E" w:rsidP="00144E10">
            <w:pPr>
              <w:jc w:val="right"/>
              <w:rPr>
                <w:szCs w:val="22"/>
              </w:rPr>
            </w:pPr>
            <w:r w:rsidRPr="004D4C7E">
              <w:rPr>
                <w:szCs w:val="22"/>
              </w:rPr>
              <w:t>$39,061.67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$39,868.34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70852</w:t>
            </w:r>
          </w:p>
        </w:tc>
        <w:tc>
          <w:tcPr>
            <w:tcW w:w="1685" w:type="dxa"/>
            <w:shd w:val="clear" w:color="auto" w:fill="auto"/>
            <w:noWrap/>
            <w:vAlign w:val="bottom"/>
            <w:hideMark/>
          </w:tcPr>
          <w:p w:rsidR="00E05E67" w:rsidRPr="004D4C7E" w:rsidP="00144E10">
            <w:pPr>
              <w:jc w:val="center"/>
              <w:rPr>
                <w:szCs w:val="22"/>
              </w:rPr>
            </w:pPr>
            <w:r w:rsidRPr="004D4C7E">
              <w:rPr>
                <w:szCs w:val="22"/>
              </w:rPr>
              <w:t>WAND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1,400,271 </w:t>
            </w:r>
          </w:p>
        </w:tc>
        <w:tc>
          <w:tcPr>
            <w:tcW w:w="1586" w:type="dxa"/>
            <w:shd w:val="clear" w:color="auto" w:fill="auto"/>
            <w:noWrap/>
            <w:vAlign w:val="bottom"/>
            <w:hideMark/>
          </w:tcPr>
          <w:p w:rsidR="00E05E67" w:rsidRPr="004D4C7E" w:rsidP="00144E10">
            <w:pPr>
              <w:jc w:val="right"/>
              <w:rPr>
                <w:szCs w:val="22"/>
              </w:rPr>
            </w:pPr>
            <w:r w:rsidRPr="004D4C7E">
              <w:rPr>
                <w:szCs w:val="22"/>
              </w:rPr>
              <w:t>$10,116.07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$11,833.04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39270</w:t>
            </w:r>
          </w:p>
        </w:tc>
        <w:tc>
          <w:tcPr>
            <w:tcW w:w="1685" w:type="dxa"/>
            <w:shd w:val="clear" w:color="auto" w:fill="auto"/>
            <w:noWrap/>
            <w:vAlign w:val="bottom"/>
            <w:hideMark/>
          </w:tcPr>
          <w:p w:rsidR="00E05E67" w:rsidRPr="004D4C7E" w:rsidP="00144E10">
            <w:pPr>
              <w:jc w:val="center"/>
              <w:rPr>
                <w:szCs w:val="22"/>
              </w:rPr>
            </w:pPr>
            <w:r w:rsidRPr="004D4C7E">
              <w:rPr>
                <w:szCs w:val="22"/>
              </w:rPr>
              <w:t>WANE-TV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1,108,844 </w:t>
            </w:r>
          </w:p>
        </w:tc>
        <w:tc>
          <w:tcPr>
            <w:tcW w:w="1586" w:type="dxa"/>
            <w:shd w:val="clear" w:color="auto" w:fill="auto"/>
            <w:noWrap/>
            <w:vAlign w:val="bottom"/>
            <w:hideMark/>
          </w:tcPr>
          <w:p w:rsidR="00E05E67" w:rsidRPr="004D4C7E" w:rsidP="00144E10">
            <w:pPr>
              <w:jc w:val="right"/>
              <w:rPr>
                <w:szCs w:val="22"/>
              </w:rPr>
            </w:pPr>
            <w:r w:rsidRPr="004D4C7E">
              <w:rPr>
                <w:szCs w:val="22"/>
              </w:rPr>
              <w:t>$8,010.70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$6,230.35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52280</w:t>
            </w:r>
          </w:p>
        </w:tc>
        <w:tc>
          <w:tcPr>
            <w:tcW w:w="1685" w:type="dxa"/>
            <w:shd w:val="clear" w:color="auto" w:fill="auto"/>
            <w:noWrap/>
            <w:vAlign w:val="bottom"/>
            <w:hideMark/>
          </w:tcPr>
          <w:p w:rsidR="00E05E67" w:rsidRPr="004D4C7E" w:rsidP="00144E10">
            <w:pPr>
              <w:jc w:val="center"/>
              <w:rPr>
                <w:szCs w:val="22"/>
              </w:rPr>
            </w:pPr>
            <w:r w:rsidRPr="004D4C7E">
              <w:rPr>
                <w:szCs w:val="22"/>
              </w:rPr>
              <w:t>WAOE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613,812 </w:t>
            </w:r>
          </w:p>
        </w:tc>
        <w:tc>
          <w:tcPr>
            <w:tcW w:w="1586" w:type="dxa"/>
            <w:shd w:val="clear" w:color="auto" w:fill="auto"/>
            <w:noWrap/>
            <w:vAlign w:val="bottom"/>
            <w:hideMark/>
          </w:tcPr>
          <w:p w:rsidR="00E05E67" w:rsidRPr="004D4C7E" w:rsidP="00144E10">
            <w:pPr>
              <w:jc w:val="right"/>
              <w:rPr>
                <w:szCs w:val="22"/>
              </w:rPr>
            </w:pPr>
            <w:r w:rsidRPr="004D4C7E">
              <w:rPr>
                <w:szCs w:val="22"/>
              </w:rPr>
              <w:t>$4,434.40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$4,442.20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64546</w:t>
            </w:r>
          </w:p>
        </w:tc>
        <w:tc>
          <w:tcPr>
            <w:tcW w:w="1685" w:type="dxa"/>
            <w:shd w:val="clear" w:color="auto" w:fill="auto"/>
            <w:noWrap/>
            <w:vAlign w:val="bottom"/>
            <w:hideMark/>
          </w:tcPr>
          <w:p w:rsidR="00E05E67" w:rsidRPr="004D4C7E" w:rsidP="00144E10">
            <w:pPr>
              <w:jc w:val="center"/>
              <w:rPr>
                <w:szCs w:val="22"/>
              </w:rPr>
            </w:pPr>
            <w:r w:rsidRPr="004D4C7E">
              <w:rPr>
                <w:szCs w:val="22"/>
              </w:rPr>
              <w:t>WAOW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636,957 </w:t>
            </w:r>
          </w:p>
        </w:tc>
        <w:tc>
          <w:tcPr>
            <w:tcW w:w="1586" w:type="dxa"/>
            <w:shd w:val="clear" w:color="auto" w:fill="auto"/>
            <w:noWrap/>
            <w:vAlign w:val="bottom"/>
            <w:hideMark/>
          </w:tcPr>
          <w:p w:rsidR="00E05E67" w:rsidRPr="004D4C7E" w:rsidP="00144E10">
            <w:pPr>
              <w:jc w:val="right"/>
              <w:rPr>
                <w:szCs w:val="22"/>
              </w:rPr>
            </w:pPr>
            <w:r w:rsidRPr="004D4C7E">
              <w:rPr>
                <w:szCs w:val="22"/>
              </w:rPr>
              <w:t>$4,601.61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$4,525.81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52073</w:t>
            </w:r>
          </w:p>
        </w:tc>
        <w:tc>
          <w:tcPr>
            <w:tcW w:w="1685" w:type="dxa"/>
            <w:shd w:val="clear" w:color="auto" w:fill="auto"/>
            <w:noWrap/>
            <w:vAlign w:val="bottom"/>
            <w:hideMark/>
          </w:tcPr>
          <w:p w:rsidR="00E05E67" w:rsidRPr="004D4C7E" w:rsidP="00144E10">
            <w:pPr>
              <w:jc w:val="center"/>
              <w:rPr>
                <w:szCs w:val="22"/>
              </w:rPr>
            </w:pPr>
            <w:r w:rsidRPr="004D4C7E">
              <w:rPr>
                <w:szCs w:val="22"/>
              </w:rPr>
              <w:t>WAPA-TV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3,764,742 </w:t>
            </w:r>
          </w:p>
        </w:tc>
        <w:tc>
          <w:tcPr>
            <w:tcW w:w="1586" w:type="dxa"/>
            <w:shd w:val="clear" w:color="auto" w:fill="auto"/>
            <w:noWrap/>
            <w:vAlign w:val="bottom"/>
            <w:hideMark/>
          </w:tcPr>
          <w:p w:rsidR="00E05E67" w:rsidRPr="004D4C7E" w:rsidP="00144E10">
            <w:pPr>
              <w:jc w:val="right"/>
              <w:rPr>
                <w:szCs w:val="22"/>
              </w:rPr>
            </w:pPr>
            <w:r w:rsidRPr="004D4C7E">
              <w:rPr>
                <w:szCs w:val="22"/>
              </w:rPr>
              <w:t>$27,197.89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$15,823.94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49712</w:t>
            </w:r>
          </w:p>
        </w:tc>
        <w:tc>
          <w:tcPr>
            <w:tcW w:w="1685" w:type="dxa"/>
            <w:shd w:val="clear" w:color="auto" w:fill="auto"/>
            <w:noWrap/>
            <w:vAlign w:val="bottom"/>
            <w:hideMark/>
          </w:tcPr>
          <w:p w:rsidR="00E05E67" w:rsidRPr="004D4C7E" w:rsidP="00144E10">
            <w:pPr>
              <w:jc w:val="center"/>
              <w:rPr>
                <w:szCs w:val="22"/>
              </w:rPr>
            </w:pPr>
            <w:r w:rsidRPr="004D4C7E">
              <w:rPr>
                <w:szCs w:val="22"/>
              </w:rPr>
              <w:t>WAPT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793,621 </w:t>
            </w:r>
          </w:p>
        </w:tc>
        <w:tc>
          <w:tcPr>
            <w:tcW w:w="1586" w:type="dxa"/>
            <w:shd w:val="clear" w:color="auto" w:fill="auto"/>
            <w:noWrap/>
            <w:vAlign w:val="bottom"/>
            <w:hideMark/>
          </w:tcPr>
          <w:p w:rsidR="00E05E67" w:rsidRPr="004D4C7E" w:rsidP="00144E10">
            <w:pPr>
              <w:jc w:val="right"/>
              <w:rPr>
                <w:szCs w:val="22"/>
              </w:rPr>
            </w:pPr>
            <w:r w:rsidRPr="004D4C7E">
              <w:rPr>
                <w:szCs w:val="22"/>
              </w:rPr>
              <w:t>$5,733.41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$9,641.71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67792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WAQP</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1,992,423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$14,394.00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$13,972.00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13206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WATC-DT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5,637,032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$40,724.00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$47,362.00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71082</w:t>
            </w:r>
          </w:p>
        </w:tc>
        <w:tc>
          <w:tcPr>
            <w:tcW w:w="1685" w:type="dxa"/>
            <w:shd w:val="clear" w:color="auto" w:fill="auto"/>
            <w:noWrap/>
            <w:vAlign w:val="bottom"/>
            <w:hideMark/>
          </w:tcPr>
          <w:p w:rsidR="00E05E67" w:rsidRPr="004D4C7E" w:rsidP="00144E10">
            <w:pPr>
              <w:jc w:val="center"/>
              <w:rPr>
                <w:szCs w:val="22"/>
              </w:rPr>
            </w:pPr>
            <w:r w:rsidRPr="004D4C7E">
              <w:rPr>
                <w:szCs w:val="22"/>
              </w:rPr>
              <w:t>WATE-TV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1,874,433 </w:t>
            </w:r>
          </w:p>
        </w:tc>
        <w:tc>
          <w:tcPr>
            <w:tcW w:w="1586" w:type="dxa"/>
            <w:shd w:val="clear" w:color="auto" w:fill="auto"/>
            <w:noWrap/>
            <w:vAlign w:val="bottom"/>
            <w:hideMark/>
          </w:tcPr>
          <w:p w:rsidR="00E05E67" w:rsidRPr="004D4C7E" w:rsidP="00144E10">
            <w:pPr>
              <w:jc w:val="right"/>
              <w:rPr>
                <w:szCs w:val="22"/>
              </w:rPr>
            </w:pPr>
            <w:r w:rsidRPr="004D4C7E">
              <w:rPr>
                <w:szCs w:val="22"/>
              </w:rPr>
              <w:t>$13,541.60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$13,545.80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22819</w:t>
            </w:r>
          </w:p>
        </w:tc>
        <w:tc>
          <w:tcPr>
            <w:tcW w:w="1685" w:type="dxa"/>
            <w:shd w:val="clear" w:color="auto" w:fill="auto"/>
            <w:noWrap/>
            <w:vAlign w:val="bottom"/>
            <w:hideMark/>
          </w:tcPr>
          <w:p w:rsidR="00E05E67" w:rsidRPr="004D4C7E" w:rsidP="00144E10">
            <w:pPr>
              <w:jc w:val="center"/>
              <w:rPr>
                <w:szCs w:val="22"/>
              </w:rPr>
            </w:pPr>
            <w:r w:rsidRPr="004D4C7E">
              <w:rPr>
                <w:szCs w:val="22"/>
              </w:rPr>
              <w:t>WATL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5,882,837 </w:t>
            </w:r>
          </w:p>
        </w:tc>
        <w:tc>
          <w:tcPr>
            <w:tcW w:w="1586" w:type="dxa"/>
            <w:shd w:val="clear" w:color="auto" w:fill="auto"/>
            <w:noWrap/>
            <w:vAlign w:val="bottom"/>
            <w:hideMark/>
          </w:tcPr>
          <w:p w:rsidR="00E05E67" w:rsidRPr="004D4C7E" w:rsidP="00144E10">
            <w:pPr>
              <w:jc w:val="right"/>
              <w:rPr>
                <w:szCs w:val="22"/>
              </w:rPr>
            </w:pPr>
            <w:r w:rsidRPr="004D4C7E">
              <w:rPr>
                <w:szCs w:val="22"/>
              </w:rPr>
              <w:t>$42,499.79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$48,249.89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20287</w:t>
            </w:r>
          </w:p>
        </w:tc>
        <w:tc>
          <w:tcPr>
            <w:tcW w:w="1685" w:type="dxa"/>
            <w:shd w:val="clear" w:color="auto" w:fill="auto"/>
            <w:noWrap/>
            <w:vAlign w:val="bottom"/>
            <w:hideMark/>
          </w:tcPr>
          <w:p w:rsidR="00E05E67" w:rsidRPr="004D4C7E" w:rsidP="00144E10">
            <w:pPr>
              <w:jc w:val="center"/>
              <w:rPr>
                <w:szCs w:val="22"/>
              </w:rPr>
            </w:pPr>
            <w:r w:rsidRPr="004D4C7E">
              <w:rPr>
                <w:szCs w:val="22"/>
              </w:rPr>
              <w:t>WATM-TV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937,438 </w:t>
            </w:r>
          </w:p>
        </w:tc>
        <w:tc>
          <w:tcPr>
            <w:tcW w:w="1586" w:type="dxa"/>
            <w:shd w:val="clear" w:color="auto" w:fill="auto"/>
            <w:noWrap/>
            <w:vAlign w:val="bottom"/>
            <w:hideMark/>
          </w:tcPr>
          <w:p w:rsidR="00E05E67" w:rsidRPr="004D4C7E" w:rsidP="00144E10">
            <w:pPr>
              <w:jc w:val="right"/>
              <w:rPr>
                <w:szCs w:val="22"/>
              </w:rPr>
            </w:pPr>
            <w:r w:rsidRPr="004D4C7E">
              <w:rPr>
                <w:szCs w:val="22"/>
              </w:rPr>
              <w:t>$6,772.40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$5,611.20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11907</w:t>
            </w:r>
          </w:p>
        </w:tc>
        <w:tc>
          <w:tcPr>
            <w:tcW w:w="1685" w:type="dxa"/>
            <w:shd w:val="clear" w:color="auto" w:fill="auto"/>
            <w:noWrap/>
            <w:vAlign w:val="bottom"/>
            <w:hideMark/>
          </w:tcPr>
          <w:p w:rsidR="00E05E67" w:rsidRPr="004D4C7E" w:rsidP="00144E10">
            <w:pPr>
              <w:jc w:val="center"/>
              <w:rPr>
                <w:szCs w:val="22"/>
              </w:rPr>
            </w:pPr>
            <w:r w:rsidRPr="004D4C7E">
              <w:rPr>
                <w:szCs w:val="22"/>
              </w:rPr>
              <w:t>WATN-TV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1,787,595 </w:t>
            </w:r>
          </w:p>
        </w:tc>
        <w:tc>
          <w:tcPr>
            <w:tcW w:w="1586" w:type="dxa"/>
            <w:shd w:val="clear" w:color="auto" w:fill="auto"/>
            <w:noWrap/>
            <w:vAlign w:val="bottom"/>
            <w:hideMark/>
          </w:tcPr>
          <w:p w:rsidR="00E05E67" w:rsidRPr="004D4C7E" w:rsidP="00144E10">
            <w:pPr>
              <w:jc w:val="right"/>
              <w:rPr>
                <w:szCs w:val="22"/>
              </w:rPr>
            </w:pPr>
            <w:r w:rsidRPr="004D4C7E">
              <w:rPr>
                <w:szCs w:val="22"/>
              </w:rPr>
              <w:t>$12,914.25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$13,232.12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13989</w:t>
            </w:r>
          </w:p>
        </w:tc>
        <w:tc>
          <w:tcPr>
            <w:tcW w:w="1685" w:type="dxa"/>
            <w:shd w:val="clear" w:color="auto" w:fill="auto"/>
            <w:noWrap/>
            <w:vAlign w:val="bottom"/>
            <w:hideMark/>
          </w:tcPr>
          <w:p w:rsidR="00E05E67" w:rsidRPr="004D4C7E" w:rsidP="00144E10">
            <w:pPr>
              <w:jc w:val="center"/>
              <w:rPr>
                <w:szCs w:val="22"/>
              </w:rPr>
            </w:pPr>
            <w:r w:rsidRPr="004D4C7E">
              <w:rPr>
                <w:szCs w:val="22"/>
              </w:rPr>
              <w:t>WAVE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1,846,212 </w:t>
            </w:r>
          </w:p>
        </w:tc>
        <w:tc>
          <w:tcPr>
            <w:tcW w:w="1586" w:type="dxa"/>
            <w:shd w:val="clear" w:color="auto" w:fill="auto"/>
            <w:noWrap/>
            <w:vAlign w:val="bottom"/>
            <w:hideMark/>
          </w:tcPr>
          <w:p w:rsidR="00E05E67" w:rsidRPr="004D4C7E" w:rsidP="00144E10">
            <w:pPr>
              <w:jc w:val="right"/>
              <w:rPr>
                <w:szCs w:val="22"/>
              </w:rPr>
            </w:pPr>
            <w:r w:rsidRPr="004D4C7E">
              <w:rPr>
                <w:szCs w:val="22"/>
              </w:rPr>
              <w:t>$13,337.72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$20,243.86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71127</w:t>
            </w:r>
          </w:p>
        </w:tc>
        <w:tc>
          <w:tcPr>
            <w:tcW w:w="1685" w:type="dxa"/>
            <w:shd w:val="clear" w:color="auto" w:fill="auto"/>
            <w:noWrap/>
            <w:vAlign w:val="bottom"/>
            <w:hideMark/>
          </w:tcPr>
          <w:p w:rsidR="00E05E67" w:rsidRPr="004D4C7E" w:rsidP="00144E10">
            <w:pPr>
              <w:jc w:val="center"/>
              <w:rPr>
                <w:szCs w:val="22"/>
              </w:rPr>
            </w:pPr>
            <w:r w:rsidRPr="004D4C7E">
              <w:rPr>
                <w:szCs w:val="22"/>
              </w:rPr>
              <w:t>WAVY-TV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2,039,358 </w:t>
            </w:r>
          </w:p>
        </w:tc>
        <w:tc>
          <w:tcPr>
            <w:tcW w:w="1586" w:type="dxa"/>
            <w:shd w:val="clear" w:color="auto" w:fill="auto"/>
            <w:noWrap/>
            <w:vAlign w:val="bottom"/>
            <w:hideMark/>
          </w:tcPr>
          <w:p w:rsidR="00E05E67" w:rsidRPr="004D4C7E" w:rsidP="00144E10">
            <w:pPr>
              <w:jc w:val="right"/>
              <w:rPr>
                <w:szCs w:val="22"/>
              </w:rPr>
            </w:pPr>
            <w:r w:rsidRPr="004D4C7E">
              <w:rPr>
                <w:szCs w:val="22"/>
              </w:rPr>
              <w:t>$14,733.07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$20,941.54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54938</w:t>
            </w:r>
          </w:p>
        </w:tc>
        <w:tc>
          <w:tcPr>
            <w:tcW w:w="1685" w:type="dxa"/>
            <w:shd w:val="clear" w:color="auto" w:fill="auto"/>
            <w:noWrap/>
            <w:vAlign w:val="bottom"/>
            <w:hideMark/>
          </w:tcPr>
          <w:p w:rsidR="00E05E67" w:rsidRPr="004D4C7E" w:rsidP="00144E10">
            <w:pPr>
              <w:jc w:val="center"/>
              <w:rPr>
                <w:szCs w:val="22"/>
              </w:rPr>
            </w:pPr>
            <w:r w:rsidRPr="004D4C7E">
              <w:rPr>
                <w:szCs w:val="22"/>
              </w:rPr>
              <w:t>WAWD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553,676 </w:t>
            </w:r>
          </w:p>
        </w:tc>
        <w:tc>
          <w:tcPr>
            <w:tcW w:w="1586" w:type="dxa"/>
            <w:shd w:val="clear" w:color="auto" w:fill="auto"/>
            <w:noWrap/>
            <w:vAlign w:val="bottom"/>
            <w:hideMark/>
          </w:tcPr>
          <w:p w:rsidR="00E05E67" w:rsidRPr="004D4C7E" w:rsidP="00144E10">
            <w:pPr>
              <w:jc w:val="right"/>
              <w:rPr>
                <w:szCs w:val="22"/>
              </w:rPr>
            </w:pPr>
            <w:r w:rsidRPr="004D4C7E">
              <w:rPr>
                <w:szCs w:val="22"/>
              </w:rPr>
              <w:t>$3,999.96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$8,774.98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65247</w:t>
            </w:r>
          </w:p>
        </w:tc>
        <w:tc>
          <w:tcPr>
            <w:tcW w:w="1685" w:type="dxa"/>
            <w:shd w:val="clear" w:color="auto" w:fill="auto"/>
            <w:noWrap/>
            <w:vAlign w:val="bottom"/>
            <w:hideMark/>
          </w:tcPr>
          <w:p w:rsidR="00E05E67" w:rsidRPr="004D4C7E" w:rsidP="00144E10">
            <w:pPr>
              <w:jc w:val="center"/>
              <w:rPr>
                <w:szCs w:val="22"/>
              </w:rPr>
            </w:pPr>
            <w:r w:rsidRPr="004D4C7E">
              <w:rPr>
                <w:szCs w:val="22"/>
              </w:rPr>
              <w:t>WAWV-TV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705,549 </w:t>
            </w:r>
          </w:p>
        </w:tc>
        <w:tc>
          <w:tcPr>
            <w:tcW w:w="1586" w:type="dxa"/>
            <w:shd w:val="clear" w:color="auto" w:fill="auto"/>
            <w:noWrap/>
            <w:vAlign w:val="bottom"/>
            <w:hideMark/>
          </w:tcPr>
          <w:p w:rsidR="00E05E67" w:rsidRPr="004D4C7E" w:rsidP="00144E10">
            <w:pPr>
              <w:jc w:val="right"/>
              <w:rPr>
                <w:szCs w:val="22"/>
              </w:rPr>
            </w:pPr>
            <w:r w:rsidRPr="004D4C7E">
              <w:rPr>
                <w:szCs w:val="22"/>
              </w:rPr>
              <w:t>$5,097.15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$4,773.57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12793</w:t>
            </w:r>
          </w:p>
        </w:tc>
        <w:tc>
          <w:tcPr>
            <w:tcW w:w="1685" w:type="dxa"/>
            <w:shd w:val="clear" w:color="auto" w:fill="auto"/>
            <w:noWrap/>
            <w:vAlign w:val="bottom"/>
            <w:hideMark/>
          </w:tcPr>
          <w:p w:rsidR="00E05E67" w:rsidRPr="004D4C7E" w:rsidP="00144E10">
            <w:pPr>
              <w:jc w:val="center"/>
              <w:rPr>
                <w:szCs w:val="22"/>
              </w:rPr>
            </w:pPr>
            <w:r w:rsidRPr="004D4C7E">
              <w:rPr>
                <w:szCs w:val="22"/>
              </w:rPr>
              <w:t>WAXN-TV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659,816 </w:t>
            </w:r>
          </w:p>
        </w:tc>
        <w:tc>
          <w:tcPr>
            <w:tcW w:w="1586" w:type="dxa"/>
            <w:shd w:val="clear" w:color="auto" w:fill="auto"/>
            <w:noWrap/>
            <w:vAlign w:val="bottom"/>
            <w:hideMark/>
          </w:tcPr>
          <w:p w:rsidR="00E05E67" w:rsidRPr="004D4C7E" w:rsidP="00144E10">
            <w:pPr>
              <w:jc w:val="right"/>
              <w:rPr>
                <w:szCs w:val="22"/>
              </w:rPr>
            </w:pPr>
            <w:r w:rsidRPr="004D4C7E">
              <w:rPr>
                <w:szCs w:val="22"/>
              </w:rPr>
              <w:t>$4,766.75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$22,720.88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65696</w:t>
            </w:r>
          </w:p>
        </w:tc>
        <w:tc>
          <w:tcPr>
            <w:tcW w:w="1685" w:type="dxa"/>
            <w:shd w:val="clear" w:color="auto" w:fill="auto"/>
            <w:noWrap/>
            <w:vAlign w:val="bottom"/>
            <w:hideMark/>
          </w:tcPr>
          <w:p w:rsidR="00E05E67" w:rsidRPr="004D4C7E" w:rsidP="00144E10">
            <w:pPr>
              <w:jc w:val="center"/>
              <w:rPr>
                <w:szCs w:val="22"/>
              </w:rPr>
            </w:pPr>
            <w:r w:rsidRPr="004D4C7E">
              <w:rPr>
                <w:szCs w:val="22"/>
              </w:rPr>
              <w:t>WBAL-TV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9,596,587 </w:t>
            </w:r>
          </w:p>
        </w:tc>
        <w:tc>
          <w:tcPr>
            <w:tcW w:w="1586" w:type="dxa"/>
            <w:shd w:val="clear" w:color="auto" w:fill="auto"/>
            <w:noWrap/>
            <w:vAlign w:val="bottom"/>
            <w:hideMark/>
          </w:tcPr>
          <w:p w:rsidR="00E05E67" w:rsidRPr="004D4C7E" w:rsidP="00144E10">
            <w:pPr>
              <w:jc w:val="right"/>
              <w:rPr>
                <w:szCs w:val="22"/>
              </w:rPr>
            </w:pPr>
            <w:r w:rsidRPr="004D4C7E">
              <w:rPr>
                <w:szCs w:val="22"/>
              </w:rPr>
              <w:t>$69,329.29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$48,239.64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74417</w:t>
            </w:r>
          </w:p>
        </w:tc>
        <w:tc>
          <w:tcPr>
            <w:tcW w:w="1685" w:type="dxa"/>
            <w:shd w:val="clear" w:color="auto" w:fill="auto"/>
            <w:noWrap/>
            <w:vAlign w:val="bottom"/>
            <w:hideMark/>
          </w:tcPr>
          <w:p w:rsidR="00E05E67" w:rsidRPr="004D4C7E" w:rsidP="00144E10">
            <w:pPr>
              <w:jc w:val="center"/>
              <w:rPr>
                <w:szCs w:val="22"/>
              </w:rPr>
            </w:pPr>
            <w:r w:rsidRPr="004D4C7E">
              <w:rPr>
                <w:szCs w:val="22"/>
              </w:rPr>
              <w:t>WBAY-TV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1,225,928 </w:t>
            </w:r>
          </w:p>
        </w:tc>
        <w:tc>
          <w:tcPr>
            <w:tcW w:w="1586" w:type="dxa"/>
            <w:shd w:val="clear" w:color="auto" w:fill="auto"/>
            <w:noWrap/>
            <w:vAlign w:val="bottom"/>
            <w:hideMark/>
          </w:tcPr>
          <w:p w:rsidR="00E05E67" w:rsidRPr="004D4C7E" w:rsidP="00144E10">
            <w:pPr>
              <w:jc w:val="right"/>
              <w:rPr>
                <w:szCs w:val="22"/>
              </w:rPr>
            </w:pPr>
            <w:r w:rsidRPr="004D4C7E">
              <w:rPr>
                <w:szCs w:val="22"/>
              </w:rPr>
              <w:t>$8,856.56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$11,203.28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71085</w:t>
            </w:r>
          </w:p>
        </w:tc>
        <w:tc>
          <w:tcPr>
            <w:tcW w:w="1685" w:type="dxa"/>
            <w:shd w:val="clear" w:color="auto" w:fill="auto"/>
            <w:noWrap/>
            <w:vAlign w:val="bottom"/>
            <w:hideMark/>
          </w:tcPr>
          <w:p w:rsidR="00E05E67" w:rsidRPr="004D4C7E" w:rsidP="00144E10">
            <w:pPr>
              <w:jc w:val="center"/>
              <w:rPr>
                <w:szCs w:val="22"/>
              </w:rPr>
            </w:pPr>
            <w:r w:rsidRPr="004D4C7E">
              <w:rPr>
                <w:szCs w:val="22"/>
              </w:rPr>
              <w:t>WBBH-TV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2,046,391 </w:t>
            </w:r>
          </w:p>
        </w:tc>
        <w:tc>
          <w:tcPr>
            <w:tcW w:w="1586" w:type="dxa"/>
            <w:shd w:val="clear" w:color="auto" w:fill="auto"/>
            <w:noWrap/>
            <w:vAlign w:val="bottom"/>
            <w:hideMark/>
          </w:tcPr>
          <w:p w:rsidR="00E05E67" w:rsidRPr="004D4C7E" w:rsidP="00144E10">
            <w:pPr>
              <w:jc w:val="right"/>
              <w:rPr>
                <w:szCs w:val="22"/>
              </w:rPr>
            </w:pPr>
            <w:r w:rsidRPr="004D4C7E">
              <w:rPr>
                <w:szCs w:val="22"/>
              </w:rPr>
              <w:t>$14,783.88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$14,166.94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65204</w:t>
            </w:r>
          </w:p>
        </w:tc>
        <w:tc>
          <w:tcPr>
            <w:tcW w:w="1685" w:type="dxa"/>
            <w:shd w:val="clear" w:color="auto" w:fill="auto"/>
            <w:noWrap/>
            <w:vAlign w:val="bottom"/>
            <w:hideMark/>
          </w:tcPr>
          <w:p w:rsidR="00E05E67" w:rsidRPr="004D4C7E" w:rsidP="00144E10">
            <w:pPr>
              <w:jc w:val="center"/>
              <w:rPr>
                <w:szCs w:val="22"/>
              </w:rPr>
            </w:pPr>
            <w:r w:rsidRPr="004D4C7E">
              <w:rPr>
                <w:szCs w:val="22"/>
              </w:rPr>
              <w:t>WBBJ-TV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662,148 </w:t>
            </w:r>
          </w:p>
        </w:tc>
        <w:tc>
          <w:tcPr>
            <w:tcW w:w="1586" w:type="dxa"/>
            <w:shd w:val="clear" w:color="auto" w:fill="auto"/>
            <w:noWrap/>
            <w:vAlign w:val="bottom"/>
            <w:hideMark/>
          </w:tcPr>
          <w:p w:rsidR="00E05E67" w:rsidRPr="004D4C7E" w:rsidP="00144E10">
            <w:pPr>
              <w:jc w:val="right"/>
              <w:rPr>
                <w:szCs w:val="22"/>
              </w:rPr>
            </w:pPr>
            <w:r w:rsidRPr="004D4C7E">
              <w:rPr>
                <w:szCs w:val="22"/>
              </w:rPr>
              <w:t>$4,783.60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$4,616.80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9617</w:t>
            </w:r>
          </w:p>
        </w:tc>
        <w:tc>
          <w:tcPr>
            <w:tcW w:w="1685" w:type="dxa"/>
            <w:shd w:val="clear" w:color="auto" w:fill="auto"/>
            <w:noWrap/>
            <w:vAlign w:val="bottom"/>
            <w:hideMark/>
          </w:tcPr>
          <w:p w:rsidR="00E05E67" w:rsidRPr="004D4C7E" w:rsidP="00144E10">
            <w:pPr>
              <w:jc w:val="center"/>
              <w:rPr>
                <w:szCs w:val="22"/>
              </w:rPr>
            </w:pPr>
            <w:r w:rsidRPr="004D4C7E">
              <w:rPr>
                <w:szCs w:val="22"/>
              </w:rPr>
              <w:t>WBBM-TV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9,977,169 </w:t>
            </w:r>
          </w:p>
        </w:tc>
        <w:tc>
          <w:tcPr>
            <w:tcW w:w="1586" w:type="dxa"/>
            <w:shd w:val="clear" w:color="auto" w:fill="auto"/>
            <w:noWrap/>
            <w:vAlign w:val="bottom"/>
            <w:hideMark/>
          </w:tcPr>
          <w:p w:rsidR="00E05E67" w:rsidRPr="004D4C7E" w:rsidP="00144E10">
            <w:pPr>
              <w:jc w:val="right"/>
              <w:rPr>
                <w:szCs w:val="22"/>
              </w:rPr>
            </w:pPr>
            <w:r w:rsidRPr="004D4C7E">
              <w:rPr>
                <w:szCs w:val="22"/>
              </w:rPr>
              <w:t>$72,078.75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$63,039.38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9088</w:t>
            </w:r>
          </w:p>
        </w:tc>
        <w:tc>
          <w:tcPr>
            <w:tcW w:w="1685" w:type="dxa"/>
            <w:shd w:val="clear" w:color="auto" w:fill="auto"/>
            <w:noWrap/>
            <w:vAlign w:val="bottom"/>
            <w:hideMark/>
          </w:tcPr>
          <w:p w:rsidR="00E05E67" w:rsidRPr="004D4C7E" w:rsidP="00144E10">
            <w:pPr>
              <w:jc w:val="center"/>
              <w:rPr>
                <w:szCs w:val="22"/>
              </w:rPr>
            </w:pPr>
            <w:r w:rsidRPr="004D4C7E">
              <w:rPr>
                <w:szCs w:val="22"/>
              </w:rPr>
              <w:t>WBBZ-TV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1,269,256 </w:t>
            </w:r>
          </w:p>
        </w:tc>
        <w:tc>
          <w:tcPr>
            <w:tcW w:w="1586" w:type="dxa"/>
            <w:shd w:val="clear" w:color="auto" w:fill="auto"/>
            <w:noWrap/>
            <w:vAlign w:val="bottom"/>
            <w:hideMark/>
          </w:tcPr>
          <w:p w:rsidR="00E05E67" w:rsidRPr="004D4C7E" w:rsidP="00144E10">
            <w:pPr>
              <w:jc w:val="right"/>
              <w:rPr>
                <w:szCs w:val="22"/>
              </w:rPr>
            </w:pPr>
            <w:r w:rsidRPr="004D4C7E">
              <w:rPr>
                <w:szCs w:val="22"/>
              </w:rPr>
              <w:t>$9,169.57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$11,359.79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70138</w:t>
            </w:r>
          </w:p>
        </w:tc>
        <w:tc>
          <w:tcPr>
            <w:tcW w:w="1685" w:type="dxa"/>
            <w:shd w:val="clear" w:color="auto" w:fill="auto"/>
            <w:noWrap/>
            <w:vAlign w:val="bottom"/>
            <w:hideMark/>
          </w:tcPr>
          <w:p w:rsidR="00E05E67" w:rsidRPr="004D4C7E" w:rsidP="00144E10">
            <w:pPr>
              <w:jc w:val="center"/>
              <w:rPr>
                <w:szCs w:val="22"/>
              </w:rPr>
            </w:pPr>
            <w:r w:rsidRPr="004D4C7E">
              <w:rPr>
                <w:szCs w:val="22"/>
              </w:rPr>
              <w:t>WBDT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3,660,544 </w:t>
            </w:r>
          </w:p>
        </w:tc>
        <w:tc>
          <w:tcPr>
            <w:tcW w:w="1586" w:type="dxa"/>
            <w:shd w:val="clear" w:color="auto" w:fill="auto"/>
            <w:noWrap/>
            <w:vAlign w:val="bottom"/>
            <w:hideMark/>
          </w:tcPr>
          <w:p w:rsidR="00E05E67" w:rsidRPr="004D4C7E" w:rsidP="00144E10">
            <w:pPr>
              <w:jc w:val="right"/>
              <w:rPr>
                <w:szCs w:val="22"/>
              </w:rPr>
            </w:pPr>
            <w:r w:rsidRPr="004D4C7E">
              <w:rPr>
                <w:szCs w:val="22"/>
              </w:rPr>
              <w:t>$26,445.12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$19,997.56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51349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WBEC-TV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7,378,041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$53,301.69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$40,225.85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10758</w:t>
            </w:r>
          </w:p>
        </w:tc>
        <w:tc>
          <w:tcPr>
            <w:tcW w:w="1685" w:type="dxa"/>
            <w:shd w:val="clear" w:color="auto" w:fill="auto"/>
            <w:noWrap/>
            <w:vAlign w:val="bottom"/>
            <w:hideMark/>
          </w:tcPr>
          <w:p w:rsidR="00E05E67" w:rsidRPr="004D4C7E" w:rsidP="00144E10">
            <w:pPr>
              <w:jc w:val="center"/>
              <w:rPr>
                <w:szCs w:val="22"/>
              </w:rPr>
            </w:pPr>
            <w:r w:rsidRPr="004D4C7E">
              <w:rPr>
                <w:szCs w:val="22"/>
              </w:rPr>
              <w:t>WBFF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8,509,757 </w:t>
            </w:r>
          </w:p>
        </w:tc>
        <w:tc>
          <w:tcPr>
            <w:tcW w:w="1586" w:type="dxa"/>
            <w:shd w:val="clear" w:color="auto" w:fill="auto"/>
            <w:noWrap/>
            <w:vAlign w:val="bottom"/>
            <w:hideMark/>
          </w:tcPr>
          <w:p w:rsidR="00E05E67" w:rsidRPr="004D4C7E" w:rsidP="00144E10">
            <w:pPr>
              <w:jc w:val="right"/>
              <w:rPr>
                <w:szCs w:val="22"/>
              </w:rPr>
            </w:pPr>
            <w:r w:rsidRPr="004D4C7E">
              <w:rPr>
                <w:szCs w:val="22"/>
              </w:rPr>
              <w:t>$61,477.62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$44,313.81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12497</w:t>
            </w:r>
          </w:p>
        </w:tc>
        <w:tc>
          <w:tcPr>
            <w:tcW w:w="1685" w:type="dxa"/>
            <w:shd w:val="clear" w:color="auto" w:fill="auto"/>
            <w:noWrap/>
            <w:vAlign w:val="bottom"/>
            <w:hideMark/>
          </w:tcPr>
          <w:p w:rsidR="00E05E67" w:rsidRPr="004D4C7E" w:rsidP="00144E10">
            <w:pPr>
              <w:jc w:val="center"/>
              <w:rPr>
                <w:szCs w:val="22"/>
              </w:rPr>
            </w:pPr>
            <w:r w:rsidRPr="004D4C7E">
              <w:rPr>
                <w:szCs w:val="22"/>
              </w:rPr>
              <w:t>WBFS-TV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5,349,613 </w:t>
            </w:r>
          </w:p>
        </w:tc>
        <w:tc>
          <w:tcPr>
            <w:tcW w:w="1586" w:type="dxa"/>
            <w:shd w:val="clear" w:color="auto" w:fill="auto"/>
            <w:noWrap/>
            <w:vAlign w:val="bottom"/>
            <w:hideMark/>
          </w:tcPr>
          <w:p w:rsidR="00E05E67" w:rsidRPr="004D4C7E" w:rsidP="00144E10">
            <w:pPr>
              <w:jc w:val="right"/>
              <w:rPr>
                <w:szCs w:val="22"/>
              </w:rPr>
            </w:pPr>
            <w:r w:rsidRPr="004D4C7E">
              <w:rPr>
                <w:szCs w:val="22"/>
              </w:rPr>
              <w:t>$38,647.58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$39,661.29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WBGU-TV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98,032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$708.22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$7,129.11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81594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WBIF</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337,110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$2,435.41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$3,442.70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84802</w:t>
            </w:r>
          </w:p>
        </w:tc>
        <w:tc>
          <w:tcPr>
            <w:tcW w:w="1685" w:type="dxa"/>
            <w:shd w:val="clear" w:color="auto" w:fill="auto"/>
            <w:noWrap/>
            <w:vAlign w:val="bottom"/>
            <w:hideMark/>
          </w:tcPr>
          <w:p w:rsidR="00E05E67" w:rsidRPr="004D4C7E" w:rsidP="00144E10">
            <w:pPr>
              <w:jc w:val="center"/>
              <w:rPr>
                <w:szCs w:val="22"/>
              </w:rPr>
            </w:pPr>
            <w:r w:rsidRPr="004D4C7E">
              <w:rPr>
                <w:szCs w:val="22"/>
              </w:rPr>
              <w:t>WBIH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736,501 </w:t>
            </w:r>
          </w:p>
        </w:tc>
        <w:tc>
          <w:tcPr>
            <w:tcW w:w="1586" w:type="dxa"/>
            <w:shd w:val="clear" w:color="auto" w:fill="auto"/>
            <w:noWrap/>
            <w:vAlign w:val="bottom"/>
            <w:hideMark/>
          </w:tcPr>
          <w:p w:rsidR="00E05E67" w:rsidRPr="004D4C7E" w:rsidP="00144E10">
            <w:pPr>
              <w:jc w:val="right"/>
              <w:rPr>
                <w:szCs w:val="22"/>
              </w:rPr>
            </w:pPr>
            <w:r w:rsidRPr="004D4C7E">
              <w:rPr>
                <w:szCs w:val="22"/>
              </w:rPr>
              <w:t>$5,320.75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$4,885.38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1,649,593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$11,917.27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$19,533.63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46984</w:t>
            </w:r>
          </w:p>
        </w:tc>
        <w:tc>
          <w:tcPr>
            <w:tcW w:w="1685" w:type="dxa"/>
            <w:shd w:val="clear" w:color="auto" w:fill="auto"/>
            <w:noWrap/>
            <w:vAlign w:val="bottom"/>
            <w:hideMark/>
          </w:tcPr>
          <w:p w:rsidR="00E05E67" w:rsidRPr="004D4C7E" w:rsidP="00144E10">
            <w:pPr>
              <w:jc w:val="center"/>
              <w:rPr>
                <w:szCs w:val="22"/>
              </w:rPr>
            </w:pPr>
            <w:r w:rsidRPr="004D4C7E">
              <w:rPr>
                <w:szCs w:val="22"/>
              </w:rPr>
              <w:t>WBIR-TV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1,978,347 </w:t>
            </w:r>
          </w:p>
        </w:tc>
        <w:tc>
          <w:tcPr>
            <w:tcW w:w="1586" w:type="dxa"/>
            <w:shd w:val="clear" w:color="auto" w:fill="auto"/>
            <w:noWrap/>
            <w:vAlign w:val="bottom"/>
            <w:hideMark/>
          </w:tcPr>
          <w:p w:rsidR="00E05E67" w:rsidRPr="004D4C7E" w:rsidP="00144E10">
            <w:pPr>
              <w:jc w:val="right"/>
              <w:rPr>
                <w:szCs w:val="22"/>
              </w:rPr>
            </w:pPr>
            <w:r w:rsidRPr="004D4C7E">
              <w:rPr>
                <w:szCs w:val="22"/>
              </w:rPr>
              <w:t>$14,292.31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$13,921.15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67048</w:t>
            </w:r>
          </w:p>
        </w:tc>
        <w:tc>
          <w:tcPr>
            <w:tcW w:w="1685" w:type="dxa"/>
            <w:shd w:val="clear" w:color="auto" w:fill="auto"/>
            <w:noWrap/>
            <w:vAlign w:val="bottom"/>
            <w:hideMark/>
          </w:tcPr>
          <w:p w:rsidR="00E05E67" w:rsidRPr="004D4C7E" w:rsidP="00144E10">
            <w:pPr>
              <w:jc w:val="center"/>
              <w:rPr>
                <w:szCs w:val="22"/>
              </w:rPr>
            </w:pPr>
            <w:r w:rsidRPr="004D4C7E">
              <w:rPr>
                <w:szCs w:val="22"/>
              </w:rPr>
              <w:t>WBKB-TV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136,823 </w:t>
            </w:r>
          </w:p>
        </w:tc>
        <w:tc>
          <w:tcPr>
            <w:tcW w:w="1586" w:type="dxa"/>
            <w:shd w:val="clear" w:color="auto" w:fill="auto"/>
            <w:noWrap/>
            <w:vAlign w:val="bottom"/>
            <w:hideMark/>
          </w:tcPr>
          <w:p w:rsidR="00E05E67" w:rsidRPr="004D4C7E" w:rsidP="00144E10">
            <w:pPr>
              <w:jc w:val="right"/>
              <w:rPr>
                <w:szCs w:val="22"/>
              </w:rPr>
            </w:pPr>
            <w:r w:rsidRPr="004D4C7E">
              <w:rPr>
                <w:szCs w:val="22"/>
              </w:rPr>
              <w:t>$988.46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$2,719.23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34167</w:t>
            </w:r>
          </w:p>
        </w:tc>
        <w:tc>
          <w:tcPr>
            <w:tcW w:w="1685" w:type="dxa"/>
            <w:shd w:val="clear" w:color="auto" w:fill="auto"/>
            <w:noWrap/>
            <w:vAlign w:val="bottom"/>
            <w:hideMark/>
          </w:tcPr>
          <w:p w:rsidR="00E05E67" w:rsidRPr="004D4C7E" w:rsidP="00144E10">
            <w:pPr>
              <w:jc w:val="center"/>
              <w:rPr>
                <w:szCs w:val="22"/>
              </w:rPr>
            </w:pPr>
            <w:r w:rsidRPr="004D4C7E">
              <w:rPr>
                <w:szCs w:val="22"/>
              </w:rPr>
              <w:t>WBKI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1,983,992 </w:t>
            </w:r>
          </w:p>
        </w:tc>
        <w:tc>
          <w:tcPr>
            <w:tcW w:w="1586" w:type="dxa"/>
            <w:shd w:val="clear" w:color="auto" w:fill="auto"/>
            <w:noWrap/>
            <w:vAlign w:val="bottom"/>
            <w:hideMark/>
          </w:tcPr>
          <w:p w:rsidR="00E05E67" w:rsidRPr="004D4C7E" w:rsidP="00144E10">
            <w:pPr>
              <w:jc w:val="right"/>
              <w:rPr>
                <w:szCs w:val="22"/>
              </w:rPr>
            </w:pPr>
            <w:r w:rsidRPr="004D4C7E">
              <w:rPr>
                <w:szCs w:val="22"/>
              </w:rPr>
              <w:t>$14,333.09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$9,391.55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4692</w:t>
            </w:r>
          </w:p>
        </w:tc>
        <w:tc>
          <w:tcPr>
            <w:tcW w:w="1685" w:type="dxa"/>
            <w:shd w:val="clear" w:color="auto" w:fill="auto"/>
            <w:noWrap/>
            <w:vAlign w:val="bottom"/>
            <w:hideMark/>
          </w:tcPr>
          <w:p w:rsidR="00E05E67" w:rsidRPr="004D4C7E" w:rsidP="00144E10">
            <w:pPr>
              <w:jc w:val="center"/>
              <w:rPr>
                <w:szCs w:val="22"/>
              </w:rPr>
            </w:pPr>
            <w:r w:rsidRPr="004D4C7E">
              <w:rPr>
                <w:szCs w:val="22"/>
              </w:rPr>
              <w:t>WBKO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963,413 </w:t>
            </w:r>
          </w:p>
        </w:tc>
        <w:tc>
          <w:tcPr>
            <w:tcW w:w="1586" w:type="dxa"/>
            <w:shd w:val="clear" w:color="auto" w:fill="auto"/>
            <w:noWrap/>
            <w:vAlign w:val="bottom"/>
            <w:hideMark/>
          </w:tcPr>
          <w:p w:rsidR="00E05E67" w:rsidRPr="004D4C7E" w:rsidP="00144E10">
            <w:pPr>
              <w:jc w:val="right"/>
              <w:rPr>
                <w:szCs w:val="22"/>
              </w:rPr>
            </w:pPr>
            <w:r w:rsidRPr="004D4C7E">
              <w:rPr>
                <w:szCs w:val="22"/>
              </w:rPr>
              <w:t>$6,960.05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$5,705.03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76001</w:t>
            </w:r>
          </w:p>
        </w:tc>
        <w:tc>
          <w:tcPr>
            <w:tcW w:w="1685" w:type="dxa"/>
            <w:shd w:val="clear" w:color="auto" w:fill="auto"/>
            <w:noWrap/>
            <w:vAlign w:val="bottom"/>
            <w:hideMark/>
          </w:tcPr>
          <w:p w:rsidR="00E05E67" w:rsidRPr="004D4C7E" w:rsidP="00144E10">
            <w:pPr>
              <w:jc w:val="center"/>
              <w:rPr>
                <w:szCs w:val="22"/>
              </w:rPr>
            </w:pPr>
            <w:r w:rsidRPr="004D4C7E">
              <w:rPr>
                <w:szCs w:val="22"/>
              </w:rPr>
              <w:t>WBKP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55,655 </w:t>
            </w:r>
          </w:p>
        </w:tc>
        <w:tc>
          <w:tcPr>
            <w:tcW w:w="1586" w:type="dxa"/>
            <w:shd w:val="clear" w:color="auto" w:fill="auto"/>
            <w:noWrap/>
            <w:vAlign w:val="bottom"/>
            <w:hideMark/>
          </w:tcPr>
          <w:p w:rsidR="00E05E67" w:rsidRPr="004D4C7E" w:rsidP="00144E10">
            <w:pPr>
              <w:jc w:val="right"/>
              <w:rPr>
                <w:szCs w:val="22"/>
              </w:rPr>
            </w:pPr>
            <w:r w:rsidRPr="004D4C7E">
              <w:rPr>
                <w:szCs w:val="22"/>
              </w:rPr>
              <w:t>$402.07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$1,013.54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68427</w:t>
            </w:r>
          </w:p>
        </w:tc>
        <w:tc>
          <w:tcPr>
            <w:tcW w:w="1685" w:type="dxa"/>
            <w:shd w:val="clear" w:color="auto" w:fill="auto"/>
            <w:noWrap/>
            <w:vAlign w:val="bottom"/>
            <w:hideMark/>
          </w:tcPr>
          <w:p w:rsidR="00E05E67" w:rsidRPr="004D4C7E" w:rsidP="00144E10">
            <w:pPr>
              <w:jc w:val="center"/>
              <w:rPr>
                <w:szCs w:val="22"/>
              </w:rPr>
            </w:pPr>
            <w:r w:rsidRPr="004D4C7E">
              <w:rPr>
                <w:szCs w:val="22"/>
              </w:rPr>
              <w:t>WBMM</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577,653 </w:t>
            </w:r>
          </w:p>
        </w:tc>
        <w:tc>
          <w:tcPr>
            <w:tcW w:w="1586" w:type="dxa"/>
            <w:shd w:val="clear" w:color="auto" w:fill="auto"/>
            <w:noWrap/>
            <w:vAlign w:val="bottom"/>
            <w:hideMark/>
          </w:tcPr>
          <w:p w:rsidR="00E05E67" w:rsidRPr="004D4C7E" w:rsidP="00144E10">
            <w:pPr>
              <w:jc w:val="right"/>
              <w:rPr>
                <w:szCs w:val="22"/>
              </w:rPr>
            </w:pPr>
            <w:r w:rsidRPr="004D4C7E">
              <w:rPr>
                <w:szCs w:val="22"/>
              </w:rPr>
              <w:t>$4,173.18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$4,311.59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73692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WBNA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1,699,802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$12,280.00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$19,715.00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23337</w:t>
            </w:r>
          </w:p>
        </w:tc>
        <w:tc>
          <w:tcPr>
            <w:tcW w:w="1685" w:type="dxa"/>
            <w:shd w:val="clear" w:color="auto" w:fill="auto"/>
            <w:noWrap/>
            <w:vAlign w:val="bottom"/>
            <w:hideMark/>
          </w:tcPr>
          <w:p w:rsidR="00E05E67" w:rsidRPr="004D4C7E" w:rsidP="00144E10">
            <w:pPr>
              <w:jc w:val="center"/>
              <w:rPr>
                <w:szCs w:val="22"/>
              </w:rPr>
            </w:pPr>
            <w:r w:rsidRPr="004D4C7E">
              <w:rPr>
                <w:szCs w:val="22"/>
              </w:rPr>
              <w:t>WBNG-TV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1,657,643 </w:t>
            </w:r>
          </w:p>
        </w:tc>
        <w:tc>
          <w:tcPr>
            <w:tcW w:w="1586" w:type="dxa"/>
            <w:shd w:val="clear" w:color="auto" w:fill="auto"/>
            <w:noWrap/>
            <w:vAlign w:val="bottom"/>
            <w:hideMark/>
          </w:tcPr>
          <w:p w:rsidR="00E05E67" w:rsidRPr="004D4C7E" w:rsidP="00144E10">
            <w:pPr>
              <w:jc w:val="right"/>
              <w:rPr>
                <w:szCs w:val="22"/>
              </w:rPr>
            </w:pPr>
            <w:r w:rsidRPr="004D4C7E">
              <w:rPr>
                <w:szCs w:val="22"/>
              </w:rPr>
              <w:t>$11,975.42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$8,212.71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71217</w:t>
            </w:r>
          </w:p>
        </w:tc>
        <w:tc>
          <w:tcPr>
            <w:tcW w:w="1685" w:type="dxa"/>
            <w:shd w:val="clear" w:color="auto" w:fill="auto"/>
            <w:noWrap/>
            <w:vAlign w:val="bottom"/>
            <w:hideMark/>
          </w:tcPr>
          <w:p w:rsidR="00E05E67" w:rsidRPr="004D4C7E" w:rsidP="00144E10">
            <w:pPr>
              <w:jc w:val="center"/>
              <w:rPr>
                <w:szCs w:val="22"/>
              </w:rPr>
            </w:pPr>
            <w:r w:rsidRPr="004D4C7E">
              <w:rPr>
                <w:szCs w:val="22"/>
              </w:rPr>
              <w:t>WBNS-TV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2,847,721 </w:t>
            </w:r>
          </w:p>
        </w:tc>
        <w:tc>
          <w:tcPr>
            <w:tcW w:w="1586" w:type="dxa"/>
            <w:shd w:val="clear" w:color="auto" w:fill="auto"/>
            <w:noWrap/>
            <w:vAlign w:val="bottom"/>
            <w:hideMark/>
          </w:tcPr>
          <w:p w:rsidR="00E05E67" w:rsidRPr="004D4C7E" w:rsidP="00144E10">
            <w:pPr>
              <w:jc w:val="right"/>
              <w:rPr>
                <w:szCs w:val="22"/>
              </w:rPr>
            </w:pPr>
            <w:r w:rsidRPr="004D4C7E">
              <w:rPr>
                <w:szCs w:val="22"/>
              </w:rPr>
              <w:t>$20,572.99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$23,861.49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72958</w:t>
            </w:r>
          </w:p>
        </w:tc>
        <w:tc>
          <w:tcPr>
            <w:tcW w:w="1685" w:type="dxa"/>
            <w:shd w:val="clear" w:color="auto" w:fill="auto"/>
            <w:noWrap/>
            <w:vAlign w:val="bottom"/>
            <w:hideMark/>
          </w:tcPr>
          <w:p w:rsidR="00E05E67" w:rsidRPr="004D4C7E" w:rsidP="00144E10">
            <w:pPr>
              <w:jc w:val="center"/>
              <w:rPr>
                <w:szCs w:val="22"/>
              </w:rPr>
            </w:pPr>
            <w:r w:rsidRPr="004D4C7E">
              <w:rPr>
                <w:szCs w:val="22"/>
              </w:rPr>
              <w:t>WBNX-TV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3,642,304 </w:t>
            </w:r>
          </w:p>
        </w:tc>
        <w:tc>
          <w:tcPr>
            <w:tcW w:w="1586" w:type="dxa"/>
            <w:shd w:val="clear" w:color="auto" w:fill="auto"/>
            <w:noWrap/>
            <w:vAlign w:val="bottom"/>
            <w:hideMark/>
          </w:tcPr>
          <w:p w:rsidR="00E05E67" w:rsidRPr="004D4C7E" w:rsidP="00144E10">
            <w:pPr>
              <w:jc w:val="right"/>
              <w:rPr>
                <w:szCs w:val="22"/>
              </w:rPr>
            </w:pPr>
            <w:r w:rsidRPr="004D4C7E">
              <w:rPr>
                <w:szCs w:val="22"/>
              </w:rPr>
              <w:t>$26,313.35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$33,494.17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71218</w:t>
            </w:r>
          </w:p>
        </w:tc>
        <w:tc>
          <w:tcPr>
            <w:tcW w:w="1685" w:type="dxa"/>
            <w:shd w:val="clear" w:color="auto" w:fill="auto"/>
            <w:noWrap/>
            <w:vAlign w:val="bottom"/>
            <w:hideMark/>
          </w:tcPr>
          <w:p w:rsidR="00E05E67" w:rsidRPr="004D4C7E" w:rsidP="00144E10">
            <w:pPr>
              <w:jc w:val="center"/>
              <w:rPr>
                <w:szCs w:val="22"/>
              </w:rPr>
            </w:pPr>
            <w:r w:rsidRPr="004D4C7E">
              <w:rPr>
                <w:szCs w:val="22"/>
              </w:rPr>
              <w:t>WBOC-TV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783,438 </w:t>
            </w:r>
          </w:p>
        </w:tc>
        <w:tc>
          <w:tcPr>
            <w:tcW w:w="1586" w:type="dxa"/>
            <w:shd w:val="clear" w:color="auto" w:fill="auto"/>
            <w:noWrap/>
            <w:vAlign w:val="bottom"/>
            <w:hideMark/>
          </w:tcPr>
          <w:p w:rsidR="00E05E67" w:rsidRPr="004D4C7E" w:rsidP="00144E10">
            <w:pPr>
              <w:jc w:val="right"/>
              <w:rPr>
                <w:szCs w:val="22"/>
              </w:rPr>
            </w:pPr>
            <w:r w:rsidRPr="004D4C7E">
              <w:rPr>
                <w:szCs w:val="22"/>
              </w:rPr>
              <w:t>$5,659.85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$5,054.92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71220</w:t>
            </w:r>
          </w:p>
        </w:tc>
        <w:tc>
          <w:tcPr>
            <w:tcW w:w="1685" w:type="dxa"/>
            <w:shd w:val="clear" w:color="auto" w:fill="auto"/>
            <w:noWrap/>
            <w:vAlign w:val="bottom"/>
            <w:hideMark/>
          </w:tcPr>
          <w:p w:rsidR="00E05E67" w:rsidRPr="004D4C7E" w:rsidP="00144E10">
            <w:pPr>
              <w:jc w:val="center"/>
              <w:rPr>
                <w:szCs w:val="22"/>
              </w:rPr>
            </w:pPr>
            <w:r w:rsidRPr="004D4C7E">
              <w:rPr>
                <w:szCs w:val="22"/>
              </w:rPr>
              <w:t>WBOY-TV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711,302 </w:t>
            </w:r>
          </w:p>
        </w:tc>
        <w:tc>
          <w:tcPr>
            <w:tcW w:w="1586" w:type="dxa"/>
            <w:shd w:val="clear" w:color="auto" w:fill="auto"/>
            <w:noWrap/>
            <w:vAlign w:val="bottom"/>
            <w:hideMark/>
          </w:tcPr>
          <w:p w:rsidR="00E05E67" w:rsidRPr="004D4C7E" w:rsidP="00144E10">
            <w:pPr>
              <w:jc w:val="right"/>
              <w:rPr>
                <w:szCs w:val="22"/>
              </w:rPr>
            </w:pPr>
            <w:r w:rsidRPr="004D4C7E">
              <w:rPr>
                <w:szCs w:val="22"/>
              </w:rPr>
              <w:t>$5,138.71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$4,794.35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60850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WBPH-TV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12,689,551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$91,674.00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$72,837.00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7692</w:t>
            </w:r>
          </w:p>
        </w:tc>
        <w:tc>
          <w:tcPr>
            <w:tcW w:w="1685" w:type="dxa"/>
            <w:shd w:val="clear" w:color="auto" w:fill="auto"/>
            <w:noWrap/>
            <w:vAlign w:val="bottom"/>
            <w:hideMark/>
          </w:tcPr>
          <w:p w:rsidR="00E05E67" w:rsidRPr="004D4C7E" w:rsidP="00144E10">
            <w:pPr>
              <w:jc w:val="center"/>
              <w:rPr>
                <w:szCs w:val="22"/>
              </w:rPr>
            </w:pPr>
            <w:r w:rsidRPr="004D4C7E">
              <w:rPr>
                <w:szCs w:val="22"/>
              </w:rPr>
              <w:t>WBPX-TV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6,732,628 </w:t>
            </w:r>
          </w:p>
        </w:tc>
        <w:tc>
          <w:tcPr>
            <w:tcW w:w="1586" w:type="dxa"/>
            <w:shd w:val="clear" w:color="auto" w:fill="auto"/>
            <w:noWrap/>
            <w:vAlign w:val="bottom"/>
            <w:hideMark/>
          </w:tcPr>
          <w:p w:rsidR="00E05E67" w:rsidRPr="004D4C7E" w:rsidP="00144E10">
            <w:pPr>
              <w:jc w:val="right"/>
              <w:rPr>
                <w:szCs w:val="22"/>
              </w:rPr>
            </w:pPr>
            <w:r w:rsidRPr="004D4C7E">
              <w:rPr>
                <w:szCs w:val="22"/>
              </w:rPr>
              <w:t>$48,638.99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$51,319.49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5981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WBRA-TV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1,767,934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$12,772.21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$13,161.10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71221</w:t>
            </w:r>
          </w:p>
        </w:tc>
        <w:tc>
          <w:tcPr>
            <w:tcW w:w="1685" w:type="dxa"/>
            <w:shd w:val="clear" w:color="auto" w:fill="auto"/>
            <w:noWrap/>
            <w:vAlign w:val="bottom"/>
            <w:hideMark/>
          </w:tcPr>
          <w:p w:rsidR="00E05E67" w:rsidRPr="004D4C7E" w:rsidP="00144E10">
            <w:pPr>
              <w:jc w:val="center"/>
              <w:rPr>
                <w:szCs w:val="22"/>
              </w:rPr>
            </w:pPr>
            <w:r w:rsidRPr="004D4C7E">
              <w:rPr>
                <w:szCs w:val="22"/>
              </w:rPr>
              <w:t>WBRC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1,852,997 </w:t>
            </w:r>
          </w:p>
        </w:tc>
        <w:tc>
          <w:tcPr>
            <w:tcW w:w="1586" w:type="dxa"/>
            <w:shd w:val="clear" w:color="auto" w:fill="auto"/>
            <w:noWrap/>
            <w:vAlign w:val="bottom"/>
            <w:hideMark/>
          </w:tcPr>
          <w:p w:rsidR="00E05E67" w:rsidRPr="004D4C7E" w:rsidP="00144E10">
            <w:pPr>
              <w:jc w:val="right"/>
              <w:rPr>
                <w:szCs w:val="22"/>
              </w:rPr>
            </w:pPr>
            <w:r w:rsidRPr="004D4C7E">
              <w:rPr>
                <w:szCs w:val="22"/>
              </w:rPr>
              <w:t>$13,386.73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$20,268.37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71225</w:t>
            </w:r>
          </w:p>
        </w:tc>
        <w:tc>
          <w:tcPr>
            <w:tcW w:w="1685" w:type="dxa"/>
            <w:shd w:val="clear" w:color="auto" w:fill="auto"/>
            <w:noWrap/>
            <w:vAlign w:val="bottom"/>
            <w:hideMark/>
          </w:tcPr>
          <w:p w:rsidR="00E05E67" w:rsidRPr="004D4C7E" w:rsidP="00144E10">
            <w:pPr>
              <w:jc w:val="center"/>
              <w:rPr>
                <w:szCs w:val="22"/>
              </w:rPr>
            </w:pPr>
            <w:r w:rsidRPr="004D4C7E">
              <w:rPr>
                <w:szCs w:val="22"/>
              </w:rPr>
              <w:t>WBRE-TV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3,553,761 </w:t>
            </w:r>
          </w:p>
        </w:tc>
        <w:tc>
          <w:tcPr>
            <w:tcW w:w="1586" w:type="dxa"/>
            <w:shd w:val="clear" w:color="auto" w:fill="auto"/>
            <w:noWrap/>
            <w:vAlign w:val="bottom"/>
            <w:hideMark/>
          </w:tcPr>
          <w:p w:rsidR="00E05E67" w:rsidRPr="004D4C7E" w:rsidP="00144E10">
            <w:pPr>
              <w:jc w:val="right"/>
              <w:rPr>
                <w:szCs w:val="22"/>
              </w:rPr>
            </w:pPr>
            <w:r w:rsidRPr="004D4C7E">
              <w:rPr>
                <w:szCs w:val="22"/>
              </w:rPr>
              <w:t>$25,673.68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$19,611.84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38616</w:t>
            </w:r>
          </w:p>
        </w:tc>
        <w:tc>
          <w:tcPr>
            <w:tcW w:w="1685" w:type="dxa"/>
            <w:shd w:val="clear" w:color="auto" w:fill="auto"/>
            <w:noWrap/>
            <w:vAlign w:val="bottom"/>
            <w:hideMark/>
          </w:tcPr>
          <w:p w:rsidR="00E05E67" w:rsidRPr="004D4C7E" w:rsidP="00144E10">
            <w:pPr>
              <w:jc w:val="center"/>
              <w:rPr>
                <w:szCs w:val="22"/>
              </w:rPr>
            </w:pPr>
            <w:r w:rsidRPr="004D4C7E">
              <w:rPr>
                <w:szCs w:val="22"/>
              </w:rPr>
              <w:t>WBRZ-TV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2,223,336 </w:t>
            </w:r>
          </w:p>
        </w:tc>
        <w:tc>
          <w:tcPr>
            <w:tcW w:w="1586" w:type="dxa"/>
            <w:shd w:val="clear" w:color="auto" w:fill="auto"/>
            <w:noWrap/>
            <w:vAlign w:val="bottom"/>
            <w:hideMark/>
          </w:tcPr>
          <w:p w:rsidR="00E05E67" w:rsidRPr="004D4C7E" w:rsidP="00144E10">
            <w:pPr>
              <w:jc w:val="right"/>
              <w:rPr>
                <w:szCs w:val="22"/>
              </w:rPr>
            </w:pPr>
            <w:r w:rsidRPr="004D4C7E">
              <w:rPr>
                <w:szCs w:val="22"/>
              </w:rPr>
              <w:t>$16,062.20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$14,806.10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82627</w:t>
            </w:r>
          </w:p>
        </w:tc>
        <w:tc>
          <w:tcPr>
            <w:tcW w:w="1685" w:type="dxa"/>
            <w:shd w:val="clear" w:color="auto" w:fill="auto"/>
            <w:noWrap/>
            <w:vAlign w:val="bottom"/>
            <w:hideMark/>
          </w:tcPr>
          <w:p w:rsidR="00E05E67" w:rsidRPr="004D4C7E" w:rsidP="00144E10">
            <w:pPr>
              <w:jc w:val="center"/>
              <w:rPr>
                <w:szCs w:val="22"/>
              </w:rPr>
            </w:pPr>
            <w:r w:rsidRPr="004D4C7E">
              <w:rPr>
                <w:szCs w:val="22"/>
              </w:rPr>
              <w:t>WBSF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987,886 </w:t>
            </w:r>
          </w:p>
        </w:tc>
        <w:tc>
          <w:tcPr>
            <w:tcW w:w="1586" w:type="dxa"/>
            <w:shd w:val="clear" w:color="auto" w:fill="auto"/>
            <w:noWrap/>
            <w:vAlign w:val="bottom"/>
            <w:hideMark/>
          </w:tcPr>
          <w:p w:rsidR="00E05E67" w:rsidRPr="004D4C7E" w:rsidP="00144E10">
            <w:pPr>
              <w:jc w:val="right"/>
              <w:rPr>
                <w:szCs w:val="22"/>
              </w:rPr>
            </w:pPr>
            <w:r w:rsidRPr="004D4C7E">
              <w:rPr>
                <w:szCs w:val="22"/>
              </w:rPr>
              <w:t>$7,136.85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$10,343.43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30826</w:t>
            </w:r>
          </w:p>
        </w:tc>
        <w:tc>
          <w:tcPr>
            <w:tcW w:w="1685" w:type="dxa"/>
            <w:shd w:val="clear" w:color="auto" w:fill="auto"/>
            <w:noWrap/>
            <w:vAlign w:val="bottom"/>
            <w:hideMark/>
          </w:tcPr>
          <w:p w:rsidR="00E05E67" w:rsidRPr="004D4C7E" w:rsidP="00144E10">
            <w:pPr>
              <w:jc w:val="center"/>
              <w:rPr>
                <w:szCs w:val="22"/>
              </w:rPr>
            </w:pPr>
            <w:r w:rsidRPr="004D4C7E">
              <w:rPr>
                <w:szCs w:val="22"/>
              </w:rPr>
              <w:t>WBTV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4,433,020 </w:t>
            </w:r>
          </w:p>
        </w:tc>
        <w:tc>
          <w:tcPr>
            <w:tcW w:w="1586" w:type="dxa"/>
            <w:shd w:val="clear" w:color="auto" w:fill="auto"/>
            <w:noWrap/>
            <w:vAlign w:val="bottom"/>
            <w:hideMark/>
          </w:tcPr>
          <w:p w:rsidR="00E05E67" w:rsidRPr="004D4C7E" w:rsidP="00144E10">
            <w:pPr>
              <w:jc w:val="right"/>
              <w:rPr>
                <w:szCs w:val="22"/>
              </w:rPr>
            </w:pPr>
            <w:r w:rsidRPr="004D4C7E">
              <w:rPr>
                <w:szCs w:val="22"/>
              </w:rPr>
              <w:t>$32,025.77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$36,350.39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66407</w:t>
            </w:r>
          </w:p>
        </w:tc>
        <w:tc>
          <w:tcPr>
            <w:tcW w:w="1685" w:type="dxa"/>
            <w:shd w:val="clear" w:color="auto" w:fill="auto"/>
            <w:noWrap/>
            <w:vAlign w:val="bottom"/>
            <w:hideMark/>
          </w:tcPr>
          <w:p w:rsidR="00E05E67" w:rsidRPr="004D4C7E" w:rsidP="00144E10">
            <w:pPr>
              <w:jc w:val="center"/>
              <w:rPr>
                <w:szCs w:val="22"/>
              </w:rPr>
            </w:pPr>
            <w:r w:rsidRPr="004D4C7E">
              <w:rPr>
                <w:szCs w:val="22"/>
              </w:rPr>
              <w:t>WBTW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1,975,457 </w:t>
            </w:r>
          </w:p>
        </w:tc>
        <w:tc>
          <w:tcPr>
            <w:tcW w:w="1586" w:type="dxa"/>
            <w:shd w:val="clear" w:color="auto" w:fill="auto"/>
            <w:noWrap/>
            <w:vAlign w:val="bottom"/>
            <w:hideMark/>
          </w:tcPr>
          <w:p w:rsidR="00E05E67" w:rsidRPr="004D4C7E" w:rsidP="00144E10">
            <w:pPr>
              <w:jc w:val="right"/>
              <w:rPr>
                <w:szCs w:val="22"/>
              </w:rPr>
            </w:pPr>
            <w:r w:rsidRPr="004D4C7E">
              <w:rPr>
                <w:szCs w:val="22"/>
              </w:rPr>
              <w:t>$14,271.43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$9,360.72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16363</w:t>
            </w:r>
          </w:p>
        </w:tc>
        <w:tc>
          <w:tcPr>
            <w:tcW w:w="1685" w:type="dxa"/>
            <w:shd w:val="clear" w:color="auto" w:fill="auto"/>
            <w:noWrap/>
            <w:vAlign w:val="bottom"/>
            <w:hideMark/>
          </w:tcPr>
          <w:p w:rsidR="00E05E67" w:rsidRPr="004D4C7E" w:rsidP="00144E10">
            <w:pPr>
              <w:jc w:val="center"/>
              <w:rPr>
                <w:szCs w:val="22"/>
              </w:rPr>
            </w:pPr>
            <w:r w:rsidRPr="004D4C7E">
              <w:rPr>
                <w:szCs w:val="22"/>
              </w:rPr>
              <w:t>WBUI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981,884 </w:t>
            </w:r>
          </w:p>
        </w:tc>
        <w:tc>
          <w:tcPr>
            <w:tcW w:w="1586" w:type="dxa"/>
            <w:shd w:val="clear" w:color="auto" w:fill="auto"/>
            <w:noWrap/>
            <w:vAlign w:val="bottom"/>
            <w:hideMark/>
          </w:tcPr>
          <w:p w:rsidR="00E05E67" w:rsidRPr="004D4C7E" w:rsidP="00144E10">
            <w:pPr>
              <w:jc w:val="right"/>
              <w:rPr>
                <w:szCs w:val="22"/>
              </w:rPr>
            </w:pPr>
            <w:r w:rsidRPr="004D4C7E">
              <w:rPr>
                <w:szCs w:val="22"/>
              </w:rPr>
              <w:t>$7,093.49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$10,321.75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59281</w:t>
            </w:r>
          </w:p>
        </w:tc>
        <w:tc>
          <w:tcPr>
            <w:tcW w:w="1685" w:type="dxa"/>
            <w:shd w:val="clear" w:color="auto" w:fill="auto"/>
            <w:noWrap/>
            <w:vAlign w:val="bottom"/>
            <w:hideMark/>
          </w:tcPr>
          <w:p w:rsidR="00E05E67" w:rsidRPr="004D4C7E" w:rsidP="00144E10">
            <w:pPr>
              <w:jc w:val="center"/>
              <w:rPr>
                <w:szCs w:val="22"/>
              </w:rPr>
            </w:pPr>
            <w:r w:rsidRPr="004D4C7E">
              <w:rPr>
                <w:szCs w:val="22"/>
              </w:rPr>
              <w:t>WBUP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126,472 </w:t>
            </w:r>
          </w:p>
        </w:tc>
        <w:tc>
          <w:tcPr>
            <w:tcW w:w="1586" w:type="dxa"/>
            <w:shd w:val="clear" w:color="auto" w:fill="auto"/>
            <w:noWrap/>
            <w:vAlign w:val="bottom"/>
            <w:hideMark/>
          </w:tcPr>
          <w:p w:rsidR="00E05E67" w:rsidRPr="004D4C7E" w:rsidP="00144E10">
            <w:pPr>
              <w:jc w:val="right"/>
              <w:rPr>
                <w:szCs w:val="22"/>
              </w:rPr>
            </w:pPr>
            <w:r w:rsidRPr="004D4C7E">
              <w:rPr>
                <w:szCs w:val="22"/>
              </w:rPr>
              <w:t>$913.68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$2,681.84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WBUY-TV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1,595,921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$11,529.52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$12,539.76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72971</w:t>
            </w:r>
          </w:p>
        </w:tc>
        <w:tc>
          <w:tcPr>
            <w:tcW w:w="1685" w:type="dxa"/>
            <w:shd w:val="clear" w:color="auto" w:fill="auto"/>
            <w:noWrap/>
            <w:vAlign w:val="bottom"/>
            <w:hideMark/>
          </w:tcPr>
          <w:p w:rsidR="00E05E67" w:rsidRPr="004D4C7E" w:rsidP="00144E10">
            <w:pPr>
              <w:jc w:val="center"/>
              <w:rPr>
                <w:szCs w:val="22"/>
              </w:rPr>
            </w:pPr>
            <w:r w:rsidRPr="004D4C7E">
              <w:rPr>
                <w:szCs w:val="22"/>
              </w:rPr>
              <w:t>WBXX-TV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2,142,548 </w:t>
            </w:r>
          </w:p>
        </w:tc>
        <w:tc>
          <w:tcPr>
            <w:tcW w:w="1586" w:type="dxa"/>
            <w:shd w:val="clear" w:color="auto" w:fill="auto"/>
            <w:noWrap/>
            <w:vAlign w:val="bottom"/>
            <w:hideMark/>
          </w:tcPr>
          <w:p w:rsidR="00E05E67" w:rsidRPr="004D4C7E" w:rsidP="00144E10">
            <w:pPr>
              <w:jc w:val="right"/>
              <w:rPr>
                <w:szCs w:val="22"/>
              </w:rPr>
            </w:pPr>
            <w:r w:rsidRPr="004D4C7E">
              <w:rPr>
                <w:szCs w:val="22"/>
              </w:rPr>
              <w:t>$15,478.56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$14,514.28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25456</w:t>
            </w:r>
          </w:p>
        </w:tc>
        <w:tc>
          <w:tcPr>
            <w:tcW w:w="1685" w:type="dxa"/>
            <w:shd w:val="clear" w:color="auto" w:fill="auto"/>
            <w:noWrap/>
            <w:vAlign w:val="bottom"/>
            <w:hideMark/>
          </w:tcPr>
          <w:p w:rsidR="00E05E67" w:rsidRPr="004D4C7E" w:rsidP="00144E10">
            <w:pPr>
              <w:jc w:val="center"/>
              <w:rPr>
                <w:szCs w:val="22"/>
              </w:rPr>
            </w:pPr>
            <w:r w:rsidRPr="004D4C7E">
              <w:rPr>
                <w:szCs w:val="22"/>
              </w:rPr>
              <w:t>WBZ-TV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7,764,394 </w:t>
            </w:r>
          </w:p>
        </w:tc>
        <w:tc>
          <w:tcPr>
            <w:tcW w:w="1586" w:type="dxa"/>
            <w:shd w:val="clear" w:color="auto" w:fill="auto"/>
            <w:noWrap/>
            <w:vAlign w:val="bottom"/>
            <w:hideMark/>
          </w:tcPr>
          <w:p w:rsidR="00E05E67" w:rsidRPr="004D4C7E" w:rsidP="00144E10">
            <w:pPr>
              <w:jc w:val="right"/>
              <w:rPr>
                <w:szCs w:val="22"/>
              </w:rPr>
            </w:pPr>
            <w:r w:rsidRPr="004D4C7E">
              <w:rPr>
                <w:szCs w:val="22"/>
              </w:rPr>
              <w:t>$56,092.85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$55,046.42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63153</w:t>
            </w:r>
          </w:p>
        </w:tc>
        <w:tc>
          <w:tcPr>
            <w:tcW w:w="1685" w:type="dxa"/>
            <w:shd w:val="clear" w:color="auto" w:fill="auto"/>
            <w:noWrap/>
            <w:vAlign w:val="bottom"/>
            <w:hideMark/>
          </w:tcPr>
          <w:p w:rsidR="00E05E67" w:rsidRPr="004D4C7E" w:rsidP="00144E10">
            <w:pPr>
              <w:jc w:val="center"/>
              <w:rPr>
                <w:szCs w:val="22"/>
              </w:rPr>
            </w:pPr>
            <w:r w:rsidRPr="004D4C7E">
              <w:rPr>
                <w:szCs w:val="22"/>
              </w:rPr>
              <w:t>WCAU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11,012,279 </w:t>
            </w:r>
          </w:p>
        </w:tc>
        <w:tc>
          <w:tcPr>
            <w:tcW w:w="1586" w:type="dxa"/>
            <w:shd w:val="clear" w:color="auto" w:fill="auto"/>
            <w:noWrap/>
            <w:vAlign w:val="bottom"/>
            <w:hideMark/>
          </w:tcPr>
          <w:p w:rsidR="00E05E67" w:rsidRPr="004D4C7E" w:rsidP="00144E10">
            <w:pPr>
              <w:jc w:val="right"/>
              <w:rPr>
                <w:szCs w:val="22"/>
              </w:rPr>
            </w:pPr>
            <w:r w:rsidRPr="004D4C7E">
              <w:rPr>
                <w:szCs w:val="22"/>
              </w:rPr>
              <w:t>$79,556.77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$66,778.38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363</w:t>
            </w:r>
          </w:p>
        </w:tc>
        <w:tc>
          <w:tcPr>
            <w:tcW w:w="1685" w:type="dxa"/>
            <w:shd w:val="clear" w:color="auto" w:fill="auto"/>
            <w:noWrap/>
            <w:vAlign w:val="bottom"/>
            <w:hideMark/>
          </w:tcPr>
          <w:p w:rsidR="00E05E67" w:rsidRPr="004D4C7E" w:rsidP="00144E10">
            <w:pPr>
              <w:jc w:val="center"/>
              <w:rPr>
                <w:szCs w:val="22"/>
              </w:rPr>
            </w:pPr>
            <w:r w:rsidRPr="004D4C7E">
              <w:rPr>
                <w:szCs w:val="22"/>
              </w:rPr>
              <w:t>WCAV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949,729 </w:t>
            </w:r>
          </w:p>
        </w:tc>
        <w:tc>
          <w:tcPr>
            <w:tcW w:w="1586" w:type="dxa"/>
            <w:shd w:val="clear" w:color="auto" w:fill="auto"/>
            <w:noWrap/>
            <w:vAlign w:val="bottom"/>
            <w:hideMark/>
          </w:tcPr>
          <w:p w:rsidR="00E05E67" w:rsidRPr="004D4C7E" w:rsidP="00144E10">
            <w:pPr>
              <w:jc w:val="right"/>
              <w:rPr>
                <w:szCs w:val="22"/>
              </w:rPr>
            </w:pPr>
            <w:r w:rsidRPr="004D4C7E">
              <w:rPr>
                <w:szCs w:val="22"/>
              </w:rPr>
              <w:t>$6,861.19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$5,655.60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46728</w:t>
            </w:r>
          </w:p>
        </w:tc>
        <w:tc>
          <w:tcPr>
            <w:tcW w:w="1685" w:type="dxa"/>
            <w:shd w:val="clear" w:color="auto" w:fill="auto"/>
            <w:noWrap/>
            <w:vAlign w:val="bottom"/>
            <w:hideMark/>
          </w:tcPr>
          <w:p w:rsidR="00E05E67" w:rsidRPr="004D4C7E" w:rsidP="00144E10">
            <w:pPr>
              <w:jc w:val="center"/>
              <w:rPr>
                <w:szCs w:val="22"/>
              </w:rPr>
            </w:pPr>
            <w:r w:rsidRPr="004D4C7E">
              <w:rPr>
                <w:szCs w:val="22"/>
              </w:rPr>
              <w:t>WCAX-TV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784,748 </w:t>
            </w:r>
          </w:p>
        </w:tc>
        <w:tc>
          <w:tcPr>
            <w:tcW w:w="1586" w:type="dxa"/>
            <w:shd w:val="clear" w:color="auto" w:fill="auto"/>
            <w:noWrap/>
            <w:vAlign w:val="bottom"/>
            <w:hideMark/>
          </w:tcPr>
          <w:p w:rsidR="00E05E67" w:rsidRPr="004D4C7E" w:rsidP="00144E10">
            <w:pPr>
              <w:jc w:val="right"/>
              <w:rPr>
                <w:szCs w:val="22"/>
              </w:rPr>
            </w:pPr>
            <w:r w:rsidRPr="004D4C7E">
              <w:rPr>
                <w:szCs w:val="22"/>
              </w:rPr>
              <w:t>$5,669.31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$9,609.65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39659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WCBB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1,005,605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$7,264.86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$10,407.43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10587</w:t>
            </w:r>
          </w:p>
        </w:tc>
        <w:tc>
          <w:tcPr>
            <w:tcW w:w="1685" w:type="dxa"/>
            <w:shd w:val="clear" w:color="auto" w:fill="auto"/>
            <w:noWrap/>
            <w:vAlign w:val="bottom"/>
            <w:hideMark/>
          </w:tcPr>
          <w:p w:rsidR="00E05E67" w:rsidRPr="004D4C7E" w:rsidP="00144E10">
            <w:pPr>
              <w:jc w:val="center"/>
              <w:rPr>
                <w:szCs w:val="22"/>
              </w:rPr>
            </w:pPr>
            <w:r w:rsidRPr="004D4C7E">
              <w:rPr>
                <w:szCs w:val="22"/>
              </w:rPr>
              <w:t>WCBD-TV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1,100,127 </w:t>
            </w:r>
          </w:p>
        </w:tc>
        <w:tc>
          <w:tcPr>
            <w:tcW w:w="1586" w:type="dxa"/>
            <w:shd w:val="clear" w:color="auto" w:fill="auto"/>
            <w:noWrap/>
            <w:vAlign w:val="bottom"/>
            <w:hideMark/>
          </w:tcPr>
          <w:p w:rsidR="00E05E67" w:rsidRPr="004D4C7E" w:rsidP="00144E10">
            <w:pPr>
              <w:jc w:val="right"/>
              <w:rPr>
                <w:szCs w:val="22"/>
              </w:rPr>
            </w:pPr>
            <w:r w:rsidRPr="004D4C7E">
              <w:rPr>
                <w:szCs w:val="22"/>
              </w:rPr>
              <w:t>$7,947.72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$10,748.86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12477</w:t>
            </w:r>
          </w:p>
        </w:tc>
        <w:tc>
          <w:tcPr>
            <w:tcW w:w="1685" w:type="dxa"/>
            <w:shd w:val="clear" w:color="auto" w:fill="auto"/>
            <w:noWrap/>
            <w:vAlign w:val="bottom"/>
            <w:hideMark/>
          </w:tcPr>
          <w:p w:rsidR="00E05E67" w:rsidRPr="004D4C7E" w:rsidP="00144E10">
            <w:pPr>
              <w:jc w:val="center"/>
              <w:rPr>
                <w:szCs w:val="22"/>
              </w:rPr>
            </w:pPr>
            <w:r w:rsidRPr="004D4C7E">
              <w:rPr>
                <w:szCs w:val="22"/>
              </w:rPr>
              <w:t>WCBI-TV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680,511 </w:t>
            </w:r>
          </w:p>
        </w:tc>
        <w:tc>
          <w:tcPr>
            <w:tcW w:w="1586" w:type="dxa"/>
            <w:shd w:val="clear" w:color="auto" w:fill="auto"/>
            <w:noWrap/>
            <w:vAlign w:val="bottom"/>
            <w:hideMark/>
          </w:tcPr>
          <w:p w:rsidR="00E05E67" w:rsidRPr="004D4C7E" w:rsidP="00144E10">
            <w:pPr>
              <w:jc w:val="right"/>
              <w:rPr>
                <w:szCs w:val="22"/>
              </w:rPr>
            </w:pPr>
            <w:r w:rsidRPr="004D4C7E">
              <w:rPr>
                <w:szCs w:val="22"/>
              </w:rPr>
              <w:t>$4,916.26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$4,683.13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9610</w:t>
            </w:r>
          </w:p>
        </w:tc>
        <w:tc>
          <w:tcPr>
            <w:tcW w:w="1685" w:type="dxa"/>
            <w:shd w:val="clear" w:color="auto" w:fill="auto"/>
            <w:noWrap/>
            <w:vAlign w:val="bottom"/>
            <w:hideMark/>
          </w:tcPr>
          <w:p w:rsidR="00E05E67" w:rsidRPr="004D4C7E" w:rsidP="00144E10">
            <w:pPr>
              <w:jc w:val="center"/>
              <w:rPr>
                <w:szCs w:val="22"/>
              </w:rPr>
            </w:pPr>
            <w:r w:rsidRPr="004D4C7E">
              <w:rPr>
                <w:szCs w:val="22"/>
              </w:rPr>
              <w:t>WCBS-TV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1,752,130 </w:t>
            </w:r>
          </w:p>
        </w:tc>
        <w:tc>
          <w:tcPr>
            <w:tcW w:w="1586" w:type="dxa"/>
            <w:shd w:val="clear" w:color="auto" w:fill="auto"/>
            <w:noWrap/>
            <w:vAlign w:val="bottom"/>
            <w:hideMark/>
          </w:tcPr>
          <w:p w:rsidR="00E05E67" w:rsidRPr="004D4C7E" w:rsidP="00144E10">
            <w:pPr>
              <w:jc w:val="right"/>
              <w:rPr>
                <w:szCs w:val="22"/>
              </w:rPr>
            </w:pPr>
            <w:r w:rsidRPr="004D4C7E">
              <w:rPr>
                <w:szCs w:val="22"/>
              </w:rPr>
              <w:t>$12,658.03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$33,329.02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49157</w:t>
            </w:r>
          </w:p>
        </w:tc>
        <w:tc>
          <w:tcPr>
            <w:tcW w:w="1685" w:type="dxa"/>
            <w:shd w:val="clear" w:color="auto" w:fill="auto"/>
            <w:noWrap/>
            <w:vAlign w:val="bottom"/>
            <w:hideMark/>
          </w:tcPr>
          <w:p w:rsidR="00E05E67" w:rsidRPr="004D4C7E" w:rsidP="00144E10">
            <w:pPr>
              <w:jc w:val="center"/>
              <w:rPr>
                <w:szCs w:val="22"/>
              </w:rPr>
            </w:pPr>
            <w:r w:rsidRPr="004D4C7E">
              <w:rPr>
                <w:szCs w:val="22"/>
              </w:rPr>
              <w:t>WCCB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3,542,464 </w:t>
            </w:r>
          </w:p>
        </w:tc>
        <w:tc>
          <w:tcPr>
            <w:tcW w:w="1586" w:type="dxa"/>
            <w:shd w:val="clear" w:color="auto" w:fill="auto"/>
            <w:noWrap/>
            <w:vAlign w:val="bottom"/>
            <w:hideMark/>
          </w:tcPr>
          <w:p w:rsidR="00E05E67" w:rsidRPr="004D4C7E" w:rsidP="00144E10">
            <w:pPr>
              <w:jc w:val="right"/>
              <w:rPr>
                <w:szCs w:val="22"/>
              </w:rPr>
            </w:pPr>
            <w:r w:rsidRPr="004D4C7E">
              <w:rPr>
                <w:szCs w:val="22"/>
              </w:rPr>
              <w:t>$25,592.07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$33,133.53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9629</w:t>
            </w:r>
          </w:p>
        </w:tc>
        <w:tc>
          <w:tcPr>
            <w:tcW w:w="1685" w:type="dxa"/>
            <w:shd w:val="clear" w:color="auto" w:fill="auto"/>
            <w:noWrap/>
            <w:vAlign w:val="bottom"/>
            <w:hideMark/>
          </w:tcPr>
          <w:p w:rsidR="00E05E67" w:rsidRPr="004D4C7E" w:rsidP="00144E10">
            <w:pPr>
              <w:jc w:val="center"/>
              <w:rPr>
                <w:szCs w:val="22"/>
              </w:rPr>
            </w:pPr>
            <w:r w:rsidRPr="004D4C7E">
              <w:rPr>
                <w:szCs w:val="22"/>
              </w:rPr>
              <w:t>WCCO-TV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3,837,442 </w:t>
            </w:r>
          </w:p>
        </w:tc>
        <w:tc>
          <w:tcPr>
            <w:tcW w:w="1586" w:type="dxa"/>
            <w:shd w:val="clear" w:color="auto" w:fill="auto"/>
            <w:noWrap/>
            <w:vAlign w:val="bottom"/>
            <w:hideMark/>
          </w:tcPr>
          <w:p w:rsidR="00E05E67" w:rsidRPr="004D4C7E" w:rsidP="00144E10">
            <w:pPr>
              <w:jc w:val="right"/>
              <w:rPr>
                <w:szCs w:val="22"/>
              </w:rPr>
            </w:pPr>
            <w:r w:rsidRPr="004D4C7E">
              <w:rPr>
                <w:szCs w:val="22"/>
              </w:rPr>
              <w:t>$27,723.10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$34,199.05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14050</w:t>
            </w:r>
          </w:p>
        </w:tc>
        <w:tc>
          <w:tcPr>
            <w:tcW w:w="1685" w:type="dxa"/>
            <w:shd w:val="clear" w:color="auto" w:fill="auto"/>
            <w:noWrap/>
            <w:vAlign w:val="bottom"/>
            <w:hideMark/>
          </w:tcPr>
          <w:p w:rsidR="00E05E67" w:rsidRPr="004D4C7E" w:rsidP="00144E10">
            <w:pPr>
              <w:jc w:val="center"/>
              <w:rPr>
                <w:szCs w:val="22"/>
              </w:rPr>
            </w:pPr>
            <w:r w:rsidRPr="004D4C7E">
              <w:rPr>
                <w:szCs w:val="22"/>
              </w:rPr>
              <w:t>WCCT-TV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4,776,733 </w:t>
            </w:r>
          </w:p>
        </w:tc>
        <w:tc>
          <w:tcPr>
            <w:tcW w:w="1586" w:type="dxa"/>
            <w:shd w:val="clear" w:color="auto" w:fill="auto"/>
            <w:noWrap/>
            <w:vAlign w:val="bottom"/>
            <w:hideMark/>
          </w:tcPr>
          <w:p w:rsidR="00E05E67" w:rsidRPr="004D4C7E" w:rsidP="00144E10">
            <w:pPr>
              <w:jc w:val="right"/>
              <w:rPr>
                <w:szCs w:val="22"/>
              </w:rPr>
            </w:pPr>
            <w:r w:rsidRPr="004D4C7E">
              <w:rPr>
                <w:szCs w:val="22"/>
              </w:rPr>
              <w:t>$34,508.88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$30,829.44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69544</w:t>
            </w:r>
          </w:p>
        </w:tc>
        <w:tc>
          <w:tcPr>
            <w:tcW w:w="1685" w:type="dxa"/>
            <w:shd w:val="clear" w:color="auto" w:fill="auto"/>
            <w:noWrap/>
            <w:vAlign w:val="bottom"/>
            <w:hideMark/>
          </w:tcPr>
          <w:p w:rsidR="00E05E67" w:rsidRPr="004D4C7E" w:rsidP="00144E10">
            <w:pPr>
              <w:jc w:val="center"/>
              <w:rPr>
                <w:szCs w:val="22"/>
              </w:rPr>
            </w:pPr>
            <w:r w:rsidRPr="004D4C7E">
              <w:rPr>
                <w:szCs w:val="22"/>
              </w:rPr>
              <w:t>WCCU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395,106 </w:t>
            </w:r>
          </w:p>
        </w:tc>
        <w:tc>
          <w:tcPr>
            <w:tcW w:w="1586" w:type="dxa"/>
            <w:shd w:val="clear" w:color="auto" w:fill="auto"/>
            <w:noWrap/>
            <w:vAlign w:val="bottom"/>
            <w:hideMark/>
          </w:tcPr>
          <w:p w:rsidR="00E05E67" w:rsidRPr="004D4C7E" w:rsidP="00144E10">
            <w:pPr>
              <w:jc w:val="right"/>
              <w:rPr>
                <w:szCs w:val="22"/>
              </w:rPr>
            </w:pPr>
            <w:r w:rsidRPr="004D4C7E">
              <w:rPr>
                <w:szCs w:val="22"/>
              </w:rPr>
              <w:t>$2,854.39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$2,239.70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3001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WCCV-TV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3,431,096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$24,787.50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$14,618.75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23937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WCES-TV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1,112,710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$8,038.63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$6,244.31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65666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3,209,437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$23,186.16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$25,168.08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46755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WCFE-TV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486,657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$3,515.79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$8,532.90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71280</w:t>
            </w:r>
          </w:p>
        </w:tc>
        <w:tc>
          <w:tcPr>
            <w:tcW w:w="1685" w:type="dxa"/>
            <w:shd w:val="clear" w:color="auto" w:fill="auto"/>
            <w:noWrap/>
            <w:vAlign w:val="bottom"/>
            <w:hideMark/>
          </w:tcPr>
          <w:p w:rsidR="00E05E67" w:rsidRPr="004D4C7E" w:rsidP="00144E10">
            <w:pPr>
              <w:jc w:val="center"/>
              <w:rPr>
                <w:szCs w:val="22"/>
              </w:rPr>
            </w:pPr>
            <w:r w:rsidRPr="004D4C7E">
              <w:rPr>
                <w:szCs w:val="22"/>
              </w:rPr>
              <w:t>WCHS-TV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1,352,824 </w:t>
            </w:r>
          </w:p>
        </w:tc>
        <w:tc>
          <w:tcPr>
            <w:tcW w:w="1586" w:type="dxa"/>
            <w:shd w:val="clear" w:color="auto" w:fill="auto"/>
            <w:noWrap/>
            <w:vAlign w:val="bottom"/>
            <w:hideMark/>
          </w:tcPr>
          <w:p w:rsidR="00E05E67" w:rsidRPr="004D4C7E" w:rsidP="00144E10">
            <w:pPr>
              <w:jc w:val="right"/>
              <w:rPr>
                <w:szCs w:val="22"/>
              </w:rPr>
            </w:pPr>
            <w:r w:rsidRPr="004D4C7E">
              <w:rPr>
                <w:szCs w:val="22"/>
              </w:rPr>
              <w:t>$9,773.30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$11,661.65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42124</w:t>
            </w:r>
          </w:p>
        </w:tc>
        <w:tc>
          <w:tcPr>
            <w:tcW w:w="1685" w:type="dxa"/>
            <w:shd w:val="clear" w:color="auto" w:fill="auto"/>
            <w:noWrap/>
            <w:vAlign w:val="bottom"/>
            <w:hideMark/>
          </w:tcPr>
          <w:p w:rsidR="00E05E67" w:rsidRPr="004D4C7E" w:rsidP="00144E10">
            <w:pPr>
              <w:jc w:val="center"/>
              <w:rPr>
                <w:szCs w:val="22"/>
              </w:rPr>
            </w:pPr>
            <w:r w:rsidRPr="004D4C7E">
              <w:rPr>
                <w:szCs w:val="22"/>
              </w:rPr>
              <w:t>WCIA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796,609 </w:t>
            </w:r>
          </w:p>
        </w:tc>
        <w:tc>
          <w:tcPr>
            <w:tcW w:w="1586" w:type="dxa"/>
            <w:shd w:val="clear" w:color="auto" w:fill="auto"/>
            <w:noWrap/>
            <w:vAlign w:val="bottom"/>
            <w:hideMark/>
          </w:tcPr>
          <w:p w:rsidR="00E05E67" w:rsidRPr="004D4C7E" w:rsidP="00144E10">
            <w:pPr>
              <w:jc w:val="right"/>
              <w:rPr>
                <w:szCs w:val="22"/>
              </w:rPr>
            </w:pPr>
            <w:r w:rsidRPr="004D4C7E">
              <w:rPr>
                <w:szCs w:val="22"/>
              </w:rPr>
              <w:t>$5,755.00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$9,652.50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3,575,528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$25,830.93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$39,915.47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71428</w:t>
            </w:r>
          </w:p>
        </w:tc>
        <w:tc>
          <w:tcPr>
            <w:tcW w:w="1685" w:type="dxa"/>
            <w:shd w:val="clear" w:color="auto" w:fill="auto"/>
            <w:noWrap/>
            <w:vAlign w:val="bottom"/>
            <w:hideMark/>
          </w:tcPr>
          <w:p w:rsidR="00E05E67" w:rsidRPr="004D4C7E" w:rsidP="00144E10">
            <w:pPr>
              <w:jc w:val="center"/>
              <w:rPr>
                <w:szCs w:val="22"/>
              </w:rPr>
            </w:pPr>
            <w:r w:rsidRPr="004D4C7E">
              <w:rPr>
                <w:szCs w:val="22"/>
              </w:rPr>
              <w:t>WCIU-TV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9,891,328 </w:t>
            </w:r>
          </w:p>
        </w:tc>
        <w:tc>
          <w:tcPr>
            <w:tcW w:w="1586" w:type="dxa"/>
            <w:shd w:val="clear" w:color="auto" w:fill="auto"/>
            <w:noWrap/>
            <w:vAlign w:val="bottom"/>
            <w:hideMark/>
          </w:tcPr>
          <w:p w:rsidR="00E05E67" w:rsidRPr="004D4C7E" w:rsidP="00144E10">
            <w:pPr>
              <w:jc w:val="right"/>
              <w:rPr>
                <w:szCs w:val="22"/>
              </w:rPr>
            </w:pPr>
            <w:r w:rsidRPr="004D4C7E">
              <w:rPr>
                <w:szCs w:val="22"/>
              </w:rPr>
              <w:t>$71,458.60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$62,729.30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9015</w:t>
            </w:r>
          </w:p>
        </w:tc>
        <w:tc>
          <w:tcPr>
            <w:tcW w:w="1685" w:type="dxa"/>
            <w:shd w:val="clear" w:color="auto" w:fill="auto"/>
            <w:noWrap/>
            <w:vAlign w:val="bottom"/>
            <w:hideMark/>
          </w:tcPr>
          <w:p w:rsidR="00E05E67" w:rsidRPr="004D4C7E" w:rsidP="00144E10">
            <w:pPr>
              <w:jc w:val="center"/>
              <w:rPr>
                <w:szCs w:val="22"/>
              </w:rPr>
            </w:pPr>
            <w:r w:rsidRPr="004D4C7E">
              <w:rPr>
                <w:szCs w:val="22"/>
              </w:rPr>
              <w:t>WCIV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1,125,558 </w:t>
            </w:r>
          </w:p>
        </w:tc>
        <w:tc>
          <w:tcPr>
            <w:tcW w:w="1586" w:type="dxa"/>
            <w:shd w:val="clear" w:color="auto" w:fill="auto"/>
            <w:noWrap/>
            <w:vAlign w:val="bottom"/>
            <w:hideMark/>
          </w:tcPr>
          <w:p w:rsidR="00E05E67" w:rsidRPr="004D4C7E" w:rsidP="00144E10">
            <w:pPr>
              <w:jc w:val="right"/>
              <w:rPr>
                <w:szCs w:val="22"/>
              </w:rPr>
            </w:pPr>
            <w:r w:rsidRPr="004D4C7E">
              <w:rPr>
                <w:szCs w:val="22"/>
              </w:rPr>
              <w:t>$8,131.45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$10,840.72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42116</w:t>
            </w:r>
          </w:p>
        </w:tc>
        <w:tc>
          <w:tcPr>
            <w:tcW w:w="1685" w:type="dxa"/>
            <w:shd w:val="clear" w:color="auto" w:fill="auto"/>
            <w:noWrap/>
            <w:vAlign w:val="bottom"/>
            <w:hideMark/>
          </w:tcPr>
          <w:p w:rsidR="00E05E67" w:rsidRPr="004D4C7E" w:rsidP="00144E10">
            <w:pPr>
              <w:jc w:val="center"/>
              <w:rPr>
                <w:szCs w:val="22"/>
              </w:rPr>
            </w:pPr>
            <w:r w:rsidRPr="004D4C7E">
              <w:rPr>
                <w:szCs w:val="22"/>
              </w:rPr>
              <w:t>WCIX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554,002 </w:t>
            </w:r>
          </w:p>
        </w:tc>
        <w:tc>
          <w:tcPr>
            <w:tcW w:w="1586" w:type="dxa"/>
            <w:shd w:val="clear" w:color="auto" w:fill="auto"/>
            <w:noWrap/>
            <w:vAlign w:val="bottom"/>
            <w:hideMark/>
          </w:tcPr>
          <w:p w:rsidR="00E05E67" w:rsidRPr="004D4C7E" w:rsidP="00144E10">
            <w:pPr>
              <w:jc w:val="right"/>
              <w:rPr>
                <w:szCs w:val="22"/>
              </w:rPr>
            </w:pPr>
            <w:r w:rsidRPr="004D4C7E">
              <w:rPr>
                <w:szCs w:val="22"/>
              </w:rPr>
              <w:t>$4,002.31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$2,813.66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16993</w:t>
            </w:r>
          </w:p>
        </w:tc>
        <w:tc>
          <w:tcPr>
            <w:tcW w:w="1685" w:type="dxa"/>
            <w:shd w:val="clear" w:color="auto" w:fill="auto"/>
            <w:noWrap/>
            <w:vAlign w:val="bottom"/>
            <w:hideMark/>
          </w:tcPr>
          <w:p w:rsidR="00E05E67" w:rsidRPr="004D4C7E" w:rsidP="00144E10">
            <w:pPr>
              <w:jc w:val="center"/>
              <w:rPr>
                <w:szCs w:val="22"/>
              </w:rPr>
            </w:pPr>
            <w:r w:rsidRPr="004D4C7E">
              <w:rPr>
                <w:szCs w:val="22"/>
              </w:rPr>
              <w:t>WCJB-TV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977,492 </w:t>
            </w:r>
          </w:p>
        </w:tc>
        <w:tc>
          <w:tcPr>
            <w:tcW w:w="1586" w:type="dxa"/>
            <w:shd w:val="clear" w:color="auto" w:fill="auto"/>
            <w:noWrap/>
            <w:vAlign w:val="bottom"/>
            <w:hideMark/>
          </w:tcPr>
          <w:p w:rsidR="00E05E67" w:rsidRPr="004D4C7E" w:rsidP="00144E10">
            <w:pPr>
              <w:jc w:val="right"/>
              <w:rPr>
                <w:szCs w:val="22"/>
              </w:rPr>
            </w:pPr>
            <w:r w:rsidRPr="004D4C7E">
              <w:rPr>
                <w:szCs w:val="22"/>
              </w:rPr>
              <w:t>$7,061.76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$5,755.88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11125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WCLF</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4,221,967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$30,501.05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$35,588.03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68007</w:t>
            </w:r>
          </w:p>
        </w:tc>
        <w:tc>
          <w:tcPr>
            <w:tcW w:w="1685" w:type="dxa"/>
            <w:shd w:val="clear" w:color="auto" w:fill="auto"/>
            <w:noWrap/>
            <w:vAlign w:val="bottom"/>
            <w:hideMark/>
          </w:tcPr>
          <w:p w:rsidR="00E05E67" w:rsidRPr="004D4C7E" w:rsidP="00144E10">
            <w:pPr>
              <w:jc w:val="center"/>
              <w:rPr>
                <w:szCs w:val="22"/>
              </w:rPr>
            </w:pPr>
            <w:r w:rsidRPr="004D4C7E">
              <w:rPr>
                <w:szCs w:val="22"/>
              </w:rPr>
              <w:t>WCLJ-TV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2,258,426 </w:t>
            </w:r>
          </w:p>
        </w:tc>
        <w:tc>
          <w:tcPr>
            <w:tcW w:w="1586" w:type="dxa"/>
            <w:shd w:val="clear" w:color="auto" w:fill="auto"/>
            <w:noWrap/>
            <w:vAlign w:val="bottom"/>
            <w:hideMark/>
          </w:tcPr>
          <w:p w:rsidR="00E05E67" w:rsidRPr="004D4C7E" w:rsidP="00144E10">
            <w:pPr>
              <w:jc w:val="right"/>
              <w:rPr>
                <w:szCs w:val="22"/>
              </w:rPr>
            </w:pPr>
            <w:r w:rsidRPr="004D4C7E">
              <w:rPr>
                <w:szCs w:val="22"/>
              </w:rPr>
              <w:t>$16,315.70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$21,732.85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50781</w:t>
            </w:r>
          </w:p>
        </w:tc>
        <w:tc>
          <w:tcPr>
            <w:tcW w:w="1685" w:type="dxa"/>
            <w:shd w:val="clear" w:color="auto" w:fill="auto"/>
            <w:noWrap/>
            <w:vAlign w:val="bottom"/>
            <w:hideMark/>
          </w:tcPr>
          <w:p w:rsidR="00E05E67" w:rsidRPr="004D4C7E" w:rsidP="00144E10">
            <w:pPr>
              <w:jc w:val="center"/>
              <w:rPr>
                <w:szCs w:val="22"/>
              </w:rPr>
            </w:pPr>
            <w:r w:rsidRPr="004D4C7E">
              <w:rPr>
                <w:szCs w:val="22"/>
              </w:rPr>
              <w:t>WCMH-TV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2,756,260 </w:t>
            </w:r>
          </w:p>
        </w:tc>
        <w:tc>
          <w:tcPr>
            <w:tcW w:w="1586" w:type="dxa"/>
            <w:shd w:val="clear" w:color="auto" w:fill="auto"/>
            <w:noWrap/>
            <w:vAlign w:val="bottom"/>
            <w:hideMark/>
          </w:tcPr>
          <w:p w:rsidR="00E05E67" w:rsidRPr="004D4C7E" w:rsidP="00144E10">
            <w:pPr>
              <w:jc w:val="right"/>
              <w:rPr>
                <w:szCs w:val="22"/>
              </w:rPr>
            </w:pPr>
            <w:r w:rsidRPr="004D4C7E">
              <w:rPr>
                <w:szCs w:val="22"/>
              </w:rPr>
              <w:t>$19,912.24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$23,531.12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WCML</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247,281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$1,786.45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$3,118.22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WCMU-TV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749,228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$5,412.70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$9,481.35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9922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WCMV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432,549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$3,124.89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$3,787.45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9913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WCMW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120,817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$872.83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$2,661.41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32326</w:t>
            </w:r>
          </w:p>
        </w:tc>
        <w:tc>
          <w:tcPr>
            <w:tcW w:w="1685" w:type="dxa"/>
            <w:shd w:val="clear" w:color="auto" w:fill="auto"/>
            <w:noWrap/>
            <w:vAlign w:val="bottom"/>
            <w:hideMark/>
          </w:tcPr>
          <w:p w:rsidR="00E05E67" w:rsidRPr="004D4C7E" w:rsidP="00144E10">
            <w:pPr>
              <w:jc w:val="center"/>
              <w:rPr>
                <w:szCs w:val="22"/>
              </w:rPr>
            </w:pPr>
            <w:r w:rsidRPr="004D4C7E">
              <w:rPr>
                <w:szCs w:val="22"/>
              </w:rPr>
              <w:t>WCNC-TV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3,822,849 </w:t>
            </w:r>
          </w:p>
        </w:tc>
        <w:tc>
          <w:tcPr>
            <w:tcW w:w="1586" w:type="dxa"/>
            <w:shd w:val="clear" w:color="auto" w:fill="auto"/>
            <w:noWrap/>
            <w:vAlign w:val="bottom"/>
            <w:hideMark/>
          </w:tcPr>
          <w:p w:rsidR="00E05E67" w:rsidRPr="004D4C7E" w:rsidP="00144E10">
            <w:pPr>
              <w:jc w:val="right"/>
              <w:rPr>
                <w:szCs w:val="22"/>
              </w:rPr>
            </w:pPr>
            <w:r w:rsidRPr="004D4C7E">
              <w:rPr>
                <w:szCs w:val="22"/>
              </w:rPr>
              <w:t>$27,617.67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$34,146.34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53734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WCNY-TV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1,400,211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$10,115.64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$11,832.82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73642</w:t>
            </w:r>
          </w:p>
        </w:tc>
        <w:tc>
          <w:tcPr>
            <w:tcW w:w="1685" w:type="dxa"/>
            <w:shd w:val="clear" w:color="auto" w:fill="auto"/>
            <w:noWrap/>
            <w:vAlign w:val="bottom"/>
            <w:hideMark/>
          </w:tcPr>
          <w:p w:rsidR="00E05E67" w:rsidRPr="004D4C7E" w:rsidP="00144E10">
            <w:pPr>
              <w:jc w:val="center"/>
              <w:rPr>
                <w:szCs w:val="22"/>
              </w:rPr>
            </w:pPr>
            <w:r w:rsidRPr="004D4C7E">
              <w:rPr>
                <w:szCs w:val="22"/>
              </w:rPr>
              <w:t>WCOV-TV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862,899 </w:t>
            </w:r>
          </w:p>
        </w:tc>
        <w:tc>
          <w:tcPr>
            <w:tcW w:w="1586" w:type="dxa"/>
            <w:shd w:val="clear" w:color="auto" w:fill="auto"/>
            <w:noWrap/>
            <w:vAlign w:val="bottom"/>
            <w:hideMark/>
          </w:tcPr>
          <w:p w:rsidR="00E05E67" w:rsidRPr="004D4C7E" w:rsidP="00144E10">
            <w:pPr>
              <w:jc w:val="right"/>
              <w:rPr>
                <w:szCs w:val="22"/>
              </w:rPr>
            </w:pPr>
            <w:r w:rsidRPr="004D4C7E">
              <w:rPr>
                <w:szCs w:val="22"/>
              </w:rPr>
              <w:t>$6,233.90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$5,341.95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40618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WCPB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512,729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$3,704.14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$4,077.07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59438</w:t>
            </w:r>
          </w:p>
        </w:tc>
        <w:tc>
          <w:tcPr>
            <w:tcW w:w="1685" w:type="dxa"/>
            <w:shd w:val="clear" w:color="auto" w:fill="auto"/>
            <w:noWrap/>
            <w:vAlign w:val="bottom"/>
            <w:hideMark/>
          </w:tcPr>
          <w:p w:rsidR="00E05E67" w:rsidRPr="004D4C7E" w:rsidP="00144E10">
            <w:pPr>
              <w:jc w:val="center"/>
              <w:rPr>
                <w:szCs w:val="22"/>
              </w:rPr>
            </w:pPr>
            <w:r w:rsidRPr="004D4C7E">
              <w:rPr>
                <w:szCs w:val="22"/>
              </w:rPr>
              <w:t>WCPO-TV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3,328,920 </w:t>
            </w:r>
          </w:p>
        </w:tc>
        <w:tc>
          <w:tcPr>
            <w:tcW w:w="1586" w:type="dxa"/>
            <w:shd w:val="clear" w:color="auto" w:fill="auto"/>
            <w:noWrap/>
            <w:vAlign w:val="bottom"/>
            <w:hideMark/>
          </w:tcPr>
          <w:p w:rsidR="00E05E67" w:rsidRPr="004D4C7E" w:rsidP="00144E10">
            <w:pPr>
              <w:jc w:val="right"/>
              <w:rPr>
                <w:szCs w:val="22"/>
              </w:rPr>
            </w:pPr>
            <w:r w:rsidRPr="004D4C7E">
              <w:rPr>
                <w:szCs w:val="22"/>
              </w:rPr>
              <w:t>$24,049.35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$25,599.67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10981</w:t>
            </w:r>
          </w:p>
        </w:tc>
        <w:tc>
          <w:tcPr>
            <w:tcW w:w="1685" w:type="dxa"/>
            <w:shd w:val="clear" w:color="auto" w:fill="auto"/>
            <w:noWrap/>
            <w:vAlign w:val="bottom"/>
            <w:hideMark/>
          </w:tcPr>
          <w:p w:rsidR="00E05E67" w:rsidRPr="004D4C7E" w:rsidP="00144E10">
            <w:pPr>
              <w:jc w:val="center"/>
              <w:rPr>
                <w:szCs w:val="22"/>
              </w:rPr>
            </w:pPr>
            <w:r w:rsidRPr="004D4C7E">
              <w:rPr>
                <w:szCs w:val="22"/>
              </w:rPr>
              <w:t>WCPX-TV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9,674,477 </w:t>
            </w:r>
          </w:p>
        </w:tc>
        <w:tc>
          <w:tcPr>
            <w:tcW w:w="1586" w:type="dxa"/>
            <w:shd w:val="clear" w:color="auto" w:fill="auto"/>
            <w:noWrap/>
            <w:vAlign w:val="bottom"/>
            <w:hideMark/>
          </w:tcPr>
          <w:p w:rsidR="00E05E67" w:rsidRPr="004D4C7E" w:rsidP="00144E10">
            <w:pPr>
              <w:jc w:val="right"/>
              <w:rPr>
                <w:szCs w:val="22"/>
              </w:rPr>
            </w:pPr>
            <w:r w:rsidRPr="004D4C7E">
              <w:rPr>
                <w:szCs w:val="22"/>
              </w:rPr>
              <w:t>$69,891.99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$61,946.00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71297</w:t>
            </w:r>
          </w:p>
        </w:tc>
        <w:tc>
          <w:tcPr>
            <w:tcW w:w="1685" w:type="dxa"/>
            <w:shd w:val="clear" w:color="auto" w:fill="auto"/>
            <w:noWrap/>
            <w:vAlign w:val="bottom"/>
            <w:hideMark/>
          </w:tcPr>
          <w:p w:rsidR="00E05E67" w:rsidRPr="004D4C7E" w:rsidP="00144E10">
            <w:pPr>
              <w:jc w:val="center"/>
              <w:rPr>
                <w:szCs w:val="22"/>
              </w:rPr>
            </w:pPr>
            <w:r w:rsidRPr="004D4C7E">
              <w:rPr>
                <w:szCs w:val="22"/>
              </w:rPr>
              <w:t>WCSC-TV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1,028,018 </w:t>
            </w:r>
          </w:p>
        </w:tc>
        <w:tc>
          <w:tcPr>
            <w:tcW w:w="1586" w:type="dxa"/>
            <w:shd w:val="clear" w:color="auto" w:fill="auto"/>
            <w:noWrap/>
            <w:vAlign w:val="bottom"/>
            <w:hideMark/>
          </w:tcPr>
          <w:p w:rsidR="00E05E67" w:rsidRPr="004D4C7E" w:rsidP="00144E10">
            <w:pPr>
              <w:jc w:val="right"/>
              <w:rPr>
                <w:szCs w:val="22"/>
              </w:rPr>
            </w:pPr>
            <w:r w:rsidRPr="004D4C7E">
              <w:rPr>
                <w:szCs w:val="22"/>
              </w:rPr>
              <w:t>$7,426.78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$10,488.39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39664</w:t>
            </w:r>
          </w:p>
        </w:tc>
        <w:tc>
          <w:tcPr>
            <w:tcW w:w="1685" w:type="dxa"/>
            <w:shd w:val="clear" w:color="auto" w:fill="auto"/>
            <w:noWrap/>
            <w:vAlign w:val="bottom"/>
            <w:hideMark/>
          </w:tcPr>
          <w:p w:rsidR="00E05E67" w:rsidRPr="004D4C7E" w:rsidP="00144E10">
            <w:pPr>
              <w:jc w:val="center"/>
              <w:rPr>
                <w:szCs w:val="22"/>
              </w:rPr>
            </w:pPr>
            <w:r w:rsidRPr="004D4C7E">
              <w:rPr>
                <w:szCs w:val="22"/>
              </w:rPr>
              <w:t>WCSH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1,682,955 </w:t>
            </w:r>
          </w:p>
        </w:tc>
        <w:tc>
          <w:tcPr>
            <w:tcW w:w="1586" w:type="dxa"/>
            <w:shd w:val="clear" w:color="auto" w:fill="auto"/>
            <w:noWrap/>
            <w:vAlign w:val="bottom"/>
            <w:hideMark/>
          </w:tcPr>
          <w:p w:rsidR="00E05E67" w:rsidRPr="004D4C7E" w:rsidP="00144E10">
            <w:pPr>
              <w:jc w:val="right"/>
              <w:rPr>
                <w:szCs w:val="22"/>
              </w:rPr>
            </w:pPr>
            <w:r w:rsidRPr="004D4C7E">
              <w:rPr>
                <w:szCs w:val="22"/>
              </w:rPr>
              <w:t>$12,158.29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$12,854.14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69479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WCTE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612,649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$4,426.00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$15,788.00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18334</w:t>
            </w:r>
          </w:p>
        </w:tc>
        <w:tc>
          <w:tcPr>
            <w:tcW w:w="1685" w:type="dxa"/>
            <w:shd w:val="clear" w:color="auto" w:fill="auto"/>
            <w:noWrap/>
            <w:vAlign w:val="bottom"/>
            <w:hideMark/>
          </w:tcPr>
          <w:p w:rsidR="00E05E67" w:rsidRPr="004D4C7E" w:rsidP="00144E10">
            <w:pPr>
              <w:jc w:val="center"/>
              <w:rPr>
                <w:szCs w:val="22"/>
              </w:rPr>
            </w:pPr>
            <w:r w:rsidRPr="004D4C7E">
              <w:rPr>
                <w:szCs w:val="22"/>
              </w:rPr>
              <w:t>WCTI-TV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1,680,664 </w:t>
            </w:r>
          </w:p>
        </w:tc>
        <w:tc>
          <w:tcPr>
            <w:tcW w:w="1586" w:type="dxa"/>
            <w:shd w:val="clear" w:color="auto" w:fill="auto"/>
            <w:noWrap/>
            <w:vAlign w:val="bottom"/>
            <w:hideMark/>
          </w:tcPr>
          <w:p w:rsidR="00E05E67" w:rsidRPr="004D4C7E" w:rsidP="00144E10">
            <w:pPr>
              <w:jc w:val="right"/>
              <w:rPr>
                <w:szCs w:val="22"/>
              </w:rPr>
            </w:pPr>
            <w:r w:rsidRPr="004D4C7E">
              <w:rPr>
                <w:szCs w:val="22"/>
              </w:rPr>
              <w:t>$12,141.74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$12,845.87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31590</w:t>
            </w:r>
          </w:p>
        </w:tc>
        <w:tc>
          <w:tcPr>
            <w:tcW w:w="1685" w:type="dxa"/>
            <w:shd w:val="clear" w:color="auto" w:fill="auto"/>
            <w:noWrap/>
            <w:vAlign w:val="bottom"/>
            <w:hideMark/>
          </w:tcPr>
          <w:p w:rsidR="00E05E67" w:rsidRPr="004D4C7E" w:rsidP="00144E10">
            <w:pPr>
              <w:jc w:val="center"/>
              <w:rPr>
                <w:szCs w:val="22"/>
              </w:rPr>
            </w:pPr>
            <w:r w:rsidRPr="004D4C7E">
              <w:rPr>
                <w:szCs w:val="22"/>
              </w:rPr>
              <w:t>WCTV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1,049,825 </w:t>
            </w:r>
          </w:p>
        </w:tc>
        <w:tc>
          <w:tcPr>
            <w:tcW w:w="1586" w:type="dxa"/>
            <w:shd w:val="clear" w:color="auto" w:fill="auto"/>
            <w:noWrap/>
            <w:vAlign w:val="bottom"/>
            <w:hideMark/>
          </w:tcPr>
          <w:p w:rsidR="00E05E67" w:rsidRPr="004D4C7E" w:rsidP="00144E10">
            <w:pPr>
              <w:jc w:val="right"/>
              <w:rPr>
                <w:szCs w:val="22"/>
              </w:rPr>
            </w:pPr>
            <w:r w:rsidRPr="004D4C7E">
              <w:rPr>
                <w:szCs w:val="22"/>
              </w:rPr>
              <w:t>$7,584.32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$6,017.16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33081</w:t>
            </w:r>
          </w:p>
        </w:tc>
        <w:tc>
          <w:tcPr>
            <w:tcW w:w="1685" w:type="dxa"/>
            <w:shd w:val="clear" w:color="auto" w:fill="auto"/>
            <w:noWrap/>
            <w:vAlign w:val="bottom"/>
            <w:hideMark/>
          </w:tcPr>
          <w:p w:rsidR="00E05E67" w:rsidRPr="004D4C7E" w:rsidP="00144E10">
            <w:pPr>
              <w:jc w:val="center"/>
              <w:rPr>
                <w:szCs w:val="22"/>
              </w:rPr>
            </w:pPr>
            <w:r w:rsidRPr="004D4C7E">
              <w:rPr>
                <w:szCs w:val="22"/>
              </w:rPr>
              <w:t>WCTX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7,845,782 </w:t>
            </w:r>
          </w:p>
        </w:tc>
        <w:tc>
          <w:tcPr>
            <w:tcW w:w="1586" w:type="dxa"/>
            <w:shd w:val="clear" w:color="auto" w:fill="auto"/>
            <w:noWrap/>
            <w:vAlign w:val="bottom"/>
            <w:hideMark/>
          </w:tcPr>
          <w:p w:rsidR="00E05E67" w:rsidRPr="004D4C7E" w:rsidP="00144E10">
            <w:pPr>
              <w:jc w:val="right"/>
              <w:rPr>
                <w:szCs w:val="22"/>
              </w:rPr>
            </w:pPr>
            <w:r w:rsidRPr="004D4C7E">
              <w:rPr>
                <w:szCs w:val="22"/>
              </w:rPr>
              <w:t>$56,680.82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$41,915.41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65684</w:t>
            </w:r>
          </w:p>
        </w:tc>
        <w:tc>
          <w:tcPr>
            <w:tcW w:w="1685" w:type="dxa"/>
            <w:shd w:val="clear" w:color="auto" w:fill="auto"/>
            <w:noWrap/>
            <w:vAlign w:val="bottom"/>
            <w:hideMark/>
          </w:tcPr>
          <w:p w:rsidR="00E05E67" w:rsidRPr="004D4C7E" w:rsidP="00144E10">
            <w:pPr>
              <w:jc w:val="center"/>
              <w:rPr>
                <w:szCs w:val="22"/>
              </w:rPr>
            </w:pPr>
            <w:r w:rsidRPr="004D4C7E">
              <w:rPr>
                <w:szCs w:val="22"/>
              </w:rPr>
              <w:t>WCVB-TV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7,741,540 </w:t>
            </w:r>
          </w:p>
        </w:tc>
        <w:tc>
          <w:tcPr>
            <w:tcW w:w="1586" w:type="dxa"/>
            <w:shd w:val="clear" w:color="auto" w:fill="auto"/>
            <w:noWrap/>
            <w:vAlign w:val="bottom"/>
            <w:hideMark/>
          </w:tcPr>
          <w:p w:rsidR="00E05E67" w:rsidRPr="004D4C7E" w:rsidP="00144E10">
            <w:pPr>
              <w:jc w:val="right"/>
              <w:rPr>
                <w:szCs w:val="22"/>
              </w:rPr>
            </w:pPr>
            <w:r w:rsidRPr="004D4C7E">
              <w:rPr>
                <w:szCs w:val="22"/>
              </w:rPr>
              <w:t>$55,927.74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$54,963.87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9987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WCVE-TV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1,623,620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$11,729.63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$12,639.82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83304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WCVI-TV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50,662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$366.00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$2,408.00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34204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WCVN-TV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2,194,988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$15,857.40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$21,503.70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9989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WCVW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1,503,274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$10,860.21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$12,205.10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73042</w:t>
            </w:r>
          </w:p>
        </w:tc>
        <w:tc>
          <w:tcPr>
            <w:tcW w:w="1685" w:type="dxa"/>
            <w:shd w:val="clear" w:color="auto" w:fill="auto"/>
            <w:noWrap/>
            <w:vAlign w:val="bottom"/>
            <w:hideMark/>
          </w:tcPr>
          <w:p w:rsidR="00E05E67" w:rsidRPr="004D4C7E" w:rsidP="00144E10">
            <w:pPr>
              <w:jc w:val="center"/>
              <w:rPr>
                <w:szCs w:val="22"/>
              </w:rPr>
            </w:pPr>
            <w:r w:rsidRPr="004D4C7E">
              <w:rPr>
                <w:szCs w:val="22"/>
              </w:rPr>
              <w:t>WCWF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1,040,984 </w:t>
            </w:r>
          </w:p>
        </w:tc>
        <w:tc>
          <w:tcPr>
            <w:tcW w:w="1586" w:type="dxa"/>
            <w:shd w:val="clear" w:color="auto" w:fill="auto"/>
            <w:noWrap/>
            <w:vAlign w:val="bottom"/>
            <w:hideMark/>
          </w:tcPr>
          <w:p w:rsidR="00E05E67" w:rsidRPr="004D4C7E" w:rsidP="00144E10">
            <w:pPr>
              <w:jc w:val="right"/>
              <w:rPr>
                <w:szCs w:val="22"/>
              </w:rPr>
            </w:pPr>
            <w:r w:rsidRPr="004D4C7E">
              <w:rPr>
                <w:szCs w:val="22"/>
              </w:rPr>
              <w:t>$7,520.45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$10,535.23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35385</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WCWG</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3,434,637 </w:t>
            </w:r>
          </w:p>
        </w:tc>
        <w:tc>
          <w:tcPr>
            <w:tcW w:w="1586" w:type="dxa"/>
            <w:shd w:val="clear" w:color="auto" w:fill="auto"/>
            <w:noWrap/>
            <w:vAlign w:val="bottom"/>
            <w:hideMark/>
          </w:tcPr>
          <w:p w:rsidR="00E05E67" w:rsidRPr="004D4C7E" w:rsidP="00144E10">
            <w:pPr>
              <w:jc w:val="right"/>
              <w:rPr>
                <w:szCs w:val="22"/>
              </w:rPr>
            </w:pPr>
            <w:r w:rsidRPr="004D4C7E">
              <w:rPr>
                <w:szCs w:val="22"/>
              </w:rPr>
              <w:t>$24,813.09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$25,981.54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29712</w:t>
            </w:r>
          </w:p>
        </w:tc>
        <w:tc>
          <w:tcPr>
            <w:tcW w:w="1685" w:type="dxa"/>
            <w:shd w:val="clear" w:color="auto" w:fill="auto"/>
            <w:noWrap/>
            <w:vAlign w:val="bottom"/>
            <w:hideMark/>
          </w:tcPr>
          <w:p w:rsidR="00E05E67" w:rsidRPr="004D4C7E" w:rsidP="00144E10">
            <w:pPr>
              <w:jc w:val="center"/>
              <w:rPr>
                <w:szCs w:val="22"/>
              </w:rPr>
            </w:pPr>
            <w:r w:rsidRPr="004D4C7E">
              <w:rPr>
                <w:szCs w:val="22"/>
              </w:rPr>
              <w:t>WCWJ</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1,582,959 </w:t>
            </w:r>
          </w:p>
        </w:tc>
        <w:tc>
          <w:tcPr>
            <w:tcW w:w="1586" w:type="dxa"/>
            <w:shd w:val="clear" w:color="auto" w:fill="auto"/>
            <w:noWrap/>
            <w:vAlign w:val="bottom"/>
            <w:hideMark/>
          </w:tcPr>
          <w:p w:rsidR="00E05E67" w:rsidRPr="004D4C7E" w:rsidP="00144E10">
            <w:pPr>
              <w:jc w:val="right"/>
              <w:rPr>
                <w:szCs w:val="22"/>
              </w:rPr>
            </w:pPr>
            <w:r w:rsidRPr="004D4C7E">
              <w:rPr>
                <w:szCs w:val="22"/>
              </w:rPr>
              <w:t>$11,435.88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$19,292.94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73264</w:t>
            </w:r>
          </w:p>
        </w:tc>
        <w:tc>
          <w:tcPr>
            <w:tcW w:w="1685" w:type="dxa"/>
            <w:shd w:val="clear" w:color="auto" w:fill="auto"/>
            <w:noWrap/>
            <w:vAlign w:val="bottom"/>
            <w:hideMark/>
          </w:tcPr>
          <w:p w:rsidR="00E05E67" w:rsidRPr="004D4C7E" w:rsidP="00144E10">
            <w:pPr>
              <w:jc w:val="center"/>
              <w:rPr>
                <w:szCs w:val="22"/>
              </w:rPr>
            </w:pPr>
            <w:r w:rsidRPr="004D4C7E">
              <w:rPr>
                <w:szCs w:val="22"/>
              </w:rPr>
              <w:t>WCWN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1,698,469 </w:t>
            </w:r>
          </w:p>
        </w:tc>
        <w:tc>
          <w:tcPr>
            <w:tcW w:w="1586" w:type="dxa"/>
            <w:shd w:val="clear" w:color="auto" w:fill="auto"/>
            <w:noWrap/>
            <w:vAlign w:val="bottom"/>
            <w:hideMark/>
          </w:tcPr>
          <w:p w:rsidR="00E05E67" w:rsidRPr="004D4C7E" w:rsidP="00144E10">
            <w:pPr>
              <w:jc w:val="right"/>
              <w:rPr>
                <w:szCs w:val="22"/>
              </w:rPr>
            </w:pPr>
            <w:r w:rsidRPr="004D4C7E">
              <w:rPr>
                <w:szCs w:val="22"/>
              </w:rPr>
              <w:t>$12,270.37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$12,910.18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2455</w:t>
            </w:r>
          </w:p>
        </w:tc>
        <w:tc>
          <w:tcPr>
            <w:tcW w:w="1685" w:type="dxa"/>
            <w:shd w:val="clear" w:color="auto" w:fill="auto"/>
            <w:noWrap/>
            <w:vAlign w:val="bottom"/>
            <w:hideMark/>
          </w:tcPr>
          <w:p w:rsidR="00E05E67" w:rsidRPr="004D4C7E" w:rsidP="00144E10">
            <w:pPr>
              <w:jc w:val="center"/>
              <w:rPr>
                <w:szCs w:val="22"/>
              </w:rPr>
            </w:pPr>
            <w:r w:rsidRPr="004D4C7E">
              <w:rPr>
                <w:szCs w:val="22"/>
              </w:rPr>
              <w:t>WCYB-TV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3,032,475 </w:t>
            </w:r>
          </w:p>
        </w:tc>
        <w:tc>
          <w:tcPr>
            <w:tcW w:w="1586" w:type="dxa"/>
            <w:shd w:val="clear" w:color="auto" w:fill="auto"/>
            <w:noWrap/>
            <w:vAlign w:val="bottom"/>
            <w:hideMark/>
          </w:tcPr>
          <w:p w:rsidR="00E05E67" w:rsidRPr="004D4C7E" w:rsidP="00144E10">
            <w:pPr>
              <w:jc w:val="right"/>
              <w:rPr>
                <w:szCs w:val="22"/>
              </w:rPr>
            </w:pPr>
            <w:r w:rsidRPr="004D4C7E">
              <w:rPr>
                <w:szCs w:val="22"/>
              </w:rPr>
              <w:t>$21,907.72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$17,728.86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11291</w:t>
            </w:r>
          </w:p>
        </w:tc>
        <w:tc>
          <w:tcPr>
            <w:tcW w:w="1685" w:type="dxa"/>
            <w:shd w:val="clear" w:color="auto" w:fill="auto"/>
            <w:noWrap/>
            <w:vAlign w:val="bottom"/>
            <w:hideMark/>
          </w:tcPr>
          <w:p w:rsidR="00E05E67" w:rsidRPr="004D4C7E" w:rsidP="00144E10">
            <w:pPr>
              <w:jc w:val="center"/>
              <w:rPr>
                <w:szCs w:val="22"/>
              </w:rPr>
            </w:pPr>
            <w:r w:rsidRPr="004D4C7E">
              <w:rPr>
                <w:szCs w:val="22"/>
              </w:rPr>
              <w:t>WDAF-TV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2,539,581 </w:t>
            </w:r>
          </w:p>
        </w:tc>
        <w:tc>
          <w:tcPr>
            <w:tcW w:w="1586" w:type="dxa"/>
            <w:shd w:val="clear" w:color="auto" w:fill="auto"/>
            <w:noWrap/>
            <w:vAlign w:val="bottom"/>
            <w:hideMark/>
          </w:tcPr>
          <w:p w:rsidR="00E05E67" w:rsidRPr="004D4C7E" w:rsidP="00144E10">
            <w:pPr>
              <w:jc w:val="right"/>
              <w:rPr>
                <w:szCs w:val="22"/>
              </w:rPr>
            </w:pPr>
            <w:r w:rsidRPr="004D4C7E">
              <w:rPr>
                <w:szCs w:val="22"/>
              </w:rPr>
              <w:t>$18,346.87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$22,748.44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21250</w:t>
            </w:r>
          </w:p>
        </w:tc>
        <w:tc>
          <w:tcPr>
            <w:tcW w:w="1685" w:type="dxa"/>
            <w:shd w:val="clear" w:color="auto" w:fill="auto"/>
            <w:noWrap/>
            <w:vAlign w:val="bottom"/>
            <w:hideMark/>
          </w:tcPr>
          <w:p w:rsidR="00E05E67" w:rsidRPr="004D4C7E" w:rsidP="00144E10">
            <w:pPr>
              <w:jc w:val="center"/>
              <w:rPr>
                <w:szCs w:val="22"/>
              </w:rPr>
            </w:pPr>
            <w:r w:rsidRPr="004D4C7E">
              <w:rPr>
                <w:szCs w:val="22"/>
              </w:rPr>
              <w:t>WDAM-TV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512,594 </w:t>
            </w:r>
          </w:p>
        </w:tc>
        <w:tc>
          <w:tcPr>
            <w:tcW w:w="1586" w:type="dxa"/>
            <w:shd w:val="clear" w:color="auto" w:fill="auto"/>
            <w:noWrap/>
            <w:vAlign w:val="bottom"/>
            <w:hideMark/>
          </w:tcPr>
          <w:p w:rsidR="00E05E67" w:rsidRPr="004D4C7E" w:rsidP="00144E10">
            <w:pPr>
              <w:jc w:val="right"/>
              <w:rPr>
                <w:szCs w:val="22"/>
              </w:rPr>
            </w:pPr>
            <w:r w:rsidRPr="004D4C7E">
              <w:rPr>
                <w:szCs w:val="22"/>
              </w:rPr>
              <w:t>$3,703.17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$4,076.58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22129</w:t>
            </w:r>
          </w:p>
        </w:tc>
        <w:tc>
          <w:tcPr>
            <w:tcW w:w="1685" w:type="dxa"/>
            <w:shd w:val="clear" w:color="auto" w:fill="auto"/>
            <w:noWrap/>
            <w:vAlign w:val="bottom"/>
            <w:hideMark/>
          </w:tcPr>
          <w:p w:rsidR="00E05E67" w:rsidRPr="004D4C7E" w:rsidP="00144E10">
            <w:pPr>
              <w:jc w:val="center"/>
              <w:rPr>
                <w:szCs w:val="22"/>
              </w:rPr>
            </w:pPr>
            <w:r w:rsidRPr="004D4C7E">
              <w:rPr>
                <w:szCs w:val="22"/>
              </w:rPr>
              <w:t>WDAY-TV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339,239 </w:t>
            </w:r>
          </w:p>
        </w:tc>
        <w:tc>
          <w:tcPr>
            <w:tcW w:w="1586" w:type="dxa"/>
            <w:shd w:val="clear" w:color="auto" w:fill="auto"/>
            <w:noWrap/>
            <w:vAlign w:val="bottom"/>
            <w:hideMark/>
          </w:tcPr>
          <w:p w:rsidR="00E05E67" w:rsidRPr="004D4C7E" w:rsidP="00144E10">
            <w:pPr>
              <w:jc w:val="right"/>
              <w:rPr>
                <w:szCs w:val="22"/>
              </w:rPr>
            </w:pPr>
            <w:r w:rsidRPr="004D4C7E">
              <w:rPr>
                <w:szCs w:val="22"/>
              </w:rPr>
              <w:t>$2,450.79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$3,450.39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22124</w:t>
            </w:r>
          </w:p>
        </w:tc>
        <w:tc>
          <w:tcPr>
            <w:tcW w:w="1685" w:type="dxa"/>
            <w:shd w:val="clear" w:color="auto" w:fill="auto"/>
            <w:noWrap/>
            <w:vAlign w:val="bottom"/>
            <w:hideMark/>
          </w:tcPr>
          <w:p w:rsidR="00E05E67" w:rsidRPr="004D4C7E" w:rsidP="00144E10">
            <w:pPr>
              <w:jc w:val="center"/>
              <w:rPr>
                <w:szCs w:val="22"/>
              </w:rPr>
            </w:pPr>
            <w:r w:rsidRPr="004D4C7E">
              <w:rPr>
                <w:szCs w:val="22"/>
              </w:rPr>
              <w:t>WDAZ-TV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151,720 </w:t>
            </w:r>
          </w:p>
        </w:tc>
        <w:tc>
          <w:tcPr>
            <w:tcW w:w="1586" w:type="dxa"/>
            <w:shd w:val="clear" w:color="auto" w:fill="auto"/>
            <w:noWrap/>
            <w:vAlign w:val="bottom"/>
            <w:hideMark/>
          </w:tcPr>
          <w:p w:rsidR="00E05E67" w:rsidRPr="004D4C7E" w:rsidP="00144E10">
            <w:pPr>
              <w:jc w:val="right"/>
              <w:rPr>
                <w:szCs w:val="22"/>
              </w:rPr>
            </w:pPr>
            <w:r w:rsidRPr="004D4C7E">
              <w:rPr>
                <w:szCs w:val="22"/>
              </w:rPr>
              <w:t>$1,096.08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$1,360.54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71325</w:t>
            </w:r>
          </w:p>
        </w:tc>
        <w:tc>
          <w:tcPr>
            <w:tcW w:w="1685" w:type="dxa"/>
            <w:shd w:val="clear" w:color="auto" w:fill="auto"/>
            <w:noWrap/>
            <w:vAlign w:val="bottom"/>
            <w:hideMark/>
          </w:tcPr>
          <w:p w:rsidR="00E05E67" w:rsidRPr="004D4C7E" w:rsidP="00144E10">
            <w:pPr>
              <w:jc w:val="center"/>
              <w:rPr>
                <w:szCs w:val="22"/>
              </w:rPr>
            </w:pPr>
            <w:r w:rsidRPr="004D4C7E">
              <w:rPr>
                <w:szCs w:val="22"/>
              </w:rPr>
              <w:t>WDBB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1,669,214 </w:t>
            </w:r>
          </w:p>
        </w:tc>
        <w:tc>
          <w:tcPr>
            <w:tcW w:w="1586" w:type="dxa"/>
            <w:shd w:val="clear" w:color="auto" w:fill="auto"/>
            <w:noWrap/>
            <w:vAlign w:val="bottom"/>
            <w:hideMark/>
          </w:tcPr>
          <w:p w:rsidR="00E05E67" w:rsidRPr="004D4C7E" w:rsidP="00144E10">
            <w:pPr>
              <w:jc w:val="right"/>
              <w:rPr>
                <w:szCs w:val="22"/>
              </w:rPr>
            </w:pPr>
            <w:r w:rsidRPr="004D4C7E">
              <w:rPr>
                <w:szCs w:val="22"/>
              </w:rPr>
              <w:t>$12,059.02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$6,842.01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71326</w:t>
            </w:r>
          </w:p>
        </w:tc>
        <w:tc>
          <w:tcPr>
            <w:tcW w:w="1685" w:type="dxa"/>
            <w:shd w:val="clear" w:color="auto" w:fill="auto"/>
            <w:noWrap/>
            <w:vAlign w:val="bottom"/>
            <w:hideMark/>
          </w:tcPr>
          <w:p w:rsidR="00E05E67" w:rsidRPr="004D4C7E" w:rsidP="00144E10">
            <w:pPr>
              <w:jc w:val="center"/>
              <w:rPr>
                <w:szCs w:val="22"/>
              </w:rPr>
            </w:pPr>
            <w:r w:rsidRPr="004D4C7E">
              <w:rPr>
                <w:szCs w:val="22"/>
              </w:rPr>
              <w:t>WDBD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919,098 </w:t>
            </w:r>
          </w:p>
        </w:tc>
        <w:tc>
          <w:tcPr>
            <w:tcW w:w="1586" w:type="dxa"/>
            <w:shd w:val="clear" w:color="auto" w:fill="auto"/>
            <w:noWrap/>
            <w:vAlign w:val="bottom"/>
            <w:hideMark/>
          </w:tcPr>
          <w:p w:rsidR="00E05E67" w:rsidRPr="004D4C7E" w:rsidP="00144E10">
            <w:pPr>
              <w:jc w:val="right"/>
              <w:rPr>
                <w:szCs w:val="22"/>
              </w:rPr>
            </w:pPr>
            <w:r w:rsidRPr="004D4C7E">
              <w:rPr>
                <w:szCs w:val="22"/>
              </w:rPr>
              <w:t>$6,639.90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$10,094.95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71329</w:t>
            </w:r>
          </w:p>
        </w:tc>
        <w:tc>
          <w:tcPr>
            <w:tcW w:w="1685" w:type="dxa"/>
            <w:shd w:val="clear" w:color="auto" w:fill="auto"/>
            <w:noWrap/>
            <w:vAlign w:val="bottom"/>
            <w:hideMark/>
          </w:tcPr>
          <w:p w:rsidR="00E05E67" w:rsidRPr="004D4C7E" w:rsidP="00144E10">
            <w:pPr>
              <w:jc w:val="center"/>
              <w:rPr>
                <w:szCs w:val="22"/>
              </w:rPr>
            </w:pPr>
            <w:r w:rsidRPr="004D4C7E">
              <w:rPr>
                <w:szCs w:val="22"/>
              </w:rPr>
              <w:t>WDBJ</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1,606,844 </w:t>
            </w:r>
          </w:p>
        </w:tc>
        <w:tc>
          <w:tcPr>
            <w:tcW w:w="1586" w:type="dxa"/>
            <w:shd w:val="clear" w:color="auto" w:fill="auto"/>
            <w:noWrap/>
            <w:vAlign w:val="bottom"/>
            <w:hideMark/>
          </w:tcPr>
          <w:p w:rsidR="00E05E67" w:rsidRPr="004D4C7E" w:rsidP="00144E10">
            <w:pPr>
              <w:jc w:val="right"/>
              <w:rPr>
                <w:szCs w:val="22"/>
              </w:rPr>
            </w:pPr>
            <w:r w:rsidRPr="004D4C7E">
              <w:rPr>
                <w:szCs w:val="22"/>
              </w:rPr>
              <w:t>$11,608.43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$12,579.22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51567</w:t>
            </w:r>
          </w:p>
        </w:tc>
        <w:tc>
          <w:tcPr>
            <w:tcW w:w="1685" w:type="dxa"/>
            <w:shd w:val="clear" w:color="auto" w:fill="auto"/>
            <w:noWrap/>
            <w:vAlign w:val="bottom"/>
            <w:hideMark/>
          </w:tcPr>
          <w:p w:rsidR="00E05E67" w:rsidRPr="004D4C7E" w:rsidP="00144E10">
            <w:pPr>
              <w:jc w:val="center"/>
              <w:rPr>
                <w:szCs w:val="22"/>
              </w:rPr>
            </w:pPr>
            <w:r w:rsidRPr="004D4C7E">
              <w:rPr>
                <w:szCs w:val="22"/>
              </w:rPr>
              <w:t>WDCA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8,070,491 </w:t>
            </w:r>
          </w:p>
        </w:tc>
        <w:tc>
          <w:tcPr>
            <w:tcW w:w="1586" w:type="dxa"/>
            <w:shd w:val="clear" w:color="auto" w:fill="auto"/>
            <w:noWrap/>
            <w:vAlign w:val="bottom"/>
            <w:hideMark/>
          </w:tcPr>
          <w:p w:rsidR="00E05E67" w:rsidRPr="004D4C7E" w:rsidP="00144E10">
            <w:pPr>
              <w:jc w:val="right"/>
              <w:rPr>
                <w:szCs w:val="22"/>
              </w:rPr>
            </w:pPr>
            <w:r w:rsidRPr="004D4C7E">
              <w:rPr>
                <w:szCs w:val="22"/>
              </w:rPr>
              <w:t>$58,304.20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$56,152.10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16530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WDCQ-TV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1,310,725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$9,469.16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$11,509.58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30576</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WDCW</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8,155,998 </w:t>
            </w:r>
          </w:p>
        </w:tc>
        <w:tc>
          <w:tcPr>
            <w:tcW w:w="1586" w:type="dxa"/>
            <w:shd w:val="clear" w:color="auto" w:fill="auto"/>
            <w:noWrap/>
            <w:vAlign w:val="bottom"/>
            <w:hideMark/>
          </w:tcPr>
          <w:p w:rsidR="00E05E67" w:rsidRPr="004D4C7E" w:rsidP="00144E10">
            <w:pPr>
              <w:jc w:val="right"/>
              <w:rPr>
                <w:szCs w:val="22"/>
              </w:rPr>
            </w:pPr>
            <w:r w:rsidRPr="004D4C7E">
              <w:rPr>
                <w:szCs w:val="22"/>
              </w:rPr>
              <w:t>$58,921.94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$56,460.97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54385</w:t>
            </w:r>
          </w:p>
        </w:tc>
        <w:tc>
          <w:tcPr>
            <w:tcW w:w="1685" w:type="dxa"/>
            <w:shd w:val="clear" w:color="auto" w:fill="auto"/>
            <w:noWrap/>
            <w:vAlign w:val="bottom"/>
            <w:hideMark/>
          </w:tcPr>
          <w:p w:rsidR="00E05E67" w:rsidRPr="004D4C7E" w:rsidP="00144E10">
            <w:pPr>
              <w:jc w:val="center"/>
              <w:rPr>
                <w:szCs w:val="22"/>
              </w:rPr>
            </w:pPr>
            <w:r w:rsidRPr="004D4C7E">
              <w:rPr>
                <w:szCs w:val="22"/>
              </w:rPr>
              <w:t>WDEF-TV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1,731,483 </w:t>
            </w:r>
          </w:p>
        </w:tc>
        <w:tc>
          <w:tcPr>
            <w:tcW w:w="1586" w:type="dxa"/>
            <w:shd w:val="clear" w:color="auto" w:fill="auto"/>
            <w:noWrap/>
            <w:vAlign w:val="bottom"/>
            <w:hideMark/>
          </w:tcPr>
          <w:p w:rsidR="00E05E67" w:rsidRPr="004D4C7E" w:rsidP="00144E10">
            <w:pPr>
              <w:jc w:val="right"/>
              <w:rPr>
                <w:szCs w:val="22"/>
              </w:rPr>
            </w:pPr>
            <w:r w:rsidRPr="004D4C7E">
              <w:rPr>
                <w:szCs w:val="22"/>
              </w:rPr>
              <w:t>$12,508.87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$13,029.44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32851</w:t>
            </w:r>
          </w:p>
        </w:tc>
        <w:tc>
          <w:tcPr>
            <w:tcW w:w="1685" w:type="dxa"/>
            <w:shd w:val="clear" w:color="auto" w:fill="auto"/>
            <w:noWrap/>
            <w:vAlign w:val="bottom"/>
            <w:hideMark/>
          </w:tcPr>
          <w:p w:rsidR="00E05E67" w:rsidRPr="004D4C7E" w:rsidP="00144E10">
            <w:pPr>
              <w:jc w:val="center"/>
              <w:rPr>
                <w:szCs w:val="22"/>
              </w:rPr>
            </w:pPr>
            <w:r w:rsidRPr="004D4C7E">
              <w:rPr>
                <w:szCs w:val="22"/>
              </w:rPr>
              <w:t>WDFX-TV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271,499 </w:t>
            </w:r>
          </w:p>
        </w:tc>
        <w:tc>
          <w:tcPr>
            <w:tcW w:w="1586" w:type="dxa"/>
            <w:shd w:val="clear" w:color="auto" w:fill="auto"/>
            <w:noWrap/>
            <w:vAlign w:val="bottom"/>
            <w:hideMark/>
          </w:tcPr>
          <w:p w:rsidR="00E05E67" w:rsidRPr="004D4C7E" w:rsidP="00144E10">
            <w:pPr>
              <w:jc w:val="right"/>
              <w:rPr>
                <w:szCs w:val="22"/>
              </w:rPr>
            </w:pPr>
            <w:r w:rsidRPr="004D4C7E">
              <w:rPr>
                <w:szCs w:val="22"/>
              </w:rPr>
              <w:t>$1,961.41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$3,205.70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43846</w:t>
            </w:r>
          </w:p>
        </w:tc>
        <w:tc>
          <w:tcPr>
            <w:tcW w:w="1685" w:type="dxa"/>
            <w:shd w:val="clear" w:color="auto" w:fill="auto"/>
            <w:noWrap/>
            <w:vAlign w:val="bottom"/>
            <w:hideMark/>
          </w:tcPr>
          <w:p w:rsidR="00E05E67" w:rsidRPr="004D4C7E" w:rsidP="00144E10">
            <w:pPr>
              <w:jc w:val="center"/>
              <w:rPr>
                <w:szCs w:val="22"/>
              </w:rPr>
            </w:pPr>
            <w:r w:rsidRPr="004D4C7E">
              <w:rPr>
                <w:szCs w:val="22"/>
              </w:rPr>
              <w:t>WDHN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452,377 </w:t>
            </w:r>
          </w:p>
        </w:tc>
        <w:tc>
          <w:tcPr>
            <w:tcW w:w="1586" w:type="dxa"/>
            <w:shd w:val="clear" w:color="auto" w:fill="auto"/>
            <w:noWrap/>
            <w:vAlign w:val="bottom"/>
            <w:hideMark/>
          </w:tcPr>
          <w:p w:rsidR="00E05E67" w:rsidRPr="004D4C7E" w:rsidP="00144E10">
            <w:pPr>
              <w:jc w:val="right"/>
              <w:rPr>
                <w:szCs w:val="22"/>
              </w:rPr>
            </w:pPr>
            <w:r w:rsidRPr="004D4C7E">
              <w:rPr>
                <w:szCs w:val="22"/>
              </w:rPr>
              <w:t>$3,268.14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$3,859.07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71338</w:t>
            </w:r>
          </w:p>
        </w:tc>
        <w:tc>
          <w:tcPr>
            <w:tcW w:w="1685" w:type="dxa"/>
            <w:shd w:val="clear" w:color="auto" w:fill="auto"/>
            <w:noWrap/>
            <w:vAlign w:val="bottom"/>
            <w:hideMark/>
          </w:tcPr>
          <w:p w:rsidR="00E05E67" w:rsidRPr="004D4C7E" w:rsidP="00144E10">
            <w:pPr>
              <w:jc w:val="center"/>
              <w:rPr>
                <w:szCs w:val="22"/>
              </w:rPr>
            </w:pPr>
            <w:r w:rsidRPr="004D4C7E">
              <w:rPr>
                <w:szCs w:val="22"/>
              </w:rPr>
              <w:t>WDIO-DT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341,506 </w:t>
            </w:r>
          </w:p>
        </w:tc>
        <w:tc>
          <w:tcPr>
            <w:tcW w:w="1586" w:type="dxa"/>
            <w:shd w:val="clear" w:color="auto" w:fill="auto"/>
            <w:noWrap/>
            <w:vAlign w:val="bottom"/>
            <w:hideMark/>
          </w:tcPr>
          <w:p w:rsidR="00E05E67" w:rsidRPr="004D4C7E" w:rsidP="00144E10">
            <w:pPr>
              <w:jc w:val="right"/>
              <w:rPr>
                <w:szCs w:val="22"/>
              </w:rPr>
            </w:pPr>
            <w:r w:rsidRPr="004D4C7E">
              <w:rPr>
                <w:szCs w:val="22"/>
              </w:rPr>
              <w:t>$2,467.17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$3,458.58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676,904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$4,890.20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$4,670.10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53114</w:t>
            </w:r>
          </w:p>
        </w:tc>
        <w:tc>
          <w:tcPr>
            <w:tcW w:w="1685" w:type="dxa"/>
            <w:shd w:val="clear" w:color="auto" w:fill="auto"/>
            <w:noWrap/>
            <w:vAlign w:val="bottom"/>
            <w:hideMark/>
          </w:tcPr>
          <w:p w:rsidR="00E05E67" w:rsidRPr="004D4C7E" w:rsidP="00144E10">
            <w:pPr>
              <w:jc w:val="center"/>
              <w:rPr>
                <w:szCs w:val="22"/>
              </w:rPr>
            </w:pPr>
            <w:r w:rsidRPr="004D4C7E">
              <w:rPr>
                <w:szCs w:val="22"/>
              </w:rPr>
              <w:t>WDIV-TV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5,425,162 </w:t>
            </w:r>
          </w:p>
        </w:tc>
        <w:tc>
          <w:tcPr>
            <w:tcW w:w="1586" w:type="dxa"/>
            <w:shd w:val="clear" w:color="auto" w:fill="auto"/>
            <w:noWrap/>
            <w:vAlign w:val="bottom"/>
            <w:hideMark/>
          </w:tcPr>
          <w:p w:rsidR="00E05E67" w:rsidRPr="004D4C7E" w:rsidP="00144E10">
            <w:pPr>
              <w:jc w:val="right"/>
              <w:rPr>
                <w:szCs w:val="22"/>
              </w:rPr>
            </w:pPr>
            <w:r w:rsidRPr="004D4C7E">
              <w:rPr>
                <w:szCs w:val="22"/>
              </w:rPr>
              <w:t>$39,193.37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$39,934.19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71427</w:t>
            </w:r>
          </w:p>
        </w:tc>
        <w:tc>
          <w:tcPr>
            <w:tcW w:w="1685" w:type="dxa"/>
            <w:shd w:val="clear" w:color="auto" w:fill="auto"/>
            <w:noWrap/>
            <w:vAlign w:val="bottom"/>
            <w:hideMark/>
          </w:tcPr>
          <w:p w:rsidR="00E05E67" w:rsidRPr="004D4C7E" w:rsidP="00144E10">
            <w:pPr>
              <w:jc w:val="center"/>
              <w:rPr>
                <w:szCs w:val="22"/>
              </w:rPr>
            </w:pPr>
            <w:r w:rsidRPr="004D4C7E">
              <w:rPr>
                <w:szCs w:val="22"/>
              </w:rPr>
              <w:t>WDJT-TV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3,085,540 </w:t>
            </w:r>
          </w:p>
        </w:tc>
        <w:tc>
          <w:tcPr>
            <w:tcW w:w="1586" w:type="dxa"/>
            <w:shd w:val="clear" w:color="auto" w:fill="auto"/>
            <w:noWrap/>
            <w:vAlign w:val="bottom"/>
            <w:hideMark/>
          </w:tcPr>
          <w:p w:rsidR="00E05E67" w:rsidRPr="004D4C7E" w:rsidP="00144E10">
            <w:pPr>
              <w:jc w:val="right"/>
              <w:rPr>
                <w:szCs w:val="22"/>
              </w:rPr>
            </w:pPr>
            <w:r w:rsidRPr="004D4C7E">
              <w:rPr>
                <w:szCs w:val="22"/>
              </w:rPr>
              <w:t>$22,291.08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$24,720.54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39561</w:t>
            </w:r>
          </w:p>
        </w:tc>
        <w:tc>
          <w:tcPr>
            <w:tcW w:w="1685" w:type="dxa"/>
            <w:shd w:val="clear" w:color="auto" w:fill="auto"/>
            <w:noWrap/>
            <w:vAlign w:val="bottom"/>
            <w:hideMark/>
          </w:tcPr>
          <w:p w:rsidR="00E05E67" w:rsidRPr="004D4C7E" w:rsidP="00144E10">
            <w:pPr>
              <w:jc w:val="center"/>
              <w:rPr>
                <w:szCs w:val="22"/>
              </w:rPr>
            </w:pPr>
            <w:r w:rsidRPr="004D4C7E">
              <w:rPr>
                <w:szCs w:val="22"/>
              </w:rPr>
              <w:t>WDKA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621,903 </w:t>
            </w:r>
          </w:p>
        </w:tc>
        <w:tc>
          <w:tcPr>
            <w:tcW w:w="1586" w:type="dxa"/>
            <w:shd w:val="clear" w:color="auto" w:fill="auto"/>
            <w:noWrap/>
            <w:vAlign w:val="bottom"/>
            <w:hideMark/>
          </w:tcPr>
          <w:p w:rsidR="00E05E67" w:rsidRPr="004D4C7E" w:rsidP="00144E10">
            <w:pPr>
              <w:jc w:val="right"/>
              <w:rPr>
                <w:szCs w:val="22"/>
              </w:rPr>
            </w:pPr>
            <w:r w:rsidRPr="004D4C7E">
              <w:rPr>
                <w:szCs w:val="22"/>
              </w:rPr>
              <w:t>$4,492.86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$9,021.43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64017</w:t>
            </w:r>
          </w:p>
        </w:tc>
        <w:tc>
          <w:tcPr>
            <w:tcW w:w="1685" w:type="dxa"/>
            <w:shd w:val="clear" w:color="auto" w:fill="auto"/>
            <w:noWrap/>
            <w:vAlign w:val="bottom"/>
            <w:hideMark/>
          </w:tcPr>
          <w:p w:rsidR="00E05E67" w:rsidRPr="004D4C7E" w:rsidP="00144E10">
            <w:pPr>
              <w:jc w:val="center"/>
              <w:rPr>
                <w:szCs w:val="22"/>
              </w:rPr>
            </w:pPr>
            <w:r w:rsidRPr="004D4C7E">
              <w:rPr>
                <w:szCs w:val="22"/>
              </w:rPr>
              <w:t>WDKY-TV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1,159,126 </w:t>
            </w:r>
          </w:p>
        </w:tc>
        <w:tc>
          <w:tcPr>
            <w:tcW w:w="1586" w:type="dxa"/>
            <w:shd w:val="clear" w:color="auto" w:fill="auto"/>
            <w:noWrap/>
            <w:vAlign w:val="bottom"/>
            <w:hideMark/>
          </w:tcPr>
          <w:p w:rsidR="00E05E67" w:rsidRPr="004D4C7E" w:rsidP="00144E10">
            <w:pPr>
              <w:jc w:val="right"/>
              <w:rPr>
                <w:szCs w:val="22"/>
              </w:rPr>
            </w:pPr>
            <w:r w:rsidRPr="004D4C7E">
              <w:rPr>
                <w:szCs w:val="22"/>
              </w:rPr>
              <w:t>$8,373.95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$10,961.98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67893</w:t>
            </w:r>
          </w:p>
        </w:tc>
        <w:tc>
          <w:tcPr>
            <w:tcW w:w="1685" w:type="dxa"/>
            <w:shd w:val="clear" w:color="auto" w:fill="auto"/>
            <w:noWrap/>
            <w:vAlign w:val="bottom"/>
            <w:hideMark/>
          </w:tcPr>
          <w:p w:rsidR="00E05E67" w:rsidRPr="004D4C7E" w:rsidP="00144E10">
            <w:pPr>
              <w:jc w:val="center"/>
              <w:rPr>
                <w:szCs w:val="22"/>
              </w:rPr>
            </w:pPr>
            <w:r w:rsidRPr="004D4C7E">
              <w:rPr>
                <w:szCs w:val="22"/>
              </w:rPr>
              <w:t>WDLI-TV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4,165,601 </w:t>
            </w:r>
          </w:p>
        </w:tc>
        <w:tc>
          <w:tcPr>
            <w:tcW w:w="1586" w:type="dxa"/>
            <w:shd w:val="clear" w:color="auto" w:fill="auto"/>
            <w:noWrap/>
            <w:vAlign w:val="bottom"/>
            <w:hideMark/>
          </w:tcPr>
          <w:p w:rsidR="00E05E67" w:rsidRPr="004D4C7E" w:rsidP="00144E10">
            <w:pPr>
              <w:jc w:val="right"/>
              <w:rPr>
                <w:szCs w:val="22"/>
              </w:rPr>
            </w:pPr>
            <w:r w:rsidRPr="004D4C7E">
              <w:rPr>
                <w:szCs w:val="22"/>
              </w:rPr>
              <w:t>$30,093.84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$35,384.42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72335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WDPB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7,453,108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$53,844.00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$29,147.00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83740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WDPM-DT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1,407,503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$10,168.32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$11,859.16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1283</w:t>
            </w:r>
          </w:p>
        </w:tc>
        <w:tc>
          <w:tcPr>
            <w:tcW w:w="1685" w:type="dxa"/>
            <w:shd w:val="clear" w:color="auto" w:fill="auto"/>
            <w:noWrap/>
            <w:vAlign w:val="bottom"/>
            <w:hideMark/>
          </w:tcPr>
          <w:p w:rsidR="00E05E67" w:rsidRPr="004D4C7E" w:rsidP="00144E10">
            <w:pPr>
              <w:jc w:val="center"/>
              <w:rPr>
                <w:szCs w:val="22"/>
              </w:rPr>
            </w:pPr>
            <w:r w:rsidRPr="004D4C7E">
              <w:rPr>
                <w:szCs w:val="22"/>
              </w:rPr>
              <w:t>WDPN-TV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11,594,463 </w:t>
            </w:r>
          </w:p>
        </w:tc>
        <w:tc>
          <w:tcPr>
            <w:tcW w:w="1586" w:type="dxa"/>
            <w:shd w:val="clear" w:color="auto" w:fill="auto"/>
            <w:noWrap/>
            <w:vAlign w:val="bottom"/>
            <w:hideMark/>
          </w:tcPr>
          <w:p w:rsidR="00E05E67" w:rsidRPr="004D4C7E" w:rsidP="00144E10">
            <w:pPr>
              <w:jc w:val="right"/>
              <w:rPr>
                <w:szCs w:val="22"/>
              </w:rPr>
            </w:pPr>
            <w:r w:rsidRPr="004D4C7E">
              <w:rPr>
                <w:szCs w:val="22"/>
              </w:rPr>
              <w:t>$83,762.68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$68,881.34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6476</w:t>
            </w:r>
          </w:p>
        </w:tc>
        <w:tc>
          <w:tcPr>
            <w:tcW w:w="1685" w:type="dxa"/>
            <w:shd w:val="clear" w:color="auto" w:fill="auto"/>
            <w:noWrap/>
            <w:vAlign w:val="bottom"/>
            <w:hideMark/>
          </w:tcPr>
          <w:p w:rsidR="00E05E67" w:rsidRPr="004D4C7E" w:rsidP="00144E10">
            <w:pPr>
              <w:jc w:val="center"/>
              <w:rPr>
                <w:szCs w:val="22"/>
              </w:rPr>
            </w:pPr>
            <w:r w:rsidRPr="004D4C7E">
              <w:rPr>
                <w:szCs w:val="22"/>
              </w:rPr>
              <w:t>WDPX-TV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6,732,628 </w:t>
            </w:r>
          </w:p>
        </w:tc>
        <w:tc>
          <w:tcPr>
            <w:tcW w:w="1586" w:type="dxa"/>
            <w:shd w:val="clear" w:color="auto" w:fill="auto"/>
            <w:noWrap/>
            <w:vAlign w:val="bottom"/>
            <w:hideMark/>
          </w:tcPr>
          <w:p w:rsidR="00E05E67" w:rsidRPr="004D4C7E" w:rsidP="00144E10">
            <w:pPr>
              <w:jc w:val="right"/>
              <w:rPr>
                <w:szCs w:val="22"/>
              </w:rPr>
            </w:pPr>
            <w:r w:rsidRPr="004D4C7E">
              <w:rPr>
                <w:szCs w:val="22"/>
              </w:rPr>
              <w:t>$48,638.99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$25,131.99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28476</w:t>
            </w:r>
          </w:p>
        </w:tc>
        <w:tc>
          <w:tcPr>
            <w:tcW w:w="1685" w:type="dxa"/>
            <w:shd w:val="clear" w:color="auto" w:fill="auto"/>
            <w:noWrap/>
            <w:vAlign w:val="bottom"/>
            <w:hideMark/>
          </w:tcPr>
          <w:p w:rsidR="00E05E67" w:rsidRPr="004D4C7E" w:rsidP="00144E10">
            <w:pPr>
              <w:jc w:val="center"/>
              <w:rPr>
                <w:szCs w:val="22"/>
              </w:rPr>
            </w:pPr>
            <w:r w:rsidRPr="004D4C7E">
              <w:rPr>
                <w:szCs w:val="22"/>
              </w:rPr>
              <w:t>WDRB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1,987,708 </w:t>
            </w:r>
          </w:p>
        </w:tc>
        <w:tc>
          <w:tcPr>
            <w:tcW w:w="1586" w:type="dxa"/>
            <w:shd w:val="clear" w:color="auto" w:fill="auto"/>
            <w:noWrap/>
            <w:vAlign w:val="bottom"/>
            <w:hideMark/>
          </w:tcPr>
          <w:p w:rsidR="00E05E67" w:rsidRPr="004D4C7E" w:rsidP="00144E10">
            <w:pPr>
              <w:jc w:val="right"/>
              <w:rPr>
                <w:szCs w:val="22"/>
              </w:rPr>
            </w:pPr>
            <w:r w:rsidRPr="004D4C7E">
              <w:rPr>
                <w:szCs w:val="22"/>
              </w:rPr>
              <w:t>$14,359.94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$20,754.97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12171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WDSC-TV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3,500,825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$25,291.25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$32,983.13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17726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WDSE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331,102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$3,421.00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71353</w:t>
            </w:r>
          </w:p>
        </w:tc>
        <w:tc>
          <w:tcPr>
            <w:tcW w:w="1685" w:type="dxa"/>
            <w:shd w:val="clear" w:color="auto" w:fill="auto"/>
            <w:noWrap/>
            <w:vAlign w:val="bottom"/>
            <w:hideMark/>
          </w:tcPr>
          <w:p w:rsidR="00E05E67" w:rsidRPr="004D4C7E" w:rsidP="00144E10">
            <w:pPr>
              <w:jc w:val="center"/>
              <w:rPr>
                <w:szCs w:val="22"/>
              </w:rPr>
            </w:pPr>
            <w:r w:rsidRPr="004D4C7E">
              <w:rPr>
                <w:szCs w:val="22"/>
              </w:rPr>
              <w:t>WDSI-TV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1,100,302 </w:t>
            </w:r>
          </w:p>
        </w:tc>
        <w:tc>
          <w:tcPr>
            <w:tcW w:w="1586" w:type="dxa"/>
            <w:shd w:val="clear" w:color="auto" w:fill="auto"/>
            <w:noWrap/>
            <w:vAlign w:val="bottom"/>
            <w:hideMark/>
          </w:tcPr>
          <w:p w:rsidR="00E05E67" w:rsidRPr="004D4C7E" w:rsidP="00144E10">
            <w:pPr>
              <w:jc w:val="right"/>
              <w:rPr>
                <w:szCs w:val="22"/>
              </w:rPr>
            </w:pPr>
            <w:r w:rsidRPr="004D4C7E">
              <w:rPr>
                <w:szCs w:val="22"/>
              </w:rPr>
              <w:t>$7,948.99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$10,749.49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71357</w:t>
            </w:r>
          </w:p>
        </w:tc>
        <w:tc>
          <w:tcPr>
            <w:tcW w:w="1685" w:type="dxa"/>
            <w:shd w:val="clear" w:color="auto" w:fill="auto"/>
            <w:noWrap/>
            <w:vAlign w:val="bottom"/>
            <w:hideMark/>
          </w:tcPr>
          <w:p w:rsidR="00E05E67" w:rsidRPr="004D4C7E" w:rsidP="00144E10">
            <w:pPr>
              <w:jc w:val="center"/>
              <w:rPr>
                <w:szCs w:val="22"/>
              </w:rPr>
            </w:pPr>
            <w:r w:rsidRPr="004D4C7E">
              <w:rPr>
                <w:szCs w:val="22"/>
              </w:rPr>
              <w:t>WDSU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1,613,076 </w:t>
            </w:r>
          </w:p>
        </w:tc>
        <w:tc>
          <w:tcPr>
            <w:tcW w:w="1586" w:type="dxa"/>
            <w:shd w:val="clear" w:color="auto" w:fill="auto"/>
            <w:noWrap/>
            <w:vAlign w:val="bottom"/>
            <w:hideMark/>
          </w:tcPr>
          <w:p w:rsidR="00E05E67" w:rsidRPr="004D4C7E" w:rsidP="00144E10">
            <w:pPr>
              <w:jc w:val="right"/>
              <w:rPr>
                <w:szCs w:val="22"/>
              </w:rPr>
            </w:pPr>
            <w:r w:rsidRPr="004D4C7E">
              <w:rPr>
                <w:szCs w:val="22"/>
              </w:rPr>
              <w:t>$11,653.46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$19,401.73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7908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WDTI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2,095,408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$15,138.00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$21,144.00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65690</w:t>
            </w:r>
          </w:p>
        </w:tc>
        <w:tc>
          <w:tcPr>
            <w:tcW w:w="1685" w:type="dxa"/>
            <w:shd w:val="clear" w:color="auto" w:fill="auto"/>
            <w:noWrap/>
            <w:vAlign w:val="bottom"/>
            <w:hideMark/>
          </w:tcPr>
          <w:p w:rsidR="00E05E67" w:rsidRPr="004D4C7E" w:rsidP="00144E10">
            <w:pPr>
              <w:jc w:val="center"/>
              <w:rPr>
                <w:szCs w:val="22"/>
              </w:rPr>
            </w:pPr>
            <w:r w:rsidRPr="004D4C7E">
              <w:rPr>
                <w:szCs w:val="22"/>
              </w:rPr>
              <w:t>WDTN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3,660,544 </w:t>
            </w:r>
          </w:p>
        </w:tc>
        <w:tc>
          <w:tcPr>
            <w:tcW w:w="1586" w:type="dxa"/>
            <w:shd w:val="clear" w:color="auto" w:fill="auto"/>
            <w:noWrap/>
            <w:vAlign w:val="bottom"/>
            <w:hideMark/>
          </w:tcPr>
          <w:p w:rsidR="00E05E67" w:rsidRPr="004D4C7E" w:rsidP="00144E10">
            <w:pPr>
              <w:jc w:val="right"/>
              <w:rPr>
                <w:szCs w:val="22"/>
              </w:rPr>
            </w:pPr>
            <w:r w:rsidRPr="004D4C7E">
              <w:rPr>
                <w:szCs w:val="22"/>
              </w:rPr>
              <w:t>$26,445.12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$19,997.56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70592</w:t>
            </w:r>
          </w:p>
        </w:tc>
        <w:tc>
          <w:tcPr>
            <w:tcW w:w="1685" w:type="dxa"/>
            <w:shd w:val="clear" w:color="auto" w:fill="auto"/>
            <w:noWrap/>
            <w:vAlign w:val="bottom"/>
            <w:hideMark/>
          </w:tcPr>
          <w:p w:rsidR="00E05E67" w:rsidRPr="004D4C7E" w:rsidP="00144E10">
            <w:pPr>
              <w:jc w:val="center"/>
              <w:rPr>
                <w:szCs w:val="22"/>
              </w:rPr>
            </w:pPr>
            <w:r w:rsidRPr="004D4C7E">
              <w:rPr>
                <w:szCs w:val="22"/>
              </w:rPr>
              <w:t>WDTV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962,532 </w:t>
            </w:r>
          </w:p>
        </w:tc>
        <w:tc>
          <w:tcPr>
            <w:tcW w:w="1586" w:type="dxa"/>
            <w:shd w:val="clear" w:color="auto" w:fill="auto"/>
            <w:noWrap/>
            <w:vAlign w:val="bottom"/>
            <w:hideMark/>
          </w:tcPr>
          <w:p w:rsidR="00E05E67" w:rsidRPr="004D4C7E" w:rsidP="00144E10">
            <w:pPr>
              <w:jc w:val="right"/>
              <w:rPr>
                <w:szCs w:val="22"/>
              </w:rPr>
            </w:pPr>
            <w:r w:rsidRPr="004D4C7E">
              <w:rPr>
                <w:szCs w:val="22"/>
              </w:rPr>
              <w:t>$6,953.69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$5,701.84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25045</w:t>
            </w:r>
          </w:p>
        </w:tc>
        <w:tc>
          <w:tcPr>
            <w:tcW w:w="1685" w:type="dxa"/>
            <w:shd w:val="clear" w:color="auto" w:fill="auto"/>
            <w:noWrap/>
            <w:vAlign w:val="bottom"/>
            <w:hideMark/>
          </w:tcPr>
          <w:p w:rsidR="00E05E67" w:rsidRPr="004D4C7E" w:rsidP="00144E10">
            <w:pPr>
              <w:jc w:val="center"/>
              <w:rPr>
                <w:szCs w:val="22"/>
              </w:rPr>
            </w:pPr>
            <w:r w:rsidRPr="004D4C7E">
              <w:rPr>
                <w:szCs w:val="22"/>
              </w:rPr>
              <w:t>WDVM-TV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2,667,801 </w:t>
            </w:r>
          </w:p>
        </w:tc>
        <w:tc>
          <w:tcPr>
            <w:tcW w:w="1586" w:type="dxa"/>
            <w:shd w:val="clear" w:color="auto" w:fill="auto"/>
            <w:noWrap/>
            <w:vAlign w:val="bottom"/>
            <w:hideMark/>
          </w:tcPr>
          <w:p w:rsidR="00E05E67" w:rsidRPr="004D4C7E" w:rsidP="00144E10">
            <w:pPr>
              <w:jc w:val="right"/>
              <w:rPr>
                <w:szCs w:val="22"/>
              </w:rPr>
            </w:pPr>
            <w:r w:rsidRPr="004D4C7E">
              <w:rPr>
                <w:szCs w:val="22"/>
              </w:rPr>
              <w:t>$19,273.18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$36,636.59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4110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WDWL</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2,638,293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$19,060.00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$11,755.00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49421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WEAO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4,044,180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$29,216.65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$34,945.83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71363</w:t>
            </w:r>
          </w:p>
        </w:tc>
        <w:tc>
          <w:tcPr>
            <w:tcW w:w="1685" w:type="dxa"/>
            <w:shd w:val="clear" w:color="auto" w:fill="auto"/>
            <w:noWrap/>
            <w:vAlign w:val="bottom"/>
            <w:hideMark/>
          </w:tcPr>
          <w:p w:rsidR="00E05E67" w:rsidRPr="004D4C7E" w:rsidP="00144E10">
            <w:pPr>
              <w:jc w:val="center"/>
              <w:rPr>
                <w:szCs w:val="22"/>
              </w:rPr>
            </w:pPr>
            <w:r w:rsidRPr="004D4C7E">
              <w:rPr>
                <w:szCs w:val="22"/>
              </w:rPr>
              <w:t>WEAR-TV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1,524,131 </w:t>
            </w:r>
          </w:p>
        </w:tc>
        <w:tc>
          <w:tcPr>
            <w:tcW w:w="1586" w:type="dxa"/>
            <w:shd w:val="clear" w:color="auto" w:fill="auto"/>
            <w:noWrap/>
            <w:vAlign w:val="bottom"/>
            <w:hideMark/>
          </w:tcPr>
          <w:p w:rsidR="00E05E67" w:rsidRPr="004D4C7E" w:rsidP="00144E10">
            <w:pPr>
              <w:jc w:val="right"/>
              <w:rPr>
                <w:szCs w:val="22"/>
              </w:rPr>
            </w:pPr>
            <w:r w:rsidRPr="004D4C7E">
              <w:rPr>
                <w:szCs w:val="22"/>
              </w:rPr>
              <w:t>$11,010.88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$12,280.44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7893</w:t>
            </w:r>
          </w:p>
        </w:tc>
        <w:tc>
          <w:tcPr>
            <w:tcW w:w="1685" w:type="dxa"/>
            <w:shd w:val="clear" w:color="auto" w:fill="auto"/>
            <w:noWrap/>
            <w:vAlign w:val="bottom"/>
            <w:hideMark/>
          </w:tcPr>
          <w:p w:rsidR="00E05E67" w:rsidRPr="004D4C7E" w:rsidP="00144E10">
            <w:pPr>
              <w:jc w:val="center"/>
              <w:rPr>
                <w:szCs w:val="22"/>
              </w:rPr>
            </w:pPr>
            <w:r w:rsidRPr="004D4C7E">
              <w:rPr>
                <w:szCs w:val="22"/>
              </w:rPr>
              <w:t>WEAU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991,019 </w:t>
            </w:r>
          </w:p>
        </w:tc>
        <w:tc>
          <w:tcPr>
            <w:tcW w:w="1586" w:type="dxa"/>
            <w:shd w:val="clear" w:color="auto" w:fill="auto"/>
            <w:noWrap/>
            <w:vAlign w:val="bottom"/>
            <w:hideMark/>
          </w:tcPr>
          <w:p w:rsidR="00E05E67" w:rsidRPr="004D4C7E" w:rsidP="00144E10">
            <w:pPr>
              <w:jc w:val="right"/>
              <w:rPr>
                <w:szCs w:val="22"/>
              </w:rPr>
            </w:pPr>
            <w:r w:rsidRPr="004D4C7E">
              <w:rPr>
                <w:szCs w:val="22"/>
              </w:rPr>
              <w:t>$7,159.49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$5,804.74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61003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WEBA-TV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639,225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$4,618.00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$4,534.00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19561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WECN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2,900,511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$20,954.36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$12,702.18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48666</w:t>
            </w:r>
          </w:p>
        </w:tc>
        <w:tc>
          <w:tcPr>
            <w:tcW w:w="1685" w:type="dxa"/>
            <w:shd w:val="clear" w:color="auto" w:fill="auto"/>
            <w:noWrap/>
            <w:vAlign w:val="bottom"/>
            <w:hideMark/>
          </w:tcPr>
          <w:p w:rsidR="00E05E67" w:rsidRPr="004D4C7E" w:rsidP="00144E10">
            <w:pPr>
              <w:jc w:val="center"/>
              <w:rPr>
                <w:szCs w:val="22"/>
              </w:rPr>
            </w:pPr>
            <w:r w:rsidRPr="004D4C7E">
              <w:rPr>
                <w:szCs w:val="22"/>
              </w:rPr>
              <w:t>WECT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1,134,918 </w:t>
            </w:r>
          </w:p>
        </w:tc>
        <w:tc>
          <w:tcPr>
            <w:tcW w:w="1586" w:type="dxa"/>
            <w:shd w:val="clear" w:color="auto" w:fill="auto"/>
            <w:noWrap/>
            <w:vAlign w:val="bottom"/>
            <w:hideMark/>
          </w:tcPr>
          <w:p w:rsidR="00E05E67" w:rsidRPr="004D4C7E" w:rsidP="00144E10">
            <w:pPr>
              <w:jc w:val="right"/>
              <w:rPr>
                <w:szCs w:val="22"/>
              </w:rPr>
            </w:pPr>
            <w:r w:rsidRPr="004D4C7E">
              <w:rPr>
                <w:szCs w:val="22"/>
              </w:rPr>
              <w:t>$8,199.07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$6,324.53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13602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WEDH</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5,116,783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$36,965.53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$32,057.76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13607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WEDN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3,537,683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$25,557.53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$26,353.76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69338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WEDQ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5,007,024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$36,172.59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$38,423.80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21808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WEDU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5,504,465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$39,766.29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$40,220.64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13594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WEDW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6,165,973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$44,545.26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$49,272.63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13595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WEDY</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3,419,023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$24,700.28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$25,925.14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24801</w:t>
            </w:r>
          </w:p>
        </w:tc>
        <w:tc>
          <w:tcPr>
            <w:tcW w:w="1685" w:type="dxa"/>
            <w:shd w:val="clear" w:color="auto" w:fill="auto"/>
            <w:noWrap/>
            <w:vAlign w:val="bottom"/>
            <w:hideMark/>
          </w:tcPr>
          <w:p w:rsidR="00E05E67" w:rsidRPr="004D4C7E" w:rsidP="00144E10">
            <w:pPr>
              <w:jc w:val="center"/>
              <w:rPr>
                <w:szCs w:val="22"/>
              </w:rPr>
            </w:pPr>
            <w:r w:rsidRPr="004D4C7E">
              <w:rPr>
                <w:szCs w:val="22"/>
              </w:rPr>
              <w:t>WEEK-TV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698,238 </w:t>
            </w:r>
          </w:p>
        </w:tc>
        <w:tc>
          <w:tcPr>
            <w:tcW w:w="1586" w:type="dxa"/>
            <w:shd w:val="clear" w:color="auto" w:fill="auto"/>
            <w:noWrap/>
            <w:vAlign w:val="bottom"/>
            <w:hideMark/>
          </w:tcPr>
          <w:p w:rsidR="00E05E67" w:rsidRPr="004D4C7E" w:rsidP="00144E10">
            <w:pPr>
              <w:jc w:val="right"/>
              <w:rPr>
                <w:szCs w:val="22"/>
              </w:rPr>
            </w:pPr>
            <w:r w:rsidRPr="004D4C7E">
              <w:rPr>
                <w:szCs w:val="22"/>
              </w:rPr>
              <w:t>$5,044.33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$4,747.16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6744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WEFS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3,505,321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$25,323.74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$32,999.37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24215</w:t>
            </w:r>
          </w:p>
        </w:tc>
        <w:tc>
          <w:tcPr>
            <w:tcW w:w="1685" w:type="dxa"/>
            <w:shd w:val="clear" w:color="auto" w:fill="auto"/>
            <w:noWrap/>
            <w:vAlign w:val="bottom"/>
            <w:hideMark/>
          </w:tcPr>
          <w:p w:rsidR="00E05E67" w:rsidRPr="004D4C7E" w:rsidP="00144E10">
            <w:pPr>
              <w:jc w:val="center"/>
              <w:rPr>
                <w:szCs w:val="22"/>
              </w:rPr>
            </w:pPr>
            <w:r w:rsidRPr="004D4C7E">
              <w:rPr>
                <w:szCs w:val="22"/>
              </w:rPr>
              <w:t>WEHT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847,299 </w:t>
            </w:r>
          </w:p>
        </w:tc>
        <w:tc>
          <w:tcPr>
            <w:tcW w:w="1586" w:type="dxa"/>
            <w:shd w:val="clear" w:color="auto" w:fill="auto"/>
            <w:noWrap/>
            <w:vAlign w:val="bottom"/>
            <w:hideMark/>
          </w:tcPr>
          <w:p w:rsidR="00E05E67" w:rsidRPr="004D4C7E" w:rsidP="00144E10">
            <w:pPr>
              <w:jc w:val="right"/>
              <w:rPr>
                <w:szCs w:val="22"/>
              </w:rPr>
            </w:pPr>
            <w:r w:rsidRPr="004D4C7E">
              <w:rPr>
                <w:szCs w:val="22"/>
              </w:rPr>
              <w:t>$6,121.20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$5,285.60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1,087,991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$7,860.05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$10,705.02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18301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WEIU-TV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504,301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$3,643.26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$8,596.63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69271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WEKW-TV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1,241,805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$8,971.26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$31,485.63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60825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WELF-TV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1,532,908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$11,074.29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$12,312.15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26602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WELU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1,479,868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$10,691.11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$7,570.56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40761</w:t>
            </w:r>
          </w:p>
        </w:tc>
        <w:tc>
          <w:tcPr>
            <w:tcW w:w="1685" w:type="dxa"/>
            <w:shd w:val="clear" w:color="auto" w:fill="auto"/>
            <w:noWrap/>
            <w:vAlign w:val="bottom"/>
            <w:hideMark/>
          </w:tcPr>
          <w:p w:rsidR="00E05E67" w:rsidRPr="004D4C7E" w:rsidP="00144E10">
            <w:pPr>
              <w:jc w:val="center"/>
              <w:rPr>
                <w:szCs w:val="22"/>
              </w:rPr>
            </w:pPr>
            <w:r w:rsidRPr="004D4C7E">
              <w:rPr>
                <w:szCs w:val="22"/>
              </w:rPr>
              <w:t>WEMT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1,727,493 </w:t>
            </w:r>
          </w:p>
        </w:tc>
        <w:tc>
          <w:tcPr>
            <w:tcW w:w="1586" w:type="dxa"/>
            <w:shd w:val="clear" w:color="auto" w:fill="auto"/>
            <w:noWrap/>
            <w:vAlign w:val="bottom"/>
            <w:hideMark/>
          </w:tcPr>
          <w:p w:rsidR="00E05E67" w:rsidRPr="004D4C7E" w:rsidP="00144E10">
            <w:pPr>
              <w:jc w:val="right"/>
              <w:rPr>
                <w:szCs w:val="22"/>
              </w:rPr>
            </w:pPr>
            <w:r w:rsidRPr="004D4C7E">
              <w:rPr>
                <w:szCs w:val="22"/>
              </w:rPr>
              <w:t>$12,480.05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$13,015.02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69237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WENH-TV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4,670,063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$33,738.26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$43,869.13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71508</w:t>
            </w:r>
          </w:p>
        </w:tc>
        <w:tc>
          <w:tcPr>
            <w:tcW w:w="1685" w:type="dxa"/>
            <w:shd w:val="clear" w:color="auto" w:fill="auto"/>
            <w:noWrap/>
            <w:vAlign w:val="bottom"/>
            <w:hideMark/>
          </w:tcPr>
          <w:p w:rsidR="00E05E67" w:rsidRPr="004D4C7E" w:rsidP="00144E10">
            <w:pPr>
              <w:jc w:val="center"/>
              <w:rPr>
                <w:szCs w:val="22"/>
              </w:rPr>
            </w:pPr>
            <w:r w:rsidRPr="004D4C7E">
              <w:rPr>
                <w:szCs w:val="22"/>
              </w:rPr>
              <w:t>WENY-TV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543,162 </w:t>
            </w:r>
          </w:p>
        </w:tc>
        <w:tc>
          <w:tcPr>
            <w:tcW w:w="1586" w:type="dxa"/>
            <w:shd w:val="clear" w:color="auto" w:fill="auto"/>
            <w:noWrap/>
            <w:vAlign w:val="bottom"/>
            <w:hideMark/>
          </w:tcPr>
          <w:p w:rsidR="00E05E67" w:rsidRPr="004D4C7E" w:rsidP="00144E10">
            <w:pPr>
              <w:jc w:val="right"/>
              <w:rPr>
                <w:szCs w:val="22"/>
              </w:rPr>
            </w:pPr>
            <w:r w:rsidRPr="004D4C7E">
              <w:rPr>
                <w:szCs w:val="22"/>
              </w:rPr>
              <w:t>$3,924.00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$4,187.00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83946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WEPH</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617,947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$4,464.28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$4,457.14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81508</w:t>
            </w:r>
          </w:p>
        </w:tc>
        <w:tc>
          <w:tcPr>
            <w:tcW w:w="1685" w:type="dxa"/>
            <w:shd w:val="clear" w:color="auto" w:fill="auto"/>
            <w:noWrap/>
            <w:vAlign w:val="bottom"/>
            <w:hideMark/>
          </w:tcPr>
          <w:p w:rsidR="00E05E67" w:rsidRPr="004D4C7E" w:rsidP="00144E10">
            <w:pPr>
              <w:jc w:val="center"/>
              <w:rPr>
                <w:szCs w:val="22"/>
              </w:rPr>
            </w:pPr>
            <w:r w:rsidRPr="004D4C7E">
              <w:rPr>
                <w:szCs w:val="22"/>
              </w:rPr>
              <w:t>WEPX-TV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859,535 </w:t>
            </w:r>
          </w:p>
        </w:tc>
        <w:tc>
          <w:tcPr>
            <w:tcW w:w="1586" w:type="dxa"/>
            <w:shd w:val="clear" w:color="auto" w:fill="auto"/>
            <w:noWrap/>
            <w:vAlign w:val="bottom"/>
            <w:hideMark/>
          </w:tcPr>
          <w:p w:rsidR="00E05E67" w:rsidRPr="004D4C7E" w:rsidP="00144E10">
            <w:pPr>
              <w:jc w:val="right"/>
              <w:rPr>
                <w:szCs w:val="22"/>
              </w:rPr>
            </w:pPr>
            <w:r w:rsidRPr="004D4C7E">
              <w:rPr>
                <w:szCs w:val="22"/>
              </w:rPr>
              <w:t>$6,209.60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$9,879.80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25738</w:t>
            </w:r>
          </w:p>
        </w:tc>
        <w:tc>
          <w:tcPr>
            <w:tcW w:w="1685" w:type="dxa"/>
            <w:shd w:val="clear" w:color="auto" w:fill="auto"/>
            <w:noWrap/>
            <w:vAlign w:val="bottom"/>
            <w:hideMark/>
          </w:tcPr>
          <w:p w:rsidR="00E05E67" w:rsidRPr="004D4C7E" w:rsidP="00144E10">
            <w:pPr>
              <w:jc w:val="center"/>
              <w:rPr>
                <w:szCs w:val="22"/>
              </w:rPr>
            </w:pPr>
            <w:r w:rsidRPr="004D4C7E">
              <w:rPr>
                <w:szCs w:val="22"/>
              </w:rPr>
              <w:t>WESH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4,107,172 </w:t>
            </w:r>
          </w:p>
        </w:tc>
        <w:tc>
          <w:tcPr>
            <w:tcW w:w="1586" w:type="dxa"/>
            <w:shd w:val="clear" w:color="auto" w:fill="auto"/>
            <w:noWrap/>
            <w:vAlign w:val="bottom"/>
            <w:hideMark/>
          </w:tcPr>
          <w:p w:rsidR="00E05E67" w:rsidRPr="004D4C7E" w:rsidP="00144E10">
            <w:pPr>
              <w:jc w:val="right"/>
              <w:rPr>
                <w:szCs w:val="22"/>
              </w:rPr>
            </w:pPr>
            <w:r w:rsidRPr="004D4C7E">
              <w:rPr>
                <w:szCs w:val="22"/>
              </w:rPr>
              <w:t>$29,671.73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$35,173.36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65670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WETA-TV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7,607,862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$54,962.00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$54,481.00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69944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WETK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669,955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$4,840.00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$9,195.00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60653</w:t>
            </w:r>
          </w:p>
        </w:tc>
        <w:tc>
          <w:tcPr>
            <w:tcW w:w="1685" w:type="dxa"/>
            <w:shd w:val="clear" w:color="auto" w:fill="auto"/>
            <w:noWrap/>
            <w:vAlign w:val="bottom"/>
            <w:hideMark/>
          </w:tcPr>
          <w:p w:rsidR="00E05E67" w:rsidRPr="004D4C7E" w:rsidP="00144E10">
            <w:pPr>
              <w:jc w:val="center"/>
              <w:rPr>
                <w:szCs w:val="22"/>
              </w:rPr>
            </w:pPr>
            <w:r w:rsidRPr="004D4C7E">
              <w:rPr>
                <w:szCs w:val="22"/>
              </w:rPr>
              <w:t>WETM-TV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721,800 </w:t>
            </w:r>
          </w:p>
        </w:tc>
        <w:tc>
          <w:tcPr>
            <w:tcW w:w="1586" w:type="dxa"/>
            <w:shd w:val="clear" w:color="auto" w:fill="auto"/>
            <w:noWrap/>
            <w:vAlign w:val="bottom"/>
            <w:hideMark/>
          </w:tcPr>
          <w:p w:rsidR="00E05E67" w:rsidRPr="004D4C7E" w:rsidP="00144E10">
            <w:pPr>
              <w:jc w:val="right"/>
              <w:rPr>
                <w:szCs w:val="22"/>
              </w:rPr>
            </w:pPr>
            <w:r w:rsidRPr="004D4C7E">
              <w:rPr>
                <w:szCs w:val="22"/>
              </w:rPr>
              <w:t>$5,214.55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$4,832.27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18252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WETP-TV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2,087,656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$15,082.00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$14,316.00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2709</w:t>
            </w:r>
          </w:p>
        </w:tc>
        <w:tc>
          <w:tcPr>
            <w:tcW w:w="1685" w:type="dxa"/>
            <w:shd w:val="clear" w:color="auto" w:fill="auto"/>
            <w:noWrap/>
            <w:vAlign w:val="bottom"/>
            <w:hideMark/>
          </w:tcPr>
          <w:p w:rsidR="00E05E67" w:rsidRPr="004D4C7E" w:rsidP="00144E10">
            <w:pPr>
              <w:jc w:val="center"/>
              <w:rPr>
                <w:szCs w:val="22"/>
              </w:rPr>
            </w:pPr>
            <w:r w:rsidRPr="004D4C7E">
              <w:rPr>
                <w:szCs w:val="22"/>
              </w:rPr>
              <w:t>WEUX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379,158 </w:t>
            </w:r>
          </w:p>
        </w:tc>
        <w:tc>
          <w:tcPr>
            <w:tcW w:w="1586" w:type="dxa"/>
            <w:shd w:val="clear" w:color="auto" w:fill="auto"/>
            <w:noWrap/>
            <w:vAlign w:val="bottom"/>
            <w:hideMark/>
          </w:tcPr>
          <w:p w:rsidR="00E05E67" w:rsidRPr="004D4C7E" w:rsidP="00144E10">
            <w:pPr>
              <w:jc w:val="right"/>
              <w:rPr>
                <w:szCs w:val="22"/>
              </w:rPr>
            </w:pPr>
            <w:r w:rsidRPr="004D4C7E">
              <w:rPr>
                <w:szCs w:val="22"/>
              </w:rPr>
              <w:t>$2,739.18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$2,182.09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72041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WEVV-TV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752,417 </w:t>
            </w:r>
          </w:p>
        </w:tc>
        <w:tc>
          <w:tcPr>
            <w:tcW w:w="1586" w:type="dxa"/>
            <w:shd w:val="clear" w:color="auto" w:fill="auto"/>
            <w:noWrap/>
            <w:vAlign w:val="bottom"/>
            <w:hideMark/>
          </w:tcPr>
          <w:p w:rsidR="00E05E67" w:rsidRPr="004D4C7E" w:rsidP="00144E10">
            <w:pPr>
              <w:jc w:val="right"/>
              <w:rPr>
                <w:szCs w:val="22"/>
              </w:rPr>
            </w:pPr>
            <w:r w:rsidRPr="004D4C7E">
              <w:rPr>
                <w:szCs w:val="22"/>
              </w:rPr>
              <w:t>$5,435.74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$4,942.87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59441</w:t>
            </w:r>
          </w:p>
        </w:tc>
        <w:tc>
          <w:tcPr>
            <w:tcW w:w="1685" w:type="dxa"/>
            <w:shd w:val="clear" w:color="auto" w:fill="auto"/>
            <w:noWrap/>
            <w:vAlign w:val="bottom"/>
            <w:hideMark/>
          </w:tcPr>
          <w:p w:rsidR="00E05E67" w:rsidRPr="004D4C7E" w:rsidP="00144E10">
            <w:pPr>
              <w:jc w:val="center"/>
              <w:rPr>
                <w:szCs w:val="22"/>
              </w:rPr>
            </w:pPr>
            <w:r w:rsidRPr="004D4C7E">
              <w:rPr>
                <w:szCs w:val="22"/>
              </w:rPr>
              <w:t>WEWS-TV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4,112,984 </w:t>
            </w:r>
          </w:p>
        </w:tc>
        <w:tc>
          <w:tcPr>
            <w:tcW w:w="1586" w:type="dxa"/>
            <w:shd w:val="clear" w:color="auto" w:fill="auto"/>
            <w:noWrap/>
            <w:vAlign w:val="bottom"/>
            <w:hideMark/>
          </w:tcPr>
          <w:p w:rsidR="00E05E67" w:rsidRPr="004D4C7E" w:rsidP="00144E10">
            <w:pPr>
              <w:jc w:val="right"/>
              <w:rPr>
                <w:szCs w:val="22"/>
              </w:rPr>
            </w:pPr>
            <w:r w:rsidRPr="004D4C7E">
              <w:rPr>
                <w:szCs w:val="22"/>
              </w:rPr>
              <w:t>$29,713.71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$35,194.36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72052</w:t>
            </w:r>
          </w:p>
        </w:tc>
        <w:tc>
          <w:tcPr>
            <w:tcW w:w="1685" w:type="dxa"/>
            <w:shd w:val="clear" w:color="auto" w:fill="auto"/>
            <w:noWrap/>
            <w:vAlign w:val="bottom"/>
            <w:hideMark/>
          </w:tcPr>
          <w:p w:rsidR="00E05E67" w:rsidRPr="004D4C7E" w:rsidP="00144E10">
            <w:pPr>
              <w:jc w:val="center"/>
              <w:rPr>
                <w:szCs w:val="22"/>
              </w:rPr>
            </w:pPr>
            <w:r w:rsidRPr="004D4C7E">
              <w:rPr>
                <w:szCs w:val="22"/>
              </w:rPr>
              <w:t>WEYI-TV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2,664,319 </w:t>
            </w:r>
          </w:p>
        </w:tc>
        <w:tc>
          <w:tcPr>
            <w:tcW w:w="1586" w:type="dxa"/>
            <w:shd w:val="clear" w:color="auto" w:fill="auto"/>
            <w:noWrap/>
            <w:vAlign w:val="bottom"/>
            <w:hideMark/>
          </w:tcPr>
          <w:p w:rsidR="00E05E67" w:rsidRPr="004D4C7E" w:rsidP="00144E10">
            <w:pPr>
              <w:jc w:val="right"/>
              <w:rPr>
                <w:szCs w:val="22"/>
              </w:rPr>
            </w:pPr>
            <w:r w:rsidRPr="004D4C7E">
              <w:rPr>
                <w:szCs w:val="22"/>
              </w:rPr>
              <w:t>$19,248.02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$16,399.01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72054</w:t>
            </w:r>
          </w:p>
        </w:tc>
        <w:tc>
          <w:tcPr>
            <w:tcW w:w="1685" w:type="dxa"/>
            <w:shd w:val="clear" w:color="auto" w:fill="auto"/>
            <w:noWrap/>
            <w:vAlign w:val="bottom"/>
            <w:hideMark/>
          </w:tcPr>
          <w:p w:rsidR="00E05E67" w:rsidRPr="004D4C7E" w:rsidP="00144E10">
            <w:pPr>
              <w:jc w:val="center"/>
              <w:rPr>
                <w:szCs w:val="22"/>
              </w:rPr>
            </w:pPr>
            <w:r w:rsidRPr="004D4C7E">
              <w:rPr>
                <w:szCs w:val="22"/>
              </w:rPr>
              <w:t>WFAA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6,957,935 </w:t>
            </w:r>
          </w:p>
        </w:tc>
        <w:tc>
          <w:tcPr>
            <w:tcW w:w="1586" w:type="dxa"/>
            <w:shd w:val="clear" w:color="auto" w:fill="auto"/>
            <w:noWrap/>
            <w:vAlign w:val="bottom"/>
            <w:hideMark/>
          </w:tcPr>
          <w:p w:rsidR="00E05E67" w:rsidRPr="004D4C7E" w:rsidP="00144E10">
            <w:pPr>
              <w:jc w:val="right"/>
              <w:rPr>
                <w:szCs w:val="22"/>
              </w:rPr>
            </w:pPr>
            <w:r w:rsidRPr="004D4C7E">
              <w:rPr>
                <w:szCs w:val="22"/>
              </w:rPr>
              <w:t>$50,266.69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$52,133.34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81669</w:t>
            </w:r>
          </w:p>
        </w:tc>
        <w:tc>
          <w:tcPr>
            <w:tcW w:w="1685" w:type="dxa"/>
            <w:shd w:val="clear" w:color="auto" w:fill="auto"/>
            <w:noWrap/>
            <w:vAlign w:val="bottom"/>
            <w:hideMark/>
          </w:tcPr>
          <w:p w:rsidR="00E05E67" w:rsidRPr="004D4C7E" w:rsidP="00144E10">
            <w:pPr>
              <w:jc w:val="center"/>
              <w:rPr>
                <w:szCs w:val="22"/>
              </w:rPr>
            </w:pPr>
            <w:r w:rsidRPr="004D4C7E">
              <w:rPr>
                <w:szCs w:val="22"/>
              </w:rPr>
              <w:t>WFBD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814,185 </w:t>
            </w:r>
          </w:p>
        </w:tc>
        <w:tc>
          <w:tcPr>
            <w:tcW w:w="1586" w:type="dxa"/>
            <w:shd w:val="clear" w:color="auto" w:fill="auto"/>
            <w:noWrap/>
            <w:vAlign w:val="bottom"/>
            <w:hideMark/>
          </w:tcPr>
          <w:p w:rsidR="00E05E67" w:rsidRPr="004D4C7E" w:rsidP="00144E10">
            <w:pPr>
              <w:jc w:val="right"/>
              <w:rPr>
                <w:szCs w:val="22"/>
              </w:rPr>
            </w:pPr>
            <w:r w:rsidRPr="004D4C7E">
              <w:rPr>
                <w:szCs w:val="22"/>
              </w:rPr>
              <w:t>$5,881.97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$9,715.99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69532</w:t>
            </w:r>
          </w:p>
        </w:tc>
        <w:tc>
          <w:tcPr>
            <w:tcW w:w="1685" w:type="dxa"/>
            <w:shd w:val="clear" w:color="auto" w:fill="auto"/>
            <w:noWrap/>
            <w:vAlign w:val="bottom"/>
            <w:hideMark/>
          </w:tcPr>
          <w:p w:rsidR="00E05E67" w:rsidRPr="004D4C7E" w:rsidP="00144E10">
            <w:pPr>
              <w:jc w:val="center"/>
              <w:rPr>
                <w:szCs w:val="22"/>
              </w:rPr>
            </w:pPr>
            <w:r w:rsidRPr="004D4C7E">
              <w:rPr>
                <w:szCs w:val="22"/>
              </w:rPr>
              <w:t>WFDC-DT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8,155,998 </w:t>
            </w:r>
          </w:p>
        </w:tc>
        <w:tc>
          <w:tcPr>
            <w:tcW w:w="1586" w:type="dxa"/>
            <w:shd w:val="clear" w:color="auto" w:fill="auto"/>
            <w:noWrap/>
            <w:vAlign w:val="bottom"/>
            <w:hideMark/>
          </w:tcPr>
          <w:p w:rsidR="00E05E67" w:rsidRPr="004D4C7E" w:rsidP="00144E10">
            <w:pPr>
              <w:jc w:val="right"/>
              <w:rPr>
                <w:szCs w:val="22"/>
              </w:rPr>
            </w:pPr>
            <w:r w:rsidRPr="004D4C7E">
              <w:rPr>
                <w:szCs w:val="22"/>
              </w:rPr>
              <w:t>$58,921.94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$56,460.97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10132</w:t>
            </w:r>
          </w:p>
        </w:tc>
        <w:tc>
          <w:tcPr>
            <w:tcW w:w="1685" w:type="dxa"/>
            <w:shd w:val="clear" w:color="auto" w:fill="auto"/>
            <w:noWrap/>
            <w:vAlign w:val="bottom"/>
            <w:hideMark/>
          </w:tcPr>
          <w:p w:rsidR="00E05E67" w:rsidRPr="004D4C7E" w:rsidP="00144E10">
            <w:pPr>
              <w:jc w:val="center"/>
              <w:rPr>
                <w:szCs w:val="22"/>
              </w:rPr>
            </w:pPr>
            <w:r w:rsidRPr="004D4C7E">
              <w:rPr>
                <w:szCs w:val="22"/>
              </w:rPr>
              <w:t>WFFF-TV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592,012 </w:t>
            </w:r>
          </w:p>
        </w:tc>
        <w:tc>
          <w:tcPr>
            <w:tcW w:w="1586" w:type="dxa"/>
            <w:shd w:val="clear" w:color="auto" w:fill="auto"/>
            <w:noWrap/>
            <w:vAlign w:val="bottom"/>
            <w:hideMark/>
          </w:tcPr>
          <w:p w:rsidR="00E05E67" w:rsidRPr="004D4C7E" w:rsidP="00144E10">
            <w:pPr>
              <w:jc w:val="right"/>
              <w:rPr>
                <w:szCs w:val="22"/>
              </w:rPr>
            </w:pPr>
            <w:r w:rsidRPr="004D4C7E">
              <w:rPr>
                <w:szCs w:val="22"/>
              </w:rPr>
              <w:t>$4,276.91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$8,913.46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25040</w:t>
            </w:r>
          </w:p>
        </w:tc>
        <w:tc>
          <w:tcPr>
            <w:tcW w:w="1685" w:type="dxa"/>
            <w:shd w:val="clear" w:color="auto" w:fill="auto"/>
            <w:noWrap/>
            <w:vAlign w:val="bottom"/>
            <w:hideMark/>
          </w:tcPr>
          <w:p w:rsidR="00E05E67" w:rsidRPr="004D4C7E" w:rsidP="00144E10">
            <w:pPr>
              <w:jc w:val="center"/>
              <w:rPr>
                <w:szCs w:val="22"/>
              </w:rPr>
            </w:pPr>
            <w:r w:rsidRPr="004D4C7E">
              <w:rPr>
                <w:szCs w:val="22"/>
              </w:rPr>
              <w:t>WFFT-TV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1,088,489 </w:t>
            </w:r>
          </w:p>
        </w:tc>
        <w:tc>
          <w:tcPr>
            <w:tcW w:w="1586" w:type="dxa"/>
            <w:shd w:val="clear" w:color="auto" w:fill="auto"/>
            <w:noWrap/>
            <w:vAlign w:val="bottom"/>
            <w:hideMark/>
          </w:tcPr>
          <w:p w:rsidR="00E05E67" w:rsidRPr="004D4C7E" w:rsidP="00144E10">
            <w:pPr>
              <w:jc w:val="right"/>
              <w:rPr>
                <w:szCs w:val="22"/>
              </w:rPr>
            </w:pPr>
            <w:r w:rsidRPr="004D4C7E">
              <w:rPr>
                <w:szCs w:val="22"/>
              </w:rPr>
              <w:t>$7,863.65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$6,156.82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11123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WFGC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2,845,970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$20,560.34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$23,855.17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6554</w:t>
            </w:r>
          </w:p>
        </w:tc>
        <w:tc>
          <w:tcPr>
            <w:tcW w:w="1685" w:type="dxa"/>
            <w:shd w:val="clear" w:color="auto" w:fill="auto"/>
            <w:noWrap/>
            <w:vAlign w:val="bottom"/>
            <w:hideMark/>
          </w:tcPr>
          <w:p w:rsidR="00E05E67" w:rsidRPr="004D4C7E" w:rsidP="00144E10">
            <w:pPr>
              <w:jc w:val="center"/>
              <w:rPr>
                <w:szCs w:val="22"/>
              </w:rPr>
            </w:pPr>
            <w:r w:rsidRPr="004D4C7E">
              <w:rPr>
                <w:szCs w:val="22"/>
              </w:rPr>
              <w:t>WFGX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1,440,245 </w:t>
            </w:r>
          </w:p>
        </w:tc>
        <w:tc>
          <w:tcPr>
            <w:tcW w:w="1586" w:type="dxa"/>
            <w:shd w:val="clear" w:color="auto" w:fill="auto"/>
            <w:noWrap/>
            <w:vAlign w:val="bottom"/>
            <w:hideMark/>
          </w:tcPr>
          <w:p w:rsidR="00E05E67" w:rsidRPr="004D4C7E" w:rsidP="00144E10">
            <w:pPr>
              <w:jc w:val="right"/>
              <w:rPr>
                <w:szCs w:val="22"/>
              </w:rPr>
            </w:pPr>
            <w:r w:rsidRPr="004D4C7E">
              <w:rPr>
                <w:szCs w:val="22"/>
              </w:rPr>
              <w:t>$10,404.86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$11,977.43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13991</w:t>
            </w:r>
          </w:p>
        </w:tc>
        <w:tc>
          <w:tcPr>
            <w:tcW w:w="1685" w:type="dxa"/>
            <w:shd w:val="clear" w:color="auto" w:fill="auto"/>
            <w:noWrap/>
            <w:vAlign w:val="bottom"/>
            <w:hideMark/>
          </w:tcPr>
          <w:p w:rsidR="00E05E67" w:rsidRPr="004D4C7E" w:rsidP="00144E10">
            <w:pPr>
              <w:jc w:val="center"/>
              <w:rPr>
                <w:szCs w:val="22"/>
              </w:rPr>
            </w:pPr>
            <w:r w:rsidRPr="004D4C7E">
              <w:rPr>
                <w:szCs w:val="22"/>
              </w:rPr>
              <w:t>WFIE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731,856 </w:t>
            </w:r>
          </w:p>
        </w:tc>
        <w:tc>
          <w:tcPr>
            <w:tcW w:w="1586" w:type="dxa"/>
            <w:shd w:val="clear" w:color="auto" w:fill="auto"/>
            <w:noWrap/>
            <w:vAlign w:val="bottom"/>
            <w:hideMark/>
          </w:tcPr>
          <w:p w:rsidR="00E05E67" w:rsidRPr="004D4C7E" w:rsidP="00144E10">
            <w:pPr>
              <w:jc w:val="right"/>
              <w:rPr>
                <w:szCs w:val="22"/>
              </w:rPr>
            </w:pPr>
            <w:r w:rsidRPr="004D4C7E">
              <w:rPr>
                <w:szCs w:val="22"/>
              </w:rPr>
              <w:t>$5,287.20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$4,868.60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588,089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$4,248.57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$8,899.29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64592</w:t>
            </w:r>
          </w:p>
        </w:tc>
        <w:tc>
          <w:tcPr>
            <w:tcW w:w="1685" w:type="dxa"/>
            <w:shd w:val="clear" w:color="auto" w:fill="auto"/>
            <w:noWrap/>
            <w:vAlign w:val="bottom"/>
            <w:hideMark/>
          </w:tcPr>
          <w:p w:rsidR="00E05E67" w:rsidRPr="004D4C7E" w:rsidP="00144E10">
            <w:pPr>
              <w:jc w:val="center"/>
              <w:rPr>
                <w:szCs w:val="22"/>
              </w:rPr>
            </w:pPr>
            <w:r w:rsidRPr="004D4C7E">
              <w:rPr>
                <w:szCs w:val="22"/>
              </w:rPr>
              <w:t>WFLA-TV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5,450,176 </w:t>
            </w:r>
          </w:p>
        </w:tc>
        <w:tc>
          <w:tcPr>
            <w:tcW w:w="1586" w:type="dxa"/>
            <w:shd w:val="clear" w:color="auto" w:fill="auto"/>
            <w:noWrap/>
            <w:vAlign w:val="bottom"/>
            <w:hideMark/>
          </w:tcPr>
          <w:p w:rsidR="00E05E67" w:rsidRPr="004D4C7E" w:rsidP="00144E10">
            <w:pPr>
              <w:jc w:val="right"/>
              <w:rPr>
                <w:szCs w:val="22"/>
              </w:rPr>
            </w:pPr>
            <w:r w:rsidRPr="004D4C7E">
              <w:rPr>
                <w:szCs w:val="22"/>
              </w:rPr>
              <w:t>$39,374.08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$40,024.54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22211</w:t>
            </w:r>
          </w:p>
        </w:tc>
        <w:tc>
          <w:tcPr>
            <w:tcW w:w="1685" w:type="dxa"/>
            <w:shd w:val="clear" w:color="auto" w:fill="auto"/>
            <w:noWrap/>
            <w:vAlign w:val="bottom"/>
            <w:hideMark/>
          </w:tcPr>
          <w:p w:rsidR="00E05E67" w:rsidRPr="004D4C7E" w:rsidP="00144E10">
            <w:pPr>
              <w:jc w:val="center"/>
              <w:rPr>
                <w:szCs w:val="22"/>
              </w:rPr>
            </w:pPr>
            <w:r w:rsidRPr="004D4C7E">
              <w:rPr>
                <w:szCs w:val="22"/>
              </w:rPr>
              <w:t>WFLD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9,957,301 </w:t>
            </w:r>
          </w:p>
        </w:tc>
        <w:tc>
          <w:tcPr>
            <w:tcW w:w="1586" w:type="dxa"/>
            <w:shd w:val="clear" w:color="auto" w:fill="auto"/>
            <w:noWrap/>
            <w:vAlign w:val="bottom"/>
            <w:hideMark/>
          </w:tcPr>
          <w:p w:rsidR="00E05E67" w:rsidRPr="004D4C7E" w:rsidP="00144E10">
            <w:pPr>
              <w:jc w:val="right"/>
              <w:rPr>
                <w:szCs w:val="22"/>
              </w:rPr>
            </w:pPr>
            <w:r w:rsidRPr="004D4C7E">
              <w:rPr>
                <w:szCs w:val="22"/>
              </w:rPr>
              <w:t>$71,935.22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$62,967.61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72060</w:t>
            </w:r>
          </w:p>
        </w:tc>
        <w:tc>
          <w:tcPr>
            <w:tcW w:w="1685" w:type="dxa"/>
            <w:shd w:val="clear" w:color="auto" w:fill="auto"/>
            <w:noWrap/>
            <w:vAlign w:val="bottom"/>
            <w:hideMark/>
          </w:tcPr>
          <w:p w:rsidR="00E05E67" w:rsidRPr="004D4C7E" w:rsidP="00144E10">
            <w:pPr>
              <w:jc w:val="center"/>
              <w:rPr>
                <w:szCs w:val="22"/>
              </w:rPr>
            </w:pPr>
            <w:r w:rsidRPr="004D4C7E">
              <w:rPr>
                <w:szCs w:val="22"/>
              </w:rPr>
              <w:t>WFLI-TV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1,272,913 </w:t>
            </w:r>
          </w:p>
        </w:tc>
        <w:tc>
          <w:tcPr>
            <w:tcW w:w="1586" w:type="dxa"/>
            <w:shd w:val="clear" w:color="auto" w:fill="auto"/>
            <w:noWrap/>
            <w:vAlign w:val="bottom"/>
            <w:hideMark/>
          </w:tcPr>
          <w:p w:rsidR="00E05E67" w:rsidRPr="004D4C7E" w:rsidP="00144E10">
            <w:pPr>
              <w:jc w:val="right"/>
              <w:rPr>
                <w:szCs w:val="22"/>
              </w:rPr>
            </w:pPr>
            <w:r w:rsidRPr="004D4C7E">
              <w:rPr>
                <w:szCs w:val="22"/>
              </w:rPr>
              <w:t>$9,195.99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$11,373.00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39736</w:t>
            </w:r>
          </w:p>
        </w:tc>
        <w:tc>
          <w:tcPr>
            <w:tcW w:w="1685" w:type="dxa"/>
            <w:shd w:val="clear" w:color="auto" w:fill="auto"/>
            <w:noWrap/>
            <w:vAlign w:val="bottom"/>
            <w:hideMark/>
          </w:tcPr>
          <w:p w:rsidR="00E05E67" w:rsidRPr="004D4C7E" w:rsidP="00144E10">
            <w:pPr>
              <w:jc w:val="center"/>
              <w:rPr>
                <w:szCs w:val="22"/>
              </w:rPr>
            </w:pPr>
            <w:r w:rsidRPr="004D4C7E">
              <w:rPr>
                <w:szCs w:val="22"/>
              </w:rPr>
              <w:t>WFLX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5,730,443 </w:t>
            </w:r>
          </w:p>
        </w:tc>
        <w:tc>
          <w:tcPr>
            <w:tcW w:w="1586" w:type="dxa"/>
            <w:shd w:val="clear" w:color="auto" w:fill="auto"/>
            <w:noWrap/>
            <w:vAlign w:val="bottom"/>
            <w:hideMark/>
          </w:tcPr>
          <w:p w:rsidR="00E05E67" w:rsidRPr="004D4C7E" w:rsidP="00144E10">
            <w:pPr>
              <w:jc w:val="right"/>
              <w:rPr>
                <w:szCs w:val="22"/>
              </w:rPr>
            </w:pPr>
            <w:r w:rsidRPr="004D4C7E">
              <w:rPr>
                <w:szCs w:val="22"/>
              </w:rPr>
              <w:t>$41,398.83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$34,274.42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72062</w:t>
            </w:r>
          </w:p>
        </w:tc>
        <w:tc>
          <w:tcPr>
            <w:tcW w:w="1685" w:type="dxa"/>
            <w:shd w:val="clear" w:color="auto" w:fill="auto"/>
            <w:noWrap/>
            <w:vAlign w:val="bottom"/>
            <w:hideMark/>
          </w:tcPr>
          <w:p w:rsidR="00E05E67" w:rsidRPr="004D4C7E" w:rsidP="00144E10">
            <w:pPr>
              <w:jc w:val="center"/>
              <w:rPr>
                <w:szCs w:val="22"/>
              </w:rPr>
            </w:pPr>
            <w:r w:rsidRPr="004D4C7E">
              <w:rPr>
                <w:szCs w:val="22"/>
              </w:rPr>
              <w:t>WFMJ-TV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3,504,955 </w:t>
            </w:r>
          </w:p>
        </w:tc>
        <w:tc>
          <w:tcPr>
            <w:tcW w:w="1586" w:type="dxa"/>
            <w:shd w:val="clear" w:color="auto" w:fill="auto"/>
            <w:noWrap/>
            <w:vAlign w:val="bottom"/>
            <w:hideMark/>
          </w:tcPr>
          <w:p w:rsidR="00E05E67" w:rsidRPr="004D4C7E" w:rsidP="00144E10">
            <w:pPr>
              <w:jc w:val="right"/>
              <w:rPr>
                <w:szCs w:val="22"/>
              </w:rPr>
            </w:pPr>
            <w:r w:rsidRPr="004D4C7E">
              <w:rPr>
                <w:szCs w:val="22"/>
              </w:rPr>
              <w:t>$25,321.09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$14,885.54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72064</w:t>
            </w:r>
          </w:p>
        </w:tc>
        <w:tc>
          <w:tcPr>
            <w:tcW w:w="1685" w:type="dxa"/>
            <w:shd w:val="clear" w:color="auto" w:fill="auto"/>
            <w:noWrap/>
            <w:vAlign w:val="bottom"/>
            <w:hideMark/>
          </w:tcPr>
          <w:p w:rsidR="00E05E67" w:rsidRPr="004D4C7E" w:rsidP="00144E10">
            <w:pPr>
              <w:jc w:val="center"/>
              <w:rPr>
                <w:szCs w:val="22"/>
              </w:rPr>
            </w:pPr>
            <w:r w:rsidRPr="004D4C7E">
              <w:rPr>
                <w:szCs w:val="22"/>
              </w:rPr>
              <w:t>WFMY-TV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4,772,783 </w:t>
            </w:r>
          </w:p>
        </w:tc>
        <w:tc>
          <w:tcPr>
            <w:tcW w:w="1586" w:type="dxa"/>
            <w:shd w:val="clear" w:color="auto" w:fill="auto"/>
            <w:noWrap/>
            <w:vAlign w:val="bottom"/>
            <w:hideMark/>
          </w:tcPr>
          <w:p w:rsidR="00E05E67" w:rsidRPr="004D4C7E" w:rsidP="00144E10">
            <w:pPr>
              <w:jc w:val="right"/>
              <w:rPr>
                <w:szCs w:val="22"/>
              </w:rPr>
            </w:pPr>
            <w:r w:rsidRPr="004D4C7E">
              <w:rPr>
                <w:szCs w:val="22"/>
              </w:rPr>
              <w:t>$34,480.35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$30,815.17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39884</w:t>
            </w:r>
          </w:p>
        </w:tc>
        <w:tc>
          <w:tcPr>
            <w:tcW w:w="1685" w:type="dxa"/>
            <w:shd w:val="clear" w:color="auto" w:fill="auto"/>
            <w:noWrap/>
            <w:vAlign w:val="bottom"/>
            <w:hideMark/>
          </w:tcPr>
          <w:p w:rsidR="00E05E67" w:rsidRPr="004D4C7E" w:rsidP="00144E10">
            <w:pPr>
              <w:jc w:val="center"/>
              <w:rPr>
                <w:szCs w:val="22"/>
              </w:rPr>
            </w:pPr>
            <w:r w:rsidRPr="004D4C7E">
              <w:rPr>
                <w:szCs w:val="22"/>
              </w:rPr>
              <w:t>WFMZ-TV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12,689,628 </w:t>
            </w:r>
          </w:p>
        </w:tc>
        <w:tc>
          <w:tcPr>
            <w:tcW w:w="1586" w:type="dxa"/>
            <w:shd w:val="clear" w:color="auto" w:fill="auto"/>
            <w:noWrap/>
            <w:vAlign w:val="bottom"/>
            <w:hideMark/>
          </w:tcPr>
          <w:p w:rsidR="00E05E67" w:rsidRPr="004D4C7E" w:rsidP="00144E10">
            <w:pPr>
              <w:jc w:val="right"/>
              <w:rPr>
                <w:szCs w:val="22"/>
              </w:rPr>
            </w:pPr>
            <w:r w:rsidRPr="004D4C7E">
              <w:rPr>
                <w:szCs w:val="22"/>
              </w:rPr>
              <w:t>$91,674.56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$72,837.28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83943</w:t>
            </w:r>
          </w:p>
        </w:tc>
        <w:tc>
          <w:tcPr>
            <w:tcW w:w="1685" w:type="dxa"/>
            <w:shd w:val="clear" w:color="auto" w:fill="auto"/>
            <w:noWrap/>
            <w:vAlign w:val="bottom"/>
            <w:hideMark/>
          </w:tcPr>
          <w:p w:rsidR="00E05E67" w:rsidRPr="004D4C7E" w:rsidP="00144E10">
            <w:pPr>
              <w:jc w:val="center"/>
              <w:rPr>
                <w:szCs w:val="22"/>
              </w:rPr>
            </w:pPr>
            <w:r w:rsidRPr="004D4C7E">
              <w:rPr>
                <w:szCs w:val="22"/>
              </w:rPr>
              <w:t>WFNA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1,283,160 </w:t>
            </w:r>
          </w:p>
        </w:tc>
        <w:tc>
          <w:tcPr>
            <w:tcW w:w="1586" w:type="dxa"/>
            <w:shd w:val="clear" w:color="auto" w:fill="auto"/>
            <w:noWrap/>
            <w:vAlign w:val="bottom"/>
            <w:hideMark/>
          </w:tcPr>
          <w:p w:rsidR="00E05E67" w:rsidRPr="004D4C7E" w:rsidP="00144E10">
            <w:pPr>
              <w:jc w:val="right"/>
              <w:rPr>
                <w:szCs w:val="22"/>
              </w:rPr>
            </w:pPr>
            <w:r w:rsidRPr="004D4C7E">
              <w:rPr>
                <w:szCs w:val="22"/>
              </w:rPr>
              <w:t>$9,270.02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$11,410.01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47902</w:t>
            </w:r>
          </w:p>
        </w:tc>
        <w:tc>
          <w:tcPr>
            <w:tcW w:w="1685" w:type="dxa"/>
            <w:shd w:val="clear" w:color="auto" w:fill="auto"/>
            <w:noWrap/>
            <w:vAlign w:val="bottom"/>
            <w:hideMark/>
          </w:tcPr>
          <w:p w:rsidR="00E05E67" w:rsidRPr="004D4C7E" w:rsidP="00144E10">
            <w:pPr>
              <w:jc w:val="center"/>
              <w:rPr>
                <w:szCs w:val="22"/>
              </w:rPr>
            </w:pPr>
            <w:r w:rsidRPr="004D4C7E">
              <w:rPr>
                <w:szCs w:val="22"/>
              </w:rPr>
              <w:t>WFOR-TV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5,398,266 </w:t>
            </w:r>
          </w:p>
        </w:tc>
        <w:tc>
          <w:tcPr>
            <w:tcW w:w="1586" w:type="dxa"/>
            <w:shd w:val="clear" w:color="auto" w:fill="auto"/>
            <w:noWrap/>
            <w:vAlign w:val="bottom"/>
            <w:hideMark/>
          </w:tcPr>
          <w:p w:rsidR="00E05E67" w:rsidRPr="004D4C7E" w:rsidP="00144E10">
            <w:pPr>
              <w:jc w:val="right"/>
              <w:rPr>
                <w:szCs w:val="22"/>
              </w:rPr>
            </w:pPr>
            <w:r w:rsidRPr="004D4C7E">
              <w:rPr>
                <w:szCs w:val="22"/>
              </w:rPr>
              <w:t>$38,999.07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$39,837.03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11909</w:t>
            </w:r>
          </w:p>
        </w:tc>
        <w:tc>
          <w:tcPr>
            <w:tcW w:w="1685" w:type="dxa"/>
            <w:shd w:val="clear" w:color="auto" w:fill="auto"/>
            <w:noWrap/>
            <w:vAlign w:val="bottom"/>
            <w:hideMark/>
          </w:tcPr>
          <w:p w:rsidR="00E05E67" w:rsidRPr="004D4C7E" w:rsidP="00144E10">
            <w:pPr>
              <w:jc w:val="center"/>
              <w:rPr>
                <w:szCs w:val="22"/>
              </w:rPr>
            </w:pPr>
            <w:r w:rsidRPr="004D4C7E">
              <w:rPr>
                <w:szCs w:val="22"/>
              </w:rPr>
              <w:t>WFOX-TV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1,602,888 </w:t>
            </w:r>
          </w:p>
        </w:tc>
        <w:tc>
          <w:tcPr>
            <w:tcW w:w="1586" w:type="dxa"/>
            <w:shd w:val="clear" w:color="auto" w:fill="auto"/>
            <w:noWrap/>
            <w:vAlign w:val="bottom"/>
            <w:hideMark/>
          </w:tcPr>
          <w:p w:rsidR="00E05E67" w:rsidRPr="004D4C7E" w:rsidP="00144E10">
            <w:pPr>
              <w:jc w:val="right"/>
              <w:rPr>
                <w:szCs w:val="22"/>
              </w:rPr>
            </w:pPr>
            <w:r w:rsidRPr="004D4C7E">
              <w:rPr>
                <w:szCs w:val="22"/>
              </w:rPr>
              <w:t>$11,579.85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$19,364.93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40626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4,967,692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$35,888.44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$44,944.22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21245</w:t>
            </w:r>
          </w:p>
        </w:tc>
        <w:tc>
          <w:tcPr>
            <w:tcW w:w="1685" w:type="dxa"/>
            <w:shd w:val="clear" w:color="auto" w:fill="auto"/>
            <w:noWrap/>
            <w:vAlign w:val="bottom"/>
            <w:hideMark/>
          </w:tcPr>
          <w:p w:rsidR="00E05E67" w:rsidRPr="004D4C7E" w:rsidP="00144E10">
            <w:pPr>
              <w:jc w:val="center"/>
              <w:rPr>
                <w:szCs w:val="22"/>
              </w:rPr>
            </w:pPr>
            <w:r w:rsidRPr="004D4C7E">
              <w:rPr>
                <w:szCs w:val="22"/>
              </w:rPr>
              <w:t>WFPX-TV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2,218,968 </w:t>
            </w:r>
          </w:p>
        </w:tc>
        <w:tc>
          <w:tcPr>
            <w:tcW w:w="1586" w:type="dxa"/>
            <w:shd w:val="clear" w:color="auto" w:fill="auto"/>
            <w:noWrap/>
            <w:vAlign w:val="bottom"/>
            <w:hideMark/>
          </w:tcPr>
          <w:p w:rsidR="00E05E67" w:rsidRPr="004D4C7E" w:rsidP="00144E10">
            <w:pPr>
              <w:jc w:val="right"/>
              <w:rPr>
                <w:szCs w:val="22"/>
              </w:rPr>
            </w:pPr>
            <w:r w:rsidRPr="004D4C7E">
              <w:rPr>
                <w:szCs w:val="22"/>
              </w:rPr>
              <w:t>$16,030.64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$28,352.82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25396</w:t>
            </w:r>
          </w:p>
        </w:tc>
        <w:tc>
          <w:tcPr>
            <w:tcW w:w="1685" w:type="dxa"/>
            <w:shd w:val="clear" w:color="auto" w:fill="auto"/>
            <w:noWrap/>
            <w:vAlign w:val="bottom"/>
            <w:hideMark/>
          </w:tcPr>
          <w:p w:rsidR="00E05E67" w:rsidRPr="004D4C7E" w:rsidP="00144E10">
            <w:pPr>
              <w:jc w:val="center"/>
              <w:rPr>
                <w:szCs w:val="22"/>
              </w:rPr>
            </w:pPr>
            <w:r w:rsidRPr="004D4C7E">
              <w:rPr>
                <w:szCs w:val="22"/>
              </w:rPr>
              <w:t>WFQX-TV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537,340 </w:t>
            </w:r>
          </w:p>
        </w:tc>
        <w:tc>
          <w:tcPr>
            <w:tcW w:w="1586" w:type="dxa"/>
            <w:shd w:val="clear" w:color="auto" w:fill="auto"/>
            <w:noWrap/>
            <w:vAlign w:val="bottom"/>
            <w:hideMark/>
          </w:tcPr>
          <w:p w:rsidR="00E05E67" w:rsidRPr="004D4C7E" w:rsidP="00144E10">
            <w:pPr>
              <w:jc w:val="right"/>
              <w:rPr>
                <w:szCs w:val="22"/>
              </w:rPr>
            </w:pPr>
            <w:r w:rsidRPr="004D4C7E">
              <w:rPr>
                <w:szCs w:val="22"/>
              </w:rPr>
              <w:t>$3,881.94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$4,165.97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9635</w:t>
            </w:r>
          </w:p>
        </w:tc>
        <w:tc>
          <w:tcPr>
            <w:tcW w:w="1685" w:type="dxa"/>
            <w:shd w:val="clear" w:color="auto" w:fill="auto"/>
            <w:noWrap/>
            <w:vAlign w:val="bottom"/>
            <w:hideMark/>
          </w:tcPr>
          <w:p w:rsidR="00E05E67" w:rsidRPr="004D4C7E" w:rsidP="00144E10">
            <w:pPr>
              <w:jc w:val="center"/>
              <w:rPr>
                <w:szCs w:val="22"/>
              </w:rPr>
            </w:pPr>
            <w:r w:rsidRPr="004D4C7E">
              <w:rPr>
                <w:szCs w:val="22"/>
              </w:rPr>
              <w:t>WFRV-TV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1,201,204 </w:t>
            </w:r>
          </w:p>
        </w:tc>
        <w:tc>
          <w:tcPr>
            <w:tcW w:w="1586" w:type="dxa"/>
            <w:shd w:val="clear" w:color="auto" w:fill="auto"/>
            <w:noWrap/>
            <w:vAlign w:val="bottom"/>
            <w:hideMark/>
          </w:tcPr>
          <w:p w:rsidR="00E05E67" w:rsidRPr="004D4C7E" w:rsidP="00144E10">
            <w:pPr>
              <w:jc w:val="right"/>
              <w:rPr>
                <w:szCs w:val="22"/>
              </w:rPr>
            </w:pPr>
            <w:r w:rsidRPr="004D4C7E">
              <w:rPr>
                <w:szCs w:val="22"/>
              </w:rPr>
              <w:t>$8,677.94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$11,113.97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53115</w:t>
            </w:r>
          </w:p>
        </w:tc>
        <w:tc>
          <w:tcPr>
            <w:tcW w:w="1685" w:type="dxa"/>
            <w:shd w:val="clear" w:color="auto" w:fill="auto"/>
            <w:noWrap/>
            <w:vAlign w:val="bottom"/>
            <w:hideMark/>
          </w:tcPr>
          <w:p w:rsidR="00E05E67" w:rsidRPr="004D4C7E" w:rsidP="00144E10">
            <w:pPr>
              <w:jc w:val="center"/>
              <w:rPr>
                <w:szCs w:val="22"/>
              </w:rPr>
            </w:pPr>
            <w:r w:rsidRPr="004D4C7E">
              <w:rPr>
                <w:szCs w:val="22"/>
              </w:rPr>
              <w:t>WFSB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4,818,020 </w:t>
            </w:r>
          </w:p>
        </w:tc>
        <w:tc>
          <w:tcPr>
            <w:tcW w:w="1586" w:type="dxa"/>
            <w:shd w:val="clear" w:color="auto" w:fill="auto"/>
            <w:noWrap/>
            <w:vAlign w:val="bottom"/>
            <w:hideMark/>
          </w:tcPr>
          <w:p w:rsidR="00E05E67" w:rsidRPr="004D4C7E" w:rsidP="00144E10">
            <w:pPr>
              <w:jc w:val="right"/>
              <w:rPr>
                <w:szCs w:val="22"/>
              </w:rPr>
            </w:pPr>
            <w:r w:rsidRPr="004D4C7E">
              <w:rPr>
                <w:szCs w:val="22"/>
              </w:rPr>
              <w:t>$34,807.15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$30,978.58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WFSG</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372,389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$2,690.28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$3,570.14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21801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WFSU-TV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589,947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$4,262.00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$4,356.00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11913</w:t>
            </w:r>
          </w:p>
        </w:tc>
        <w:tc>
          <w:tcPr>
            <w:tcW w:w="1685" w:type="dxa"/>
            <w:shd w:val="clear" w:color="auto" w:fill="auto"/>
            <w:noWrap/>
            <w:vAlign w:val="bottom"/>
            <w:hideMark/>
          </w:tcPr>
          <w:p w:rsidR="00E05E67" w:rsidRPr="004D4C7E" w:rsidP="00144E10">
            <w:pPr>
              <w:jc w:val="center"/>
              <w:rPr>
                <w:szCs w:val="22"/>
              </w:rPr>
            </w:pPr>
            <w:r w:rsidRPr="004D4C7E">
              <w:rPr>
                <w:szCs w:val="22"/>
              </w:rPr>
              <w:t>WFTC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3,787,177 </w:t>
            </w:r>
          </w:p>
        </w:tc>
        <w:tc>
          <w:tcPr>
            <w:tcW w:w="1586" w:type="dxa"/>
            <w:shd w:val="clear" w:color="auto" w:fill="auto"/>
            <w:noWrap/>
            <w:vAlign w:val="bottom"/>
            <w:hideMark/>
          </w:tcPr>
          <w:p w:rsidR="00E05E67" w:rsidRPr="004D4C7E" w:rsidP="00144E10">
            <w:pPr>
              <w:jc w:val="right"/>
              <w:rPr>
                <w:szCs w:val="22"/>
              </w:rPr>
            </w:pPr>
            <w:r w:rsidRPr="004D4C7E">
              <w:rPr>
                <w:szCs w:val="22"/>
              </w:rPr>
              <w:t>$27,359.96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$34,017.48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64588</w:t>
            </w:r>
          </w:p>
        </w:tc>
        <w:tc>
          <w:tcPr>
            <w:tcW w:w="1685" w:type="dxa"/>
            <w:shd w:val="clear" w:color="auto" w:fill="auto"/>
            <w:noWrap/>
            <w:vAlign w:val="bottom"/>
            <w:hideMark/>
          </w:tcPr>
          <w:p w:rsidR="00E05E67" w:rsidRPr="004D4C7E" w:rsidP="00144E10">
            <w:pPr>
              <w:jc w:val="center"/>
              <w:rPr>
                <w:szCs w:val="22"/>
              </w:rPr>
            </w:pPr>
            <w:r w:rsidRPr="004D4C7E">
              <w:rPr>
                <w:szCs w:val="22"/>
              </w:rPr>
              <w:t>WFTS-TV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5,077,970 </w:t>
            </w:r>
          </w:p>
        </w:tc>
        <w:tc>
          <w:tcPr>
            <w:tcW w:w="1586" w:type="dxa"/>
            <w:shd w:val="clear" w:color="auto" w:fill="auto"/>
            <w:noWrap/>
            <w:vAlign w:val="bottom"/>
            <w:hideMark/>
          </w:tcPr>
          <w:p w:rsidR="00E05E67" w:rsidRPr="004D4C7E" w:rsidP="00144E10">
            <w:pPr>
              <w:jc w:val="right"/>
              <w:rPr>
                <w:szCs w:val="22"/>
              </w:rPr>
            </w:pPr>
            <w:r w:rsidRPr="004D4C7E">
              <w:rPr>
                <w:szCs w:val="22"/>
              </w:rPr>
              <w:t>$36,685.13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$38,680.06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16788</w:t>
            </w:r>
          </w:p>
        </w:tc>
        <w:tc>
          <w:tcPr>
            <w:tcW w:w="1685" w:type="dxa"/>
            <w:shd w:val="clear" w:color="auto" w:fill="auto"/>
            <w:noWrap/>
            <w:vAlign w:val="bottom"/>
            <w:hideMark/>
          </w:tcPr>
          <w:p w:rsidR="00E05E67" w:rsidRPr="004D4C7E" w:rsidP="00144E10">
            <w:pPr>
              <w:jc w:val="center"/>
              <w:rPr>
                <w:szCs w:val="22"/>
              </w:rPr>
            </w:pPr>
            <w:r w:rsidRPr="004D4C7E">
              <w:rPr>
                <w:szCs w:val="22"/>
              </w:rPr>
              <w:t>WFTT-TV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4,523,828 </w:t>
            </w:r>
          </w:p>
        </w:tc>
        <w:tc>
          <w:tcPr>
            <w:tcW w:w="1586" w:type="dxa"/>
            <w:shd w:val="clear" w:color="auto" w:fill="auto"/>
            <w:noWrap/>
            <w:vAlign w:val="bottom"/>
            <w:hideMark/>
          </w:tcPr>
          <w:p w:rsidR="00E05E67" w:rsidRPr="004D4C7E" w:rsidP="00144E10">
            <w:pPr>
              <w:jc w:val="right"/>
              <w:rPr>
                <w:szCs w:val="22"/>
              </w:rPr>
            </w:pPr>
            <w:r w:rsidRPr="004D4C7E">
              <w:rPr>
                <w:szCs w:val="22"/>
              </w:rPr>
              <w:t>$32,681.80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$36,678.40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72076</w:t>
            </w:r>
          </w:p>
        </w:tc>
        <w:tc>
          <w:tcPr>
            <w:tcW w:w="1685" w:type="dxa"/>
            <w:shd w:val="clear" w:color="auto" w:fill="auto"/>
            <w:noWrap/>
            <w:vAlign w:val="bottom"/>
            <w:hideMark/>
          </w:tcPr>
          <w:p w:rsidR="00E05E67" w:rsidRPr="004D4C7E" w:rsidP="00144E10">
            <w:pPr>
              <w:jc w:val="center"/>
              <w:rPr>
                <w:szCs w:val="22"/>
              </w:rPr>
            </w:pPr>
            <w:r w:rsidRPr="004D4C7E">
              <w:rPr>
                <w:szCs w:val="22"/>
              </w:rPr>
              <w:t>WFTV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762,903 </w:t>
            </w:r>
          </w:p>
        </w:tc>
        <w:tc>
          <w:tcPr>
            <w:tcW w:w="1586" w:type="dxa"/>
            <w:shd w:val="clear" w:color="auto" w:fill="auto"/>
            <w:noWrap/>
            <w:vAlign w:val="bottom"/>
            <w:hideMark/>
          </w:tcPr>
          <w:p w:rsidR="00E05E67" w:rsidRPr="004D4C7E" w:rsidP="00144E10">
            <w:pPr>
              <w:jc w:val="right"/>
              <w:rPr>
                <w:szCs w:val="22"/>
              </w:rPr>
            </w:pPr>
            <w:r w:rsidRPr="004D4C7E">
              <w:rPr>
                <w:szCs w:val="22"/>
              </w:rPr>
              <w:t>$5,511.49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$23,093.25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70649</w:t>
            </w:r>
          </w:p>
        </w:tc>
        <w:tc>
          <w:tcPr>
            <w:tcW w:w="1685" w:type="dxa"/>
            <w:shd w:val="clear" w:color="auto" w:fill="auto"/>
            <w:noWrap/>
            <w:vAlign w:val="bottom"/>
            <w:hideMark/>
          </w:tcPr>
          <w:p w:rsidR="00E05E67" w:rsidRPr="004D4C7E" w:rsidP="00144E10">
            <w:pPr>
              <w:jc w:val="center"/>
              <w:rPr>
                <w:szCs w:val="22"/>
              </w:rPr>
            </w:pPr>
            <w:r w:rsidRPr="004D4C7E">
              <w:rPr>
                <w:szCs w:val="22"/>
              </w:rPr>
              <w:t>WFTX-TV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1,775,097 </w:t>
            </w:r>
          </w:p>
        </w:tc>
        <w:tc>
          <w:tcPr>
            <w:tcW w:w="1586" w:type="dxa"/>
            <w:shd w:val="clear" w:color="auto" w:fill="auto"/>
            <w:noWrap/>
            <w:vAlign w:val="bottom"/>
            <w:hideMark/>
          </w:tcPr>
          <w:p w:rsidR="00E05E67" w:rsidRPr="004D4C7E" w:rsidP="00144E10">
            <w:pPr>
              <w:jc w:val="right"/>
              <w:rPr>
                <w:szCs w:val="22"/>
              </w:rPr>
            </w:pPr>
            <w:r w:rsidRPr="004D4C7E">
              <w:rPr>
                <w:szCs w:val="22"/>
              </w:rPr>
              <w:t>$12,823.96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$13,186.98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60553</w:t>
            </w:r>
          </w:p>
        </w:tc>
        <w:tc>
          <w:tcPr>
            <w:tcW w:w="1685" w:type="dxa"/>
            <w:shd w:val="clear" w:color="auto" w:fill="auto"/>
            <w:noWrap/>
            <w:vAlign w:val="bottom"/>
            <w:hideMark/>
          </w:tcPr>
          <w:p w:rsidR="00E05E67" w:rsidRPr="004D4C7E" w:rsidP="00144E10">
            <w:pPr>
              <w:jc w:val="center"/>
              <w:rPr>
                <w:szCs w:val="22"/>
              </w:rPr>
            </w:pPr>
            <w:r w:rsidRPr="004D4C7E">
              <w:rPr>
                <w:szCs w:val="22"/>
              </w:rPr>
              <w:t>WFTY-DT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5,678,755 </w:t>
            </w:r>
          </w:p>
        </w:tc>
        <w:tc>
          <w:tcPr>
            <w:tcW w:w="1586" w:type="dxa"/>
            <w:shd w:val="clear" w:color="auto" w:fill="auto"/>
            <w:noWrap/>
            <w:vAlign w:val="bottom"/>
            <w:hideMark/>
          </w:tcPr>
          <w:p w:rsidR="00E05E67" w:rsidRPr="004D4C7E" w:rsidP="00144E10">
            <w:pPr>
              <w:jc w:val="right"/>
              <w:rPr>
                <w:szCs w:val="22"/>
              </w:rPr>
            </w:pPr>
            <w:r w:rsidRPr="004D4C7E">
              <w:rPr>
                <w:szCs w:val="22"/>
              </w:rPr>
              <w:t>$41,025.42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$21,325.21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25395</w:t>
            </w:r>
          </w:p>
        </w:tc>
        <w:tc>
          <w:tcPr>
            <w:tcW w:w="1685" w:type="dxa"/>
            <w:shd w:val="clear" w:color="auto" w:fill="auto"/>
            <w:noWrap/>
            <w:vAlign w:val="bottom"/>
            <w:hideMark/>
          </w:tcPr>
          <w:p w:rsidR="00E05E67" w:rsidRPr="004D4C7E" w:rsidP="00144E10">
            <w:pPr>
              <w:jc w:val="center"/>
              <w:rPr>
                <w:szCs w:val="22"/>
              </w:rPr>
            </w:pPr>
            <w:r w:rsidRPr="004D4C7E">
              <w:rPr>
                <w:szCs w:val="22"/>
              </w:rPr>
              <w:t>WFUP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217,655 </w:t>
            </w:r>
          </w:p>
        </w:tc>
        <w:tc>
          <w:tcPr>
            <w:tcW w:w="1586" w:type="dxa"/>
            <w:shd w:val="clear" w:color="auto" w:fill="auto"/>
            <w:noWrap/>
            <w:vAlign w:val="bottom"/>
            <w:hideMark/>
          </w:tcPr>
          <w:p w:rsidR="00E05E67" w:rsidRPr="004D4C7E" w:rsidP="00144E10">
            <w:pPr>
              <w:jc w:val="right"/>
              <w:rPr>
                <w:szCs w:val="22"/>
              </w:rPr>
            </w:pPr>
            <w:r w:rsidRPr="004D4C7E">
              <w:rPr>
                <w:szCs w:val="22"/>
              </w:rPr>
              <w:t>$1,572.42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$1,598.71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60555</w:t>
            </w:r>
          </w:p>
        </w:tc>
        <w:tc>
          <w:tcPr>
            <w:tcW w:w="1685" w:type="dxa"/>
            <w:shd w:val="clear" w:color="auto" w:fill="auto"/>
            <w:noWrap/>
            <w:vAlign w:val="bottom"/>
            <w:hideMark/>
          </w:tcPr>
          <w:p w:rsidR="00E05E67" w:rsidRPr="004D4C7E" w:rsidP="00144E10">
            <w:pPr>
              <w:jc w:val="center"/>
              <w:rPr>
                <w:szCs w:val="22"/>
              </w:rPr>
            </w:pPr>
            <w:r w:rsidRPr="004D4C7E">
              <w:rPr>
                <w:szCs w:val="22"/>
              </w:rPr>
              <w:t>WFUT-DT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19,992,096 </w:t>
            </w:r>
          </w:p>
        </w:tc>
        <w:tc>
          <w:tcPr>
            <w:tcW w:w="1586" w:type="dxa"/>
            <w:shd w:val="clear" w:color="auto" w:fill="auto"/>
            <w:noWrap/>
            <w:vAlign w:val="bottom"/>
            <w:hideMark/>
          </w:tcPr>
          <w:p w:rsidR="00E05E67" w:rsidRPr="004D4C7E" w:rsidP="00144E10">
            <w:pPr>
              <w:jc w:val="right"/>
              <w:rPr>
                <w:szCs w:val="22"/>
              </w:rPr>
            </w:pPr>
            <w:r w:rsidRPr="004D4C7E">
              <w:rPr>
                <w:szCs w:val="22"/>
              </w:rPr>
              <w:t>$144,430.28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$99,215.14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22108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WFWA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1,048,956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$7,578.05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$6,014.02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9054</w:t>
            </w:r>
          </w:p>
        </w:tc>
        <w:tc>
          <w:tcPr>
            <w:tcW w:w="1685" w:type="dxa"/>
            <w:shd w:val="clear" w:color="auto" w:fill="auto"/>
            <w:noWrap/>
            <w:vAlign w:val="bottom"/>
            <w:hideMark/>
          </w:tcPr>
          <w:p w:rsidR="00E05E67" w:rsidRPr="004D4C7E" w:rsidP="00144E10">
            <w:pPr>
              <w:jc w:val="center"/>
              <w:rPr>
                <w:szCs w:val="22"/>
              </w:rPr>
            </w:pPr>
            <w:r w:rsidRPr="004D4C7E">
              <w:rPr>
                <w:szCs w:val="22"/>
              </w:rPr>
              <w:t>WFXB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1,511,681 </w:t>
            </w:r>
          </w:p>
        </w:tc>
        <w:tc>
          <w:tcPr>
            <w:tcW w:w="1586" w:type="dxa"/>
            <w:shd w:val="clear" w:color="auto" w:fill="auto"/>
            <w:noWrap/>
            <w:vAlign w:val="bottom"/>
            <w:hideMark/>
          </w:tcPr>
          <w:p w:rsidR="00E05E67" w:rsidRPr="004D4C7E" w:rsidP="00144E10">
            <w:pPr>
              <w:jc w:val="right"/>
              <w:rPr>
                <w:szCs w:val="22"/>
              </w:rPr>
            </w:pPr>
            <w:r w:rsidRPr="004D4C7E">
              <w:rPr>
                <w:szCs w:val="22"/>
              </w:rPr>
              <w:t>$10,920.94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$7,685.47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3228</w:t>
            </w:r>
          </w:p>
        </w:tc>
        <w:tc>
          <w:tcPr>
            <w:tcW w:w="1685" w:type="dxa"/>
            <w:shd w:val="clear" w:color="auto" w:fill="auto"/>
            <w:noWrap/>
            <w:vAlign w:val="bottom"/>
            <w:hideMark/>
          </w:tcPr>
          <w:p w:rsidR="00E05E67" w:rsidRPr="004D4C7E" w:rsidP="00144E10">
            <w:pPr>
              <w:jc w:val="center"/>
              <w:rPr>
                <w:szCs w:val="22"/>
              </w:rPr>
            </w:pPr>
            <w:r w:rsidRPr="004D4C7E">
              <w:rPr>
                <w:szCs w:val="22"/>
              </w:rPr>
              <w:t>WFXG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1,126,348 </w:t>
            </w:r>
          </w:p>
        </w:tc>
        <w:tc>
          <w:tcPr>
            <w:tcW w:w="1586" w:type="dxa"/>
            <w:shd w:val="clear" w:color="auto" w:fill="auto"/>
            <w:noWrap/>
            <w:vAlign w:val="bottom"/>
            <w:hideMark/>
          </w:tcPr>
          <w:p w:rsidR="00E05E67" w:rsidRPr="004D4C7E" w:rsidP="00144E10">
            <w:pPr>
              <w:jc w:val="right"/>
              <w:rPr>
                <w:szCs w:val="22"/>
              </w:rPr>
            </w:pPr>
            <w:r w:rsidRPr="004D4C7E">
              <w:rPr>
                <w:szCs w:val="22"/>
              </w:rPr>
              <w:t>$8,137.15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$6,293.58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70815</w:t>
            </w:r>
          </w:p>
        </w:tc>
        <w:tc>
          <w:tcPr>
            <w:tcW w:w="1685" w:type="dxa"/>
            <w:shd w:val="clear" w:color="auto" w:fill="auto"/>
            <w:noWrap/>
            <w:vAlign w:val="bottom"/>
            <w:hideMark/>
          </w:tcPr>
          <w:p w:rsidR="00E05E67" w:rsidRPr="004D4C7E" w:rsidP="00144E10">
            <w:pPr>
              <w:jc w:val="center"/>
              <w:rPr>
                <w:szCs w:val="22"/>
              </w:rPr>
            </w:pPr>
            <w:r w:rsidRPr="004D4C7E">
              <w:rPr>
                <w:szCs w:val="22"/>
              </w:rPr>
              <w:t>WFXL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793,637 </w:t>
            </w:r>
          </w:p>
        </w:tc>
        <w:tc>
          <w:tcPr>
            <w:tcW w:w="1586" w:type="dxa"/>
            <w:shd w:val="clear" w:color="auto" w:fill="auto"/>
            <w:noWrap/>
            <w:vAlign w:val="bottom"/>
            <w:hideMark/>
          </w:tcPr>
          <w:p w:rsidR="00E05E67" w:rsidRPr="004D4C7E" w:rsidP="00144E10">
            <w:pPr>
              <w:jc w:val="right"/>
              <w:rPr>
                <w:szCs w:val="22"/>
              </w:rPr>
            </w:pPr>
            <w:r w:rsidRPr="004D4C7E">
              <w:rPr>
                <w:szCs w:val="22"/>
              </w:rPr>
              <w:t>$5,733.53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$5,091.76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19707</w:t>
            </w:r>
          </w:p>
        </w:tc>
        <w:tc>
          <w:tcPr>
            <w:tcW w:w="1685" w:type="dxa"/>
            <w:shd w:val="clear" w:color="auto" w:fill="auto"/>
            <w:noWrap/>
            <w:vAlign w:val="bottom"/>
            <w:hideMark/>
          </w:tcPr>
          <w:p w:rsidR="00E05E67" w:rsidRPr="004D4C7E" w:rsidP="00144E10">
            <w:pPr>
              <w:jc w:val="center"/>
              <w:rPr>
                <w:szCs w:val="22"/>
              </w:rPr>
            </w:pPr>
            <w:r w:rsidRPr="004D4C7E">
              <w:rPr>
                <w:szCs w:val="22"/>
              </w:rPr>
              <w:t>WFXP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583,315 </w:t>
            </w:r>
          </w:p>
        </w:tc>
        <w:tc>
          <w:tcPr>
            <w:tcW w:w="1586" w:type="dxa"/>
            <w:shd w:val="clear" w:color="auto" w:fill="auto"/>
            <w:noWrap/>
            <w:vAlign w:val="bottom"/>
            <w:hideMark/>
          </w:tcPr>
          <w:p w:rsidR="00E05E67" w:rsidRPr="004D4C7E" w:rsidP="00144E10">
            <w:pPr>
              <w:jc w:val="right"/>
              <w:rPr>
                <w:szCs w:val="22"/>
              </w:rPr>
            </w:pPr>
            <w:r w:rsidRPr="004D4C7E">
              <w:rPr>
                <w:szCs w:val="22"/>
              </w:rPr>
              <w:t>$4,214.08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$4,332.04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24813</w:t>
            </w:r>
          </w:p>
        </w:tc>
        <w:tc>
          <w:tcPr>
            <w:tcW w:w="1685" w:type="dxa"/>
            <w:shd w:val="clear" w:color="auto" w:fill="auto"/>
            <w:noWrap/>
            <w:vAlign w:val="bottom"/>
            <w:hideMark/>
          </w:tcPr>
          <w:p w:rsidR="00E05E67" w:rsidRPr="004D4C7E" w:rsidP="00144E10">
            <w:pPr>
              <w:jc w:val="center"/>
              <w:rPr>
                <w:szCs w:val="22"/>
              </w:rPr>
            </w:pPr>
            <w:r w:rsidRPr="004D4C7E">
              <w:rPr>
                <w:szCs w:val="22"/>
              </w:rPr>
              <w:t>WFXR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1,432,348 </w:t>
            </w:r>
          </w:p>
        </w:tc>
        <w:tc>
          <w:tcPr>
            <w:tcW w:w="1586" w:type="dxa"/>
            <w:shd w:val="clear" w:color="auto" w:fill="auto"/>
            <w:noWrap/>
            <w:vAlign w:val="bottom"/>
            <w:hideMark/>
          </w:tcPr>
          <w:p w:rsidR="00E05E67" w:rsidRPr="004D4C7E" w:rsidP="00144E10">
            <w:pPr>
              <w:jc w:val="right"/>
              <w:rPr>
                <w:szCs w:val="22"/>
              </w:rPr>
            </w:pPr>
            <w:r w:rsidRPr="004D4C7E">
              <w:rPr>
                <w:szCs w:val="22"/>
              </w:rPr>
              <w:t>$10,347.81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$11,948.91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6463</w:t>
            </w:r>
          </w:p>
        </w:tc>
        <w:tc>
          <w:tcPr>
            <w:tcW w:w="1685" w:type="dxa"/>
            <w:shd w:val="clear" w:color="auto" w:fill="auto"/>
            <w:noWrap/>
            <w:vAlign w:val="bottom"/>
            <w:hideMark/>
          </w:tcPr>
          <w:p w:rsidR="00E05E67" w:rsidRPr="004D4C7E" w:rsidP="00144E10">
            <w:pPr>
              <w:jc w:val="center"/>
              <w:rPr>
                <w:szCs w:val="22"/>
              </w:rPr>
            </w:pPr>
            <w:r w:rsidRPr="004D4C7E">
              <w:rPr>
                <w:szCs w:val="22"/>
              </w:rPr>
              <w:t>WFXT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7,366,667 </w:t>
            </w:r>
          </w:p>
        </w:tc>
        <w:tc>
          <w:tcPr>
            <w:tcW w:w="1586" w:type="dxa"/>
            <w:shd w:val="clear" w:color="auto" w:fill="auto"/>
            <w:noWrap/>
            <w:vAlign w:val="bottom"/>
            <w:hideMark/>
          </w:tcPr>
          <w:p w:rsidR="00E05E67" w:rsidRPr="004D4C7E" w:rsidP="00144E10">
            <w:pPr>
              <w:jc w:val="right"/>
              <w:rPr>
                <w:szCs w:val="22"/>
              </w:rPr>
            </w:pPr>
            <w:r w:rsidRPr="004D4C7E">
              <w:rPr>
                <w:szCs w:val="22"/>
              </w:rPr>
              <w:t>$53,219.52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$53,609.76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22245</w:t>
            </w:r>
          </w:p>
        </w:tc>
        <w:tc>
          <w:tcPr>
            <w:tcW w:w="1685" w:type="dxa"/>
            <w:shd w:val="clear" w:color="auto" w:fill="auto"/>
            <w:noWrap/>
            <w:vAlign w:val="bottom"/>
            <w:hideMark/>
          </w:tcPr>
          <w:p w:rsidR="00E05E67" w:rsidRPr="004D4C7E" w:rsidP="00144E10">
            <w:pPr>
              <w:jc w:val="center"/>
              <w:rPr>
                <w:szCs w:val="22"/>
              </w:rPr>
            </w:pPr>
            <w:r w:rsidRPr="004D4C7E">
              <w:rPr>
                <w:szCs w:val="22"/>
              </w:rPr>
              <w:t>WFXU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211,721 </w:t>
            </w:r>
          </w:p>
        </w:tc>
        <w:tc>
          <w:tcPr>
            <w:tcW w:w="1586" w:type="dxa"/>
            <w:shd w:val="clear" w:color="auto" w:fill="auto"/>
            <w:noWrap/>
            <w:vAlign w:val="bottom"/>
            <w:hideMark/>
          </w:tcPr>
          <w:p w:rsidR="00E05E67" w:rsidRPr="004D4C7E" w:rsidP="00144E10">
            <w:pPr>
              <w:jc w:val="right"/>
              <w:rPr>
                <w:szCs w:val="22"/>
              </w:rPr>
            </w:pPr>
            <w:r w:rsidRPr="004D4C7E">
              <w:rPr>
                <w:szCs w:val="22"/>
              </w:rPr>
              <w:t>$1,529.55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$2,989.78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43424</w:t>
            </w:r>
          </w:p>
        </w:tc>
        <w:tc>
          <w:tcPr>
            <w:tcW w:w="1685" w:type="dxa"/>
            <w:shd w:val="clear" w:color="auto" w:fill="auto"/>
            <w:noWrap/>
            <w:vAlign w:val="bottom"/>
            <w:hideMark/>
          </w:tcPr>
          <w:p w:rsidR="00E05E67" w:rsidRPr="004D4C7E" w:rsidP="00144E10">
            <w:pPr>
              <w:jc w:val="center"/>
              <w:rPr>
                <w:szCs w:val="22"/>
              </w:rPr>
            </w:pPr>
            <w:r w:rsidRPr="004D4C7E">
              <w:rPr>
                <w:szCs w:val="22"/>
              </w:rPr>
              <w:t>WFXV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633,597 </w:t>
            </w:r>
          </w:p>
        </w:tc>
        <w:tc>
          <w:tcPr>
            <w:tcW w:w="1586" w:type="dxa"/>
            <w:shd w:val="clear" w:color="auto" w:fill="auto"/>
            <w:noWrap/>
            <w:vAlign w:val="bottom"/>
            <w:hideMark/>
          </w:tcPr>
          <w:p w:rsidR="00E05E67" w:rsidRPr="004D4C7E" w:rsidP="00144E10">
            <w:pPr>
              <w:jc w:val="right"/>
              <w:rPr>
                <w:szCs w:val="22"/>
              </w:rPr>
            </w:pPr>
            <w:r w:rsidRPr="004D4C7E">
              <w:rPr>
                <w:szCs w:val="22"/>
              </w:rPr>
              <w:t>$4,577.34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$4,513.67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25236</w:t>
            </w:r>
          </w:p>
        </w:tc>
        <w:tc>
          <w:tcPr>
            <w:tcW w:w="1685" w:type="dxa"/>
            <w:shd w:val="clear" w:color="auto" w:fill="auto"/>
            <w:noWrap/>
            <w:vAlign w:val="bottom"/>
            <w:hideMark/>
          </w:tcPr>
          <w:p w:rsidR="00E05E67" w:rsidRPr="004D4C7E" w:rsidP="00144E10">
            <w:pPr>
              <w:jc w:val="center"/>
              <w:rPr>
                <w:szCs w:val="22"/>
              </w:rPr>
            </w:pPr>
            <w:r w:rsidRPr="004D4C7E">
              <w:rPr>
                <w:szCs w:val="22"/>
              </w:rPr>
              <w:t>WFXW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274,078 </w:t>
            </w:r>
          </w:p>
        </w:tc>
        <w:tc>
          <w:tcPr>
            <w:tcW w:w="1586" w:type="dxa"/>
            <w:shd w:val="clear" w:color="auto" w:fill="auto"/>
            <w:noWrap/>
            <w:vAlign w:val="bottom"/>
            <w:hideMark/>
          </w:tcPr>
          <w:p w:rsidR="00E05E67" w:rsidRPr="004D4C7E" w:rsidP="00144E10">
            <w:pPr>
              <w:jc w:val="right"/>
              <w:rPr>
                <w:szCs w:val="22"/>
              </w:rPr>
            </w:pPr>
            <w:r w:rsidRPr="004D4C7E">
              <w:rPr>
                <w:szCs w:val="22"/>
              </w:rPr>
              <w:t>$1,980.04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$3,215.02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41397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WFYI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2,476,140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$17,888.55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$22,519.27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53930</w:t>
            </w:r>
          </w:p>
        </w:tc>
        <w:tc>
          <w:tcPr>
            <w:tcW w:w="1685" w:type="dxa"/>
            <w:shd w:val="clear" w:color="auto" w:fill="auto"/>
            <w:noWrap/>
            <w:vAlign w:val="bottom"/>
            <w:hideMark/>
          </w:tcPr>
          <w:p w:rsidR="00E05E67" w:rsidRPr="004D4C7E" w:rsidP="00144E10">
            <w:pPr>
              <w:jc w:val="center"/>
              <w:rPr>
                <w:szCs w:val="22"/>
              </w:rPr>
            </w:pPr>
            <w:r w:rsidRPr="004D4C7E">
              <w:rPr>
                <w:szCs w:val="22"/>
              </w:rPr>
              <w:t>WGAL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7,775,662 </w:t>
            </w:r>
          </w:p>
        </w:tc>
        <w:tc>
          <w:tcPr>
            <w:tcW w:w="1586" w:type="dxa"/>
            <w:shd w:val="clear" w:color="auto" w:fill="auto"/>
            <w:noWrap/>
            <w:vAlign w:val="bottom"/>
            <w:hideMark/>
          </w:tcPr>
          <w:p w:rsidR="00E05E67" w:rsidRPr="004D4C7E" w:rsidP="00144E10">
            <w:pPr>
              <w:jc w:val="right"/>
              <w:rPr>
                <w:szCs w:val="22"/>
              </w:rPr>
            </w:pPr>
            <w:r w:rsidRPr="004D4C7E">
              <w:rPr>
                <w:szCs w:val="22"/>
              </w:rPr>
              <w:t>$56,174.25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$41,662.13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2708</w:t>
            </w:r>
          </w:p>
        </w:tc>
        <w:tc>
          <w:tcPr>
            <w:tcW w:w="1685" w:type="dxa"/>
            <w:shd w:val="clear" w:color="auto" w:fill="auto"/>
            <w:noWrap/>
            <w:vAlign w:val="bottom"/>
            <w:hideMark/>
          </w:tcPr>
          <w:p w:rsidR="00E05E67" w:rsidRPr="004D4C7E" w:rsidP="00144E10">
            <w:pPr>
              <w:jc w:val="center"/>
              <w:rPr>
                <w:szCs w:val="22"/>
              </w:rPr>
            </w:pPr>
            <w:r w:rsidRPr="004D4C7E">
              <w:rPr>
                <w:szCs w:val="22"/>
              </w:rPr>
              <w:t>WGBA-TV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1,170,375 </w:t>
            </w:r>
          </w:p>
        </w:tc>
        <w:tc>
          <w:tcPr>
            <w:tcW w:w="1586" w:type="dxa"/>
            <w:shd w:val="clear" w:color="auto" w:fill="auto"/>
            <w:noWrap/>
            <w:vAlign w:val="bottom"/>
            <w:hideMark/>
          </w:tcPr>
          <w:p w:rsidR="00E05E67" w:rsidRPr="004D4C7E" w:rsidP="00144E10">
            <w:pPr>
              <w:jc w:val="right"/>
              <w:rPr>
                <w:szCs w:val="22"/>
              </w:rPr>
            </w:pPr>
            <w:r w:rsidRPr="004D4C7E">
              <w:rPr>
                <w:szCs w:val="22"/>
              </w:rPr>
              <w:t>$8,455.22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$11,002.61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24314</w:t>
            </w:r>
          </w:p>
        </w:tc>
        <w:tc>
          <w:tcPr>
            <w:tcW w:w="1685" w:type="dxa"/>
            <w:shd w:val="clear" w:color="auto" w:fill="auto"/>
            <w:noWrap/>
            <w:vAlign w:val="bottom"/>
            <w:hideMark/>
          </w:tcPr>
          <w:p w:rsidR="00E05E67" w:rsidRPr="004D4C7E" w:rsidP="00144E10">
            <w:pPr>
              <w:jc w:val="center"/>
              <w:rPr>
                <w:szCs w:val="22"/>
              </w:rPr>
            </w:pPr>
            <w:r w:rsidRPr="004D4C7E">
              <w:rPr>
                <w:szCs w:val="22"/>
              </w:rPr>
              <w:t>WGBC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249,415 </w:t>
            </w:r>
          </w:p>
        </w:tc>
        <w:tc>
          <w:tcPr>
            <w:tcW w:w="1586" w:type="dxa"/>
            <w:shd w:val="clear" w:color="auto" w:fill="auto"/>
            <w:noWrap/>
            <w:vAlign w:val="bottom"/>
            <w:hideMark/>
          </w:tcPr>
          <w:p w:rsidR="00E05E67" w:rsidRPr="004D4C7E" w:rsidP="00144E10">
            <w:pPr>
              <w:jc w:val="right"/>
              <w:rPr>
                <w:szCs w:val="22"/>
              </w:rPr>
            </w:pPr>
            <w:r w:rsidRPr="004D4C7E">
              <w:rPr>
                <w:szCs w:val="22"/>
              </w:rPr>
              <w:t>$1,801.87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$3,125.93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72099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WGBH-TV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7,906,457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$57,119.16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$55,559.58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12498</w:t>
            </w:r>
          </w:p>
        </w:tc>
        <w:tc>
          <w:tcPr>
            <w:tcW w:w="1685" w:type="dxa"/>
            <w:shd w:val="clear" w:color="auto" w:fill="auto"/>
            <w:noWrap/>
            <w:vAlign w:val="bottom"/>
            <w:hideMark/>
          </w:tcPr>
          <w:p w:rsidR="00E05E67" w:rsidRPr="004D4C7E" w:rsidP="00144E10">
            <w:pPr>
              <w:jc w:val="center"/>
              <w:rPr>
                <w:szCs w:val="22"/>
              </w:rPr>
            </w:pPr>
            <w:r w:rsidRPr="004D4C7E">
              <w:rPr>
                <w:szCs w:val="22"/>
              </w:rPr>
              <w:t>WGBO-DT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9,771,815 </w:t>
            </w:r>
          </w:p>
        </w:tc>
        <w:tc>
          <w:tcPr>
            <w:tcW w:w="1586" w:type="dxa"/>
            <w:shd w:val="clear" w:color="auto" w:fill="auto"/>
            <w:noWrap/>
            <w:vAlign w:val="bottom"/>
            <w:hideMark/>
          </w:tcPr>
          <w:p w:rsidR="00E05E67" w:rsidRPr="004D4C7E" w:rsidP="00144E10">
            <w:pPr>
              <w:jc w:val="right"/>
              <w:rPr>
                <w:szCs w:val="22"/>
              </w:rPr>
            </w:pPr>
            <w:r w:rsidRPr="004D4C7E">
              <w:rPr>
                <w:szCs w:val="22"/>
              </w:rPr>
              <w:t>$70,595.20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$62,297.60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72098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WGBX-TV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7,646,316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$55,239.81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$54,619.90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72096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WGBY-TV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2,768,555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$20,001.06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$12,225.53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72120</w:t>
            </w:r>
          </w:p>
        </w:tc>
        <w:tc>
          <w:tcPr>
            <w:tcW w:w="1685" w:type="dxa"/>
            <w:shd w:val="clear" w:color="auto" w:fill="auto"/>
            <w:noWrap/>
            <w:vAlign w:val="bottom"/>
            <w:hideMark/>
          </w:tcPr>
          <w:p w:rsidR="00E05E67" w:rsidRPr="004D4C7E" w:rsidP="00144E10">
            <w:pPr>
              <w:jc w:val="center"/>
              <w:rPr>
                <w:szCs w:val="22"/>
              </w:rPr>
            </w:pPr>
            <w:r w:rsidRPr="004D4C7E">
              <w:rPr>
                <w:szCs w:val="22"/>
              </w:rPr>
              <w:t>WGCL-TV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6,027,276 </w:t>
            </w:r>
          </w:p>
        </w:tc>
        <w:tc>
          <w:tcPr>
            <w:tcW w:w="1586" w:type="dxa"/>
            <w:shd w:val="clear" w:color="auto" w:fill="auto"/>
            <w:noWrap/>
            <w:vAlign w:val="bottom"/>
            <w:hideMark/>
          </w:tcPr>
          <w:p w:rsidR="00E05E67" w:rsidRPr="004D4C7E" w:rsidP="00144E10">
            <w:pPr>
              <w:jc w:val="right"/>
              <w:rPr>
                <w:szCs w:val="22"/>
              </w:rPr>
            </w:pPr>
            <w:r w:rsidRPr="004D4C7E">
              <w:rPr>
                <w:szCs w:val="22"/>
              </w:rPr>
              <w:t>$43,543.27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$48,771.63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62388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WGCU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1,445,128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$10,440.14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$11,995.07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54275</w:t>
            </w:r>
          </w:p>
        </w:tc>
        <w:tc>
          <w:tcPr>
            <w:tcW w:w="1685" w:type="dxa"/>
            <w:shd w:val="clear" w:color="auto" w:fill="auto"/>
            <w:noWrap/>
            <w:vAlign w:val="bottom"/>
            <w:hideMark/>
          </w:tcPr>
          <w:p w:rsidR="00E05E67" w:rsidRPr="004D4C7E" w:rsidP="00144E10">
            <w:pPr>
              <w:jc w:val="center"/>
              <w:rPr>
                <w:szCs w:val="22"/>
              </w:rPr>
            </w:pPr>
            <w:r w:rsidRPr="004D4C7E">
              <w:rPr>
                <w:szCs w:val="22"/>
              </w:rPr>
              <w:t>WGEM-TV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333,383 </w:t>
            </w:r>
          </w:p>
        </w:tc>
        <w:tc>
          <w:tcPr>
            <w:tcW w:w="1586" w:type="dxa"/>
            <w:shd w:val="clear" w:color="auto" w:fill="auto"/>
            <w:noWrap/>
            <w:vAlign w:val="bottom"/>
            <w:hideMark/>
          </w:tcPr>
          <w:p w:rsidR="00E05E67" w:rsidRPr="004D4C7E" w:rsidP="00144E10">
            <w:pPr>
              <w:jc w:val="right"/>
              <w:rPr>
                <w:szCs w:val="22"/>
              </w:rPr>
            </w:pPr>
            <w:r w:rsidRPr="004D4C7E">
              <w:rPr>
                <w:szCs w:val="22"/>
              </w:rPr>
              <w:t>$2,408.48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$3,429.24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27387</w:t>
            </w:r>
          </w:p>
        </w:tc>
        <w:tc>
          <w:tcPr>
            <w:tcW w:w="1685" w:type="dxa"/>
            <w:shd w:val="clear" w:color="auto" w:fill="auto"/>
            <w:noWrap/>
            <w:vAlign w:val="bottom"/>
            <w:hideMark/>
          </w:tcPr>
          <w:p w:rsidR="00E05E67" w:rsidRPr="004D4C7E" w:rsidP="00144E10">
            <w:pPr>
              <w:jc w:val="center"/>
              <w:rPr>
                <w:szCs w:val="22"/>
              </w:rPr>
            </w:pPr>
            <w:r w:rsidRPr="004D4C7E">
              <w:rPr>
                <w:szCs w:val="22"/>
              </w:rPr>
              <w:t>WGEN-TV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43,037 </w:t>
            </w:r>
          </w:p>
        </w:tc>
        <w:tc>
          <w:tcPr>
            <w:tcW w:w="1586" w:type="dxa"/>
            <w:shd w:val="clear" w:color="auto" w:fill="auto"/>
            <w:noWrap/>
            <w:vAlign w:val="bottom"/>
            <w:hideMark/>
          </w:tcPr>
          <w:p w:rsidR="00E05E67" w:rsidRPr="004D4C7E" w:rsidP="00144E10">
            <w:pPr>
              <w:jc w:val="right"/>
              <w:rPr>
                <w:szCs w:val="22"/>
              </w:rPr>
            </w:pPr>
            <w:r w:rsidRPr="004D4C7E">
              <w:rPr>
                <w:szCs w:val="22"/>
              </w:rPr>
              <w:t>$310.92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$20,492.96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7727</w:t>
            </w:r>
          </w:p>
        </w:tc>
        <w:tc>
          <w:tcPr>
            <w:tcW w:w="1685" w:type="dxa"/>
            <w:shd w:val="clear" w:color="auto" w:fill="auto"/>
            <w:noWrap/>
            <w:vAlign w:val="bottom"/>
            <w:hideMark/>
          </w:tcPr>
          <w:p w:rsidR="00E05E67" w:rsidRPr="004D4C7E" w:rsidP="00144E10">
            <w:pPr>
              <w:jc w:val="center"/>
              <w:rPr>
                <w:szCs w:val="22"/>
              </w:rPr>
            </w:pPr>
            <w:r w:rsidRPr="004D4C7E">
              <w:rPr>
                <w:szCs w:val="22"/>
              </w:rPr>
              <w:t>WGFL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759,234 </w:t>
            </w:r>
          </w:p>
        </w:tc>
        <w:tc>
          <w:tcPr>
            <w:tcW w:w="1586" w:type="dxa"/>
            <w:shd w:val="clear" w:color="auto" w:fill="auto"/>
            <w:noWrap/>
            <w:vAlign w:val="bottom"/>
            <w:hideMark/>
          </w:tcPr>
          <w:p w:rsidR="00E05E67" w:rsidRPr="004D4C7E" w:rsidP="00144E10">
            <w:pPr>
              <w:jc w:val="right"/>
              <w:rPr>
                <w:szCs w:val="22"/>
              </w:rPr>
            </w:pPr>
            <w:r w:rsidRPr="004D4C7E">
              <w:rPr>
                <w:szCs w:val="22"/>
              </w:rPr>
              <w:t>$5,484.99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$4,967.49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25682</w:t>
            </w:r>
          </w:p>
        </w:tc>
        <w:tc>
          <w:tcPr>
            <w:tcW w:w="1685" w:type="dxa"/>
            <w:shd w:val="clear" w:color="auto" w:fill="auto"/>
            <w:noWrap/>
            <w:vAlign w:val="bottom"/>
            <w:hideMark/>
          </w:tcPr>
          <w:p w:rsidR="00E05E67" w:rsidRPr="004D4C7E" w:rsidP="00144E10">
            <w:pPr>
              <w:jc w:val="center"/>
              <w:rPr>
                <w:szCs w:val="22"/>
              </w:rPr>
            </w:pPr>
            <w:r w:rsidRPr="004D4C7E">
              <w:rPr>
                <w:szCs w:val="22"/>
              </w:rPr>
              <w:t>WGGB-TV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3,443,447 </w:t>
            </w:r>
          </w:p>
        </w:tc>
        <w:tc>
          <w:tcPr>
            <w:tcW w:w="1586" w:type="dxa"/>
            <w:shd w:val="clear" w:color="auto" w:fill="auto"/>
            <w:noWrap/>
            <w:vAlign w:val="bottom"/>
            <w:hideMark/>
          </w:tcPr>
          <w:p w:rsidR="00E05E67" w:rsidRPr="004D4C7E" w:rsidP="00144E10">
            <w:pPr>
              <w:jc w:val="right"/>
              <w:rPr>
                <w:szCs w:val="22"/>
              </w:rPr>
            </w:pPr>
            <w:r w:rsidRPr="004D4C7E">
              <w:rPr>
                <w:szCs w:val="22"/>
              </w:rPr>
              <w:t>$24,876.73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$14,663.37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11027</w:t>
            </w:r>
          </w:p>
        </w:tc>
        <w:tc>
          <w:tcPr>
            <w:tcW w:w="1685" w:type="dxa"/>
            <w:shd w:val="clear" w:color="auto" w:fill="auto"/>
            <w:noWrap/>
            <w:vAlign w:val="bottom"/>
            <w:hideMark/>
          </w:tcPr>
          <w:p w:rsidR="00E05E67" w:rsidRPr="004D4C7E" w:rsidP="00144E10">
            <w:pPr>
              <w:jc w:val="center"/>
              <w:rPr>
                <w:szCs w:val="22"/>
              </w:rPr>
            </w:pPr>
            <w:r w:rsidRPr="004D4C7E">
              <w:rPr>
                <w:szCs w:val="22"/>
              </w:rPr>
              <w:t>WGGN-TV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1,991,462 </w:t>
            </w:r>
          </w:p>
        </w:tc>
        <w:tc>
          <w:tcPr>
            <w:tcW w:w="1586" w:type="dxa"/>
            <w:shd w:val="clear" w:color="auto" w:fill="auto"/>
            <w:noWrap/>
            <w:vAlign w:val="bottom"/>
            <w:hideMark/>
          </w:tcPr>
          <w:p w:rsidR="00E05E67" w:rsidRPr="004D4C7E" w:rsidP="00144E10">
            <w:pPr>
              <w:jc w:val="right"/>
              <w:rPr>
                <w:szCs w:val="22"/>
              </w:rPr>
            </w:pPr>
            <w:r w:rsidRPr="004D4C7E">
              <w:rPr>
                <w:szCs w:val="22"/>
              </w:rPr>
              <w:t>$14,387.06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$27,531.03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9064</w:t>
            </w:r>
          </w:p>
        </w:tc>
        <w:tc>
          <w:tcPr>
            <w:tcW w:w="1685" w:type="dxa"/>
            <w:shd w:val="clear" w:color="auto" w:fill="auto"/>
            <w:noWrap/>
            <w:vAlign w:val="bottom"/>
            <w:hideMark/>
          </w:tcPr>
          <w:p w:rsidR="00E05E67" w:rsidRPr="004D4C7E" w:rsidP="00144E10">
            <w:pPr>
              <w:jc w:val="center"/>
              <w:rPr>
                <w:szCs w:val="22"/>
              </w:rPr>
            </w:pPr>
            <w:r w:rsidRPr="004D4C7E">
              <w:rPr>
                <w:szCs w:val="22"/>
              </w:rPr>
              <w:t>WGGS-TV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2,163,321 </w:t>
            </w:r>
          </w:p>
        </w:tc>
        <w:tc>
          <w:tcPr>
            <w:tcW w:w="1586" w:type="dxa"/>
            <w:shd w:val="clear" w:color="auto" w:fill="auto"/>
            <w:noWrap/>
            <w:vAlign w:val="bottom"/>
            <w:hideMark/>
          </w:tcPr>
          <w:p w:rsidR="00E05E67" w:rsidRPr="004D4C7E" w:rsidP="00144E10">
            <w:pPr>
              <w:jc w:val="right"/>
              <w:rPr>
                <w:szCs w:val="22"/>
              </w:rPr>
            </w:pPr>
            <w:r w:rsidRPr="004D4C7E">
              <w:rPr>
                <w:szCs w:val="22"/>
              </w:rPr>
              <w:t>$15,628.63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$14,589.31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72106</w:t>
            </w:r>
          </w:p>
        </w:tc>
        <w:tc>
          <w:tcPr>
            <w:tcW w:w="1685" w:type="dxa"/>
            <w:shd w:val="clear" w:color="auto" w:fill="auto"/>
            <w:noWrap/>
            <w:vAlign w:val="bottom"/>
            <w:hideMark/>
          </w:tcPr>
          <w:p w:rsidR="00E05E67" w:rsidRPr="004D4C7E" w:rsidP="00144E10">
            <w:pPr>
              <w:jc w:val="center"/>
              <w:rPr>
                <w:szCs w:val="22"/>
              </w:rPr>
            </w:pPr>
            <w:r w:rsidRPr="004D4C7E">
              <w:rPr>
                <w:szCs w:val="22"/>
              </w:rPr>
              <w:t>WGHP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3,774,522 </w:t>
            </w:r>
          </w:p>
        </w:tc>
        <w:tc>
          <w:tcPr>
            <w:tcW w:w="1586" w:type="dxa"/>
            <w:shd w:val="clear" w:color="auto" w:fill="auto"/>
            <w:noWrap/>
            <w:vAlign w:val="bottom"/>
            <w:hideMark/>
          </w:tcPr>
          <w:p w:rsidR="00E05E67" w:rsidRPr="004D4C7E" w:rsidP="00144E10">
            <w:pPr>
              <w:jc w:val="right"/>
              <w:rPr>
                <w:szCs w:val="22"/>
              </w:rPr>
            </w:pPr>
            <w:r w:rsidRPr="004D4C7E">
              <w:rPr>
                <w:szCs w:val="22"/>
              </w:rPr>
              <w:t>$27,268.54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$27,209.27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377,727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$2,728.84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$3,589.42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12520</w:t>
            </w:r>
          </w:p>
        </w:tc>
        <w:tc>
          <w:tcPr>
            <w:tcW w:w="1685" w:type="dxa"/>
            <w:shd w:val="clear" w:color="auto" w:fill="auto"/>
            <w:noWrap/>
            <w:vAlign w:val="bottom"/>
            <w:hideMark/>
          </w:tcPr>
          <w:p w:rsidR="00E05E67" w:rsidRPr="004D4C7E" w:rsidP="00144E10">
            <w:pPr>
              <w:jc w:val="center"/>
              <w:rPr>
                <w:szCs w:val="22"/>
              </w:rPr>
            </w:pPr>
            <w:r w:rsidRPr="004D4C7E">
              <w:rPr>
                <w:szCs w:val="22"/>
              </w:rPr>
              <w:t>WGMB-TV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1,739,804 </w:t>
            </w:r>
          </w:p>
        </w:tc>
        <w:tc>
          <w:tcPr>
            <w:tcW w:w="1586" w:type="dxa"/>
            <w:shd w:val="clear" w:color="auto" w:fill="auto"/>
            <w:noWrap/>
            <w:vAlign w:val="bottom"/>
            <w:hideMark/>
          </w:tcPr>
          <w:p w:rsidR="00E05E67" w:rsidRPr="004D4C7E" w:rsidP="00144E10">
            <w:pPr>
              <w:jc w:val="right"/>
              <w:rPr>
                <w:szCs w:val="22"/>
              </w:rPr>
            </w:pPr>
            <w:r w:rsidRPr="004D4C7E">
              <w:rPr>
                <w:szCs w:val="22"/>
              </w:rPr>
              <w:t>$12,568.99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$13,059.49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25683</w:t>
            </w:r>
          </w:p>
        </w:tc>
        <w:tc>
          <w:tcPr>
            <w:tcW w:w="1685" w:type="dxa"/>
            <w:shd w:val="clear" w:color="auto" w:fill="auto"/>
            <w:noWrap/>
            <w:vAlign w:val="bottom"/>
            <w:hideMark/>
          </w:tcPr>
          <w:p w:rsidR="00E05E67" w:rsidRPr="004D4C7E" w:rsidP="00144E10">
            <w:pPr>
              <w:jc w:val="center"/>
              <w:rPr>
                <w:szCs w:val="22"/>
              </w:rPr>
            </w:pPr>
            <w:r w:rsidRPr="004D4C7E">
              <w:rPr>
                <w:szCs w:val="22"/>
              </w:rPr>
              <w:t>WGME-TV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1,308,896 </w:t>
            </w:r>
          </w:p>
        </w:tc>
        <w:tc>
          <w:tcPr>
            <w:tcW w:w="1586" w:type="dxa"/>
            <w:shd w:val="clear" w:color="auto" w:fill="auto"/>
            <w:noWrap/>
            <w:vAlign w:val="bottom"/>
            <w:hideMark/>
          </w:tcPr>
          <w:p w:rsidR="00E05E67" w:rsidRPr="004D4C7E" w:rsidP="00144E10">
            <w:pPr>
              <w:jc w:val="right"/>
              <w:rPr>
                <w:szCs w:val="22"/>
              </w:rPr>
            </w:pPr>
            <w:r w:rsidRPr="004D4C7E">
              <w:rPr>
                <w:szCs w:val="22"/>
              </w:rPr>
              <w:t>$9,455.95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$11,502.97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24618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WGNM</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756,375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$5,464.33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$4,957.17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72119</w:t>
            </w:r>
          </w:p>
        </w:tc>
        <w:tc>
          <w:tcPr>
            <w:tcW w:w="1685" w:type="dxa"/>
            <w:shd w:val="clear" w:color="auto" w:fill="auto"/>
            <w:noWrap/>
            <w:vAlign w:val="bottom"/>
            <w:hideMark/>
          </w:tcPr>
          <w:p w:rsidR="00E05E67" w:rsidRPr="004D4C7E" w:rsidP="00144E10">
            <w:pPr>
              <w:jc w:val="center"/>
              <w:rPr>
                <w:szCs w:val="22"/>
              </w:rPr>
            </w:pPr>
            <w:r w:rsidRPr="004D4C7E">
              <w:rPr>
                <w:szCs w:val="22"/>
              </w:rPr>
              <w:t>WGNO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1,641,765 </w:t>
            </w:r>
          </w:p>
        </w:tc>
        <w:tc>
          <w:tcPr>
            <w:tcW w:w="1586" w:type="dxa"/>
            <w:shd w:val="clear" w:color="auto" w:fill="auto"/>
            <w:noWrap/>
            <w:vAlign w:val="bottom"/>
            <w:hideMark/>
          </w:tcPr>
          <w:p w:rsidR="00E05E67" w:rsidRPr="004D4C7E" w:rsidP="00144E10">
            <w:pPr>
              <w:jc w:val="right"/>
              <w:rPr>
                <w:szCs w:val="22"/>
              </w:rPr>
            </w:pPr>
            <w:r w:rsidRPr="004D4C7E">
              <w:rPr>
                <w:szCs w:val="22"/>
              </w:rPr>
              <w:t>$11,860.72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$19,505.36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9762</w:t>
            </w:r>
          </w:p>
        </w:tc>
        <w:tc>
          <w:tcPr>
            <w:tcW w:w="1685" w:type="dxa"/>
            <w:shd w:val="clear" w:color="auto" w:fill="auto"/>
            <w:noWrap/>
            <w:vAlign w:val="bottom"/>
            <w:hideMark/>
          </w:tcPr>
          <w:p w:rsidR="00E05E67" w:rsidRPr="004D4C7E" w:rsidP="00144E10">
            <w:pPr>
              <w:jc w:val="center"/>
              <w:rPr>
                <w:szCs w:val="22"/>
              </w:rPr>
            </w:pPr>
            <w:r w:rsidRPr="004D4C7E">
              <w:rPr>
                <w:szCs w:val="22"/>
              </w:rPr>
              <w:t>WGNT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1,875,612 </w:t>
            </w:r>
          </w:p>
        </w:tc>
        <w:tc>
          <w:tcPr>
            <w:tcW w:w="1586" w:type="dxa"/>
            <w:shd w:val="clear" w:color="auto" w:fill="auto"/>
            <w:noWrap/>
            <w:vAlign w:val="bottom"/>
            <w:hideMark/>
          </w:tcPr>
          <w:p w:rsidR="00E05E67" w:rsidRPr="004D4C7E" w:rsidP="00144E10">
            <w:pPr>
              <w:jc w:val="right"/>
              <w:rPr>
                <w:szCs w:val="22"/>
              </w:rPr>
            </w:pPr>
            <w:r w:rsidRPr="004D4C7E">
              <w:rPr>
                <w:szCs w:val="22"/>
              </w:rPr>
              <w:t>$13,550.11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$20,350.06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72115</w:t>
            </w:r>
          </w:p>
        </w:tc>
        <w:tc>
          <w:tcPr>
            <w:tcW w:w="1685" w:type="dxa"/>
            <w:shd w:val="clear" w:color="auto" w:fill="auto"/>
            <w:noWrap/>
            <w:vAlign w:val="bottom"/>
            <w:hideMark/>
          </w:tcPr>
          <w:p w:rsidR="00E05E67" w:rsidRPr="004D4C7E" w:rsidP="00144E10">
            <w:pPr>
              <w:jc w:val="center"/>
              <w:rPr>
                <w:szCs w:val="22"/>
              </w:rPr>
            </w:pPr>
            <w:r w:rsidRPr="004D4C7E">
              <w:rPr>
                <w:szCs w:val="22"/>
              </w:rPr>
              <w:t>WGN-TV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9,942,959 </w:t>
            </w:r>
          </w:p>
        </w:tc>
        <w:tc>
          <w:tcPr>
            <w:tcW w:w="1586" w:type="dxa"/>
            <w:shd w:val="clear" w:color="auto" w:fill="auto"/>
            <w:noWrap/>
            <w:vAlign w:val="bottom"/>
            <w:hideMark/>
          </w:tcPr>
          <w:p w:rsidR="00E05E67" w:rsidRPr="004D4C7E" w:rsidP="00144E10">
            <w:pPr>
              <w:jc w:val="right"/>
              <w:rPr>
                <w:szCs w:val="22"/>
              </w:rPr>
            </w:pPr>
            <w:r w:rsidRPr="004D4C7E">
              <w:rPr>
                <w:szCs w:val="22"/>
              </w:rPr>
              <w:t>$71,831.60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$62,915.80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40619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641,948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$4,637.67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$22,656.34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65074</w:t>
            </w:r>
          </w:p>
        </w:tc>
        <w:tc>
          <w:tcPr>
            <w:tcW w:w="1685" w:type="dxa"/>
            <w:shd w:val="clear" w:color="auto" w:fill="auto"/>
            <w:noWrap/>
            <w:vAlign w:val="bottom"/>
            <w:hideMark/>
          </w:tcPr>
          <w:p w:rsidR="00E05E67" w:rsidRPr="004D4C7E" w:rsidP="00144E10">
            <w:pPr>
              <w:jc w:val="center"/>
              <w:rPr>
                <w:szCs w:val="22"/>
              </w:rPr>
            </w:pPr>
            <w:r w:rsidRPr="004D4C7E">
              <w:rPr>
                <w:szCs w:val="22"/>
              </w:rPr>
              <w:t>WGPX-TV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1,952,062 </w:t>
            </w:r>
          </w:p>
        </w:tc>
        <w:tc>
          <w:tcPr>
            <w:tcW w:w="1586" w:type="dxa"/>
            <w:shd w:val="clear" w:color="auto" w:fill="auto"/>
            <w:noWrap/>
            <w:vAlign w:val="bottom"/>
            <w:hideMark/>
          </w:tcPr>
          <w:p w:rsidR="00E05E67" w:rsidRPr="004D4C7E" w:rsidP="00144E10">
            <w:pPr>
              <w:jc w:val="right"/>
              <w:rPr>
                <w:szCs w:val="22"/>
              </w:rPr>
            </w:pPr>
            <w:r w:rsidRPr="004D4C7E">
              <w:rPr>
                <w:szCs w:val="22"/>
              </w:rPr>
              <w:t>$14,102.42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$20,626.21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64547</w:t>
            </w:r>
          </w:p>
        </w:tc>
        <w:tc>
          <w:tcPr>
            <w:tcW w:w="1685" w:type="dxa"/>
            <w:shd w:val="clear" w:color="auto" w:fill="auto"/>
            <w:noWrap/>
            <w:vAlign w:val="bottom"/>
            <w:hideMark/>
          </w:tcPr>
          <w:p w:rsidR="00E05E67" w:rsidRPr="004D4C7E" w:rsidP="00144E10">
            <w:pPr>
              <w:jc w:val="center"/>
              <w:rPr>
                <w:szCs w:val="22"/>
              </w:rPr>
            </w:pPr>
            <w:r w:rsidRPr="004D4C7E">
              <w:rPr>
                <w:szCs w:val="22"/>
              </w:rPr>
              <w:t>WGRZ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1,878,725 </w:t>
            </w:r>
          </w:p>
        </w:tc>
        <w:tc>
          <w:tcPr>
            <w:tcW w:w="1586" w:type="dxa"/>
            <w:shd w:val="clear" w:color="auto" w:fill="auto"/>
            <w:noWrap/>
            <w:vAlign w:val="bottom"/>
            <w:hideMark/>
          </w:tcPr>
          <w:p w:rsidR="00E05E67" w:rsidRPr="004D4C7E" w:rsidP="00144E10">
            <w:pPr>
              <w:jc w:val="right"/>
              <w:rPr>
                <w:szCs w:val="22"/>
              </w:rPr>
            </w:pPr>
            <w:r w:rsidRPr="004D4C7E">
              <w:rPr>
                <w:szCs w:val="22"/>
              </w:rPr>
              <w:t>$13,572.60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$13,561.30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63329</w:t>
            </w:r>
          </w:p>
        </w:tc>
        <w:tc>
          <w:tcPr>
            <w:tcW w:w="1685" w:type="dxa"/>
            <w:shd w:val="clear" w:color="auto" w:fill="auto"/>
            <w:noWrap/>
            <w:vAlign w:val="bottom"/>
            <w:hideMark/>
          </w:tcPr>
          <w:p w:rsidR="00E05E67" w:rsidRPr="004D4C7E" w:rsidP="00144E10">
            <w:pPr>
              <w:jc w:val="center"/>
              <w:rPr>
                <w:szCs w:val="22"/>
              </w:rPr>
            </w:pPr>
            <w:r w:rsidRPr="004D4C7E">
              <w:rPr>
                <w:szCs w:val="22"/>
              </w:rPr>
              <w:t>WGTA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1,061,654 </w:t>
            </w:r>
          </w:p>
        </w:tc>
        <w:tc>
          <w:tcPr>
            <w:tcW w:w="1586" w:type="dxa"/>
            <w:shd w:val="clear" w:color="auto" w:fill="auto"/>
            <w:noWrap/>
            <w:vAlign w:val="bottom"/>
            <w:hideMark/>
          </w:tcPr>
          <w:p w:rsidR="00E05E67" w:rsidRPr="004D4C7E" w:rsidP="00144E10">
            <w:pPr>
              <w:jc w:val="right"/>
              <w:rPr>
                <w:szCs w:val="22"/>
              </w:rPr>
            </w:pPr>
            <w:r w:rsidRPr="004D4C7E">
              <w:rPr>
                <w:szCs w:val="22"/>
              </w:rPr>
              <w:t>$7,669.78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$30,834.89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66285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WGTE-TV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2,252,022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$16,269.44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$14,909.72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59279</w:t>
            </w:r>
          </w:p>
        </w:tc>
        <w:tc>
          <w:tcPr>
            <w:tcW w:w="1685" w:type="dxa"/>
            <w:shd w:val="clear" w:color="auto" w:fill="auto"/>
            <w:noWrap/>
            <w:vAlign w:val="bottom"/>
            <w:hideMark/>
          </w:tcPr>
          <w:p w:rsidR="00E05E67" w:rsidRPr="004D4C7E" w:rsidP="00144E10">
            <w:pPr>
              <w:jc w:val="center"/>
              <w:rPr>
                <w:szCs w:val="22"/>
              </w:rPr>
            </w:pPr>
            <w:r w:rsidRPr="004D4C7E">
              <w:rPr>
                <w:szCs w:val="22"/>
              </w:rPr>
              <w:t>WGTQ</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95,618 </w:t>
            </w:r>
          </w:p>
        </w:tc>
        <w:tc>
          <w:tcPr>
            <w:tcW w:w="1586" w:type="dxa"/>
            <w:shd w:val="clear" w:color="auto" w:fill="auto"/>
            <w:noWrap/>
            <w:vAlign w:val="bottom"/>
            <w:hideMark/>
          </w:tcPr>
          <w:p w:rsidR="00E05E67" w:rsidRPr="004D4C7E" w:rsidP="00144E10">
            <w:pPr>
              <w:jc w:val="right"/>
              <w:rPr>
                <w:szCs w:val="22"/>
              </w:rPr>
            </w:pPr>
            <w:r w:rsidRPr="004D4C7E">
              <w:rPr>
                <w:szCs w:val="22"/>
              </w:rPr>
              <w:t>$690.78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$1,157.89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59280</w:t>
            </w:r>
          </w:p>
        </w:tc>
        <w:tc>
          <w:tcPr>
            <w:tcW w:w="1685" w:type="dxa"/>
            <w:shd w:val="clear" w:color="auto" w:fill="auto"/>
            <w:noWrap/>
            <w:vAlign w:val="bottom"/>
            <w:hideMark/>
          </w:tcPr>
          <w:p w:rsidR="00E05E67" w:rsidRPr="004D4C7E" w:rsidP="00144E10">
            <w:pPr>
              <w:jc w:val="center"/>
              <w:rPr>
                <w:szCs w:val="22"/>
              </w:rPr>
            </w:pPr>
            <w:r w:rsidRPr="004D4C7E">
              <w:rPr>
                <w:szCs w:val="22"/>
              </w:rPr>
              <w:t>WGTU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358,543 </w:t>
            </w:r>
          </w:p>
        </w:tc>
        <w:tc>
          <w:tcPr>
            <w:tcW w:w="1586" w:type="dxa"/>
            <w:shd w:val="clear" w:color="auto" w:fill="auto"/>
            <w:noWrap/>
            <w:vAlign w:val="bottom"/>
            <w:hideMark/>
          </w:tcPr>
          <w:p w:rsidR="00E05E67" w:rsidRPr="004D4C7E" w:rsidP="00144E10">
            <w:pPr>
              <w:jc w:val="right"/>
              <w:rPr>
                <w:szCs w:val="22"/>
              </w:rPr>
            </w:pPr>
            <w:r w:rsidRPr="004D4C7E">
              <w:rPr>
                <w:szCs w:val="22"/>
              </w:rPr>
              <w:t>$2,590.25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$3,520.12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23948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6,050,159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$43,708.58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$48,854.29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7623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WGTW-TV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807,797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$5,835.82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$29,917.91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24783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WGVK</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2,525,738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$18,246.86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$22,698.43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24784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WGVU-TV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1,956,700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$14,135.92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$20,642.96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21536</w:t>
            </w:r>
          </w:p>
        </w:tc>
        <w:tc>
          <w:tcPr>
            <w:tcW w:w="1685" w:type="dxa"/>
            <w:shd w:val="clear" w:color="auto" w:fill="auto"/>
            <w:noWrap/>
            <w:vAlign w:val="bottom"/>
            <w:hideMark/>
          </w:tcPr>
          <w:p w:rsidR="00E05E67" w:rsidRPr="004D4C7E" w:rsidP="00144E10">
            <w:pPr>
              <w:jc w:val="center"/>
              <w:rPr>
                <w:szCs w:val="22"/>
              </w:rPr>
            </w:pPr>
            <w:r w:rsidRPr="004D4C7E">
              <w:rPr>
                <w:szCs w:val="22"/>
              </w:rPr>
              <w:t>WGWG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986,963 </w:t>
            </w:r>
          </w:p>
        </w:tc>
        <w:tc>
          <w:tcPr>
            <w:tcW w:w="1586" w:type="dxa"/>
            <w:shd w:val="clear" w:color="auto" w:fill="auto"/>
            <w:noWrap/>
            <w:vAlign w:val="bottom"/>
            <w:hideMark/>
          </w:tcPr>
          <w:p w:rsidR="00E05E67" w:rsidRPr="004D4C7E" w:rsidP="00144E10">
            <w:pPr>
              <w:jc w:val="right"/>
              <w:rPr>
                <w:szCs w:val="22"/>
              </w:rPr>
            </w:pPr>
            <w:r w:rsidRPr="004D4C7E">
              <w:rPr>
                <w:szCs w:val="22"/>
              </w:rPr>
              <w:t>$7,130.18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$10,340.09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56642</w:t>
            </w:r>
          </w:p>
        </w:tc>
        <w:tc>
          <w:tcPr>
            <w:tcW w:w="1685" w:type="dxa"/>
            <w:shd w:val="clear" w:color="auto" w:fill="auto"/>
            <w:noWrap/>
            <w:vAlign w:val="bottom"/>
            <w:hideMark/>
          </w:tcPr>
          <w:p w:rsidR="00E05E67" w:rsidRPr="004D4C7E" w:rsidP="00144E10">
            <w:pPr>
              <w:jc w:val="center"/>
              <w:rPr>
                <w:szCs w:val="22"/>
              </w:rPr>
            </w:pPr>
            <w:r w:rsidRPr="004D4C7E">
              <w:rPr>
                <w:szCs w:val="22"/>
              </w:rPr>
              <w:t>WGWW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1,677,166 </w:t>
            </w:r>
          </w:p>
        </w:tc>
        <w:tc>
          <w:tcPr>
            <w:tcW w:w="1586" w:type="dxa"/>
            <w:shd w:val="clear" w:color="auto" w:fill="auto"/>
            <w:noWrap/>
            <w:vAlign w:val="bottom"/>
            <w:hideMark/>
          </w:tcPr>
          <w:p w:rsidR="00E05E67" w:rsidRPr="004D4C7E" w:rsidP="00144E10">
            <w:pPr>
              <w:jc w:val="right"/>
              <w:rPr>
                <w:szCs w:val="22"/>
              </w:rPr>
            </w:pPr>
            <w:r w:rsidRPr="004D4C7E">
              <w:rPr>
                <w:szCs w:val="22"/>
              </w:rPr>
              <w:t>$12,116.47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$19,633.23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58262</w:t>
            </w:r>
          </w:p>
        </w:tc>
        <w:tc>
          <w:tcPr>
            <w:tcW w:w="1685" w:type="dxa"/>
            <w:shd w:val="clear" w:color="auto" w:fill="auto"/>
            <w:noWrap/>
            <w:vAlign w:val="bottom"/>
            <w:hideMark/>
          </w:tcPr>
          <w:p w:rsidR="00E05E67" w:rsidRPr="004D4C7E" w:rsidP="00144E10">
            <w:pPr>
              <w:jc w:val="center"/>
              <w:rPr>
                <w:szCs w:val="22"/>
              </w:rPr>
            </w:pPr>
            <w:r w:rsidRPr="004D4C7E">
              <w:rPr>
                <w:szCs w:val="22"/>
              </w:rPr>
              <w:t>WGXA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759,936 </w:t>
            </w:r>
          </w:p>
        </w:tc>
        <w:tc>
          <w:tcPr>
            <w:tcW w:w="1586" w:type="dxa"/>
            <w:shd w:val="clear" w:color="auto" w:fill="auto"/>
            <w:noWrap/>
            <w:vAlign w:val="bottom"/>
            <w:hideMark/>
          </w:tcPr>
          <w:p w:rsidR="00E05E67" w:rsidRPr="004D4C7E" w:rsidP="00144E10">
            <w:pPr>
              <w:jc w:val="right"/>
              <w:rPr>
                <w:szCs w:val="22"/>
              </w:rPr>
            </w:pPr>
            <w:r w:rsidRPr="004D4C7E">
              <w:rPr>
                <w:szCs w:val="22"/>
              </w:rPr>
              <w:t>$5,490.06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$4,970.03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73371</w:t>
            </w:r>
          </w:p>
        </w:tc>
        <w:tc>
          <w:tcPr>
            <w:tcW w:w="1685" w:type="dxa"/>
            <w:shd w:val="clear" w:color="auto" w:fill="auto"/>
            <w:noWrap/>
            <w:vAlign w:val="bottom"/>
            <w:hideMark/>
          </w:tcPr>
          <w:p w:rsidR="00E05E67" w:rsidRPr="004D4C7E" w:rsidP="00144E10">
            <w:pPr>
              <w:jc w:val="center"/>
              <w:rPr>
                <w:szCs w:val="22"/>
              </w:rPr>
            </w:pPr>
            <w:r w:rsidRPr="004D4C7E">
              <w:rPr>
                <w:szCs w:val="22"/>
              </w:rPr>
              <w:t>WHAM-TV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1,323,785 </w:t>
            </w:r>
          </w:p>
        </w:tc>
        <w:tc>
          <w:tcPr>
            <w:tcW w:w="1586" w:type="dxa"/>
            <w:shd w:val="clear" w:color="auto" w:fill="auto"/>
            <w:noWrap/>
            <w:vAlign w:val="bottom"/>
            <w:hideMark/>
          </w:tcPr>
          <w:p w:rsidR="00E05E67" w:rsidRPr="004D4C7E" w:rsidP="00144E10">
            <w:pPr>
              <w:jc w:val="right"/>
              <w:rPr>
                <w:szCs w:val="22"/>
              </w:rPr>
            </w:pPr>
            <w:r w:rsidRPr="004D4C7E">
              <w:rPr>
                <w:szCs w:val="22"/>
              </w:rPr>
              <w:t>$9,563.51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$11,556.76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32327</w:t>
            </w:r>
          </w:p>
        </w:tc>
        <w:tc>
          <w:tcPr>
            <w:tcW w:w="1685" w:type="dxa"/>
            <w:shd w:val="clear" w:color="auto" w:fill="auto"/>
            <w:noWrap/>
            <w:vAlign w:val="bottom"/>
            <w:hideMark/>
          </w:tcPr>
          <w:p w:rsidR="00E05E67" w:rsidRPr="004D4C7E" w:rsidP="00144E10">
            <w:pPr>
              <w:jc w:val="center"/>
              <w:rPr>
                <w:szCs w:val="22"/>
              </w:rPr>
            </w:pPr>
            <w:r w:rsidRPr="004D4C7E">
              <w:rPr>
                <w:szCs w:val="22"/>
              </w:rPr>
              <w:t>WHAS-TV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1,982,756 </w:t>
            </w:r>
          </w:p>
        </w:tc>
        <w:tc>
          <w:tcPr>
            <w:tcW w:w="1586" w:type="dxa"/>
            <w:shd w:val="clear" w:color="auto" w:fill="auto"/>
            <w:noWrap/>
            <w:vAlign w:val="bottom"/>
            <w:hideMark/>
          </w:tcPr>
          <w:p w:rsidR="00E05E67" w:rsidRPr="004D4C7E" w:rsidP="00144E10">
            <w:pPr>
              <w:jc w:val="right"/>
              <w:rPr>
                <w:szCs w:val="22"/>
              </w:rPr>
            </w:pPr>
            <w:r w:rsidRPr="004D4C7E">
              <w:rPr>
                <w:szCs w:val="22"/>
              </w:rPr>
              <w:t>$14,324.16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$20,737.08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1,539,382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$11,121.06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$12,335.53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13950</w:t>
            </w:r>
          </w:p>
        </w:tc>
        <w:tc>
          <w:tcPr>
            <w:tcW w:w="1685" w:type="dxa"/>
            <w:shd w:val="clear" w:color="auto" w:fill="auto"/>
            <w:noWrap/>
            <w:vAlign w:val="bottom"/>
            <w:hideMark/>
          </w:tcPr>
          <w:p w:rsidR="00E05E67" w:rsidRPr="004D4C7E" w:rsidP="00144E10">
            <w:pPr>
              <w:jc w:val="center"/>
              <w:rPr>
                <w:szCs w:val="22"/>
              </w:rPr>
            </w:pPr>
            <w:r w:rsidRPr="004D4C7E">
              <w:rPr>
                <w:szCs w:val="22"/>
              </w:rPr>
              <w:t>WHBF-TV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1,807,539 </w:t>
            </w:r>
          </w:p>
        </w:tc>
        <w:tc>
          <w:tcPr>
            <w:tcW w:w="1586" w:type="dxa"/>
            <w:shd w:val="clear" w:color="auto" w:fill="auto"/>
            <w:noWrap/>
            <w:vAlign w:val="bottom"/>
            <w:hideMark/>
          </w:tcPr>
          <w:p w:rsidR="00E05E67" w:rsidRPr="004D4C7E" w:rsidP="00144E10">
            <w:pPr>
              <w:jc w:val="right"/>
              <w:rPr>
                <w:szCs w:val="22"/>
              </w:rPr>
            </w:pPr>
            <w:r w:rsidRPr="004D4C7E">
              <w:rPr>
                <w:szCs w:val="22"/>
              </w:rPr>
              <w:t>$13,058.33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$8,754.16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12521</w:t>
            </w:r>
          </w:p>
        </w:tc>
        <w:tc>
          <w:tcPr>
            <w:tcW w:w="1685" w:type="dxa"/>
            <w:shd w:val="clear" w:color="auto" w:fill="auto"/>
            <w:noWrap/>
            <w:vAlign w:val="bottom"/>
            <w:hideMark/>
          </w:tcPr>
          <w:p w:rsidR="00E05E67" w:rsidRPr="004D4C7E" w:rsidP="00144E10">
            <w:pPr>
              <w:jc w:val="center"/>
              <w:rPr>
                <w:szCs w:val="22"/>
              </w:rPr>
            </w:pPr>
            <w:r w:rsidRPr="004D4C7E">
              <w:rPr>
                <w:szCs w:val="22"/>
              </w:rPr>
              <w:t>WHBQ-TV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1,736,335 </w:t>
            </w:r>
          </w:p>
        </w:tc>
        <w:tc>
          <w:tcPr>
            <w:tcW w:w="1586" w:type="dxa"/>
            <w:shd w:val="clear" w:color="auto" w:fill="auto"/>
            <w:noWrap/>
            <w:vAlign w:val="bottom"/>
            <w:hideMark/>
          </w:tcPr>
          <w:p w:rsidR="00E05E67" w:rsidRPr="004D4C7E" w:rsidP="00144E10">
            <w:pPr>
              <w:jc w:val="right"/>
              <w:rPr>
                <w:szCs w:val="22"/>
              </w:rPr>
            </w:pPr>
            <w:r w:rsidRPr="004D4C7E">
              <w:rPr>
                <w:szCs w:val="22"/>
              </w:rPr>
              <w:t>$12,543.92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$13,046.96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10894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WHBR</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1,344,290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$9,711.65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$11,630.82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65128</w:t>
            </w:r>
          </w:p>
        </w:tc>
        <w:tc>
          <w:tcPr>
            <w:tcW w:w="1685" w:type="dxa"/>
            <w:shd w:val="clear" w:color="auto" w:fill="auto"/>
            <w:noWrap/>
            <w:vAlign w:val="bottom"/>
            <w:hideMark/>
          </w:tcPr>
          <w:p w:rsidR="00E05E67" w:rsidRPr="004D4C7E" w:rsidP="00144E10">
            <w:pPr>
              <w:jc w:val="center"/>
              <w:rPr>
                <w:szCs w:val="22"/>
              </w:rPr>
            </w:pPr>
            <w:r w:rsidRPr="004D4C7E">
              <w:rPr>
                <w:szCs w:val="22"/>
              </w:rPr>
              <w:t>WHDF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1,266,286 </w:t>
            </w:r>
          </w:p>
        </w:tc>
        <w:tc>
          <w:tcPr>
            <w:tcW w:w="1586" w:type="dxa"/>
            <w:shd w:val="clear" w:color="auto" w:fill="auto"/>
            <w:noWrap/>
            <w:vAlign w:val="bottom"/>
            <w:hideMark/>
          </w:tcPr>
          <w:p w:rsidR="00E05E67" w:rsidRPr="004D4C7E" w:rsidP="00144E10">
            <w:pPr>
              <w:jc w:val="right"/>
              <w:rPr>
                <w:szCs w:val="22"/>
              </w:rPr>
            </w:pPr>
            <w:r w:rsidRPr="004D4C7E">
              <w:rPr>
                <w:szCs w:val="22"/>
              </w:rPr>
              <w:t>$9,148.12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$11,349.06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72145</w:t>
            </w:r>
          </w:p>
        </w:tc>
        <w:tc>
          <w:tcPr>
            <w:tcW w:w="1685" w:type="dxa"/>
            <w:shd w:val="clear" w:color="auto" w:fill="auto"/>
            <w:noWrap/>
            <w:vAlign w:val="bottom"/>
            <w:hideMark/>
          </w:tcPr>
          <w:p w:rsidR="00E05E67" w:rsidRPr="004D4C7E" w:rsidP="00144E10">
            <w:pPr>
              <w:jc w:val="center"/>
              <w:rPr>
                <w:szCs w:val="22"/>
              </w:rPr>
            </w:pPr>
            <w:r w:rsidRPr="004D4C7E">
              <w:rPr>
                <w:szCs w:val="22"/>
              </w:rPr>
              <w:t>WHDH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7,319,659 </w:t>
            </w:r>
          </w:p>
        </w:tc>
        <w:tc>
          <w:tcPr>
            <w:tcW w:w="1586" w:type="dxa"/>
            <w:shd w:val="clear" w:color="auto" w:fill="auto"/>
            <w:noWrap/>
            <w:vAlign w:val="bottom"/>
            <w:hideMark/>
          </w:tcPr>
          <w:p w:rsidR="00E05E67" w:rsidRPr="004D4C7E" w:rsidP="00144E10">
            <w:pPr>
              <w:jc w:val="right"/>
              <w:rPr>
                <w:szCs w:val="22"/>
              </w:rPr>
            </w:pPr>
            <w:r w:rsidRPr="004D4C7E">
              <w:rPr>
                <w:szCs w:val="22"/>
              </w:rPr>
              <w:t>$52,879.92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$53,439.96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83929</w:t>
            </w:r>
          </w:p>
        </w:tc>
        <w:tc>
          <w:tcPr>
            <w:tcW w:w="1685" w:type="dxa"/>
            <w:shd w:val="clear" w:color="auto" w:fill="auto"/>
            <w:noWrap/>
            <w:vAlign w:val="bottom"/>
            <w:hideMark/>
          </w:tcPr>
          <w:p w:rsidR="00E05E67" w:rsidRPr="004D4C7E" w:rsidP="00144E10">
            <w:pPr>
              <w:jc w:val="center"/>
              <w:rPr>
                <w:szCs w:val="22"/>
              </w:rPr>
            </w:pPr>
            <w:r w:rsidRPr="004D4C7E">
              <w:rPr>
                <w:szCs w:val="22"/>
              </w:rPr>
              <w:t>WHDT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5,640,324 </w:t>
            </w:r>
          </w:p>
        </w:tc>
        <w:tc>
          <w:tcPr>
            <w:tcW w:w="1586" w:type="dxa"/>
            <w:shd w:val="clear" w:color="auto" w:fill="auto"/>
            <w:noWrap/>
            <w:vAlign w:val="bottom"/>
            <w:hideMark/>
          </w:tcPr>
          <w:p w:rsidR="00E05E67" w:rsidRPr="004D4C7E" w:rsidP="00144E10">
            <w:pPr>
              <w:jc w:val="right"/>
              <w:rPr>
                <w:szCs w:val="22"/>
              </w:rPr>
            </w:pPr>
            <w:r w:rsidRPr="004D4C7E">
              <w:rPr>
                <w:szCs w:val="22"/>
              </w:rPr>
              <w:t>$40,747.78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$33,948.89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70041</w:t>
            </w:r>
          </w:p>
        </w:tc>
        <w:tc>
          <w:tcPr>
            <w:tcW w:w="1685" w:type="dxa"/>
            <w:shd w:val="clear" w:color="auto" w:fill="auto"/>
            <w:noWrap/>
            <w:vAlign w:val="bottom"/>
            <w:hideMark/>
          </w:tcPr>
          <w:p w:rsidR="00E05E67" w:rsidRPr="004D4C7E" w:rsidP="00144E10">
            <w:pPr>
              <w:jc w:val="center"/>
              <w:rPr>
                <w:szCs w:val="22"/>
              </w:rPr>
            </w:pPr>
            <w:r w:rsidRPr="004D4C7E">
              <w:rPr>
                <w:szCs w:val="22"/>
              </w:rPr>
              <w:t>WHEC-TV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1,322,243 </w:t>
            </w:r>
          </w:p>
        </w:tc>
        <w:tc>
          <w:tcPr>
            <w:tcW w:w="1586" w:type="dxa"/>
            <w:shd w:val="clear" w:color="auto" w:fill="auto"/>
            <w:noWrap/>
            <w:vAlign w:val="bottom"/>
            <w:hideMark/>
          </w:tcPr>
          <w:p w:rsidR="00E05E67" w:rsidRPr="004D4C7E" w:rsidP="00144E10">
            <w:pPr>
              <w:jc w:val="right"/>
              <w:rPr>
                <w:szCs w:val="22"/>
              </w:rPr>
            </w:pPr>
            <w:r w:rsidRPr="004D4C7E">
              <w:rPr>
                <w:szCs w:val="22"/>
              </w:rPr>
              <w:t>$9,552.37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$11,551.19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67971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WHFT-TV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5,417,359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$39,137.00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$39,906.00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41458</w:t>
            </w:r>
          </w:p>
        </w:tc>
        <w:tc>
          <w:tcPr>
            <w:tcW w:w="1685" w:type="dxa"/>
            <w:shd w:val="clear" w:color="auto" w:fill="auto"/>
            <w:noWrap/>
            <w:vAlign w:val="bottom"/>
            <w:hideMark/>
          </w:tcPr>
          <w:p w:rsidR="00E05E67" w:rsidRPr="004D4C7E" w:rsidP="00144E10">
            <w:pPr>
              <w:jc w:val="center"/>
              <w:rPr>
                <w:szCs w:val="22"/>
              </w:rPr>
            </w:pPr>
            <w:r w:rsidRPr="004D4C7E">
              <w:rPr>
                <w:szCs w:val="22"/>
              </w:rPr>
              <w:t>WHIO-TV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3,896,757 </w:t>
            </w:r>
          </w:p>
        </w:tc>
        <w:tc>
          <w:tcPr>
            <w:tcW w:w="1586" w:type="dxa"/>
            <w:shd w:val="clear" w:color="auto" w:fill="auto"/>
            <w:noWrap/>
            <w:vAlign w:val="bottom"/>
            <w:hideMark/>
          </w:tcPr>
          <w:p w:rsidR="00E05E67" w:rsidRPr="004D4C7E" w:rsidP="00144E10">
            <w:pPr>
              <w:jc w:val="right"/>
              <w:rPr>
                <w:szCs w:val="22"/>
              </w:rPr>
            </w:pPr>
            <w:r w:rsidRPr="004D4C7E">
              <w:rPr>
                <w:szCs w:val="22"/>
              </w:rPr>
              <w:t>$28,151.61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$20,850.81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1,319,700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$9,534.00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$11,542.00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61216</w:t>
            </w:r>
          </w:p>
        </w:tc>
        <w:tc>
          <w:tcPr>
            <w:tcW w:w="1685" w:type="dxa"/>
            <w:shd w:val="clear" w:color="auto" w:fill="auto"/>
            <w:noWrap/>
            <w:vAlign w:val="bottom"/>
            <w:hideMark/>
          </w:tcPr>
          <w:p w:rsidR="00E05E67" w:rsidRPr="004D4C7E" w:rsidP="00144E10">
            <w:pPr>
              <w:jc w:val="center"/>
              <w:rPr>
                <w:szCs w:val="22"/>
              </w:rPr>
            </w:pPr>
            <w:r w:rsidRPr="004D4C7E">
              <w:rPr>
                <w:szCs w:val="22"/>
              </w:rPr>
              <w:t>WHIZ-TV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910,864 </w:t>
            </w:r>
          </w:p>
        </w:tc>
        <w:tc>
          <w:tcPr>
            <w:tcW w:w="1586" w:type="dxa"/>
            <w:shd w:val="clear" w:color="auto" w:fill="auto"/>
            <w:noWrap/>
            <w:vAlign w:val="bottom"/>
            <w:hideMark/>
          </w:tcPr>
          <w:p w:rsidR="00E05E67" w:rsidRPr="004D4C7E" w:rsidP="00144E10">
            <w:pPr>
              <w:jc w:val="right"/>
              <w:rPr>
                <w:szCs w:val="22"/>
              </w:rPr>
            </w:pPr>
            <w:r w:rsidRPr="004D4C7E">
              <w:rPr>
                <w:szCs w:val="22"/>
              </w:rPr>
              <w:t>$6,580.42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$5,515.21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65919</w:t>
            </w:r>
          </w:p>
        </w:tc>
        <w:tc>
          <w:tcPr>
            <w:tcW w:w="1685" w:type="dxa"/>
            <w:shd w:val="clear" w:color="auto" w:fill="auto"/>
            <w:noWrap/>
            <w:vAlign w:val="bottom"/>
            <w:hideMark/>
          </w:tcPr>
          <w:p w:rsidR="00E05E67" w:rsidRPr="004D4C7E" w:rsidP="00144E10">
            <w:pPr>
              <w:jc w:val="center"/>
              <w:rPr>
                <w:szCs w:val="22"/>
              </w:rPr>
            </w:pPr>
            <w:r w:rsidRPr="004D4C7E">
              <w:rPr>
                <w:szCs w:val="22"/>
              </w:rPr>
              <w:t>WHKY-TV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3,038,732 </w:t>
            </w:r>
          </w:p>
        </w:tc>
        <w:tc>
          <w:tcPr>
            <w:tcW w:w="1586" w:type="dxa"/>
            <w:shd w:val="clear" w:color="auto" w:fill="auto"/>
            <w:noWrap/>
            <w:vAlign w:val="bottom"/>
            <w:hideMark/>
          </w:tcPr>
          <w:p w:rsidR="00E05E67" w:rsidRPr="004D4C7E" w:rsidP="00144E10">
            <w:pPr>
              <w:jc w:val="right"/>
              <w:rPr>
                <w:szCs w:val="22"/>
              </w:rPr>
            </w:pPr>
            <w:r w:rsidRPr="004D4C7E">
              <w:rPr>
                <w:szCs w:val="22"/>
              </w:rPr>
              <w:t>$21,952.92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$31,313.96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18780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WHLA-TV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481,106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$3,475.69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$3,962.84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48668</w:t>
            </w:r>
          </w:p>
        </w:tc>
        <w:tc>
          <w:tcPr>
            <w:tcW w:w="1685" w:type="dxa"/>
            <w:shd w:val="clear" w:color="auto" w:fill="auto"/>
            <w:noWrap/>
            <w:vAlign w:val="bottom"/>
            <w:hideMark/>
          </w:tcPr>
          <w:p w:rsidR="00E05E67" w:rsidRPr="004D4C7E" w:rsidP="00144E10">
            <w:pPr>
              <w:jc w:val="center"/>
              <w:rPr>
                <w:szCs w:val="22"/>
              </w:rPr>
            </w:pPr>
            <w:r w:rsidRPr="004D4C7E">
              <w:rPr>
                <w:szCs w:val="22"/>
              </w:rPr>
              <w:t>WHLT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484,404 </w:t>
            </w:r>
          </w:p>
        </w:tc>
        <w:tc>
          <w:tcPr>
            <w:tcW w:w="1586" w:type="dxa"/>
            <w:shd w:val="clear" w:color="auto" w:fill="auto"/>
            <w:noWrap/>
            <w:vAlign w:val="bottom"/>
            <w:hideMark/>
          </w:tcPr>
          <w:p w:rsidR="00E05E67" w:rsidRPr="004D4C7E" w:rsidP="00144E10">
            <w:pPr>
              <w:jc w:val="right"/>
              <w:rPr>
                <w:szCs w:val="22"/>
              </w:rPr>
            </w:pPr>
            <w:r w:rsidRPr="004D4C7E">
              <w:rPr>
                <w:szCs w:val="22"/>
              </w:rPr>
              <w:t>$3,499.51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$2,562.26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24582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WHLV-TV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3,950,046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$28,536.59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$34,605.80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37102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WHMB-TV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2,847,584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$20,572.00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$23,861.00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61004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WHMC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957,385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$6,916.50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$5,683.25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36117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WHME-TV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1,271,807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$9,188.00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$11,369.00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37106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WHNO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1,586,166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$11,459.05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$19,304.52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72300</w:t>
            </w:r>
          </w:p>
        </w:tc>
        <w:tc>
          <w:tcPr>
            <w:tcW w:w="1685" w:type="dxa"/>
            <w:shd w:val="clear" w:color="auto" w:fill="auto"/>
            <w:noWrap/>
            <w:vAlign w:val="bottom"/>
            <w:hideMark/>
          </w:tcPr>
          <w:p w:rsidR="00E05E67" w:rsidRPr="004D4C7E" w:rsidP="00144E10">
            <w:pPr>
              <w:jc w:val="center"/>
              <w:rPr>
                <w:szCs w:val="22"/>
              </w:rPr>
            </w:pPr>
            <w:r w:rsidRPr="004D4C7E">
              <w:rPr>
                <w:szCs w:val="22"/>
              </w:rPr>
              <w:t>WHNS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2,549,397 </w:t>
            </w:r>
          </w:p>
        </w:tc>
        <w:tc>
          <w:tcPr>
            <w:tcW w:w="1586" w:type="dxa"/>
            <w:shd w:val="clear" w:color="auto" w:fill="auto"/>
            <w:noWrap/>
            <w:vAlign w:val="bottom"/>
            <w:hideMark/>
          </w:tcPr>
          <w:p w:rsidR="00E05E67" w:rsidRPr="004D4C7E" w:rsidP="00144E10">
            <w:pPr>
              <w:jc w:val="right"/>
              <w:rPr>
                <w:szCs w:val="22"/>
              </w:rPr>
            </w:pPr>
            <w:r w:rsidRPr="004D4C7E">
              <w:rPr>
                <w:szCs w:val="22"/>
              </w:rPr>
              <w:t>$18,417.78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$22,783.89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48693</w:t>
            </w:r>
          </w:p>
        </w:tc>
        <w:tc>
          <w:tcPr>
            <w:tcW w:w="1685" w:type="dxa"/>
            <w:shd w:val="clear" w:color="auto" w:fill="auto"/>
            <w:noWrap/>
            <w:vAlign w:val="bottom"/>
            <w:hideMark/>
          </w:tcPr>
          <w:p w:rsidR="00E05E67" w:rsidRPr="004D4C7E" w:rsidP="00144E10">
            <w:pPr>
              <w:jc w:val="center"/>
              <w:rPr>
                <w:szCs w:val="22"/>
              </w:rPr>
            </w:pPr>
            <w:r w:rsidRPr="004D4C7E">
              <w:rPr>
                <w:szCs w:val="22"/>
              </w:rPr>
              <w:t>WHNT-TV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1,569,885 </w:t>
            </w:r>
          </w:p>
        </w:tc>
        <w:tc>
          <w:tcPr>
            <w:tcW w:w="1586" w:type="dxa"/>
            <w:shd w:val="clear" w:color="auto" w:fill="auto"/>
            <w:noWrap/>
            <w:vAlign w:val="bottom"/>
            <w:hideMark/>
          </w:tcPr>
          <w:p w:rsidR="00E05E67" w:rsidRPr="004D4C7E" w:rsidP="00144E10">
            <w:pPr>
              <w:jc w:val="right"/>
              <w:rPr>
                <w:szCs w:val="22"/>
              </w:rPr>
            </w:pPr>
            <w:r w:rsidRPr="004D4C7E">
              <w:rPr>
                <w:szCs w:val="22"/>
              </w:rPr>
              <w:t>$11,341.43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$12,445.71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66221</w:t>
            </w:r>
          </w:p>
        </w:tc>
        <w:tc>
          <w:tcPr>
            <w:tcW w:w="1685" w:type="dxa"/>
            <w:shd w:val="clear" w:color="auto" w:fill="auto"/>
            <w:noWrap/>
            <w:vAlign w:val="bottom"/>
            <w:hideMark/>
          </w:tcPr>
          <w:p w:rsidR="00E05E67" w:rsidRPr="004D4C7E" w:rsidP="00144E10">
            <w:pPr>
              <w:jc w:val="center"/>
              <w:rPr>
                <w:szCs w:val="22"/>
              </w:rPr>
            </w:pPr>
            <w:r w:rsidRPr="004D4C7E">
              <w:rPr>
                <w:szCs w:val="22"/>
              </w:rPr>
              <w:t>WHO-DT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1,151,807 </w:t>
            </w:r>
          </w:p>
        </w:tc>
        <w:tc>
          <w:tcPr>
            <w:tcW w:w="1586" w:type="dxa"/>
            <w:shd w:val="clear" w:color="auto" w:fill="auto"/>
            <w:noWrap/>
            <w:vAlign w:val="bottom"/>
            <w:hideMark/>
          </w:tcPr>
          <w:p w:rsidR="00E05E67" w:rsidRPr="004D4C7E" w:rsidP="00144E10">
            <w:pPr>
              <w:jc w:val="right"/>
              <w:rPr>
                <w:szCs w:val="22"/>
              </w:rPr>
            </w:pPr>
            <w:r w:rsidRPr="004D4C7E">
              <w:rPr>
                <w:szCs w:val="22"/>
              </w:rPr>
              <w:t>$8,321.08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$10,935.54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6866</w:t>
            </w:r>
          </w:p>
        </w:tc>
        <w:tc>
          <w:tcPr>
            <w:tcW w:w="1685" w:type="dxa"/>
            <w:shd w:val="clear" w:color="auto" w:fill="auto"/>
            <w:noWrap/>
            <w:vAlign w:val="bottom"/>
            <w:hideMark/>
          </w:tcPr>
          <w:p w:rsidR="00E05E67" w:rsidRPr="004D4C7E" w:rsidP="00144E10">
            <w:pPr>
              <w:jc w:val="center"/>
              <w:rPr>
                <w:szCs w:val="22"/>
              </w:rPr>
            </w:pPr>
            <w:r w:rsidRPr="004D4C7E">
              <w:rPr>
                <w:szCs w:val="22"/>
              </w:rPr>
              <w:t>WHOI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679,446 </w:t>
            </w:r>
          </w:p>
        </w:tc>
        <w:tc>
          <w:tcPr>
            <w:tcW w:w="1586" w:type="dxa"/>
            <w:shd w:val="clear" w:color="auto" w:fill="auto"/>
            <w:noWrap/>
            <w:vAlign w:val="bottom"/>
            <w:hideMark/>
          </w:tcPr>
          <w:p w:rsidR="00E05E67" w:rsidRPr="004D4C7E" w:rsidP="00144E10">
            <w:pPr>
              <w:jc w:val="right"/>
              <w:rPr>
                <w:szCs w:val="22"/>
              </w:rPr>
            </w:pPr>
            <w:r w:rsidRPr="004D4C7E">
              <w:rPr>
                <w:szCs w:val="22"/>
              </w:rPr>
              <w:t>$4,908.57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$4,679.28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72313</w:t>
            </w:r>
          </w:p>
        </w:tc>
        <w:tc>
          <w:tcPr>
            <w:tcW w:w="1685" w:type="dxa"/>
            <w:shd w:val="clear" w:color="auto" w:fill="auto"/>
            <w:noWrap/>
            <w:vAlign w:val="bottom"/>
            <w:hideMark/>
          </w:tcPr>
          <w:p w:rsidR="00E05E67" w:rsidRPr="004D4C7E" w:rsidP="00144E10">
            <w:pPr>
              <w:jc w:val="center"/>
              <w:rPr>
                <w:szCs w:val="22"/>
              </w:rPr>
            </w:pPr>
            <w:r w:rsidRPr="004D4C7E">
              <w:rPr>
                <w:szCs w:val="22"/>
              </w:rPr>
              <w:t>WHP-TV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3,046,418 </w:t>
            </w:r>
          </w:p>
        </w:tc>
        <w:tc>
          <w:tcPr>
            <w:tcW w:w="1586" w:type="dxa"/>
            <w:shd w:val="clear" w:color="auto" w:fill="auto"/>
            <w:noWrap/>
            <w:vAlign w:val="bottom"/>
            <w:hideMark/>
          </w:tcPr>
          <w:p w:rsidR="00E05E67" w:rsidRPr="004D4C7E" w:rsidP="00144E10">
            <w:pPr>
              <w:jc w:val="right"/>
              <w:rPr>
                <w:szCs w:val="22"/>
              </w:rPr>
            </w:pPr>
            <w:r w:rsidRPr="004D4C7E">
              <w:rPr>
                <w:szCs w:val="22"/>
              </w:rPr>
              <w:t>$22,008.45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$24,579.22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51980</w:t>
            </w:r>
          </w:p>
        </w:tc>
        <w:tc>
          <w:tcPr>
            <w:tcW w:w="1685" w:type="dxa"/>
            <w:shd w:val="clear" w:color="auto" w:fill="auto"/>
            <w:noWrap/>
            <w:vAlign w:val="bottom"/>
            <w:hideMark/>
          </w:tcPr>
          <w:p w:rsidR="00E05E67" w:rsidRPr="004D4C7E" w:rsidP="00144E10">
            <w:pPr>
              <w:jc w:val="center"/>
              <w:rPr>
                <w:szCs w:val="22"/>
              </w:rPr>
            </w:pPr>
            <w:r w:rsidRPr="004D4C7E">
              <w:rPr>
                <w:szCs w:val="22"/>
              </w:rPr>
              <w:t>WHPX-TV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4,851,563 </w:t>
            </w:r>
          </w:p>
        </w:tc>
        <w:tc>
          <w:tcPr>
            <w:tcW w:w="1586" w:type="dxa"/>
            <w:shd w:val="clear" w:color="auto" w:fill="auto"/>
            <w:noWrap/>
            <w:vAlign w:val="bottom"/>
            <w:hideMark/>
          </w:tcPr>
          <w:p w:rsidR="00E05E67" w:rsidRPr="004D4C7E" w:rsidP="00144E10">
            <w:pPr>
              <w:jc w:val="right"/>
              <w:rPr>
                <w:szCs w:val="22"/>
              </w:rPr>
            </w:pPr>
            <w:r w:rsidRPr="004D4C7E">
              <w:rPr>
                <w:szCs w:val="22"/>
              </w:rPr>
              <w:t>$35,049.48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$31,099.74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73036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WHRM-TV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509,240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$3,678.94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$4,064.47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25932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WHRO-TV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2,235,994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$16,153.64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$21,651.82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68058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WHSG-TV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6,070,617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$43,856.38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$48,928.19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4688</w:t>
            </w:r>
          </w:p>
        </w:tc>
        <w:tc>
          <w:tcPr>
            <w:tcW w:w="1685" w:type="dxa"/>
            <w:shd w:val="clear" w:color="auto" w:fill="auto"/>
            <w:noWrap/>
            <w:vAlign w:val="bottom"/>
            <w:hideMark/>
          </w:tcPr>
          <w:p w:rsidR="00E05E67" w:rsidRPr="004D4C7E" w:rsidP="00144E10">
            <w:pPr>
              <w:jc w:val="center"/>
              <w:rPr>
                <w:szCs w:val="22"/>
              </w:rPr>
            </w:pPr>
            <w:r w:rsidRPr="004D4C7E">
              <w:rPr>
                <w:szCs w:val="22"/>
              </w:rPr>
              <w:t>WHSV-TV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206,445 </w:t>
            </w:r>
          </w:p>
        </w:tc>
        <w:tc>
          <w:tcPr>
            <w:tcW w:w="1586" w:type="dxa"/>
            <w:shd w:val="clear" w:color="auto" w:fill="auto"/>
            <w:noWrap/>
            <w:vAlign w:val="bottom"/>
            <w:hideMark/>
          </w:tcPr>
          <w:p w:rsidR="00E05E67" w:rsidRPr="004D4C7E" w:rsidP="00144E10">
            <w:pPr>
              <w:jc w:val="right"/>
              <w:rPr>
                <w:szCs w:val="22"/>
              </w:rPr>
            </w:pPr>
            <w:r w:rsidRPr="004D4C7E">
              <w:rPr>
                <w:szCs w:val="22"/>
              </w:rPr>
              <w:t>$1,491.43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$2,970.72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9990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WHTJ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737,540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$5,328.26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$4,889.13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72326</w:t>
            </w:r>
          </w:p>
        </w:tc>
        <w:tc>
          <w:tcPr>
            <w:tcW w:w="1685" w:type="dxa"/>
            <w:shd w:val="clear" w:color="auto" w:fill="auto"/>
            <w:noWrap/>
            <w:vAlign w:val="bottom"/>
            <w:hideMark/>
          </w:tcPr>
          <w:p w:rsidR="00E05E67" w:rsidRPr="004D4C7E" w:rsidP="00144E10">
            <w:pPr>
              <w:jc w:val="center"/>
              <w:rPr>
                <w:szCs w:val="22"/>
              </w:rPr>
            </w:pPr>
            <w:r w:rsidRPr="004D4C7E">
              <w:rPr>
                <w:szCs w:val="22"/>
              </w:rPr>
              <w:t>WHTM-TV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2,829,585 </w:t>
            </w:r>
          </w:p>
        </w:tc>
        <w:tc>
          <w:tcPr>
            <w:tcW w:w="1586" w:type="dxa"/>
            <w:shd w:val="clear" w:color="auto" w:fill="auto"/>
            <w:noWrap/>
            <w:vAlign w:val="bottom"/>
            <w:hideMark/>
          </w:tcPr>
          <w:p w:rsidR="00E05E67" w:rsidRPr="004D4C7E" w:rsidP="00144E10">
            <w:pPr>
              <w:jc w:val="right"/>
              <w:rPr>
                <w:szCs w:val="22"/>
              </w:rPr>
            </w:pPr>
            <w:r w:rsidRPr="004D4C7E">
              <w:rPr>
                <w:szCs w:val="22"/>
              </w:rPr>
              <w:t>$20,441.97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$23,795.98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11117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WHTN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1,959,226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$14,154.17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$20,652.08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27772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WHUT-TV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7,819,328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$56,489.71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$55,244.86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18793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WHWC-TV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994,710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$7,186.15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$23,930.58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72338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WHYY-TV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10,379,038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$74,982.00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$64,491.00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5360</w:t>
            </w:r>
          </w:p>
        </w:tc>
        <w:tc>
          <w:tcPr>
            <w:tcW w:w="1685" w:type="dxa"/>
            <w:shd w:val="clear" w:color="auto" w:fill="auto"/>
            <w:noWrap/>
            <w:vAlign w:val="bottom"/>
            <w:hideMark/>
          </w:tcPr>
          <w:p w:rsidR="00E05E67" w:rsidRPr="004D4C7E" w:rsidP="00144E10">
            <w:pPr>
              <w:jc w:val="center"/>
              <w:rPr>
                <w:szCs w:val="22"/>
              </w:rPr>
            </w:pPr>
            <w:r w:rsidRPr="004D4C7E">
              <w:rPr>
                <w:szCs w:val="22"/>
              </w:rPr>
              <w:t>WIAT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1,837,072 </w:t>
            </w:r>
          </w:p>
        </w:tc>
        <w:tc>
          <w:tcPr>
            <w:tcW w:w="1586" w:type="dxa"/>
            <w:shd w:val="clear" w:color="auto" w:fill="auto"/>
            <w:noWrap/>
            <w:vAlign w:val="bottom"/>
            <w:hideMark/>
          </w:tcPr>
          <w:p w:rsidR="00E05E67" w:rsidRPr="004D4C7E" w:rsidP="00144E10">
            <w:pPr>
              <w:jc w:val="right"/>
              <w:rPr>
                <w:szCs w:val="22"/>
              </w:rPr>
            </w:pPr>
            <w:r w:rsidRPr="004D4C7E">
              <w:rPr>
                <w:szCs w:val="22"/>
              </w:rPr>
              <w:t>$13,271.69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$20,210.84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63160</w:t>
            </w:r>
          </w:p>
        </w:tc>
        <w:tc>
          <w:tcPr>
            <w:tcW w:w="1685" w:type="dxa"/>
            <w:shd w:val="clear" w:color="auto" w:fill="auto"/>
            <w:noWrap/>
            <w:vAlign w:val="bottom"/>
            <w:hideMark/>
          </w:tcPr>
          <w:p w:rsidR="00E05E67" w:rsidRPr="004D4C7E" w:rsidP="00144E10">
            <w:pPr>
              <w:jc w:val="center"/>
              <w:rPr>
                <w:szCs w:val="22"/>
              </w:rPr>
            </w:pPr>
            <w:r w:rsidRPr="004D4C7E">
              <w:rPr>
                <w:szCs w:val="22"/>
              </w:rPr>
              <w:t>WIBW-TV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1,089,708 </w:t>
            </w:r>
          </w:p>
        </w:tc>
        <w:tc>
          <w:tcPr>
            <w:tcW w:w="1586" w:type="dxa"/>
            <w:shd w:val="clear" w:color="auto" w:fill="auto"/>
            <w:noWrap/>
            <w:vAlign w:val="bottom"/>
            <w:hideMark/>
          </w:tcPr>
          <w:p w:rsidR="00E05E67" w:rsidRPr="004D4C7E" w:rsidP="00144E10">
            <w:pPr>
              <w:jc w:val="right"/>
              <w:rPr>
                <w:szCs w:val="22"/>
              </w:rPr>
            </w:pPr>
            <w:r w:rsidRPr="004D4C7E">
              <w:rPr>
                <w:szCs w:val="22"/>
              </w:rPr>
              <w:t>$7,872.45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$6,161.23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25684</w:t>
            </w:r>
          </w:p>
        </w:tc>
        <w:tc>
          <w:tcPr>
            <w:tcW w:w="1685" w:type="dxa"/>
            <w:shd w:val="clear" w:color="auto" w:fill="auto"/>
            <w:noWrap/>
            <w:vAlign w:val="bottom"/>
            <w:hideMark/>
          </w:tcPr>
          <w:p w:rsidR="00E05E67" w:rsidRPr="004D4C7E" w:rsidP="00144E10">
            <w:pPr>
              <w:jc w:val="center"/>
              <w:rPr>
                <w:szCs w:val="22"/>
              </w:rPr>
            </w:pPr>
            <w:r w:rsidRPr="004D4C7E">
              <w:rPr>
                <w:szCs w:val="22"/>
              </w:rPr>
              <w:t>WICD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1,238,332 </w:t>
            </w:r>
          </w:p>
        </w:tc>
        <w:tc>
          <w:tcPr>
            <w:tcW w:w="1586" w:type="dxa"/>
            <w:shd w:val="clear" w:color="auto" w:fill="auto"/>
            <w:noWrap/>
            <w:vAlign w:val="bottom"/>
            <w:hideMark/>
          </w:tcPr>
          <w:p w:rsidR="00E05E67" w:rsidRPr="004D4C7E" w:rsidP="00144E10">
            <w:pPr>
              <w:jc w:val="right"/>
              <w:rPr>
                <w:szCs w:val="22"/>
              </w:rPr>
            </w:pPr>
            <w:r w:rsidRPr="004D4C7E">
              <w:rPr>
                <w:szCs w:val="22"/>
              </w:rPr>
              <w:t>$8,946.17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$5,285.58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25686</w:t>
            </w:r>
          </w:p>
        </w:tc>
        <w:tc>
          <w:tcPr>
            <w:tcW w:w="1685" w:type="dxa"/>
            <w:shd w:val="clear" w:color="auto" w:fill="auto"/>
            <w:noWrap/>
            <w:vAlign w:val="bottom"/>
            <w:hideMark/>
          </w:tcPr>
          <w:p w:rsidR="00E05E67" w:rsidRPr="004D4C7E" w:rsidP="00144E10">
            <w:pPr>
              <w:jc w:val="center"/>
              <w:rPr>
                <w:szCs w:val="22"/>
              </w:rPr>
            </w:pPr>
            <w:r w:rsidRPr="004D4C7E">
              <w:rPr>
                <w:szCs w:val="22"/>
              </w:rPr>
              <w:t>WICS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1,011,833 </w:t>
            </w:r>
          </w:p>
        </w:tc>
        <w:tc>
          <w:tcPr>
            <w:tcW w:w="1586" w:type="dxa"/>
            <w:shd w:val="clear" w:color="auto" w:fill="auto"/>
            <w:noWrap/>
            <w:vAlign w:val="bottom"/>
            <w:hideMark/>
          </w:tcPr>
          <w:p w:rsidR="00E05E67" w:rsidRPr="004D4C7E" w:rsidP="00144E10">
            <w:pPr>
              <w:jc w:val="right"/>
              <w:rPr>
                <w:szCs w:val="22"/>
              </w:rPr>
            </w:pPr>
            <w:r w:rsidRPr="004D4C7E">
              <w:rPr>
                <w:szCs w:val="22"/>
              </w:rPr>
              <w:t>$7,309.85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$10,429.93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24970</w:t>
            </w:r>
          </w:p>
        </w:tc>
        <w:tc>
          <w:tcPr>
            <w:tcW w:w="1685" w:type="dxa"/>
            <w:shd w:val="clear" w:color="auto" w:fill="auto"/>
            <w:noWrap/>
            <w:vAlign w:val="bottom"/>
            <w:hideMark/>
          </w:tcPr>
          <w:p w:rsidR="00E05E67" w:rsidRPr="004D4C7E" w:rsidP="00144E10">
            <w:pPr>
              <w:jc w:val="center"/>
              <w:rPr>
                <w:szCs w:val="22"/>
              </w:rPr>
            </w:pPr>
            <w:r w:rsidRPr="004D4C7E">
              <w:rPr>
                <w:szCs w:val="22"/>
              </w:rPr>
              <w:t>WICU-TV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716,630 </w:t>
            </w:r>
          </w:p>
        </w:tc>
        <w:tc>
          <w:tcPr>
            <w:tcW w:w="1586" w:type="dxa"/>
            <w:shd w:val="clear" w:color="auto" w:fill="auto"/>
            <w:noWrap/>
            <w:vAlign w:val="bottom"/>
            <w:hideMark/>
          </w:tcPr>
          <w:p w:rsidR="00E05E67" w:rsidRPr="004D4C7E" w:rsidP="00144E10">
            <w:pPr>
              <w:jc w:val="right"/>
              <w:rPr>
                <w:szCs w:val="22"/>
              </w:rPr>
            </w:pPr>
            <w:r w:rsidRPr="004D4C7E">
              <w:rPr>
                <w:szCs w:val="22"/>
              </w:rPr>
              <w:t>$5,177.20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$4,813.60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62210</w:t>
            </w:r>
          </w:p>
        </w:tc>
        <w:tc>
          <w:tcPr>
            <w:tcW w:w="1685" w:type="dxa"/>
            <w:shd w:val="clear" w:color="auto" w:fill="auto"/>
            <w:noWrap/>
            <w:vAlign w:val="bottom"/>
            <w:hideMark/>
          </w:tcPr>
          <w:p w:rsidR="00E05E67" w:rsidRPr="004D4C7E" w:rsidP="00144E10">
            <w:pPr>
              <w:jc w:val="center"/>
              <w:rPr>
                <w:szCs w:val="22"/>
              </w:rPr>
            </w:pPr>
            <w:r w:rsidRPr="004D4C7E">
              <w:rPr>
                <w:szCs w:val="22"/>
              </w:rPr>
              <w:t>WICZ-TV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976,771 </w:t>
            </w:r>
          </w:p>
        </w:tc>
        <w:tc>
          <w:tcPr>
            <w:tcW w:w="1586" w:type="dxa"/>
            <w:shd w:val="clear" w:color="auto" w:fill="auto"/>
            <w:noWrap/>
            <w:vAlign w:val="bottom"/>
            <w:hideMark/>
          </w:tcPr>
          <w:p w:rsidR="00E05E67" w:rsidRPr="004D4C7E" w:rsidP="00144E10">
            <w:pPr>
              <w:jc w:val="right"/>
              <w:rPr>
                <w:szCs w:val="22"/>
              </w:rPr>
            </w:pPr>
            <w:r w:rsidRPr="004D4C7E">
              <w:rPr>
                <w:szCs w:val="22"/>
              </w:rPr>
              <w:t>$7,056.55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$5,753.28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18410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WIDP</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2,559,393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$18,490.00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$11,470.00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26025</w:t>
            </w:r>
          </w:p>
        </w:tc>
        <w:tc>
          <w:tcPr>
            <w:tcW w:w="1685" w:type="dxa"/>
            <w:shd w:val="clear" w:color="auto" w:fill="auto"/>
            <w:noWrap/>
            <w:vAlign w:val="bottom"/>
            <w:hideMark/>
          </w:tcPr>
          <w:p w:rsidR="00E05E67" w:rsidRPr="004D4C7E" w:rsidP="00144E10">
            <w:pPr>
              <w:jc w:val="center"/>
              <w:rPr>
                <w:szCs w:val="22"/>
              </w:rPr>
            </w:pPr>
            <w:r w:rsidRPr="004D4C7E">
              <w:rPr>
                <w:szCs w:val="22"/>
              </w:rPr>
              <w:t>WIFS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1,400,358 </w:t>
            </w:r>
          </w:p>
        </w:tc>
        <w:tc>
          <w:tcPr>
            <w:tcW w:w="1586" w:type="dxa"/>
            <w:shd w:val="clear" w:color="auto" w:fill="auto"/>
            <w:noWrap/>
            <w:vAlign w:val="bottom"/>
            <w:hideMark/>
          </w:tcPr>
          <w:p w:rsidR="00E05E67" w:rsidRPr="004D4C7E" w:rsidP="00144E10">
            <w:pPr>
              <w:jc w:val="right"/>
              <w:rPr>
                <w:szCs w:val="22"/>
              </w:rPr>
            </w:pPr>
            <w:r w:rsidRPr="004D4C7E">
              <w:rPr>
                <w:szCs w:val="22"/>
              </w:rPr>
              <w:t>$10,116.70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$11,833.35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WIIQ</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367,083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$2,651.94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$3,550.97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68939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WILL-TV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1,220,071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$8,814.24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$11,182.12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6863</w:t>
            </w:r>
          </w:p>
        </w:tc>
        <w:tc>
          <w:tcPr>
            <w:tcW w:w="1685" w:type="dxa"/>
            <w:shd w:val="clear" w:color="auto" w:fill="auto"/>
            <w:noWrap/>
            <w:vAlign w:val="bottom"/>
            <w:hideMark/>
          </w:tcPr>
          <w:p w:rsidR="00E05E67" w:rsidRPr="004D4C7E" w:rsidP="00144E10">
            <w:pPr>
              <w:jc w:val="center"/>
              <w:rPr>
                <w:szCs w:val="22"/>
              </w:rPr>
            </w:pPr>
            <w:r w:rsidRPr="004D4C7E">
              <w:rPr>
                <w:szCs w:val="22"/>
              </w:rPr>
              <w:t>WILX-TV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3,378,644 </w:t>
            </w:r>
          </w:p>
        </w:tc>
        <w:tc>
          <w:tcPr>
            <w:tcW w:w="1586" w:type="dxa"/>
            <w:shd w:val="clear" w:color="auto" w:fill="auto"/>
            <w:noWrap/>
            <w:vAlign w:val="bottom"/>
            <w:hideMark/>
          </w:tcPr>
          <w:p w:rsidR="00E05E67" w:rsidRPr="004D4C7E" w:rsidP="00144E10">
            <w:pPr>
              <w:jc w:val="right"/>
              <w:rPr>
                <w:szCs w:val="22"/>
              </w:rPr>
            </w:pPr>
            <w:r w:rsidRPr="004D4C7E">
              <w:rPr>
                <w:szCs w:val="22"/>
              </w:rPr>
              <w:t>$24,408.57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$14,429.29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22093</w:t>
            </w:r>
          </w:p>
        </w:tc>
        <w:tc>
          <w:tcPr>
            <w:tcW w:w="1685" w:type="dxa"/>
            <w:shd w:val="clear" w:color="auto" w:fill="auto"/>
            <w:noWrap/>
            <w:vAlign w:val="bottom"/>
            <w:hideMark/>
          </w:tcPr>
          <w:p w:rsidR="00E05E67" w:rsidRPr="004D4C7E" w:rsidP="00144E10">
            <w:pPr>
              <w:jc w:val="center"/>
              <w:rPr>
                <w:szCs w:val="22"/>
              </w:rPr>
            </w:pPr>
            <w:r w:rsidRPr="004D4C7E">
              <w:rPr>
                <w:szCs w:val="22"/>
              </w:rPr>
              <w:t>WINK-TV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1,851,105 </w:t>
            </w:r>
          </w:p>
        </w:tc>
        <w:tc>
          <w:tcPr>
            <w:tcW w:w="1586" w:type="dxa"/>
            <w:shd w:val="clear" w:color="auto" w:fill="auto"/>
            <w:noWrap/>
            <w:vAlign w:val="bottom"/>
            <w:hideMark/>
          </w:tcPr>
          <w:p w:rsidR="00E05E67" w:rsidRPr="004D4C7E" w:rsidP="00144E10">
            <w:pPr>
              <w:jc w:val="right"/>
              <w:rPr>
                <w:szCs w:val="22"/>
              </w:rPr>
            </w:pPr>
            <w:r w:rsidRPr="004D4C7E">
              <w:rPr>
                <w:szCs w:val="22"/>
              </w:rPr>
              <w:t>$13,373.07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$13,461.53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67787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WINM</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1,015,327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$7,335.10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$5,892.55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41314</w:t>
            </w:r>
          </w:p>
        </w:tc>
        <w:tc>
          <w:tcPr>
            <w:tcW w:w="1685" w:type="dxa"/>
            <w:shd w:val="clear" w:color="auto" w:fill="auto"/>
            <w:noWrap/>
            <w:vAlign w:val="bottom"/>
            <w:hideMark/>
          </w:tcPr>
          <w:p w:rsidR="00E05E67" w:rsidRPr="004D4C7E" w:rsidP="00144E10">
            <w:pPr>
              <w:jc w:val="center"/>
              <w:rPr>
                <w:szCs w:val="22"/>
              </w:rPr>
            </w:pPr>
            <w:r w:rsidRPr="004D4C7E">
              <w:rPr>
                <w:szCs w:val="22"/>
              </w:rPr>
              <w:t>WINP-TV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2,804,646 </w:t>
            </w:r>
          </w:p>
        </w:tc>
        <w:tc>
          <w:tcPr>
            <w:tcW w:w="1586" w:type="dxa"/>
            <w:shd w:val="clear" w:color="auto" w:fill="auto"/>
            <w:noWrap/>
            <w:vAlign w:val="bottom"/>
            <w:hideMark/>
          </w:tcPr>
          <w:p w:rsidR="00E05E67" w:rsidRPr="004D4C7E" w:rsidP="00144E10">
            <w:pPr>
              <w:jc w:val="right"/>
              <w:rPr>
                <w:szCs w:val="22"/>
              </w:rPr>
            </w:pPr>
            <w:r w:rsidRPr="004D4C7E">
              <w:rPr>
                <w:szCs w:val="22"/>
              </w:rPr>
              <w:t>$20,261.80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$30,468.40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3646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WIPB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2,048,591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$14,799.78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$20,974.89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48408</w:t>
            </w:r>
          </w:p>
        </w:tc>
        <w:tc>
          <w:tcPr>
            <w:tcW w:w="1685" w:type="dxa"/>
            <w:shd w:val="clear" w:color="auto" w:fill="auto"/>
            <w:noWrap/>
            <w:vAlign w:val="bottom"/>
            <w:hideMark/>
          </w:tcPr>
          <w:p w:rsidR="00E05E67" w:rsidRPr="004D4C7E" w:rsidP="00144E10">
            <w:pPr>
              <w:jc w:val="center"/>
              <w:rPr>
                <w:szCs w:val="22"/>
              </w:rPr>
            </w:pPr>
            <w:r w:rsidRPr="004D4C7E">
              <w:rPr>
                <w:szCs w:val="22"/>
              </w:rPr>
              <w:t>WIPL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671,201 </w:t>
            </w:r>
          </w:p>
        </w:tc>
        <w:tc>
          <w:tcPr>
            <w:tcW w:w="1586" w:type="dxa"/>
            <w:shd w:val="clear" w:color="auto" w:fill="auto"/>
            <w:noWrap/>
            <w:vAlign w:val="bottom"/>
            <w:hideMark/>
          </w:tcPr>
          <w:p w:rsidR="00E05E67" w:rsidRPr="004D4C7E" w:rsidP="00144E10">
            <w:pPr>
              <w:jc w:val="right"/>
              <w:rPr>
                <w:szCs w:val="22"/>
              </w:rPr>
            </w:pPr>
            <w:r w:rsidRPr="004D4C7E">
              <w:rPr>
                <w:szCs w:val="22"/>
              </w:rPr>
              <w:t>$4,849.00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$9,199.50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53863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WIPM-TV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2,209,999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$15,965.85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$10,207.92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53859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WIPR-TV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3,610,644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$26,084.62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$15,267.31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10253</w:t>
            </w:r>
          </w:p>
        </w:tc>
        <w:tc>
          <w:tcPr>
            <w:tcW w:w="1685" w:type="dxa"/>
            <w:shd w:val="clear" w:color="auto" w:fill="auto"/>
            <w:noWrap/>
            <w:vAlign w:val="bottom"/>
            <w:hideMark/>
          </w:tcPr>
          <w:p w:rsidR="00E05E67" w:rsidRPr="004D4C7E" w:rsidP="00144E10">
            <w:pPr>
              <w:jc w:val="center"/>
              <w:rPr>
                <w:szCs w:val="22"/>
              </w:rPr>
            </w:pPr>
            <w:r w:rsidRPr="004D4C7E">
              <w:rPr>
                <w:szCs w:val="22"/>
              </w:rPr>
              <w:t>WIPX-TV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2,258,426 </w:t>
            </w:r>
          </w:p>
        </w:tc>
        <w:tc>
          <w:tcPr>
            <w:tcW w:w="1586" w:type="dxa"/>
            <w:shd w:val="clear" w:color="auto" w:fill="auto"/>
            <w:noWrap/>
            <w:vAlign w:val="bottom"/>
            <w:hideMark/>
          </w:tcPr>
          <w:p w:rsidR="00E05E67" w:rsidRPr="004D4C7E" w:rsidP="00144E10">
            <w:pPr>
              <w:jc w:val="right"/>
              <w:rPr>
                <w:szCs w:val="22"/>
              </w:rPr>
            </w:pPr>
            <w:r w:rsidRPr="004D4C7E">
              <w:rPr>
                <w:szCs w:val="22"/>
              </w:rPr>
              <w:t>$16,315.70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$21,732.85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39887</w:t>
            </w:r>
          </w:p>
        </w:tc>
        <w:tc>
          <w:tcPr>
            <w:tcW w:w="1685" w:type="dxa"/>
            <w:shd w:val="clear" w:color="auto" w:fill="auto"/>
            <w:noWrap/>
            <w:vAlign w:val="bottom"/>
            <w:hideMark/>
          </w:tcPr>
          <w:p w:rsidR="00E05E67" w:rsidRPr="004D4C7E" w:rsidP="00144E10">
            <w:pPr>
              <w:jc w:val="center"/>
              <w:rPr>
                <w:szCs w:val="22"/>
              </w:rPr>
            </w:pPr>
            <w:r w:rsidRPr="004D4C7E">
              <w:rPr>
                <w:szCs w:val="22"/>
              </w:rPr>
              <w:t>WIRS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3,714,677 </w:t>
            </w:r>
          </w:p>
        </w:tc>
        <w:tc>
          <w:tcPr>
            <w:tcW w:w="1586" w:type="dxa"/>
            <w:shd w:val="clear" w:color="auto" w:fill="auto"/>
            <w:noWrap/>
            <w:vAlign w:val="bottom"/>
            <w:hideMark/>
          </w:tcPr>
          <w:p w:rsidR="00E05E67" w:rsidRPr="004D4C7E" w:rsidP="00144E10">
            <w:pPr>
              <w:jc w:val="right"/>
              <w:rPr>
                <w:szCs w:val="22"/>
              </w:rPr>
            </w:pPr>
            <w:r w:rsidRPr="004D4C7E">
              <w:rPr>
                <w:szCs w:val="22"/>
              </w:rPr>
              <w:t>$26,836.20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$14,230.60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71336</w:t>
            </w:r>
          </w:p>
        </w:tc>
        <w:tc>
          <w:tcPr>
            <w:tcW w:w="1685" w:type="dxa"/>
            <w:shd w:val="clear" w:color="auto" w:fill="auto"/>
            <w:noWrap/>
            <w:vAlign w:val="bottom"/>
            <w:hideMark/>
          </w:tcPr>
          <w:p w:rsidR="00E05E67" w:rsidRPr="004D4C7E" w:rsidP="00144E10">
            <w:pPr>
              <w:jc w:val="center"/>
              <w:rPr>
                <w:szCs w:val="22"/>
              </w:rPr>
            </w:pPr>
            <w:r w:rsidRPr="004D4C7E">
              <w:rPr>
                <w:szCs w:val="22"/>
              </w:rPr>
              <w:t>WIRT-DT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127,001 </w:t>
            </w:r>
          </w:p>
        </w:tc>
        <w:tc>
          <w:tcPr>
            <w:tcW w:w="1586" w:type="dxa"/>
            <w:shd w:val="clear" w:color="auto" w:fill="auto"/>
            <w:noWrap/>
            <w:vAlign w:val="bottom"/>
            <w:hideMark/>
          </w:tcPr>
          <w:p w:rsidR="00E05E67" w:rsidRPr="004D4C7E" w:rsidP="00144E10">
            <w:pPr>
              <w:jc w:val="right"/>
              <w:rPr>
                <w:szCs w:val="22"/>
              </w:rPr>
            </w:pPr>
            <w:r w:rsidRPr="004D4C7E">
              <w:rPr>
                <w:szCs w:val="22"/>
              </w:rPr>
              <w:t>$917.50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$1,271.25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13990</w:t>
            </w:r>
          </w:p>
        </w:tc>
        <w:tc>
          <w:tcPr>
            <w:tcW w:w="1685" w:type="dxa"/>
            <w:shd w:val="clear" w:color="auto" w:fill="auto"/>
            <w:noWrap/>
            <w:vAlign w:val="bottom"/>
            <w:hideMark/>
          </w:tcPr>
          <w:p w:rsidR="00E05E67" w:rsidRPr="004D4C7E" w:rsidP="00144E10">
            <w:pPr>
              <w:jc w:val="center"/>
              <w:rPr>
                <w:szCs w:val="22"/>
              </w:rPr>
            </w:pPr>
            <w:r w:rsidRPr="004D4C7E">
              <w:rPr>
                <w:szCs w:val="22"/>
              </w:rPr>
              <w:t>WIS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2,644,715 </w:t>
            </w:r>
          </w:p>
        </w:tc>
        <w:tc>
          <w:tcPr>
            <w:tcW w:w="1586" w:type="dxa"/>
            <w:shd w:val="clear" w:color="auto" w:fill="auto"/>
            <w:noWrap/>
            <w:vAlign w:val="bottom"/>
            <w:hideMark/>
          </w:tcPr>
          <w:p w:rsidR="00E05E67" w:rsidRPr="004D4C7E" w:rsidP="00144E10">
            <w:pPr>
              <w:jc w:val="right"/>
              <w:rPr>
                <w:szCs w:val="22"/>
              </w:rPr>
            </w:pPr>
            <w:r w:rsidRPr="004D4C7E">
              <w:rPr>
                <w:szCs w:val="22"/>
              </w:rPr>
              <w:t>$19,106.40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$16,328.20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65143</w:t>
            </w:r>
          </w:p>
        </w:tc>
        <w:tc>
          <w:tcPr>
            <w:tcW w:w="1685" w:type="dxa"/>
            <w:shd w:val="clear" w:color="auto" w:fill="auto"/>
            <w:noWrap/>
            <w:vAlign w:val="bottom"/>
            <w:hideMark/>
          </w:tcPr>
          <w:p w:rsidR="00E05E67" w:rsidRPr="004D4C7E" w:rsidP="00144E10">
            <w:pPr>
              <w:jc w:val="center"/>
              <w:rPr>
                <w:szCs w:val="22"/>
              </w:rPr>
            </w:pPr>
            <w:r w:rsidRPr="004D4C7E">
              <w:rPr>
                <w:szCs w:val="22"/>
              </w:rPr>
              <w:t>WISC-TV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1,830,642 </w:t>
            </w:r>
          </w:p>
        </w:tc>
        <w:tc>
          <w:tcPr>
            <w:tcW w:w="1586" w:type="dxa"/>
            <w:shd w:val="clear" w:color="auto" w:fill="auto"/>
            <w:noWrap/>
            <w:vAlign w:val="bottom"/>
            <w:hideMark/>
          </w:tcPr>
          <w:p w:rsidR="00E05E67" w:rsidRPr="004D4C7E" w:rsidP="00144E10">
            <w:pPr>
              <w:jc w:val="right"/>
              <w:rPr>
                <w:szCs w:val="22"/>
              </w:rPr>
            </w:pPr>
            <w:r w:rsidRPr="004D4C7E">
              <w:rPr>
                <w:szCs w:val="22"/>
              </w:rPr>
              <w:t>$13,225.23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$13,387.62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13960</w:t>
            </w:r>
          </w:p>
        </w:tc>
        <w:tc>
          <w:tcPr>
            <w:tcW w:w="1685" w:type="dxa"/>
            <w:shd w:val="clear" w:color="auto" w:fill="auto"/>
            <w:noWrap/>
            <w:vAlign w:val="bottom"/>
            <w:hideMark/>
          </w:tcPr>
          <w:p w:rsidR="00E05E67" w:rsidRPr="004D4C7E" w:rsidP="00144E10">
            <w:pPr>
              <w:jc w:val="center"/>
              <w:rPr>
                <w:szCs w:val="22"/>
              </w:rPr>
            </w:pPr>
            <w:r w:rsidRPr="004D4C7E">
              <w:rPr>
                <w:szCs w:val="22"/>
              </w:rPr>
              <w:t>WISE-TV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1,089,665 </w:t>
            </w:r>
          </w:p>
        </w:tc>
        <w:tc>
          <w:tcPr>
            <w:tcW w:w="1586" w:type="dxa"/>
            <w:shd w:val="clear" w:color="auto" w:fill="auto"/>
            <w:noWrap/>
            <w:vAlign w:val="bottom"/>
            <w:hideMark/>
          </w:tcPr>
          <w:p w:rsidR="00E05E67" w:rsidRPr="004D4C7E" w:rsidP="00144E10">
            <w:pPr>
              <w:jc w:val="right"/>
              <w:rPr>
                <w:szCs w:val="22"/>
              </w:rPr>
            </w:pPr>
            <w:r w:rsidRPr="004D4C7E">
              <w:rPr>
                <w:szCs w:val="22"/>
              </w:rPr>
              <w:t>$7,872.14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$6,161.07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39269</w:t>
            </w:r>
          </w:p>
        </w:tc>
        <w:tc>
          <w:tcPr>
            <w:tcW w:w="1685" w:type="dxa"/>
            <w:shd w:val="clear" w:color="auto" w:fill="auto"/>
            <w:noWrap/>
            <w:vAlign w:val="bottom"/>
            <w:hideMark/>
          </w:tcPr>
          <w:p w:rsidR="00E05E67" w:rsidRPr="004D4C7E" w:rsidP="00144E10">
            <w:pPr>
              <w:jc w:val="center"/>
              <w:rPr>
                <w:szCs w:val="22"/>
              </w:rPr>
            </w:pPr>
            <w:r w:rsidRPr="004D4C7E">
              <w:rPr>
                <w:szCs w:val="22"/>
              </w:rPr>
              <w:t>WISH-TV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2,912,963 </w:t>
            </w:r>
          </w:p>
        </w:tc>
        <w:tc>
          <w:tcPr>
            <w:tcW w:w="1586" w:type="dxa"/>
            <w:shd w:val="clear" w:color="auto" w:fill="auto"/>
            <w:noWrap/>
            <w:vAlign w:val="bottom"/>
            <w:hideMark/>
          </w:tcPr>
          <w:p w:rsidR="00E05E67" w:rsidRPr="004D4C7E" w:rsidP="00144E10">
            <w:pPr>
              <w:jc w:val="right"/>
              <w:rPr>
                <w:szCs w:val="22"/>
              </w:rPr>
            </w:pPr>
            <w:r w:rsidRPr="004D4C7E">
              <w:rPr>
                <w:szCs w:val="22"/>
              </w:rPr>
              <w:t>$21,044.32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$24,097.16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65680</w:t>
            </w:r>
          </w:p>
        </w:tc>
        <w:tc>
          <w:tcPr>
            <w:tcW w:w="1685" w:type="dxa"/>
            <w:shd w:val="clear" w:color="auto" w:fill="auto"/>
            <w:noWrap/>
            <w:vAlign w:val="bottom"/>
            <w:hideMark/>
          </w:tcPr>
          <w:p w:rsidR="00E05E67" w:rsidRPr="004D4C7E" w:rsidP="00144E10">
            <w:pPr>
              <w:jc w:val="center"/>
              <w:rPr>
                <w:szCs w:val="22"/>
              </w:rPr>
            </w:pPr>
            <w:r w:rsidRPr="004D4C7E">
              <w:rPr>
                <w:szCs w:val="22"/>
              </w:rPr>
              <w:t>WISN-TV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2,938,180 </w:t>
            </w:r>
          </w:p>
        </w:tc>
        <w:tc>
          <w:tcPr>
            <w:tcW w:w="1586" w:type="dxa"/>
            <w:shd w:val="clear" w:color="auto" w:fill="auto"/>
            <w:noWrap/>
            <w:vAlign w:val="bottom"/>
            <w:hideMark/>
          </w:tcPr>
          <w:p w:rsidR="00E05E67" w:rsidRPr="004D4C7E" w:rsidP="00144E10">
            <w:pPr>
              <w:jc w:val="right"/>
              <w:rPr>
                <w:szCs w:val="22"/>
              </w:rPr>
            </w:pPr>
            <w:r w:rsidRPr="004D4C7E">
              <w:rPr>
                <w:szCs w:val="22"/>
              </w:rPr>
              <w:t>$21,226.50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$24,188.25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73083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WITF-TV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2,412,667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$17,430.00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$22,290.00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73107</w:t>
            </w:r>
          </w:p>
        </w:tc>
        <w:tc>
          <w:tcPr>
            <w:tcW w:w="1685" w:type="dxa"/>
            <w:shd w:val="clear" w:color="auto" w:fill="auto"/>
            <w:noWrap/>
            <w:vAlign w:val="bottom"/>
            <w:hideMark/>
          </w:tcPr>
          <w:p w:rsidR="00E05E67" w:rsidRPr="004D4C7E" w:rsidP="00144E10">
            <w:pPr>
              <w:jc w:val="center"/>
              <w:rPr>
                <w:szCs w:val="22"/>
              </w:rPr>
            </w:pPr>
            <w:r w:rsidRPr="004D4C7E">
              <w:rPr>
                <w:szCs w:val="22"/>
              </w:rPr>
              <w:t>WITI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3,117,342 </w:t>
            </w:r>
          </w:p>
        </w:tc>
        <w:tc>
          <w:tcPr>
            <w:tcW w:w="1586" w:type="dxa"/>
            <w:shd w:val="clear" w:color="auto" w:fill="auto"/>
            <w:noWrap/>
            <w:vAlign w:val="bottom"/>
            <w:hideMark/>
          </w:tcPr>
          <w:p w:rsidR="00E05E67" w:rsidRPr="004D4C7E" w:rsidP="00144E10">
            <w:pPr>
              <w:jc w:val="right"/>
              <w:rPr>
                <w:szCs w:val="22"/>
              </w:rPr>
            </w:pPr>
            <w:r w:rsidRPr="004D4C7E">
              <w:rPr>
                <w:szCs w:val="22"/>
              </w:rPr>
              <w:t>$22,520.83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$24,835.41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w:t>
            </w:r>
          </w:p>
        </w:tc>
        <w:tc>
          <w:tcPr>
            <w:tcW w:w="1685" w:type="dxa"/>
            <w:shd w:val="clear" w:color="auto" w:fill="auto"/>
            <w:noWrap/>
            <w:vAlign w:val="bottom"/>
            <w:hideMark/>
          </w:tcPr>
          <w:p w:rsidR="00E05E67" w:rsidRPr="004D4C7E" w:rsidP="00144E10">
            <w:pPr>
              <w:jc w:val="center"/>
              <w:rPr>
                <w:szCs w:val="22"/>
              </w:rPr>
            </w:pPr>
            <w:r w:rsidRPr="004D4C7E">
              <w:rPr>
                <w:szCs w:val="22"/>
              </w:rPr>
              <w:t>WITN-TV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1,768,040 </w:t>
            </w:r>
          </w:p>
        </w:tc>
        <w:tc>
          <w:tcPr>
            <w:tcW w:w="1586" w:type="dxa"/>
            <w:shd w:val="clear" w:color="auto" w:fill="auto"/>
            <w:noWrap/>
            <w:vAlign w:val="bottom"/>
            <w:hideMark/>
          </w:tcPr>
          <w:p w:rsidR="00E05E67" w:rsidRPr="004D4C7E" w:rsidP="00144E10">
            <w:pPr>
              <w:jc w:val="right"/>
              <w:rPr>
                <w:szCs w:val="22"/>
              </w:rPr>
            </w:pPr>
            <w:r w:rsidRPr="004D4C7E">
              <w:rPr>
                <w:szCs w:val="22"/>
              </w:rPr>
              <w:t>$12,772.97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$13,161.49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61005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1,122,919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$8,112.38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$10,831.19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7780</w:t>
            </w:r>
          </w:p>
        </w:tc>
        <w:tc>
          <w:tcPr>
            <w:tcW w:w="1685" w:type="dxa"/>
            <w:shd w:val="clear" w:color="auto" w:fill="auto"/>
            <w:noWrap/>
            <w:vAlign w:val="bottom"/>
            <w:hideMark/>
          </w:tcPr>
          <w:p w:rsidR="00E05E67" w:rsidRPr="004D4C7E" w:rsidP="00144E10">
            <w:pPr>
              <w:jc w:val="center"/>
              <w:rPr>
                <w:szCs w:val="22"/>
              </w:rPr>
            </w:pPr>
            <w:r w:rsidRPr="004D4C7E">
              <w:rPr>
                <w:szCs w:val="22"/>
              </w:rPr>
              <w:t>WIVB-TV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1,538,108 </w:t>
            </w:r>
          </w:p>
        </w:tc>
        <w:tc>
          <w:tcPr>
            <w:tcW w:w="1586" w:type="dxa"/>
            <w:shd w:val="clear" w:color="auto" w:fill="auto"/>
            <w:noWrap/>
            <w:vAlign w:val="bottom"/>
            <w:hideMark/>
          </w:tcPr>
          <w:p w:rsidR="00E05E67" w:rsidRPr="004D4C7E" w:rsidP="00144E10">
            <w:pPr>
              <w:jc w:val="right"/>
              <w:rPr>
                <w:szCs w:val="22"/>
              </w:rPr>
            </w:pPr>
            <w:r w:rsidRPr="004D4C7E">
              <w:rPr>
                <w:szCs w:val="22"/>
              </w:rPr>
              <w:t>$11,111.86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$12,330.93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11260</w:t>
            </w:r>
          </w:p>
        </w:tc>
        <w:tc>
          <w:tcPr>
            <w:tcW w:w="1685" w:type="dxa"/>
            <w:shd w:val="clear" w:color="auto" w:fill="auto"/>
            <w:noWrap/>
            <w:vAlign w:val="bottom"/>
            <w:hideMark/>
          </w:tcPr>
          <w:p w:rsidR="00E05E67" w:rsidRPr="004D4C7E" w:rsidP="00144E10">
            <w:pPr>
              <w:jc w:val="center"/>
              <w:rPr>
                <w:szCs w:val="22"/>
              </w:rPr>
            </w:pPr>
            <w:r w:rsidRPr="004D4C7E">
              <w:rPr>
                <w:szCs w:val="22"/>
              </w:rPr>
              <w:t>WIVT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856,453 </w:t>
            </w:r>
          </w:p>
        </w:tc>
        <w:tc>
          <w:tcPr>
            <w:tcW w:w="1586" w:type="dxa"/>
            <w:shd w:val="clear" w:color="auto" w:fill="auto"/>
            <w:noWrap/>
            <w:vAlign w:val="bottom"/>
            <w:hideMark/>
          </w:tcPr>
          <w:p w:rsidR="00E05E67" w:rsidRPr="004D4C7E" w:rsidP="00144E10">
            <w:pPr>
              <w:jc w:val="right"/>
              <w:rPr>
                <w:szCs w:val="22"/>
              </w:rPr>
            </w:pPr>
            <w:r w:rsidRPr="004D4C7E">
              <w:rPr>
                <w:szCs w:val="22"/>
              </w:rPr>
              <w:t>$6,187.33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$5,318.67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60571</w:t>
            </w:r>
          </w:p>
        </w:tc>
        <w:tc>
          <w:tcPr>
            <w:tcW w:w="1685" w:type="dxa"/>
            <w:shd w:val="clear" w:color="auto" w:fill="auto"/>
            <w:noWrap/>
            <w:vAlign w:val="bottom"/>
            <w:hideMark/>
          </w:tcPr>
          <w:p w:rsidR="00E05E67" w:rsidRPr="004D4C7E" w:rsidP="00144E10">
            <w:pPr>
              <w:jc w:val="center"/>
              <w:rPr>
                <w:szCs w:val="22"/>
              </w:rPr>
            </w:pPr>
            <w:r w:rsidRPr="004D4C7E">
              <w:rPr>
                <w:szCs w:val="22"/>
              </w:rPr>
              <w:t>WIWN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3,462,960 </w:t>
            </w:r>
          </w:p>
        </w:tc>
        <w:tc>
          <w:tcPr>
            <w:tcW w:w="1586" w:type="dxa"/>
            <w:shd w:val="clear" w:color="auto" w:fill="auto"/>
            <w:noWrap/>
            <w:vAlign w:val="bottom"/>
            <w:hideMark/>
          </w:tcPr>
          <w:p w:rsidR="00E05E67" w:rsidRPr="004D4C7E" w:rsidP="00144E10">
            <w:pPr>
              <w:jc w:val="right"/>
              <w:rPr>
                <w:szCs w:val="22"/>
              </w:rPr>
            </w:pPr>
            <w:r w:rsidRPr="004D4C7E">
              <w:rPr>
                <w:szCs w:val="22"/>
              </w:rPr>
              <w:t>$25,017.70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$26,083.85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62207</w:t>
            </w:r>
          </w:p>
        </w:tc>
        <w:tc>
          <w:tcPr>
            <w:tcW w:w="1685" w:type="dxa"/>
            <w:shd w:val="clear" w:color="auto" w:fill="auto"/>
            <w:noWrap/>
            <w:vAlign w:val="bottom"/>
            <w:hideMark/>
          </w:tcPr>
          <w:p w:rsidR="00E05E67" w:rsidRPr="004D4C7E" w:rsidP="00144E10">
            <w:pPr>
              <w:jc w:val="center"/>
              <w:rPr>
                <w:szCs w:val="22"/>
              </w:rPr>
            </w:pPr>
            <w:r w:rsidRPr="004D4C7E">
              <w:rPr>
                <w:szCs w:val="22"/>
              </w:rPr>
              <w:t>WIYC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526,556 </w:t>
            </w:r>
          </w:p>
        </w:tc>
        <w:tc>
          <w:tcPr>
            <w:tcW w:w="1586" w:type="dxa"/>
            <w:shd w:val="clear" w:color="auto" w:fill="auto"/>
            <w:noWrap/>
            <w:vAlign w:val="bottom"/>
            <w:hideMark/>
          </w:tcPr>
          <w:p w:rsidR="00E05E67" w:rsidRPr="004D4C7E" w:rsidP="00144E10">
            <w:pPr>
              <w:jc w:val="right"/>
              <w:rPr>
                <w:szCs w:val="22"/>
              </w:rPr>
            </w:pPr>
            <w:r w:rsidRPr="004D4C7E">
              <w:rPr>
                <w:szCs w:val="22"/>
              </w:rPr>
              <w:t>$3,804.03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$4,127.02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73120</w:t>
            </w:r>
          </w:p>
        </w:tc>
        <w:tc>
          <w:tcPr>
            <w:tcW w:w="1685" w:type="dxa"/>
            <w:shd w:val="clear" w:color="auto" w:fill="auto"/>
            <w:noWrap/>
            <w:vAlign w:val="bottom"/>
            <w:hideMark/>
          </w:tcPr>
          <w:p w:rsidR="00E05E67" w:rsidRPr="004D4C7E" w:rsidP="00144E10">
            <w:pPr>
              <w:jc w:val="center"/>
              <w:rPr>
                <w:szCs w:val="22"/>
              </w:rPr>
            </w:pPr>
            <w:r w:rsidRPr="004D4C7E">
              <w:rPr>
                <w:szCs w:val="22"/>
              </w:rPr>
              <w:t>WJAC-TV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379,178 </w:t>
            </w:r>
          </w:p>
        </w:tc>
        <w:tc>
          <w:tcPr>
            <w:tcW w:w="1586" w:type="dxa"/>
            <w:shd w:val="clear" w:color="auto" w:fill="auto"/>
            <w:noWrap/>
            <w:vAlign w:val="bottom"/>
            <w:hideMark/>
          </w:tcPr>
          <w:p w:rsidR="00E05E67" w:rsidRPr="004D4C7E" w:rsidP="00144E10">
            <w:pPr>
              <w:jc w:val="right"/>
              <w:rPr>
                <w:szCs w:val="22"/>
              </w:rPr>
            </w:pPr>
            <w:r w:rsidRPr="004D4C7E">
              <w:rPr>
                <w:szCs w:val="22"/>
              </w:rPr>
              <w:t>$2,739.32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$3,594.66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10259</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WJAL</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8,970,526 </w:t>
            </w:r>
          </w:p>
        </w:tc>
        <w:tc>
          <w:tcPr>
            <w:tcW w:w="1586" w:type="dxa"/>
            <w:shd w:val="clear" w:color="auto" w:fill="auto"/>
            <w:noWrap/>
            <w:vAlign w:val="bottom"/>
            <w:hideMark/>
          </w:tcPr>
          <w:p w:rsidR="00E05E67" w:rsidRPr="004D4C7E" w:rsidP="00144E10">
            <w:pPr>
              <w:jc w:val="right"/>
              <w:rPr>
                <w:szCs w:val="22"/>
              </w:rPr>
            </w:pPr>
            <w:r w:rsidRPr="004D4C7E">
              <w:rPr>
                <w:szCs w:val="22"/>
              </w:rPr>
              <w:t>$64,806.39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$59,403.19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50780</w:t>
            </w:r>
          </w:p>
        </w:tc>
        <w:tc>
          <w:tcPr>
            <w:tcW w:w="1685" w:type="dxa"/>
            <w:shd w:val="clear" w:color="auto" w:fill="auto"/>
            <w:noWrap/>
            <w:vAlign w:val="bottom"/>
            <w:hideMark/>
          </w:tcPr>
          <w:p w:rsidR="00E05E67" w:rsidRPr="004D4C7E" w:rsidP="00144E10">
            <w:pPr>
              <w:jc w:val="center"/>
              <w:rPr>
                <w:szCs w:val="22"/>
              </w:rPr>
            </w:pPr>
            <w:r w:rsidRPr="004D4C7E">
              <w:rPr>
                <w:szCs w:val="22"/>
              </w:rPr>
              <w:t>WJAR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6,537,858 </w:t>
            </w:r>
          </w:p>
        </w:tc>
        <w:tc>
          <w:tcPr>
            <w:tcW w:w="1586" w:type="dxa"/>
            <w:shd w:val="clear" w:color="auto" w:fill="auto"/>
            <w:noWrap/>
            <w:vAlign w:val="bottom"/>
            <w:hideMark/>
          </w:tcPr>
          <w:p w:rsidR="00E05E67" w:rsidRPr="004D4C7E" w:rsidP="00144E10">
            <w:pPr>
              <w:jc w:val="right"/>
              <w:rPr>
                <w:szCs w:val="22"/>
              </w:rPr>
            </w:pPr>
            <w:r w:rsidRPr="004D4C7E">
              <w:rPr>
                <w:szCs w:val="22"/>
              </w:rPr>
              <w:t>$47,231.90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$30,390.95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35576</w:t>
            </w:r>
          </w:p>
        </w:tc>
        <w:tc>
          <w:tcPr>
            <w:tcW w:w="1685" w:type="dxa"/>
            <w:shd w:val="clear" w:color="auto" w:fill="auto"/>
            <w:noWrap/>
            <w:vAlign w:val="bottom"/>
            <w:hideMark/>
          </w:tcPr>
          <w:p w:rsidR="00E05E67" w:rsidRPr="004D4C7E" w:rsidP="00144E10">
            <w:pPr>
              <w:jc w:val="center"/>
              <w:rPr>
                <w:szCs w:val="22"/>
              </w:rPr>
            </w:pPr>
            <w:r w:rsidRPr="004D4C7E">
              <w:rPr>
                <w:szCs w:val="22"/>
              </w:rPr>
              <w:t>WJAX-TV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1,630,782 </w:t>
            </w:r>
          </w:p>
        </w:tc>
        <w:tc>
          <w:tcPr>
            <w:tcW w:w="1586" w:type="dxa"/>
            <w:shd w:val="clear" w:color="auto" w:fill="auto"/>
            <w:noWrap/>
            <w:vAlign w:val="bottom"/>
            <w:hideMark/>
          </w:tcPr>
          <w:p w:rsidR="00E05E67" w:rsidRPr="004D4C7E" w:rsidP="00144E10">
            <w:pPr>
              <w:jc w:val="right"/>
              <w:rPr>
                <w:szCs w:val="22"/>
              </w:rPr>
            </w:pPr>
            <w:r w:rsidRPr="004D4C7E">
              <w:rPr>
                <w:szCs w:val="22"/>
              </w:rPr>
              <w:t>$11,781.37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$19,465.69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27140</w:t>
            </w:r>
          </w:p>
        </w:tc>
        <w:tc>
          <w:tcPr>
            <w:tcW w:w="1685" w:type="dxa"/>
            <w:shd w:val="clear" w:color="auto" w:fill="auto"/>
            <w:noWrap/>
            <w:vAlign w:val="bottom"/>
            <w:hideMark/>
          </w:tcPr>
          <w:p w:rsidR="00E05E67" w:rsidRPr="004D4C7E" w:rsidP="00144E10">
            <w:pPr>
              <w:jc w:val="center"/>
              <w:rPr>
                <w:szCs w:val="22"/>
              </w:rPr>
            </w:pPr>
            <w:r w:rsidRPr="004D4C7E">
              <w:rPr>
                <w:szCs w:val="22"/>
              </w:rPr>
              <w:t>WJBF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1,601,531 </w:t>
            </w:r>
          </w:p>
        </w:tc>
        <w:tc>
          <w:tcPr>
            <w:tcW w:w="1586" w:type="dxa"/>
            <w:shd w:val="clear" w:color="auto" w:fill="auto"/>
            <w:noWrap/>
            <w:vAlign w:val="bottom"/>
            <w:hideMark/>
          </w:tcPr>
          <w:p w:rsidR="00E05E67" w:rsidRPr="004D4C7E" w:rsidP="00144E10">
            <w:pPr>
              <w:jc w:val="right"/>
              <w:rPr>
                <w:szCs w:val="22"/>
              </w:rPr>
            </w:pPr>
            <w:r w:rsidRPr="004D4C7E">
              <w:rPr>
                <w:szCs w:val="22"/>
              </w:rPr>
              <w:t>$11,570.05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$8,010.03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73123</w:t>
            </w:r>
          </w:p>
        </w:tc>
        <w:tc>
          <w:tcPr>
            <w:tcW w:w="1685" w:type="dxa"/>
            <w:shd w:val="clear" w:color="auto" w:fill="auto"/>
            <w:noWrap/>
            <w:vAlign w:val="bottom"/>
            <w:hideMark/>
          </w:tcPr>
          <w:p w:rsidR="00E05E67" w:rsidRPr="004D4C7E" w:rsidP="00144E10">
            <w:pPr>
              <w:jc w:val="center"/>
              <w:rPr>
                <w:szCs w:val="22"/>
              </w:rPr>
            </w:pPr>
            <w:r w:rsidRPr="004D4C7E">
              <w:rPr>
                <w:szCs w:val="22"/>
              </w:rPr>
              <w:t>WJBK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5,748,623 </w:t>
            </w:r>
          </w:p>
        </w:tc>
        <w:tc>
          <w:tcPr>
            <w:tcW w:w="1586" w:type="dxa"/>
            <w:shd w:val="clear" w:color="auto" w:fill="auto"/>
            <w:noWrap/>
            <w:vAlign w:val="bottom"/>
            <w:hideMark/>
          </w:tcPr>
          <w:p w:rsidR="00E05E67" w:rsidRPr="004D4C7E" w:rsidP="00144E10">
            <w:pPr>
              <w:jc w:val="right"/>
              <w:rPr>
                <w:szCs w:val="22"/>
              </w:rPr>
            </w:pPr>
            <w:r w:rsidRPr="004D4C7E">
              <w:rPr>
                <w:szCs w:val="22"/>
              </w:rPr>
              <w:t>$41,530.17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$41,102.59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37174</w:t>
            </w:r>
          </w:p>
        </w:tc>
        <w:tc>
          <w:tcPr>
            <w:tcW w:w="1685" w:type="dxa"/>
            <w:shd w:val="clear" w:color="auto" w:fill="auto"/>
            <w:noWrap/>
            <w:vAlign w:val="bottom"/>
            <w:hideMark/>
          </w:tcPr>
          <w:p w:rsidR="00E05E67" w:rsidRPr="004D4C7E" w:rsidP="00144E10">
            <w:pPr>
              <w:jc w:val="center"/>
              <w:rPr>
                <w:szCs w:val="22"/>
              </w:rPr>
            </w:pPr>
            <w:r w:rsidRPr="004D4C7E">
              <w:rPr>
                <w:szCs w:val="22"/>
              </w:rPr>
              <w:t>WJCL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938,086 </w:t>
            </w:r>
          </w:p>
        </w:tc>
        <w:tc>
          <w:tcPr>
            <w:tcW w:w="1586" w:type="dxa"/>
            <w:shd w:val="clear" w:color="auto" w:fill="auto"/>
            <w:noWrap/>
            <w:vAlign w:val="bottom"/>
            <w:hideMark/>
          </w:tcPr>
          <w:p w:rsidR="00E05E67" w:rsidRPr="004D4C7E" w:rsidP="00144E10">
            <w:pPr>
              <w:jc w:val="right"/>
              <w:rPr>
                <w:szCs w:val="22"/>
              </w:rPr>
            </w:pPr>
            <w:r w:rsidRPr="004D4C7E">
              <w:rPr>
                <w:szCs w:val="22"/>
              </w:rPr>
              <w:t>$6,777.08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$10,163.54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73130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WJCT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1,624,502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$11,736.00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$19,443.00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29719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WJEB-TV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1,607,614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$11,614.00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$19,382.00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65749</w:t>
            </w:r>
          </w:p>
        </w:tc>
        <w:tc>
          <w:tcPr>
            <w:tcW w:w="1685" w:type="dxa"/>
            <w:shd w:val="clear" w:color="auto" w:fill="auto"/>
            <w:noWrap/>
            <w:vAlign w:val="bottom"/>
            <w:hideMark/>
          </w:tcPr>
          <w:p w:rsidR="00E05E67" w:rsidRPr="004D4C7E" w:rsidP="00144E10">
            <w:pPr>
              <w:jc w:val="center"/>
              <w:rPr>
                <w:szCs w:val="22"/>
              </w:rPr>
            </w:pPr>
            <w:r w:rsidRPr="004D4C7E">
              <w:rPr>
                <w:szCs w:val="22"/>
              </w:rPr>
              <w:t>WJET-TV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704,806 </w:t>
            </w:r>
          </w:p>
        </w:tc>
        <w:tc>
          <w:tcPr>
            <w:tcW w:w="1586" w:type="dxa"/>
            <w:shd w:val="clear" w:color="auto" w:fill="auto"/>
            <w:noWrap/>
            <w:vAlign w:val="bottom"/>
            <w:hideMark/>
          </w:tcPr>
          <w:p w:rsidR="00E05E67" w:rsidRPr="004D4C7E" w:rsidP="00144E10">
            <w:pPr>
              <w:jc w:val="right"/>
              <w:rPr>
                <w:szCs w:val="22"/>
              </w:rPr>
            </w:pPr>
            <w:r w:rsidRPr="004D4C7E">
              <w:rPr>
                <w:szCs w:val="22"/>
              </w:rPr>
              <w:t>$5,091.78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$4,770.89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7651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WJFB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1,830,804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$13,226.40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$20,188.20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49699</w:t>
            </w:r>
          </w:p>
        </w:tc>
        <w:tc>
          <w:tcPr>
            <w:tcW w:w="1685" w:type="dxa"/>
            <w:shd w:val="clear" w:color="auto" w:fill="auto"/>
            <w:noWrap/>
            <w:vAlign w:val="bottom"/>
            <w:hideMark/>
          </w:tcPr>
          <w:p w:rsidR="00E05E67" w:rsidRPr="004D4C7E" w:rsidP="00144E10">
            <w:pPr>
              <w:jc w:val="center"/>
              <w:rPr>
                <w:szCs w:val="22"/>
              </w:rPr>
            </w:pPr>
            <w:r w:rsidRPr="004D4C7E">
              <w:rPr>
                <w:szCs w:val="22"/>
              </w:rPr>
              <w:t>WJFW-TV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277,530 </w:t>
            </w:r>
          </w:p>
        </w:tc>
        <w:tc>
          <w:tcPr>
            <w:tcW w:w="1586" w:type="dxa"/>
            <w:shd w:val="clear" w:color="auto" w:fill="auto"/>
            <w:noWrap/>
            <w:vAlign w:val="bottom"/>
            <w:hideMark/>
          </w:tcPr>
          <w:p w:rsidR="00E05E67" w:rsidRPr="004D4C7E" w:rsidP="00144E10">
            <w:pPr>
              <w:jc w:val="right"/>
              <w:rPr>
                <w:szCs w:val="22"/>
              </w:rPr>
            </w:pPr>
            <w:r w:rsidRPr="004D4C7E">
              <w:rPr>
                <w:szCs w:val="22"/>
              </w:rPr>
              <w:t>$2,004.98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$3,227.49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73136</w:t>
            </w:r>
          </w:p>
        </w:tc>
        <w:tc>
          <w:tcPr>
            <w:tcW w:w="1685" w:type="dxa"/>
            <w:shd w:val="clear" w:color="auto" w:fill="auto"/>
            <w:noWrap/>
            <w:vAlign w:val="bottom"/>
            <w:hideMark/>
          </w:tcPr>
          <w:p w:rsidR="00E05E67" w:rsidRPr="004D4C7E" w:rsidP="00144E10">
            <w:pPr>
              <w:jc w:val="center"/>
              <w:rPr>
                <w:szCs w:val="22"/>
              </w:rPr>
            </w:pPr>
            <w:r w:rsidRPr="004D4C7E">
              <w:rPr>
                <w:szCs w:val="22"/>
              </w:rPr>
              <w:t>WJHG-TV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856,973 </w:t>
            </w:r>
          </w:p>
        </w:tc>
        <w:tc>
          <w:tcPr>
            <w:tcW w:w="1586" w:type="dxa"/>
            <w:shd w:val="clear" w:color="auto" w:fill="auto"/>
            <w:noWrap/>
            <w:vAlign w:val="bottom"/>
            <w:hideMark/>
          </w:tcPr>
          <w:p w:rsidR="00E05E67" w:rsidRPr="004D4C7E" w:rsidP="00144E10">
            <w:pPr>
              <w:jc w:val="right"/>
              <w:rPr>
                <w:szCs w:val="22"/>
              </w:rPr>
            </w:pPr>
            <w:r w:rsidRPr="004D4C7E">
              <w:rPr>
                <w:szCs w:val="22"/>
              </w:rPr>
              <w:t>$6,191.09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$5,320.54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57826</w:t>
            </w:r>
          </w:p>
        </w:tc>
        <w:tc>
          <w:tcPr>
            <w:tcW w:w="1685" w:type="dxa"/>
            <w:shd w:val="clear" w:color="auto" w:fill="auto"/>
            <w:noWrap/>
            <w:vAlign w:val="bottom"/>
            <w:hideMark/>
          </w:tcPr>
          <w:p w:rsidR="00E05E67" w:rsidRPr="004D4C7E" w:rsidP="00144E10">
            <w:pPr>
              <w:jc w:val="center"/>
              <w:rPr>
                <w:szCs w:val="22"/>
              </w:rPr>
            </w:pPr>
            <w:r w:rsidRPr="004D4C7E">
              <w:rPr>
                <w:szCs w:val="22"/>
              </w:rPr>
              <w:t>WJHL-TV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2,202,140 </w:t>
            </w:r>
          </w:p>
        </w:tc>
        <w:tc>
          <w:tcPr>
            <w:tcW w:w="1586" w:type="dxa"/>
            <w:shd w:val="clear" w:color="auto" w:fill="auto"/>
            <w:noWrap/>
            <w:vAlign w:val="bottom"/>
            <w:hideMark/>
          </w:tcPr>
          <w:p w:rsidR="00E05E67" w:rsidRPr="004D4C7E" w:rsidP="00144E10">
            <w:pPr>
              <w:jc w:val="right"/>
              <w:rPr>
                <w:szCs w:val="22"/>
              </w:rPr>
            </w:pPr>
            <w:r w:rsidRPr="004D4C7E">
              <w:rPr>
                <w:szCs w:val="22"/>
              </w:rPr>
              <w:t>$15,909.07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$14,729.54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68519</w:t>
            </w:r>
          </w:p>
        </w:tc>
        <w:tc>
          <w:tcPr>
            <w:tcW w:w="1685" w:type="dxa"/>
            <w:shd w:val="clear" w:color="auto" w:fill="auto"/>
            <w:noWrap/>
            <w:vAlign w:val="bottom"/>
            <w:hideMark/>
          </w:tcPr>
          <w:p w:rsidR="00E05E67" w:rsidRPr="004D4C7E" w:rsidP="00144E10">
            <w:pPr>
              <w:jc w:val="center"/>
              <w:rPr>
                <w:szCs w:val="22"/>
              </w:rPr>
            </w:pPr>
            <w:r w:rsidRPr="004D4C7E">
              <w:rPr>
                <w:szCs w:val="22"/>
              </w:rPr>
              <w:t>WJKT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654,460 </w:t>
            </w:r>
          </w:p>
        </w:tc>
        <w:tc>
          <w:tcPr>
            <w:tcW w:w="1586" w:type="dxa"/>
            <w:shd w:val="clear" w:color="auto" w:fill="auto"/>
            <w:noWrap/>
            <w:vAlign w:val="bottom"/>
            <w:hideMark/>
          </w:tcPr>
          <w:p w:rsidR="00E05E67" w:rsidRPr="004D4C7E" w:rsidP="00144E10">
            <w:pPr>
              <w:jc w:val="right"/>
              <w:rPr>
                <w:szCs w:val="22"/>
              </w:rPr>
            </w:pPr>
            <w:r w:rsidRPr="004D4C7E">
              <w:rPr>
                <w:szCs w:val="22"/>
              </w:rPr>
              <w:t>$4,728.06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$3,176.53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1051</w:t>
            </w:r>
          </w:p>
        </w:tc>
        <w:tc>
          <w:tcPr>
            <w:tcW w:w="1685" w:type="dxa"/>
            <w:shd w:val="clear" w:color="auto" w:fill="auto"/>
            <w:noWrap/>
            <w:vAlign w:val="bottom"/>
            <w:hideMark/>
          </w:tcPr>
          <w:p w:rsidR="00E05E67" w:rsidRPr="004D4C7E" w:rsidP="00144E10">
            <w:pPr>
              <w:jc w:val="center"/>
              <w:rPr>
                <w:szCs w:val="22"/>
              </w:rPr>
            </w:pPr>
            <w:r w:rsidRPr="004D4C7E">
              <w:rPr>
                <w:szCs w:val="22"/>
              </w:rPr>
              <w:t>WJLA-TV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8,970,526 </w:t>
            </w:r>
          </w:p>
        </w:tc>
        <w:tc>
          <w:tcPr>
            <w:tcW w:w="1586" w:type="dxa"/>
            <w:shd w:val="clear" w:color="auto" w:fill="auto"/>
            <w:noWrap/>
            <w:vAlign w:val="bottom"/>
            <w:hideMark/>
          </w:tcPr>
          <w:p w:rsidR="00E05E67" w:rsidRPr="004D4C7E" w:rsidP="00144E10">
            <w:pPr>
              <w:jc w:val="right"/>
              <w:rPr>
                <w:szCs w:val="22"/>
              </w:rPr>
            </w:pPr>
            <w:r w:rsidRPr="004D4C7E">
              <w:rPr>
                <w:szCs w:val="22"/>
              </w:rPr>
              <w:t>$64,806.39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$59,403.19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86537</w:t>
            </w:r>
          </w:p>
        </w:tc>
        <w:tc>
          <w:tcPr>
            <w:tcW w:w="1685" w:type="dxa"/>
            <w:shd w:val="clear" w:color="auto" w:fill="auto"/>
            <w:noWrap/>
            <w:vAlign w:val="bottom"/>
            <w:hideMark/>
          </w:tcPr>
          <w:p w:rsidR="00E05E67" w:rsidRPr="004D4C7E" w:rsidP="00144E10">
            <w:pPr>
              <w:jc w:val="center"/>
              <w:rPr>
                <w:szCs w:val="22"/>
              </w:rPr>
            </w:pPr>
            <w:r w:rsidRPr="004D4C7E">
              <w:rPr>
                <w:szCs w:val="22"/>
              </w:rPr>
              <w:t>WJLP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21,384,863 </w:t>
            </w:r>
          </w:p>
        </w:tc>
        <w:tc>
          <w:tcPr>
            <w:tcW w:w="1586" w:type="dxa"/>
            <w:shd w:val="clear" w:color="auto" w:fill="auto"/>
            <w:noWrap/>
            <w:vAlign w:val="bottom"/>
            <w:hideMark/>
          </w:tcPr>
          <w:p w:rsidR="00E05E67" w:rsidRPr="004D4C7E" w:rsidP="00144E10">
            <w:pPr>
              <w:jc w:val="right"/>
              <w:rPr>
                <w:szCs w:val="22"/>
              </w:rPr>
            </w:pPr>
            <w:r w:rsidRPr="004D4C7E">
              <w:rPr>
                <w:szCs w:val="22"/>
              </w:rPr>
              <w:t>$154,492.14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$104,246.07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9630</w:t>
            </w:r>
          </w:p>
        </w:tc>
        <w:tc>
          <w:tcPr>
            <w:tcW w:w="1685" w:type="dxa"/>
            <w:shd w:val="clear" w:color="auto" w:fill="auto"/>
            <w:noWrap/>
            <w:vAlign w:val="bottom"/>
            <w:hideMark/>
          </w:tcPr>
          <w:p w:rsidR="00E05E67" w:rsidRPr="004D4C7E" w:rsidP="00144E10">
            <w:pPr>
              <w:jc w:val="center"/>
              <w:rPr>
                <w:szCs w:val="22"/>
              </w:rPr>
            </w:pPr>
            <w:r w:rsidRPr="004D4C7E">
              <w:rPr>
                <w:szCs w:val="22"/>
              </w:rPr>
              <w:t>WJMN-TV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160,991 </w:t>
            </w:r>
          </w:p>
        </w:tc>
        <w:tc>
          <w:tcPr>
            <w:tcW w:w="1586" w:type="dxa"/>
            <w:shd w:val="clear" w:color="auto" w:fill="auto"/>
            <w:noWrap/>
            <w:vAlign w:val="bottom"/>
            <w:hideMark/>
          </w:tcPr>
          <w:p w:rsidR="00E05E67" w:rsidRPr="004D4C7E" w:rsidP="00144E10">
            <w:pPr>
              <w:jc w:val="right"/>
              <w:rPr>
                <w:szCs w:val="22"/>
              </w:rPr>
            </w:pPr>
            <w:r w:rsidRPr="004D4C7E">
              <w:rPr>
                <w:szCs w:val="22"/>
              </w:rPr>
              <w:t>$1,163.06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$1,394.03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WJPM-TV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623,122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$4,501.66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$4,475.83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58340</w:t>
            </w:r>
          </w:p>
        </w:tc>
        <w:tc>
          <w:tcPr>
            <w:tcW w:w="1685" w:type="dxa"/>
            <w:shd w:val="clear" w:color="auto" w:fill="auto"/>
            <w:noWrap/>
            <w:vAlign w:val="bottom"/>
            <w:hideMark/>
          </w:tcPr>
          <w:p w:rsidR="00E05E67" w:rsidRPr="004D4C7E" w:rsidP="00144E10">
            <w:pPr>
              <w:jc w:val="center"/>
              <w:rPr>
                <w:szCs w:val="22"/>
              </w:rPr>
            </w:pPr>
            <w:r w:rsidRPr="004D4C7E">
              <w:rPr>
                <w:szCs w:val="22"/>
              </w:rPr>
              <w:t>WJPX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3,254,481 </w:t>
            </w:r>
          </w:p>
        </w:tc>
        <w:tc>
          <w:tcPr>
            <w:tcW w:w="1586" w:type="dxa"/>
            <w:shd w:val="clear" w:color="auto" w:fill="auto"/>
            <w:noWrap/>
            <w:vAlign w:val="bottom"/>
            <w:hideMark/>
          </w:tcPr>
          <w:p w:rsidR="00E05E67" w:rsidRPr="004D4C7E" w:rsidP="00144E10">
            <w:pPr>
              <w:jc w:val="right"/>
              <w:rPr>
                <w:szCs w:val="22"/>
              </w:rPr>
            </w:pPr>
            <w:r w:rsidRPr="004D4C7E">
              <w:rPr>
                <w:szCs w:val="22"/>
              </w:rPr>
              <w:t>$23,511.57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$13,980.79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21735</w:t>
            </w:r>
          </w:p>
        </w:tc>
        <w:tc>
          <w:tcPr>
            <w:tcW w:w="1685" w:type="dxa"/>
            <w:shd w:val="clear" w:color="auto" w:fill="auto"/>
            <w:noWrap/>
            <w:vAlign w:val="bottom"/>
            <w:hideMark/>
          </w:tcPr>
          <w:p w:rsidR="00E05E67" w:rsidRPr="004D4C7E" w:rsidP="00144E10">
            <w:pPr>
              <w:jc w:val="center"/>
              <w:rPr>
                <w:szCs w:val="22"/>
              </w:rPr>
            </w:pPr>
            <w:r w:rsidRPr="004D4C7E">
              <w:rPr>
                <w:szCs w:val="22"/>
              </w:rPr>
              <w:t>WJRT-TV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2,788,684 </w:t>
            </w:r>
          </w:p>
        </w:tc>
        <w:tc>
          <w:tcPr>
            <w:tcW w:w="1586" w:type="dxa"/>
            <w:shd w:val="clear" w:color="auto" w:fill="auto"/>
            <w:noWrap/>
            <w:vAlign w:val="bottom"/>
            <w:hideMark/>
          </w:tcPr>
          <w:p w:rsidR="00E05E67" w:rsidRPr="004D4C7E" w:rsidP="00144E10">
            <w:pPr>
              <w:jc w:val="right"/>
              <w:rPr>
                <w:szCs w:val="22"/>
              </w:rPr>
            </w:pPr>
            <w:r w:rsidRPr="004D4C7E">
              <w:rPr>
                <w:szCs w:val="22"/>
              </w:rPr>
              <w:t>$20,146.48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$16,848.24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WJSP-TV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1,387,523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$10,023.98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$7,236.99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41210</w:t>
            </w:r>
          </w:p>
        </w:tc>
        <w:tc>
          <w:tcPr>
            <w:tcW w:w="1685" w:type="dxa"/>
            <w:shd w:val="clear" w:color="auto" w:fill="auto"/>
            <w:noWrap/>
            <w:vAlign w:val="bottom"/>
            <w:hideMark/>
          </w:tcPr>
          <w:p w:rsidR="00E05E67" w:rsidRPr="004D4C7E" w:rsidP="00144E10">
            <w:pPr>
              <w:jc w:val="center"/>
              <w:rPr>
                <w:szCs w:val="22"/>
              </w:rPr>
            </w:pPr>
            <w:r w:rsidRPr="004D4C7E">
              <w:rPr>
                <w:szCs w:val="22"/>
              </w:rPr>
              <w:t>WJTC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1,347,474 </w:t>
            </w:r>
          </w:p>
        </w:tc>
        <w:tc>
          <w:tcPr>
            <w:tcW w:w="1586" w:type="dxa"/>
            <w:shd w:val="clear" w:color="auto" w:fill="auto"/>
            <w:noWrap/>
            <w:vAlign w:val="bottom"/>
            <w:hideMark/>
          </w:tcPr>
          <w:p w:rsidR="00E05E67" w:rsidRPr="004D4C7E" w:rsidP="00144E10">
            <w:pPr>
              <w:jc w:val="right"/>
              <w:rPr>
                <w:szCs w:val="22"/>
              </w:rPr>
            </w:pPr>
            <w:r w:rsidRPr="004D4C7E">
              <w:rPr>
                <w:szCs w:val="22"/>
              </w:rPr>
              <w:t>$9,734.65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$11,642.32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48667</w:t>
            </w:r>
          </w:p>
        </w:tc>
        <w:tc>
          <w:tcPr>
            <w:tcW w:w="1685" w:type="dxa"/>
            <w:shd w:val="clear" w:color="auto" w:fill="auto"/>
            <w:noWrap/>
            <w:vAlign w:val="bottom"/>
            <w:hideMark/>
          </w:tcPr>
          <w:p w:rsidR="00E05E67" w:rsidRPr="004D4C7E" w:rsidP="00144E10">
            <w:pPr>
              <w:jc w:val="center"/>
              <w:rPr>
                <w:szCs w:val="22"/>
              </w:rPr>
            </w:pPr>
            <w:r w:rsidRPr="004D4C7E">
              <w:rPr>
                <w:szCs w:val="22"/>
              </w:rPr>
              <w:t>WJTV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987,206 </w:t>
            </w:r>
          </w:p>
        </w:tc>
        <w:tc>
          <w:tcPr>
            <w:tcW w:w="1586" w:type="dxa"/>
            <w:shd w:val="clear" w:color="auto" w:fill="auto"/>
            <w:noWrap/>
            <w:vAlign w:val="bottom"/>
            <w:hideMark/>
          </w:tcPr>
          <w:p w:rsidR="00E05E67" w:rsidRPr="004D4C7E" w:rsidP="00144E10">
            <w:pPr>
              <w:jc w:val="right"/>
              <w:rPr>
                <w:szCs w:val="22"/>
              </w:rPr>
            </w:pPr>
            <w:r w:rsidRPr="004D4C7E">
              <w:rPr>
                <w:szCs w:val="22"/>
              </w:rPr>
              <w:t>$7,131.94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$10,340.97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73150</w:t>
            </w:r>
          </w:p>
        </w:tc>
        <w:tc>
          <w:tcPr>
            <w:tcW w:w="1685" w:type="dxa"/>
            <w:shd w:val="clear" w:color="auto" w:fill="auto"/>
            <w:noWrap/>
            <w:vAlign w:val="bottom"/>
            <w:hideMark/>
          </w:tcPr>
          <w:p w:rsidR="00E05E67" w:rsidRPr="004D4C7E" w:rsidP="00144E10">
            <w:pPr>
              <w:jc w:val="center"/>
              <w:rPr>
                <w:szCs w:val="22"/>
              </w:rPr>
            </w:pPr>
            <w:r w:rsidRPr="004D4C7E">
              <w:rPr>
                <w:szCs w:val="22"/>
              </w:rPr>
              <w:t>WJW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3,977,148 </w:t>
            </w:r>
          </w:p>
        </w:tc>
        <w:tc>
          <w:tcPr>
            <w:tcW w:w="1586" w:type="dxa"/>
            <w:shd w:val="clear" w:color="auto" w:fill="auto"/>
            <w:noWrap/>
            <w:vAlign w:val="bottom"/>
            <w:hideMark/>
          </w:tcPr>
          <w:p w:rsidR="00E05E67" w:rsidRPr="004D4C7E" w:rsidP="00144E10">
            <w:pPr>
              <w:jc w:val="right"/>
              <w:rPr>
                <w:szCs w:val="22"/>
              </w:rPr>
            </w:pPr>
            <w:r w:rsidRPr="004D4C7E">
              <w:rPr>
                <w:szCs w:val="22"/>
              </w:rPr>
              <w:t>$28,732.38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$34,703.69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61007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WJWJ-TV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1,050,416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$7,588.59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$10,569.30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58342</w:t>
            </w:r>
          </w:p>
        </w:tc>
        <w:tc>
          <w:tcPr>
            <w:tcW w:w="1685" w:type="dxa"/>
            <w:shd w:val="clear" w:color="auto" w:fill="auto"/>
            <w:noWrap/>
            <w:vAlign w:val="bottom"/>
            <w:hideMark/>
          </w:tcPr>
          <w:p w:rsidR="00E05E67" w:rsidRPr="004D4C7E" w:rsidP="00144E10">
            <w:pPr>
              <w:jc w:val="center"/>
              <w:rPr>
                <w:szCs w:val="22"/>
              </w:rPr>
            </w:pPr>
            <w:r w:rsidRPr="004D4C7E">
              <w:rPr>
                <w:szCs w:val="22"/>
              </w:rPr>
              <w:t>WJWN-TV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1,962,885 </w:t>
            </w:r>
          </w:p>
        </w:tc>
        <w:tc>
          <w:tcPr>
            <w:tcW w:w="1586" w:type="dxa"/>
            <w:shd w:val="clear" w:color="auto" w:fill="auto"/>
            <w:noWrap/>
            <w:vAlign w:val="bottom"/>
            <w:hideMark/>
          </w:tcPr>
          <w:p w:rsidR="00E05E67" w:rsidRPr="004D4C7E" w:rsidP="00144E10">
            <w:pPr>
              <w:jc w:val="right"/>
              <w:rPr>
                <w:szCs w:val="22"/>
              </w:rPr>
            </w:pPr>
            <w:r w:rsidRPr="004D4C7E">
              <w:rPr>
                <w:szCs w:val="22"/>
              </w:rPr>
              <w:t>$14,180.61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$7,902.80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53116</w:t>
            </w:r>
          </w:p>
        </w:tc>
        <w:tc>
          <w:tcPr>
            <w:tcW w:w="1685" w:type="dxa"/>
            <w:shd w:val="clear" w:color="auto" w:fill="auto"/>
            <w:noWrap/>
            <w:vAlign w:val="bottom"/>
            <w:hideMark/>
          </w:tcPr>
          <w:p w:rsidR="00E05E67" w:rsidRPr="004D4C7E" w:rsidP="00144E10">
            <w:pPr>
              <w:jc w:val="center"/>
              <w:rPr>
                <w:szCs w:val="22"/>
              </w:rPr>
            </w:pPr>
            <w:r w:rsidRPr="004D4C7E">
              <w:rPr>
                <w:szCs w:val="22"/>
              </w:rPr>
              <w:t>WJXT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1,608,682 </w:t>
            </w:r>
          </w:p>
        </w:tc>
        <w:tc>
          <w:tcPr>
            <w:tcW w:w="1586" w:type="dxa"/>
            <w:shd w:val="clear" w:color="auto" w:fill="auto"/>
            <w:noWrap/>
            <w:vAlign w:val="bottom"/>
            <w:hideMark/>
          </w:tcPr>
          <w:p w:rsidR="00E05E67" w:rsidRPr="004D4C7E" w:rsidP="00144E10">
            <w:pPr>
              <w:jc w:val="right"/>
              <w:rPr>
                <w:szCs w:val="22"/>
              </w:rPr>
            </w:pPr>
            <w:r w:rsidRPr="004D4C7E">
              <w:rPr>
                <w:szCs w:val="22"/>
              </w:rPr>
              <w:t>$11,621.71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$19,385.86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11893</w:t>
            </w:r>
          </w:p>
        </w:tc>
        <w:tc>
          <w:tcPr>
            <w:tcW w:w="1685" w:type="dxa"/>
            <w:shd w:val="clear" w:color="auto" w:fill="auto"/>
            <w:noWrap/>
            <w:vAlign w:val="bottom"/>
            <w:hideMark/>
          </w:tcPr>
          <w:p w:rsidR="00E05E67" w:rsidRPr="004D4C7E" w:rsidP="00144E10">
            <w:pPr>
              <w:jc w:val="center"/>
              <w:rPr>
                <w:szCs w:val="22"/>
              </w:rPr>
            </w:pPr>
            <w:r w:rsidRPr="004D4C7E">
              <w:rPr>
                <w:szCs w:val="22"/>
              </w:rPr>
              <w:t>WJXX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1,618,191 </w:t>
            </w:r>
          </w:p>
        </w:tc>
        <w:tc>
          <w:tcPr>
            <w:tcW w:w="1586" w:type="dxa"/>
            <w:shd w:val="clear" w:color="auto" w:fill="auto"/>
            <w:noWrap/>
            <w:vAlign w:val="bottom"/>
            <w:hideMark/>
          </w:tcPr>
          <w:p w:rsidR="00E05E67" w:rsidRPr="004D4C7E" w:rsidP="00144E10">
            <w:pPr>
              <w:jc w:val="right"/>
              <w:rPr>
                <w:szCs w:val="22"/>
              </w:rPr>
            </w:pPr>
            <w:r w:rsidRPr="004D4C7E">
              <w:rPr>
                <w:szCs w:val="22"/>
              </w:rPr>
              <w:t>$11,690.41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$19,420.20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32334</w:t>
            </w:r>
          </w:p>
        </w:tc>
        <w:tc>
          <w:tcPr>
            <w:tcW w:w="1685" w:type="dxa"/>
            <w:shd w:val="clear" w:color="auto" w:fill="auto"/>
            <w:noWrap/>
            <w:vAlign w:val="bottom"/>
            <w:hideMark/>
          </w:tcPr>
          <w:p w:rsidR="00E05E67" w:rsidRPr="004D4C7E" w:rsidP="00144E10">
            <w:pPr>
              <w:jc w:val="center"/>
              <w:rPr>
                <w:szCs w:val="22"/>
              </w:rPr>
            </w:pPr>
            <w:r w:rsidRPr="004D4C7E">
              <w:rPr>
                <w:szCs w:val="22"/>
              </w:rPr>
              <w:t>WJYS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9,647,321 </w:t>
            </w:r>
          </w:p>
        </w:tc>
        <w:tc>
          <w:tcPr>
            <w:tcW w:w="1586" w:type="dxa"/>
            <w:shd w:val="clear" w:color="auto" w:fill="auto"/>
            <w:noWrap/>
            <w:vAlign w:val="bottom"/>
            <w:hideMark/>
          </w:tcPr>
          <w:p w:rsidR="00E05E67" w:rsidRPr="004D4C7E" w:rsidP="00144E10">
            <w:pPr>
              <w:jc w:val="right"/>
              <w:rPr>
                <w:szCs w:val="22"/>
              </w:rPr>
            </w:pPr>
            <w:r w:rsidRPr="004D4C7E">
              <w:rPr>
                <w:szCs w:val="22"/>
              </w:rPr>
              <w:t>$69,695.81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$61,847.90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25455</w:t>
            </w:r>
          </w:p>
        </w:tc>
        <w:tc>
          <w:tcPr>
            <w:tcW w:w="1685" w:type="dxa"/>
            <w:shd w:val="clear" w:color="auto" w:fill="auto"/>
            <w:noWrap/>
            <w:vAlign w:val="bottom"/>
            <w:hideMark/>
          </w:tcPr>
          <w:p w:rsidR="00E05E67" w:rsidRPr="004D4C7E" w:rsidP="00144E10">
            <w:pPr>
              <w:jc w:val="center"/>
              <w:rPr>
                <w:szCs w:val="22"/>
              </w:rPr>
            </w:pPr>
            <w:r w:rsidRPr="004D4C7E">
              <w:rPr>
                <w:szCs w:val="22"/>
              </w:rPr>
              <w:t>WJZ-TV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9,366,690 </w:t>
            </w:r>
          </w:p>
        </w:tc>
        <w:tc>
          <w:tcPr>
            <w:tcW w:w="1586" w:type="dxa"/>
            <w:shd w:val="clear" w:color="auto" w:fill="auto"/>
            <w:noWrap/>
            <w:vAlign w:val="bottom"/>
            <w:hideMark/>
          </w:tcPr>
          <w:p w:rsidR="00E05E67" w:rsidRPr="004D4C7E" w:rsidP="00144E10">
            <w:pPr>
              <w:jc w:val="right"/>
              <w:rPr>
                <w:szCs w:val="22"/>
              </w:rPr>
            </w:pPr>
            <w:r w:rsidRPr="004D4C7E">
              <w:rPr>
                <w:szCs w:val="22"/>
              </w:rPr>
              <w:t>$67,668.42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$47,409.21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73152</w:t>
            </w:r>
          </w:p>
        </w:tc>
        <w:tc>
          <w:tcPr>
            <w:tcW w:w="1685" w:type="dxa"/>
            <w:shd w:val="clear" w:color="auto" w:fill="auto"/>
            <w:noWrap/>
            <w:vAlign w:val="bottom"/>
            <w:hideMark/>
          </w:tcPr>
          <w:p w:rsidR="00E05E67" w:rsidRPr="004D4C7E" w:rsidP="00144E10">
            <w:pPr>
              <w:jc w:val="center"/>
              <w:rPr>
                <w:szCs w:val="22"/>
              </w:rPr>
            </w:pPr>
            <w:r w:rsidRPr="004D4C7E">
              <w:rPr>
                <w:szCs w:val="22"/>
              </w:rPr>
              <w:t>WJZY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4,054,244 </w:t>
            </w:r>
          </w:p>
        </w:tc>
        <w:tc>
          <w:tcPr>
            <w:tcW w:w="1586" w:type="dxa"/>
            <w:shd w:val="clear" w:color="auto" w:fill="auto"/>
            <w:noWrap/>
            <w:vAlign w:val="bottom"/>
            <w:hideMark/>
          </w:tcPr>
          <w:p w:rsidR="00E05E67" w:rsidRPr="004D4C7E" w:rsidP="00144E10">
            <w:pPr>
              <w:jc w:val="right"/>
              <w:rPr>
                <w:szCs w:val="22"/>
              </w:rPr>
            </w:pPr>
            <w:r w:rsidRPr="004D4C7E">
              <w:rPr>
                <w:szCs w:val="22"/>
              </w:rPr>
              <w:t>$29,289.35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$34,982.18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64983</w:t>
            </w:r>
          </w:p>
        </w:tc>
        <w:tc>
          <w:tcPr>
            <w:tcW w:w="1685" w:type="dxa"/>
            <w:shd w:val="clear" w:color="auto" w:fill="auto"/>
            <w:noWrap/>
            <w:vAlign w:val="bottom"/>
            <w:hideMark/>
          </w:tcPr>
          <w:p w:rsidR="00E05E67" w:rsidRPr="004D4C7E" w:rsidP="00144E10">
            <w:pPr>
              <w:jc w:val="center"/>
              <w:rPr>
                <w:szCs w:val="22"/>
              </w:rPr>
            </w:pPr>
            <w:r w:rsidRPr="004D4C7E">
              <w:rPr>
                <w:szCs w:val="22"/>
              </w:rPr>
              <w:t>WKAQ-TV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3,697,088 </w:t>
            </w:r>
          </w:p>
        </w:tc>
        <w:tc>
          <w:tcPr>
            <w:tcW w:w="1586" w:type="dxa"/>
            <w:shd w:val="clear" w:color="auto" w:fill="auto"/>
            <w:noWrap/>
            <w:vAlign w:val="bottom"/>
            <w:hideMark/>
          </w:tcPr>
          <w:p w:rsidR="00E05E67" w:rsidRPr="004D4C7E" w:rsidP="00144E10">
            <w:pPr>
              <w:jc w:val="right"/>
              <w:rPr>
                <w:szCs w:val="22"/>
              </w:rPr>
            </w:pPr>
            <w:r w:rsidRPr="004D4C7E">
              <w:rPr>
                <w:szCs w:val="22"/>
              </w:rPr>
              <w:t>$26,709.13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$15,579.56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WKAR-TV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1,707,215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$12,333.55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$8,391.78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34171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WKAS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545,316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$3,939.56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$8,744.78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51570</w:t>
            </w:r>
          </w:p>
        </w:tc>
        <w:tc>
          <w:tcPr>
            <w:tcW w:w="1685" w:type="dxa"/>
            <w:shd w:val="clear" w:color="auto" w:fill="auto"/>
            <w:noWrap/>
            <w:vAlign w:val="bottom"/>
            <w:hideMark/>
          </w:tcPr>
          <w:p w:rsidR="00E05E67" w:rsidRPr="004D4C7E" w:rsidP="00144E10">
            <w:pPr>
              <w:jc w:val="center"/>
              <w:rPr>
                <w:szCs w:val="22"/>
              </w:rPr>
            </w:pPr>
            <w:r w:rsidRPr="004D4C7E">
              <w:rPr>
                <w:szCs w:val="22"/>
              </w:rPr>
              <w:t>WKBD-TV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4,986,483 </w:t>
            </w:r>
          </w:p>
        </w:tc>
        <w:tc>
          <w:tcPr>
            <w:tcW w:w="1586" w:type="dxa"/>
            <w:shd w:val="clear" w:color="auto" w:fill="auto"/>
            <w:noWrap/>
            <w:vAlign w:val="bottom"/>
            <w:hideMark/>
          </w:tcPr>
          <w:p w:rsidR="00E05E67" w:rsidRPr="004D4C7E" w:rsidP="00144E10">
            <w:pPr>
              <w:jc w:val="right"/>
              <w:rPr>
                <w:szCs w:val="22"/>
              </w:rPr>
            </w:pPr>
            <w:r w:rsidRPr="004D4C7E">
              <w:rPr>
                <w:szCs w:val="22"/>
              </w:rPr>
              <w:t>$36,024.19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$38,349.60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73153</w:t>
            </w:r>
          </w:p>
        </w:tc>
        <w:tc>
          <w:tcPr>
            <w:tcW w:w="1685" w:type="dxa"/>
            <w:shd w:val="clear" w:color="auto" w:fill="auto"/>
            <w:noWrap/>
            <w:vAlign w:val="bottom"/>
            <w:hideMark/>
          </w:tcPr>
          <w:p w:rsidR="00E05E67" w:rsidRPr="004D4C7E" w:rsidP="00144E10">
            <w:pPr>
              <w:jc w:val="center"/>
              <w:rPr>
                <w:szCs w:val="22"/>
              </w:rPr>
            </w:pPr>
            <w:r w:rsidRPr="004D4C7E">
              <w:rPr>
                <w:szCs w:val="22"/>
              </w:rPr>
              <w:t>WKBN-TV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2,068,935 </w:t>
            </w:r>
          </w:p>
        </w:tc>
        <w:tc>
          <w:tcPr>
            <w:tcW w:w="1586" w:type="dxa"/>
            <w:shd w:val="clear" w:color="auto" w:fill="auto"/>
            <w:noWrap/>
            <w:vAlign w:val="bottom"/>
            <w:hideMark/>
          </w:tcPr>
          <w:p w:rsidR="00E05E67" w:rsidRPr="004D4C7E" w:rsidP="00144E10">
            <w:pPr>
              <w:jc w:val="right"/>
              <w:rPr>
                <w:szCs w:val="22"/>
              </w:rPr>
            </w:pPr>
            <w:r w:rsidRPr="004D4C7E">
              <w:rPr>
                <w:szCs w:val="22"/>
              </w:rPr>
              <w:t>$14,946.75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$9,698.37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13929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WKBS-TV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5,845,770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$42,232.00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$23,341.00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74424</w:t>
            </w:r>
          </w:p>
        </w:tc>
        <w:tc>
          <w:tcPr>
            <w:tcW w:w="1685" w:type="dxa"/>
            <w:shd w:val="clear" w:color="auto" w:fill="auto"/>
            <w:noWrap/>
            <w:vAlign w:val="bottom"/>
            <w:hideMark/>
          </w:tcPr>
          <w:p w:rsidR="00E05E67" w:rsidRPr="004D4C7E" w:rsidP="00144E10">
            <w:pPr>
              <w:jc w:val="center"/>
              <w:rPr>
                <w:szCs w:val="22"/>
              </w:rPr>
            </w:pPr>
            <w:r w:rsidRPr="004D4C7E">
              <w:rPr>
                <w:szCs w:val="22"/>
              </w:rPr>
              <w:t>WKBT-DT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866,325 </w:t>
            </w:r>
          </w:p>
        </w:tc>
        <w:tc>
          <w:tcPr>
            <w:tcW w:w="1586" w:type="dxa"/>
            <w:shd w:val="clear" w:color="auto" w:fill="auto"/>
            <w:noWrap/>
            <w:vAlign w:val="bottom"/>
            <w:hideMark/>
          </w:tcPr>
          <w:p w:rsidR="00E05E67" w:rsidRPr="004D4C7E" w:rsidP="00144E10">
            <w:pPr>
              <w:jc w:val="right"/>
              <w:rPr>
                <w:szCs w:val="22"/>
              </w:rPr>
            </w:pPr>
            <w:r w:rsidRPr="004D4C7E">
              <w:rPr>
                <w:szCs w:val="22"/>
              </w:rPr>
              <w:t>$6,258.65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$5,354.33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54176</w:t>
            </w:r>
          </w:p>
        </w:tc>
        <w:tc>
          <w:tcPr>
            <w:tcW w:w="1685" w:type="dxa"/>
            <w:shd w:val="clear" w:color="auto" w:fill="auto"/>
            <w:noWrap/>
            <w:vAlign w:val="bottom"/>
            <w:hideMark/>
          </w:tcPr>
          <w:p w:rsidR="00E05E67" w:rsidRPr="004D4C7E" w:rsidP="00144E10">
            <w:pPr>
              <w:jc w:val="center"/>
              <w:rPr>
                <w:szCs w:val="22"/>
              </w:rPr>
            </w:pPr>
            <w:r w:rsidRPr="004D4C7E">
              <w:rPr>
                <w:szCs w:val="22"/>
              </w:rPr>
              <w:t>WKBW-TV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2,033,929 </w:t>
            </w:r>
          </w:p>
        </w:tc>
        <w:tc>
          <w:tcPr>
            <w:tcW w:w="1586" w:type="dxa"/>
            <w:shd w:val="clear" w:color="auto" w:fill="auto"/>
            <w:noWrap/>
            <w:vAlign w:val="bottom"/>
            <w:hideMark/>
          </w:tcPr>
          <w:p w:rsidR="00E05E67" w:rsidRPr="004D4C7E" w:rsidP="00144E10">
            <w:pPr>
              <w:jc w:val="right"/>
              <w:rPr>
                <w:szCs w:val="22"/>
              </w:rPr>
            </w:pPr>
            <w:r w:rsidRPr="004D4C7E">
              <w:rPr>
                <w:szCs w:val="22"/>
              </w:rPr>
              <w:t>$14,693.85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$14,121.93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53465</w:t>
            </w:r>
          </w:p>
        </w:tc>
        <w:tc>
          <w:tcPr>
            <w:tcW w:w="1685" w:type="dxa"/>
            <w:shd w:val="clear" w:color="auto" w:fill="auto"/>
            <w:noWrap/>
            <w:vAlign w:val="bottom"/>
            <w:hideMark/>
          </w:tcPr>
          <w:p w:rsidR="00E05E67" w:rsidRPr="004D4C7E" w:rsidP="00144E10">
            <w:pPr>
              <w:jc w:val="center"/>
              <w:rPr>
                <w:szCs w:val="22"/>
              </w:rPr>
            </w:pPr>
            <w:r w:rsidRPr="004D4C7E">
              <w:rPr>
                <w:szCs w:val="22"/>
              </w:rPr>
              <w:t>WKCF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4,032,154 </w:t>
            </w:r>
          </w:p>
        </w:tc>
        <w:tc>
          <w:tcPr>
            <w:tcW w:w="1586" w:type="dxa"/>
            <w:shd w:val="clear" w:color="auto" w:fill="auto"/>
            <w:noWrap/>
            <w:vAlign w:val="bottom"/>
            <w:hideMark/>
          </w:tcPr>
          <w:p w:rsidR="00E05E67" w:rsidRPr="004D4C7E" w:rsidP="00144E10">
            <w:pPr>
              <w:jc w:val="right"/>
              <w:rPr>
                <w:szCs w:val="22"/>
              </w:rPr>
            </w:pPr>
            <w:r w:rsidRPr="004D4C7E">
              <w:rPr>
                <w:szCs w:val="22"/>
              </w:rPr>
              <w:t>$29,129.77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$34,902.38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73155</w:t>
            </w:r>
          </w:p>
        </w:tc>
        <w:tc>
          <w:tcPr>
            <w:tcW w:w="1685" w:type="dxa"/>
            <w:shd w:val="clear" w:color="auto" w:fill="auto"/>
            <w:noWrap/>
            <w:vAlign w:val="bottom"/>
            <w:hideMark/>
          </w:tcPr>
          <w:p w:rsidR="00E05E67" w:rsidRPr="004D4C7E" w:rsidP="00144E10">
            <w:pPr>
              <w:jc w:val="center"/>
              <w:rPr>
                <w:szCs w:val="22"/>
              </w:rPr>
            </w:pPr>
            <w:r w:rsidRPr="004D4C7E">
              <w:rPr>
                <w:szCs w:val="22"/>
              </w:rPr>
              <w:t>WKEF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3,623,762 </w:t>
            </w:r>
          </w:p>
        </w:tc>
        <w:tc>
          <w:tcPr>
            <w:tcW w:w="1586" w:type="dxa"/>
            <w:shd w:val="clear" w:color="auto" w:fill="auto"/>
            <w:noWrap/>
            <w:vAlign w:val="bottom"/>
            <w:hideMark/>
          </w:tcPr>
          <w:p w:rsidR="00E05E67" w:rsidRPr="004D4C7E" w:rsidP="00144E10">
            <w:pPr>
              <w:jc w:val="right"/>
              <w:rPr>
                <w:szCs w:val="22"/>
              </w:rPr>
            </w:pPr>
            <w:r w:rsidRPr="004D4C7E">
              <w:rPr>
                <w:szCs w:val="22"/>
              </w:rPr>
              <w:t>$26,179.39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$19,864.70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34177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WKGB-TV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398,316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$2,877.58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$3,663.79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34196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WKHA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481,500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$3,478.53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$8,514.27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34207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WKLE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878,795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$6,348.74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$9,949.37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34212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WKMA-TV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468,289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$3,383.09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$3,916.55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71293</w:t>
            </w:r>
          </w:p>
        </w:tc>
        <w:tc>
          <w:tcPr>
            <w:tcW w:w="1685" w:type="dxa"/>
            <w:shd w:val="clear" w:color="auto" w:fill="auto"/>
            <w:noWrap/>
            <w:vAlign w:val="bottom"/>
            <w:hideMark/>
          </w:tcPr>
          <w:p w:rsidR="00E05E67" w:rsidRPr="004D4C7E" w:rsidP="00144E10">
            <w:pPr>
              <w:jc w:val="center"/>
              <w:rPr>
                <w:szCs w:val="22"/>
              </w:rPr>
            </w:pPr>
            <w:r w:rsidRPr="004D4C7E">
              <w:rPr>
                <w:szCs w:val="22"/>
              </w:rPr>
              <w:t>WKMG-TV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3,803,492 </w:t>
            </w:r>
          </w:p>
        </w:tc>
        <w:tc>
          <w:tcPr>
            <w:tcW w:w="1586" w:type="dxa"/>
            <w:shd w:val="clear" w:color="auto" w:fill="auto"/>
            <w:noWrap/>
            <w:vAlign w:val="bottom"/>
            <w:hideMark/>
          </w:tcPr>
          <w:p w:rsidR="00E05E67" w:rsidRPr="004D4C7E" w:rsidP="00144E10">
            <w:pPr>
              <w:jc w:val="right"/>
              <w:rPr>
                <w:szCs w:val="22"/>
              </w:rPr>
            </w:pPr>
            <w:r w:rsidRPr="004D4C7E">
              <w:rPr>
                <w:szCs w:val="22"/>
              </w:rPr>
              <w:t>$27,477.83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$34,076.41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34195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WKMJ-TV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1,513,252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$10,932.29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$19,041.14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WKMR</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409,893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$2,961.22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$8,255.61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34174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WKMU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370,832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$2,679.03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$8,114.51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42061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WKNO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1,687,393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$12,190.35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$12,870.18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83931</w:t>
            </w:r>
          </w:p>
        </w:tc>
        <w:tc>
          <w:tcPr>
            <w:tcW w:w="1685" w:type="dxa"/>
            <w:shd w:val="clear" w:color="auto" w:fill="auto"/>
            <w:noWrap/>
            <w:vAlign w:val="bottom"/>
            <w:hideMark/>
          </w:tcPr>
          <w:p w:rsidR="00E05E67" w:rsidRPr="004D4C7E" w:rsidP="00144E10">
            <w:pPr>
              <w:jc w:val="center"/>
              <w:rPr>
                <w:szCs w:val="22"/>
              </w:rPr>
            </w:pPr>
            <w:r w:rsidRPr="004D4C7E">
              <w:rPr>
                <w:szCs w:val="22"/>
              </w:rPr>
              <w:t>WKNX-TV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1,684,178 </w:t>
            </w:r>
          </w:p>
        </w:tc>
        <w:tc>
          <w:tcPr>
            <w:tcW w:w="1586" w:type="dxa"/>
            <w:shd w:val="clear" w:color="auto" w:fill="auto"/>
            <w:noWrap/>
            <w:vAlign w:val="bottom"/>
            <w:hideMark/>
          </w:tcPr>
          <w:p w:rsidR="00E05E67" w:rsidRPr="004D4C7E" w:rsidP="00144E10">
            <w:pPr>
              <w:jc w:val="right"/>
              <w:rPr>
                <w:szCs w:val="22"/>
              </w:rPr>
            </w:pPr>
            <w:r w:rsidRPr="004D4C7E">
              <w:rPr>
                <w:szCs w:val="22"/>
              </w:rPr>
              <w:t>$12,167.12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$12,858.56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34205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WKOH</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564,696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$4,079.57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$4,264.79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67869</w:t>
            </w:r>
          </w:p>
        </w:tc>
        <w:tc>
          <w:tcPr>
            <w:tcW w:w="1685" w:type="dxa"/>
            <w:shd w:val="clear" w:color="auto" w:fill="auto"/>
            <w:noWrap/>
            <w:vAlign w:val="bottom"/>
            <w:hideMark/>
          </w:tcPr>
          <w:p w:rsidR="00E05E67" w:rsidRPr="004D4C7E" w:rsidP="00144E10">
            <w:pPr>
              <w:jc w:val="center"/>
              <w:rPr>
                <w:szCs w:val="22"/>
              </w:rPr>
            </w:pPr>
            <w:r w:rsidRPr="004D4C7E">
              <w:rPr>
                <w:szCs w:val="22"/>
              </w:rPr>
              <w:t>WKOI-TV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3,660,544 </w:t>
            </w:r>
          </w:p>
        </w:tc>
        <w:tc>
          <w:tcPr>
            <w:tcW w:w="1586" w:type="dxa"/>
            <w:shd w:val="clear" w:color="auto" w:fill="auto"/>
            <w:noWrap/>
            <w:vAlign w:val="bottom"/>
            <w:hideMark/>
          </w:tcPr>
          <w:p w:rsidR="00E05E67" w:rsidRPr="004D4C7E" w:rsidP="00144E10">
            <w:pPr>
              <w:jc w:val="right"/>
              <w:rPr>
                <w:szCs w:val="22"/>
              </w:rPr>
            </w:pPr>
            <w:r w:rsidRPr="004D4C7E">
              <w:rPr>
                <w:szCs w:val="22"/>
              </w:rPr>
              <w:t>$26,445.12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$19,997.56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WKON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991,516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$7,163.08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$17,156.54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18267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WKOP-TV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1,532,037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$11,068.00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$12,309.00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64545</w:t>
            </w:r>
          </w:p>
        </w:tc>
        <w:tc>
          <w:tcPr>
            <w:tcW w:w="1685" w:type="dxa"/>
            <w:shd w:val="clear" w:color="auto" w:fill="auto"/>
            <w:noWrap/>
            <w:vAlign w:val="bottom"/>
            <w:hideMark/>
          </w:tcPr>
          <w:p w:rsidR="00E05E67" w:rsidRPr="004D4C7E" w:rsidP="00144E10">
            <w:pPr>
              <w:jc w:val="center"/>
              <w:rPr>
                <w:szCs w:val="22"/>
              </w:rPr>
            </w:pPr>
            <w:r w:rsidRPr="004D4C7E">
              <w:rPr>
                <w:szCs w:val="22"/>
              </w:rPr>
              <w:t>WKOW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1,918,224 </w:t>
            </w:r>
          </w:p>
        </w:tc>
        <w:tc>
          <w:tcPr>
            <w:tcW w:w="1586" w:type="dxa"/>
            <w:shd w:val="clear" w:color="auto" w:fill="auto"/>
            <w:noWrap/>
            <w:vAlign w:val="bottom"/>
            <w:hideMark/>
          </w:tcPr>
          <w:p w:rsidR="00E05E67" w:rsidRPr="004D4C7E" w:rsidP="00144E10">
            <w:pPr>
              <w:jc w:val="right"/>
              <w:rPr>
                <w:szCs w:val="22"/>
              </w:rPr>
            </w:pPr>
            <w:r w:rsidRPr="004D4C7E">
              <w:rPr>
                <w:szCs w:val="22"/>
              </w:rPr>
              <w:t>$13,857.96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$13,703.98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21432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WKPC-TV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1,576,502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$11,389.23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$19,269.62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65758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WKPD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284,370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$2,054.39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$7,802.20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34200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WKPI-TV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510,607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$3,688.81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$8,619.41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27504</w:t>
            </w:r>
          </w:p>
        </w:tc>
        <w:tc>
          <w:tcPr>
            <w:tcW w:w="1685" w:type="dxa"/>
            <w:shd w:val="clear" w:color="auto" w:fill="auto"/>
            <w:noWrap/>
            <w:vAlign w:val="bottom"/>
            <w:hideMark/>
          </w:tcPr>
          <w:p w:rsidR="00E05E67" w:rsidRPr="004D4C7E" w:rsidP="00144E10">
            <w:pPr>
              <w:jc w:val="center"/>
              <w:rPr>
                <w:szCs w:val="22"/>
              </w:rPr>
            </w:pPr>
            <w:r w:rsidRPr="004D4C7E">
              <w:rPr>
                <w:szCs w:val="22"/>
              </w:rPr>
              <w:t>WKPT-TV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1,085,875 </w:t>
            </w:r>
          </w:p>
        </w:tc>
        <w:tc>
          <w:tcPr>
            <w:tcW w:w="1586" w:type="dxa"/>
            <w:shd w:val="clear" w:color="auto" w:fill="auto"/>
            <w:noWrap/>
            <w:vAlign w:val="bottom"/>
            <w:hideMark/>
          </w:tcPr>
          <w:p w:rsidR="00E05E67" w:rsidRPr="004D4C7E" w:rsidP="00144E10">
            <w:pPr>
              <w:jc w:val="right"/>
              <w:rPr>
                <w:szCs w:val="22"/>
              </w:rPr>
            </w:pPr>
            <w:r w:rsidRPr="004D4C7E">
              <w:rPr>
                <w:szCs w:val="22"/>
              </w:rPr>
              <w:t>$7,844.76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$10,697.38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58341</w:t>
            </w:r>
          </w:p>
        </w:tc>
        <w:tc>
          <w:tcPr>
            <w:tcW w:w="1685" w:type="dxa"/>
            <w:shd w:val="clear" w:color="auto" w:fill="auto"/>
            <w:noWrap/>
            <w:vAlign w:val="bottom"/>
            <w:hideMark/>
          </w:tcPr>
          <w:p w:rsidR="00E05E67" w:rsidRPr="004D4C7E" w:rsidP="00144E10">
            <w:pPr>
              <w:jc w:val="center"/>
              <w:rPr>
                <w:szCs w:val="22"/>
              </w:rPr>
            </w:pPr>
            <w:r w:rsidRPr="004D4C7E">
              <w:rPr>
                <w:szCs w:val="22"/>
              </w:rPr>
              <w:t>WKPV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2,550,642 </w:t>
            </w:r>
          </w:p>
        </w:tc>
        <w:tc>
          <w:tcPr>
            <w:tcW w:w="1586" w:type="dxa"/>
            <w:shd w:val="clear" w:color="auto" w:fill="auto"/>
            <w:noWrap/>
            <w:vAlign w:val="bottom"/>
            <w:hideMark/>
          </w:tcPr>
          <w:p w:rsidR="00E05E67" w:rsidRPr="004D4C7E" w:rsidP="00144E10">
            <w:pPr>
              <w:jc w:val="right"/>
              <w:rPr>
                <w:szCs w:val="22"/>
              </w:rPr>
            </w:pPr>
            <w:r w:rsidRPr="004D4C7E">
              <w:rPr>
                <w:szCs w:val="22"/>
              </w:rPr>
              <w:t>$18,426.78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$10,025.89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11289</w:t>
            </w:r>
          </w:p>
        </w:tc>
        <w:tc>
          <w:tcPr>
            <w:tcW w:w="1685" w:type="dxa"/>
            <w:shd w:val="clear" w:color="auto" w:fill="auto"/>
            <w:noWrap/>
            <w:vAlign w:val="bottom"/>
            <w:hideMark/>
          </w:tcPr>
          <w:p w:rsidR="00E05E67" w:rsidRPr="004D4C7E" w:rsidP="00144E10">
            <w:pPr>
              <w:jc w:val="center"/>
              <w:rPr>
                <w:szCs w:val="22"/>
              </w:rPr>
            </w:pPr>
            <w:r w:rsidRPr="004D4C7E">
              <w:rPr>
                <w:szCs w:val="22"/>
              </w:rPr>
              <w:t>WKRC-TV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3,281,914 </w:t>
            </w:r>
          </w:p>
        </w:tc>
        <w:tc>
          <w:tcPr>
            <w:tcW w:w="1586" w:type="dxa"/>
            <w:shd w:val="clear" w:color="auto" w:fill="auto"/>
            <w:noWrap/>
            <w:vAlign w:val="bottom"/>
            <w:hideMark/>
          </w:tcPr>
          <w:p w:rsidR="00E05E67" w:rsidRPr="004D4C7E" w:rsidP="00144E10">
            <w:pPr>
              <w:jc w:val="right"/>
              <w:rPr>
                <w:szCs w:val="22"/>
              </w:rPr>
            </w:pPr>
            <w:r w:rsidRPr="004D4C7E">
              <w:rPr>
                <w:szCs w:val="22"/>
              </w:rPr>
              <w:t>$23,709.76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$25,429.88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73187</w:t>
            </w:r>
          </w:p>
        </w:tc>
        <w:tc>
          <w:tcPr>
            <w:tcW w:w="1685" w:type="dxa"/>
            <w:shd w:val="clear" w:color="auto" w:fill="auto"/>
            <w:noWrap/>
            <w:vAlign w:val="bottom"/>
            <w:hideMark/>
          </w:tcPr>
          <w:p w:rsidR="00E05E67" w:rsidRPr="004D4C7E" w:rsidP="00144E10">
            <w:pPr>
              <w:jc w:val="center"/>
              <w:rPr>
                <w:szCs w:val="22"/>
              </w:rPr>
            </w:pPr>
            <w:r w:rsidRPr="004D4C7E">
              <w:rPr>
                <w:szCs w:val="22"/>
              </w:rPr>
              <w:t>WKRG-TV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1,499,595 </w:t>
            </w:r>
          </w:p>
        </w:tc>
        <w:tc>
          <w:tcPr>
            <w:tcW w:w="1586" w:type="dxa"/>
            <w:shd w:val="clear" w:color="auto" w:fill="auto"/>
            <w:noWrap/>
            <w:vAlign w:val="bottom"/>
            <w:hideMark/>
          </w:tcPr>
          <w:p w:rsidR="00E05E67" w:rsidRPr="004D4C7E" w:rsidP="00144E10">
            <w:pPr>
              <w:jc w:val="right"/>
              <w:rPr>
                <w:szCs w:val="22"/>
              </w:rPr>
            </w:pPr>
            <w:r w:rsidRPr="004D4C7E">
              <w:rPr>
                <w:szCs w:val="22"/>
              </w:rPr>
              <w:t>$10,833.63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$12,191.81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73188</w:t>
            </w:r>
          </w:p>
        </w:tc>
        <w:tc>
          <w:tcPr>
            <w:tcW w:w="1685" w:type="dxa"/>
            <w:shd w:val="clear" w:color="auto" w:fill="auto"/>
            <w:noWrap/>
            <w:vAlign w:val="bottom"/>
            <w:hideMark/>
          </w:tcPr>
          <w:p w:rsidR="00E05E67" w:rsidRPr="004D4C7E" w:rsidP="00144E10">
            <w:pPr>
              <w:jc w:val="center"/>
              <w:rPr>
                <w:szCs w:val="22"/>
              </w:rPr>
            </w:pPr>
            <w:r w:rsidRPr="004D4C7E">
              <w:rPr>
                <w:szCs w:val="22"/>
              </w:rPr>
              <w:t>WKRN-TV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2,410,573 </w:t>
            </w:r>
          </w:p>
        </w:tc>
        <w:tc>
          <w:tcPr>
            <w:tcW w:w="1586" w:type="dxa"/>
            <w:shd w:val="clear" w:color="auto" w:fill="auto"/>
            <w:noWrap/>
            <w:vAlign w:val="bottom"/>
            <w:hideMark/>
          </w:tcPr>
          <w:p w:rsidR="00E05E67" w:rsidRPr="004D4C7E" w:rsidP="00144E10">
            <w:pPr>
              <w:jc w:val="right"/>
              <w:rPr>
                <w:szCs w:val="22"/>
              </w:rPr>
            </w:pPr>
            <w:r w:rsidRPr="004D4C7E">
              <w:rPr>
                <w:szCs w:val="22"/>
              </w:rPr>
              <w:t>$17,414.87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$22,282.43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34222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WKSO-TV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628,397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$4,539.77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$9,044.89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40902</w:t>
            </w:r>
          </w:p>
        </w:tc>
        <w:tc>
          <w:tcPr>
            <w:tcW w:w="1685" w:type="dxa"/>
            <w:shd w:val="clear" w:color="auto" w:fill="auto"/>
            <w:noWrap/>
            <w:vAlign w:val="bottom"/>
            <w:hideMark/>
          </w:tcPr>
          <w:p w:rsidR="00E05E67" w:rsidRPr="004D4C7E" w:rsidP="00144E10">
            <w:pPr>
              <w:jc w:val="center"/>
              <w:rPr>
                <w:szCs w:val="22"/>
              </w:rPr>
            </w:pPr>
            <w:r w:rsidRPr="004D4C7E">
              <w:rPr>
                <w:szCs w:val="22"/>
              </w:rPr>
              <w:t>WKTC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1,386,422 </w:t>
            </w:r>
          </w:p>
        </w:tc>
        <w:tc>
          <w:tcPr>
            <w:tcW w:w="1586" w:type="dxa"/>
            <w:shd w:val="clear" w:color="auto" w:fill="auto"/>
            <w:noWrap/>
            <w:vAlign w:val="bottom"/>
            <w:hideMark/>
          </w:tcPr>
          <w:p w:rsidR="00E05E67" w:rsidRPr="004D4C7E" w:rsidP="00144E10">
            <w:pPr>
              <w:jc w:val="right"/>
              <w:rPr>
                <w:szCs w:val="22"/>
              </w:rPr>
            </w:pPr>
            <w:r w:rsidRPr="004D4C7E">
              <w:rPr>
                <w:szCs w:val="22"/>
              </w:rPr>
              <w:t>$10,016.02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$11,783.01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60654</w:t>
            </w:r>
          </w:p>
        </w:tc>
        <w:tc>
          <w:tcPr>
            <w:tcW w:w="1685" w:type="dxa"/>
            <w:shd w:val="clear" w:color="auto" w:fill="auto"/>
            <w:noWrap/>
            <w:vAlign w:val="bottom"/>
            <w:hideMark/>
          </w:tcPr>
          <w:p w:rsidR="00E05E67" w:rsidRPr="004D4C7E" w:rsidP="00144E10">
            <w:pPr>
              <w:jc w:val="center"/>
              <w:rPr>
                <w:szCs w:val="22"/>
              </w:rPr>
            </w:pPr>
            <w:r w:rsidRPr="004D4C7E">
              <w:rPr>
                <w:szCs w:val="22"/>
              </w:rPr>
              <w:t>WKTV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1,573,503 </w:t>
            </w:r>
          </w:p>
        </w:tc>
        <w:tc>
          <w:tcPr>
            <w:tcW w:w="1586" w:type="dxa"/>
            <w:shd w:val="clear" w:color="auto" w:fill="auto"/>
            <w:noWrap/>
            <w:vAlign w:val="bottom"/>
            <w:hideMark/>
          </w:tcPr>
          <w:p w:rsidR="00E05E67" w:rsidRPr="004D4C7E" w:rsidP="00144E10">
            <w:pPr>
              <w:jc w:val="right"/>
              <w:rPr>
                <w:szCs w:val="22"/>
              </w:rPr>
            </w:pPr>
            <w:r w:rsidRPr="004D4C7E">
              <w:rPr>
                <w:szCs w:val="22"/>
              </w:rPr>
              <w:t>$11,367.57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$7,908.78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73195</w:t>
            </w:r>
          </w:p>
        </w:tc>
        <w:tc>
          <w:tcPr>
            <w:tcW w:w="1685" w:type="dxa"/>
            <w:shd w:val="clear" w:color="auto" w:fill="auto"/>
            <w:noWrap/>
            <w:vAlign w:val="bottom"/>
            <w:hideMark/>
          </w:tcPr>
          <w:p w:rsidR="00E05E67" w:rsidRPr="004D4C7E" w:rsidP="00144E10">
            <w:pPr>
              <w:jc w:val="center"/>
              <w:rPr>
                <w:szCs w:val="22"/>
              </w:rPr>
            </w:pPr>
            <w:r w:rsidRPr="004D4C7E">
              <w:rPr>
                <w:szCs w:val="22"/>
              </w:rPr>
              <w:t>WKYC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4,154,903 </w:t>
            </w:r>
          </w:p>
        </w:tc>
        <w:tc>
          <w:tcPr>
            <w:tcW w:w="1586" w:type="dxa"/>
            <w:shd w:val="clear" w:color="auto" w:fill="auto"/>
            <w:noWrap/>
            <w:vAlign w:val="bottom"/>
            <w:hideMark/>
          </w:tcPr>
          <w:p w:rsidR="00E05E67" w:rsidRPr="004D4C7E" w:rsidP="00144E10">
            <w:pPr>
              <w:jc w:val="right"/>
              <w:rPr>
                <w:szCs w:val="22"/>
              </w:rPr>
            </w:pPr>
            <w:r w:rsidRPr="004D4C7E">
              <w:rPr>
                <w:szCs w:val="22"/>
              </w:rPr>
              <w:t>$30,016.55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$35,345.78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24914</w:t>
            </w:r>
          </w:p>
        </w:tc>
        <w:tc>
          <w:tcPr>
            <w:tcW w:w="1685" w:type="dxa"/>
            <w:shd w:val="clear" w:color="auto" w:fill="auto"/>
            <w:noWrap/>
            <w:vAlign w:val="bottom"/>
            <w:hideMark/>
          </w:tcPr>
          <w:p w:rsidR="00E05E67" w:rsidRPr="004D4C7E" w:rsidP="00144E10">
            <w:pPr>
              <w:jc w:val="center"/>
              <w:rPr>
                <w:szCs w:val="22"/>
              </w:rPr>
            </w:pPr>
            <w:r w:rsidRPr="004D4C7E">
              <w:rPr>
                <w:szCs w:val="22"/>
              </w:rPr>
              <w:t>WKYT-TV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1,138,566 </w:t>
            </w:r>
          </w:p>
        </w:tc>
        <w:tc>
          <w:tcPr>
            <w:tcW w:w="1586" w:type="dxa"/>
            <w:shd w:val="clear" w:color="auto" w:fill="auto"/>
            <w:noWrap/>
            <w:vAlign w:val="bottom"/>
            <w:hideMark/>
          </w:tcPr>
          <w:p w:rsidR="00E05E67" w:rsidRPr="004D4C7E" w:rsidP="00144E10">
            <w:pPr>
              <w:jc w:val="right"/>
              <w:rPr>
                <w:szCs w:val="22"/>
              </w:rPr>
            </w:pPr>
            <w:r w:rsidRPr="004D4C7E">
              <w:rPr>
                <w:szCs w:val="22"/>
              </w:rPr>
              <w:t>$8,225.42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$10,887.71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71861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WKYU-TV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425,290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$3,072.45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$3,761.23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34181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WKZT-TV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1,043,671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$7,539.86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$17,344.93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18819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WLAE-TV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1,484,480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$10,724.43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$18,937.21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36533</w:t>
            </w:r>
          </w:p>
        </w:tc>
        <w:tc>
          <w:tcPr>
            <w:tcW w:w="1685" w:type="dxa"/>
            <w:shd w:val="clear" w:color="auto" w:fill="auto"/>
            <w:noWrap/>
            <w:vAlign w:val="bottom"/>
            <w:hideMark/>
          </w:tcPr>
          <w:p w:rsidR="00E05E67" w:rsidRPr="004D4C7E" w:rsidP="00144E10">
            <w:pPr>
              <w:jc w:val="center"/>
              <w:rPr>
                <w:szCs w:val="22"/>
              </w:rPr>
            </w:pPr>
            <w:r w:rsidRPr="004D4C7E">
              <w:rPr>
                <w:szCs w:val="22"/>
              </w:rPr>
              <w:t>WLAJ</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1,865,669 </w:t>
            </w:r>
          </w:p>
        </w:tc>
        <w:tc>
          <w:tcPr>
            <w:tcW w:w="1586" w:type="dxa"/>
            <w:shd w:val="clear" w:color="auto" w:fill="auto"/>
            <w:noWrap/>
            <w:vAlign w:val="bottom"/>
            <w:hideMark/>
          </w:tcPr>
          <w:p w:rsidR="00E05E67" w:rsidRPr="004D4C7E" w:rsidP="00144E10">
            <w:pPr>
              <w:jc w:val="right"/>
              <w:rPr>
                <w:szCs w:val="22"/>
              </w:rPr>
            </w:pPr>
            <w:r w:rsidRPr="004D4C7E">
              <w:rPr>
                <w:szCs w:val="22"/>
              </w:rPr>
              <w:t>$13,478.28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$8,964.14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2710</w:t>
            </w:r>
          </w:p>
        </w:tc>
        <w:tc>
          <w:tcPr>
            <w:tcW w:w="1685" w:type="dxa"/>
            <w:shd w:val="clear" w:color="auto" w:fill="auto"/>
            <w:noWrap/>
            <w:vAlign w:val="bottom"/>
            <w:hideMark/>
          </w:tcPr>
          <w:p w:rsidR="00E05E67" w:rsidRPr="004D4C7E" w:rsidP="00144E10">
            <w:pPr>
              <w:jc w:val="center"/>
              <w:rPr>
                <w:szCs w:val="22"/>
              </w:rPr>
            </w:pPr>
            <w:r w:rsidRPr="004D4C7E">
              <w:rPr>
                <w:szCs w:val="22"/>
              </w:rPr>
              <w:t>WLAX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513,319 </w:t>
            </w:r>
          </w:p>
        </w:tc>
        <w:tc>
          <w:tcPr>
            <w:tcW w:w="1586" w:type="dxa"/>
            <w:shd w:val="clear" w:color="auto" w:fill="auto"/>
            <w:noWrap/>
            <w:vAlign w:val="bottom"/>
            <w:hideMark/>
          </w:tcPr>
          <w:p w:rsidR="00E05E67" w:rsidRPr="004D4C7E" w:rsidP="00144E10">
            <w:pPr>
              <w:jc w:val="right"/>
              <w:rPr>
                <w:szCs w:val="22"/>
              </w:rPr>
            </w:pPr>
            <w:r w:rsidRPr="004D4C7E">
              <w:rPr>
                <w:szCs w:val="22"/>
              </w:rPr>
              <w:t>$3,708.41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$4,079.20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68542</w:t>
            </w:r>
          </w:p>
        </w:tc>
        <w:tc>
          <w:tcPr>
            <w:tcW w:w="1685" w:type="dxa"/>
            <w:shd w:val="clear" w:color="auto" w:fill="auto"/>
            <w:noWrap/>
            <w:vAlign w:val="bottom"/>
            <w:hideMark/>
          </w:tcPr>
          <w:p w:rsidR="00E05E67" w:rsidRPr="004D4C7E" w:rsidP="00144E10">
            <w:pPr>
              <w:jc w:val="center"/>
              <w:rPr>
                <w:szCs w:val="22"/>
              </w:rPr>
            </w:pPr>
            <w:r w:rsidRPr="004D4C7E">
              <w:rPr>
                <w:szCs w:val="22"/>
              </w:rPr>
              <w:t>WLBT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948,671 </w:t>
            </w:r>
          </w:p>
        </w:tc>
        <w:tc>
          <w:tcPr>
            <w:tcW w:w="1586" w:type="dxa"/>
            <w:shd w:val="clear" w:color="auto" w:fill="auto"/>
            <w:noWrap/>
            <w:vAlign w:val="bottom"/>
            <w:hideMark/>
          </w:tcPr>
          <w:p w:rsidR="00E05E67" w:rsidRPr="004D4C7E" w:rsidP="00144E10">
            <w:pPr>
              <w:jc w:val="right"/>
              <w:rPr>
                <w:szCs w:val="22"/>
              </w:rPr>
            </w:pPr>
            <w:r w:rsidRPr="004D4C7E">
              <w:rPr>
                <w:szCs w:val="22"/>
              </w:rPr>
              <w:t>$6,853.55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$10,201.77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39644</w:t>
            </w:r>
          </w:p>
        </w:tc>
        <w:tc>
          <w:tcPr>
            <w:tcW w:w="1685" w:type="dxa"/>
            <w:shd w:val="clear" w:color="auto" w:fill="auto"/>
            <w:noWrap/>
            <w:vAlign w:val="bottom"/>
            <w:hideMark/>
          </w:tcPr>
          <w:p w:rsidR="00E05E67" w:rsidRPr="004D4C7E" w:rsidP="00144E10">
            <w:pPr>
              <w:jc w:val="center"/>
              <w:rPr>
                <w:szCs w:val="22"/>
              </w:rPr>
            </w:pPr>
            <w:r w:rsidRPr="004D4C7E">
              <w:rPr>
                <w:szCs w:val="22"/>
              </w:rPr>
              <w:t>WLBZ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373,129 </w:t>
            </w:r>
          </w:p>
        </w:tc>
        <w:tc>
          <w:tcPr>
            <w:tcW w:w="1586" w:type="dxa"/>
            <w:shd w:val="clear" w:color="auto" w:fill="auto"/>
            <w:noWrap/>
            <w:vAlign w:val="bottom"/>
            <w:hideMark/>
          </w:tcPr>
          <w:p w:rsidR="00E05E67" w:rsidRPr="004D4C7E" w:rsidP="00144E10">
            <w:pPr>
              <w:jc w:val="right"/>
              <w:rPr>
                <w:szCs w:val="22"/>
              </w:rPr>
            </w:pPr>
            <w:r w:rsidRPr="004D4C7E">
              <w:rPr>
                <w:szCs w:val="22"/>
              </w:rPr>
              <w:t>$2,695.62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$3,572.81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WLED-TV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379,636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$2,742.63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$8,146.32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63046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WLEF-TV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206,125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$1,489.12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$2,969.56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73203</w:t>
            </w:r>
          </w:p>
        </w:tc>
        <w:tc>
          <w:tcPr>
            <w:tcW w:w="1685" w:type="dxa"/>
            <w:shd w:val="clear" w:color="auto" w:fill="auto"/>
            <w:noWrap/>
            <w:vAlign w:val="bottom"/>
            <w:hideMark/>
          </w:tcPr>
          <w:p w:rsidR="00E05E67" w:rsidRPr="004D4C7E" w:rsidP="00144E10">
            <w:pPr>
              <w:jc w:val="center"/>
              <w:rPr>
                <w:szCs w:val="22"/>
              </w:rPr>
            </w:pPr>
            <w:r w:rsidRPr="004D4C7E">
              <w:rPr>
                <w:szCs w:val="22"/>
              </w:rPr>
              <w:t>WLEX-TV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969,543 </w:t>
            </w:r>
          </w:p>
        </w:tc>
        <w:tc>
          <w:tcPr>
            <w:tcW w:w="1586" w:type="dxa"/>
            <w:shd w:val="clear" w:color="auto" w:fill="auto"/>
            <w:noWrap/>
            <w:vAlign w:val="bottom"/>
            <w:hideMark/>
          </w:tcPr>
          <w:p w:rsidR="00E05E67" w:rsidRPr="004D4C7E" w:rsidP="00144E10">
            <w:pPr>
              <w:jc w:val="right"/>
              <w:rPr>
                <w:szCs w:val="22"/>
              </w:rPr>
            </w:pPr>
            <w:r w:rsidRPr="004D4C7E">
              <w:rPr>
                <w:szCs w:val="22"/>
              </w:rPr>
              <w:t>$7,004.34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$10,277.17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37806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WLFB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821,878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$5,937.55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$5,193.78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37808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WLFG</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1,655,847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$11,962.45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$12,756.23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73204</w:t>
            </w:r>
          </w:p>
        </w:tc>
        <w:tc>
          <w:tcPr>
            <w:tcW w:w="1685" w:type="dxa"/>
            <w:shd w:val="clear" w:color="auto" w:fill="auto"/>
            <w:noWrap/>
            <w:vAlign w:val="bottom"/>
            <w:hideMark/>
          </w:tcPr>
          <w:p w:rsidR="00E05E67" w:rsidRPr="004D4C7E" w:rsidP="00144E10">
            <w:pPr>
              <w:jc w:val="center"/>
              <w:rPr>
                <w:szCs w:val="22"/>
              </w:rPr>
            </w:pPr>
            <w:r w:rsidRPr="004D4C7E">
              <w:rPr>
                <w:szCs w:val="22"/>
              </w:rPr>
              <w:t>WLFI-TV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2,243,009 </w:t>
            </w:r>
          </w:p>
        </w:tc>
        <w:tc>
          <w:tcPr>
            <w:tcW w:w="1586" w:type="dxa"/>
            <w:shd w:val="clear" w:color="auto" w:fill="auto"/>
            <w:noWrap/>
            <w:vAlign w:val="bottom"/>
            <w:hideMark/>
          </w:tcPr>
          <w:p w:rsidR="00E05E67" w:rsidRPr="004D4C7E" w:rsidP="00144E10">
            <w:pPr>
              <w:jc w:val="right"/>
              <w:rPr>
                <w:szCs w:val="22"/>
              </w:rPr>
            </w:pPr>
            <w:r w:rsidRPr="004D4C7E">
              <w:rPr>
                <w:szCs w:val="22"/>
              </w:rPr>
              <w:t>$16,204.32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$10,327.16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73205</w:t>
            </w:r>
          </w:p>
        </w:tc>
        <w:tc>
          <w:tcPr>
            <w:tcW w:w="1685" w:type="dxa"/>
            <w:shd w:val="clear" w:color="auto" w:fill="auto"/>
            <w:noWrap/>
            <w:vAlign w:val="bottom"/>
            <w:hideMark/>
          </w:tcPr>
          <w:p w:rsidR="00E05E67" w:rsidRPr="004D4C7E" w:rsidP="00144E10">
            <w:pPr>
              <w:jc w:val="center"/>
              <w:rPr>
                <w:szCs w:val="22"/>
              </w:rPr>
            </w:pPr>
            <w:r w:rsidRPr="004D4C7E">
              <w:rPr>
                <w:szCs w:val="22"/>
              </w:rPr>
              <w:t>WLFL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3,640,360 </w:t>
            </w:r>
          </w:p>
        </w:tc>
        <w:tc>
          <w:tcPr>
            <w:tcW w:w="1586" w:type="dxa"/>
            <w:shd w:val="clear" w:color="auto" w:fill="auto"/>
            <w:noWrap/>
            <w:vAlign w:val="bottom"/>
            <w:hideMark/>
          </w:tcPr>
          <w:p w:rsidR="00E05E67" w:rsidRPr="004D4C7E" w:rsidP="00144E10">
            <w:pPr>
              <w:jc w:val="right"/>
              <w:rPr>
                <w:szCs w:val="22"/>
              </w:rPr>
            </w:pPr>
            <w:r w:rsidRPr="004D4C7E">
              <w:rPr>
                <w:szCs w:val="22"/>
              </w:rPr>
              <w:t>$26,299.30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$33,487.15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11113</w:t>
            </w:r>
          </w:p>
        </w:tc>
        <w:tc>
          <w:tcPr>
            <w:tcW w:w="1685" w:type="dxa"/>
            <w:shd w:val="clear" w:color="auto" w:fill="auto"/>
            <w:noWrap/>
            <w:vAlign w:val="bottom"/>
            <w:hideMark/>
          </w:tcPr>
          <w:p w:rsidR="00E05E67" w:rsidRPr="004D4C7E" w:rsidP="00144E10">
            <w:pPr>
              <w:jc w:val="center"/>
              <w:rPr>
                <w:szCs w:val="22"/>
              </w:rPr>
            </w:pPr>
            <w:r w:rsidRPr="004D4C7E">
              <w:rPr>
                <w:szCs w:val="22"/>
              </w:rPr>
              <w:t>WLGA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950,018 </w:t>
            </w:r>
          </w:p>
        </w:tc>
        <w:tc>
          <w:tcPr>
            <w:tcW w:w="1586" w:type="dxa"/>
            <w:shd w:val="clear" w:color="auto" w:fill="auto"/>
            <w:noWrap/>
            <w:vAlign w:val="bottom"/>
            <w:hideMark/>
          </w:tcPr>
          <w:p w:rsidR="00E05E67" w:rsidRPr="004D4C7E" w:rsidP="00144E10">
            <w:pPr>
              <w:jc w:val="right"/>
              <w:rPr>
                <w:szCs w:val="22"/>
              </w:rPr>
            </w:pPr>
            <w:r w:rsidRPr="004D4C7E">
              <w:rPr>
                <w:szCs w:val="22"/>
              </w:rPr>
              <w:t>$6,863.28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$5,656.64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19777</w:t>
            </w:r>
          </w:p>
        </w:tc>
        <w:tc>
          <w:tcPr>
            <w:tcW w:w="1685" w:type="dxa"/>
            <w:shd w:val="clear" w:color="auto" w:fill="auto"/>
            <w:noWrap/>
            <w:vAlign w:val="bottom"/>
            <w:hideMark/>
          </w:tcPr>
          <w:p w:rsidR="00E05E67" w:rsidRPr="004D4C7E" w:rsidP="00144E10">
            <w:pPr>
              <w:jc w:val="center"/>
              <w:rPr>
                <w:szCs w:val="22"/>
              </w:rPr>
            </w:pPr>
            <w:r w:rsidRPr="004D4C7E">
              <w:rPr>
                <w:szCs w:val="22"/>
              </w:rPr>
              <w:t>WLII-DT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2,801,102 </w:t>
            </w:r>
          </w:p>
        </w:tc>
        <w:tc>
          <w:tcPr>
            <w:tcW w:w="1586" w:type="dxa"/>
            <w:shd w:val="clear" w:color="auto" w:fill="auto"/>
            <w:noWrap/>
            <w:vAlign w:val="bottom"/>
            <w:hideMark/>
          </w:tcPr>
          <w:p w:rsidR="00E05E67" w:rsidRPr="004D4C7E" w:rsidP="00144E10">
            <w:pPr>
              <w:jc w:val="right"/>
              <w:rPr>
                <w:szCs w:val="22"/>
              </w:rPr>
            </w:pPr>
            <w:r w:rsidRPr="004D4C7E">
              <w:rPr>
                <w:szCs w:val="22"/>
              </w:rPr>
              <w:t>$20,236.19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$12,343.10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37503</w:t>
            </w:r>
          </w:p>
        </w:tc>
        <w:tc>
          <w:tcPr>
            <w:tcW w:w="1685" w:type="dxa"/>
            <w:shd w:val="clear" w:color="auto" w:fill="auto"/>
            <w:noWrap/>
            <w:vAlign w:val="bottom"/>
            <w:hideMark/>
          </w:tcPr>
          <w:p w:rsidR="00E05E67" w:rsidRPr="004D4C7E" w:rsidP="00144E10">
            <w:pPr>
              <w:jc w:val="center"/>
              <w:rPr>
                <w:szCs w:val="22"/>
              </w:rPr>
            </w:pPr>
            <w:r w:rsidRPr="004D4C7E">
              <w:rPr>
                <w:szCs w:val="22"/>
              </w:rPr>
              <w:t>WLIO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1,070,641 </w:t>
            </w:r>
          </w:p>
        </w:tc>
        <w:tc>
          <w:tcPr>
            <w:tcW w:w="1586" w:type="dxa"/>
            <w:shd w:val="clear" w:color="auto" w:fill="auto"/>
            <w:noWrap/>
            <w:vAlign w:val="bottom"/>
            <w:hideMark/>
          </w:tcPr>
          <w:p w:rsidR="00E05E67" w:rsidRPr="004D4C7E" w:rsidP="00144E10">
            <w:pPr>
              <w:jc w:val="right"/>
              <w:rPr>
                <w:szCs w:val="22"/>
              </w:rPr>
            </w:pPr>
            <w:r w:rsidRPr="004D4C7E">
              <w:rPr>
                <w:szCs w:val="22"/>
              </w:rPr>
              <w:t>$7,734.71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$6,092.35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38336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WLIW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14,117,773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$101,992.00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$77,996.00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27696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WLJC-TV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1,433,482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$10,356.00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$11,953.00</w:t>
            </w:r>
          </w:p>
        </w:tc>
      </w:tr>
      <w:tr w:rsidTr="00BD0F0B">
        <w:tblPrEx>
          <w:tblW w:w="9242" w:type="dxa"/>
          <w:tblInd w:w="108" w:type="dxa"/>
          <w:tblLook w:val="04A0"/>
        </w:tblPrEx>
        <w:trPr>
          <w:trHeight w:val="315"/>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71645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WLJT-DT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399,335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$2,884.94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$3,667.47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53939</w:t>
            </w:r>
          </w:p>
        </w:tc>
        <w:tc>
          <w:tcPr>
            <w:tcW w:w="1685" w:type="dxa"/>
            <w:shd w:val="clear" w:color="auto" w:fill="auto"/>
            <w:noWrap/>
            <w:vAlign w:val="bottom"/>
            <w:hideMark/>
          </w:tcPr>
          <w:p w:rsidR="00E05E67" w:rsidRPr="004D4C7E" w:rsidP="00144E10">
            <w:pPr>
              <w:jc w:val="center"/>
              <w:rPr>
                <w:szCs w:val="22"/>
              </w:rPr>
            </w:pPr>
            <w:r w:rsidRPr="004D4C7E">
              <w:rPr>
                <w:szCs w:val="22"/>
              </w:rPr>
              <w:t>WLKY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1,854,829 </w:t>
            </w:r>
          </w:p>
        </w:tc>
        <w:tc>
          <w:tcPr>
            <w:tcW w:w="1586" w:type="dxa"/>
            <w:shd w:val="clear" w:color="auto" w:fill="auto"/>
            <w:noWrap/>
            <w:vAlign w:val="bottom"/>
            <w:hideMark/>
          </w:tcPr>
          <w:p w:rsidR="00E05E67" w:rsidRPr="004D4C7E" w:rsidP="00144E10">
            <w:pPr>
              <w:jc w:val="right"/>
              <w:rPr>
                <w:szCs w:val="22"/>
              </w:rPr>
            </w:pPr>
            <w:r w:rsidRPr="004D4C7E">
              <w:rPr>
                <w:szCs w:val="22"/>
              </w:rPr>
              <w:t>$13,399.97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$20,274.98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11033</w:t>
            </w:r>
          </w:p>
        </w:tc>
        <w:tc>
          <w:tcPr>
            <w:tcW w:w="1685" w:type="dxa"/>
            <w:shd w:val="clear" w:color="auto" w:fill="auto"/>
            <w:noWrap/>
            <w:vAlign w:val="bottom"/>
            <w:hideMark/>
          </w:tcPr>
          <w:p w:rsidR="00E05E67" w:rsidRPr="004D4C7E" w:rsidP="00144E10">
            <w:pPr>
              <w:jc w:val="center"/>
              <w:rPr>
                <w:szCs w:val="22"/>
              </w:rPr>
            </w:pPr>
            <w:r w:rsidRPr="004D4C7E">
              <w:rPr>
                <w:szCs w:val="22"/>
              </w:rPr>
              <w:t>WLLA</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2,041,934 </w:t>
            </w:r>
          </w:p>
        </w:tc>
        <w:tc>
          <w:tcPr>
            <w:tcW w:w="1586" w:type="dxa"/>
            <w:shd w:val="clear" w:color="auto" w:fill="auto"/>
            <w:noWrap/>
            <w:vAlign w:val="bottom"/>
            <w:hideMark/>
          </w:tcPr>
          <w:p w:rsidR="00E05E67" w:rsidRPr="004D4C7E" w:rsidP="00144E10">
            <w:pPr>
              <w:jc w:val="right"/>
              <w:rPr>
                <w:szCs w:val="22"/>
              </w:rPr>
            </w:pPr>
            <w:r w:rsidRPr="004D4C7E">
              <w:rPr>
                <w:szCs w:val="22"/>
              </w:rPr>
              <w:t>$14,751.68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$20,950.84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17076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WLMB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2,754,566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$19,900.00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$16,725.00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68518</w:t>
            </w:r>
          </w:p>
        </w:tc>
        <w:tc>
          <w:tcPr>
            <w:tcW w:w="1685" w:type="dxa"/>
            <w:shd w:val="clear" w:color="auto" w:fill="auto"/>
            <w:noWrap/>
            <w:vAlign w:val="bottom"/>
            <w:hideMark/>
          </w:tcPr>
          <w:p w:rsidR="00E05E67" w:rsidRPr="004D4C7E" w:rsidP="00144E10">
            <w:pPr>
              <w:jc w:val="center"/>
              <w:rPr>
                <w:szCs w:val="22"/>
              </w:rPr>
            </w:pPr>
            <w:r w:rsidRPr="004D4C7E">
              <w:rPr>
                <w:szCs w:val="22"/>
              </w:rPr>
              <w:t>WLMT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1,736,552 </w:t>
            </w:r>
          </w:p>
        </w:tc>
        <w:tc>
          <w:tcPr>
            <w:tcW w:w="1586" w:type="dxa"/>
            <w:shd w:val="clear" w:color="auto" w:fill="auto"/>
            <w:noWrap/>
            <w:vAlign w:val="bottom"/>
            <w:hideMark/>
          </w:tcPr>
          <w:p w:rsidR="00E05E67" w:rsidRPr="004D4C7E" w:rsidP="00144E10">
            <w:pPr>
              <w:jc w:val="right"/>
              <w:rPr>
                <w:szCs w:val="22"/>
              </w:rPr>
            </w:pPr>
            <w:r w:rsidRPr="004D4C7E">
              <w:rPr>
                <w:szCs w:val="22"/>
              </w:rPr>
              <w:t>$12,545.49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$13,047.75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22591</w:t>
            </w:r>
          </w:p>
        </w:tc>
        <w:tc>
          <w:tcPr>
            <w:tcW w:w="1685" w:type="dxa"/>
            <w:shd w:val="clear" w:color="auto" w:fill="auto"/>
            <w:noWrap/>
            <w:vAlign w:val="bottom"/>
            <w:hideMark/>
          </w:tcPr>
          <w:p w:rsidR="00E05E67" w:rsidRPr="004D4C7E" w:rsidP="00144E10">
            <w:pPr>
              <w:jc w:val="center"/>
              <w:rPr>
                <w:szCs w:val="22"/>
              </w:rPr>
            </w:pPr>
            <w:r w:rsidRPr="004D4C7E">
              <w:rPr>
                <w:szCs w:val="22"/>
              </w:rPr>
              <w:t>WLNE-TV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5,705,441 </w:t>
            </w:r>
          </w:p>
        </w:tc>
        <w:tc>
          <w:tcPr>
            <w:tcW w:w="1586" w:type="dxa"/>
            <w:shd w:val="clear" w:color="auto" w:fill="auto"/>
            <w:noWrap/>
            <w:vAlign w:val="bottom"/>
            <w:hideMark/>
          </w:tcPr>
          <w:p w:rsidR="00E05E67" w:rsidRPr="004D4C7E" w:rsidP="00144E10">
            <w:pPr>
              <w:jc w:val="right"/>
              <w:rPr>
                <w:szCs w:val="22"/>
              </w:rPr>
            </w:pPr>
            <w:r w:rsidRPr="004D4C7E">
              <w:rPr>
                <w:szCs w:val="22"/>
              </w:rPr>
              <w:t>$41,218.21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$27,384.11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74420</w:t>
            </w:r>
          </w:p>
        </w:tc>
        <w:tc>
          <w:tcPr>
            <w:tcW w:w="1685" w:type="dxa"/>
            <w:shd w:val="clear" w:color="auto" w:fill="auto"/>
            <w:noWrap/>
            <w:vAlign w:val="bottom"/>
            <w:hideMark/>
          </w:tcPr>
          <w:p w:rsidR="00E05E67" w:rsidRPr="004D4C7E" w:rsidP="00144E10">
            <w:pPr>
              <w:jc w:val="center"/>
              <w:rPr>
                <w:szCs w:val="22"/>
              </w:rPr>
            </w:pPr>
            <w:r w:rsidRPr="004D4C7E">
              <w:rPr>
                <w:szCs w:val="22"/>
              </w:rPr>
              <w:t>WLNS-TV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1,865,669 </w:t>
            </w:r>
          </w:p>
        </w:tc>
        <w:tc>
          <w:tcPr>
            <w:tcW w:w="1586" w:type="dxa"/>
            <w:shd w:val="clear" w:color="auto" w:fill="auto"/>
            <w:noWrap/>
            <w:vAlign w:val="bottom"/>
            <w:hideMark/>
          </w:tcPr>
          <w:p w:rsidR="00E05E67" w:rsidRPr="004D4C7E" w:rsidP="00144E10">
            <w:pPr>
              <w:jc w:val="right"/>
              <w:rPr>
                <w:szCs w:val="22"/>
              </w:rPr>
            </w:pPr>
            <w:r w:rsidRPr="004D4C7E">
              <w:rPr>
                <w:szCs w:val="22"/>
              </w:rPr>
              <w:t>$13,478.28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$8,964.14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73206</w:t>
            </w:r>
          </w:p>
        </w:tc>
        <w:tc>
          <w:tcPr>
            <w:tcW w:w="1685" w:type="dxa"/>
            <w:shd w:val="clear" w:color="auto" w:fill="auto"/>
            <w:noWrap/>
            <w:vAlign w:val="bottom"/>
            <w:hideMark/>
          </w:tcPr>
          <w:p w:rsidR="00E05E67" w:rsidRPr="004D4C7E" w:rsidP="00144E10">
            <w:pPr>
              <w:jc w:val="center"/>
              <w:rPr>
                <w:szCs w:val="22"/>
              </w:rPr>
            </w:pPr>
            <w:r w:rsidRPr="004D4C7E">
              <w:rPr>
                <w:szCs w:val="22"/>
              </w:rPr>
              <w:t>WLNY-TV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5,983,123 </w:t>
            </w:r>
          </w:p>
        </w:tc>
        <w:tc>
          <w:tcPr>
            <w:tcW w:w="1586" w:type="dxa"/>
            <w:shd w:val="clear" w:color="auto" w:fill="auto"/>
            <w:noWrap/>
            <w:vAlign w:val="bottom"/>
            <w:hideMark/>
          </w:tcPr>
          <w:p w:rsidR="00E05E67" w:rsidRPr="004D4C7E" w:rsidP="00144E10">
            <w:pPr>
              <w:jc w:val="right"/>
              <w:rPr>
                <w:szCs w:val="22"/>
              </w:rPr>
            </w:pPr>
            <w:r w:rsidRPr="004D4C7E">
              <w:rPr>
                <w:szCs w:val="22"/>
              </w:rPr>
              <w:t>$43,224.29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$48,612.14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84253</w:t>
            </w:r>
          </w:p>
        </w:tc>
        <w:tc>
          <w:tcPr>
            <w:tcW w:w="1685" w:type="dxa"/>
            <w:shd w:val="clear" w:color="auto" w:fill="auto"/>
            <w:noWrap/>
            <w:vAlign w:val="bottom"/>
            <w:hideMark/>
          </w:tcPr>
          <w:p w:rsidR="00E05E67" w:rsidRPr="004D4C7E" w:rsidP="00144E10">
            <w:pPr>
              <w:jc w:val="center"/>
              <w:rPr>
                <w:szCs w:val="22"/>
              </w:rPr>
            </w:pPr>
            <w:r w:rsidRPr="004D4C7E">
              <w:rPr>
                <w:szCs w:val="22"/>
              </w:rPr>
              <w:t>WLOO</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917,998 </w:t>
            </w:r>
          </w:p>
        </w:tc>
        <w:tc>
          <w:tcPr>
            <w:tcW w:w="1586" w:type="dxa"/>
            <w:shd w:val="clear" w:color="auto" w:fill="auto"/>
            <w:noWrap/>
            <w:vAlign w:val="bottom"/>
            <w:hideMark/>
          </w:tcPr>
          <w:p w:rsidR="00E05E67" w:rsidRPr="004D4C7E" w:rsidP="00144E10">
            <w:pPr>
              <w:jc w:val="right"/>
              <w:rPr>
                <w:szCs w:val="22"/>
              </w:rPr>
            </w:pPr>
            <w:r w:rsidRPr="004D4C7E">
              <w:rPr>
                <w:szCs w:val="22"/>
              </w:rPr>
              <w:t>$6,631.96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$10,090.98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56537</w:t>
            </w:r>
          </w:p>
        </w:tc>
        <w:tc>
          <w:tcPr>
            <w:tcW w:w="1685" w:type="dxa"/>
            <w:shd w:val="clear" w:color="auto" w:fill="auto"/>
            <w:noWrap/>
            <w:vAlign w:val="bottom"/>
            <w:hideMark/>
          </w:tcPr>
          <w:p w:rsidR="00E05E67" w:rsidRPr="004D4C7E" w:rsidP="00144E10">
            <w:pPr>
              <w:jc w:val="center"/>
              <w:rPr>
                <w:szCs w:val="22"/>
              </w:rPr>
            </w:pPr>
            <w:r w:rsidRPr="004D4C7E">
              <w:rPr>
                <w:szCs w:val="22"/>
              </w:rPr>
              <w:t>WLOS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3,762,204 </w:t>
            </w:r>
          </w:p>
        </w:tc>
        <w:tc>
          <w:tcPr>
            <w:tcW w:w="1586" w:type="dxa"/>
            <w:shd w:val="clear" w:color="auto" w:fill="auto"/>
            <w:noWrap/>
            <w:vAlign w:val="bottom"/>
            <w:hideMark/>
          </w:tcPr>
          <w:p w:rsidR="00E05E67" w:rsidRPr="004D4C7E" w:rsidP="00144E10">
            <w:pPr>
              <w:jc w:val="right"/>
              <w:rPr>
                <w:szCs w:val="22"/>
              </w:rPr>
            </w:pPr>
            <w:r w:rsidRPr="004D4C7E">
              <w:rPr>
                <w:szCs w:val="22"/>
              </w:rPr>
              <w:t>$27,179.55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$27,164.77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37732</w:t>
            </w:r>
          </w:p>
        </w:tc>
        <w:tc>
          <w:tcPr>
            <w:tcW w:w="1685" w:type="dxa"/>
            <w:shd w:val="clear" w:color="auto" w:fill="auto"/>
            <w:noWrap/>
            <w:vAlign w:val="bottom"/>
            <w:hideMark/>
          </w:tcPr>
          <w:p w:rsidR="00E05E67" w:rsidRPr="004D4C7E" w:rsidP="00144E10">
            <w:pPr>
              <w:jc w:val="center"/>
              <w:rPr>
                <w:szCs w:val="22"/>
              </w:rPr>
            </w:pPr>
            <w:r w:rsidRPr="004D4C7E">
              <w:rPr>
                <w:szCs w:val="22"/>
              </w:rPr>
              <w:t>WLOV-TV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609,526 </w:t>
            </w:r>
          </w:p>
        </w:tc>
        <w:tc>
          <w:tcPr>
            <w:tcW w:w="1586" w:type="dxa"/>
            <w:shd w:val="clear" w:color="auto" w:fill="auto"/>
            <w:noWrap/>
            <w:vAlign w:val="bottom"/>
            <w:hideMark/>
          </w:tcPr>
          <w:p w:rsidR="00E05E67" w:rsidRPr="004D4C7E" w:rsidP="00144E10">
            <w:pPr>
              <w:jc w:val="right"/>
              <w:rPr>
                <w:szCs w:val="22"/>
              </w:rPr>
            </w:pPr>
            <w:r w:rsidRPr="004D4C7E">
              <w:rPr>
                <w:szCs w:val="22"/>
              </w:rPr>
              <w:t>$4,403.44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$4,426.72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13995</w:t>
            </w:r>
          </w:p>
        </w:tc>
        <w:tc>
          <w:tcPr>
            <w:tcW w:w="1685" w:type="dxa"/>
            <w:shd w:val="clear" w:color="auto" w:fill="auto"/>
            <w:noWrap/>
            <w:vAlign w:val="bottom"/>
            <w:hideMark/>
          </w:tcPr>
          <w:p w:rsidR="00E05E67" w:rsidRPr="004D4C7E" w:rsidP="00144E10">
            <w:pPr>
              <w:jc w:val="center"/>
              <w:rPr>
                <w:szCs w:val="22"/>
              </w:rPr>
            </w:pPr>
            <w:r w:rsidRPr="004D4C7E">
              <w:rPr>
                <w:szCs w:val="22"/>
              </w:rPr>
              <w:t>WLOX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1,182,149 </w:t>
            </w:r>
          </w:p>
        </w:tc>
        <w:tc>
          <w:tcPr>
            <w:tcW w:w="1586" w:type="dxa"/>
            <w:shd w:val="clear" w:color="auto" w:fill="auto"/>
            <w:noWrap/>
            <w:vAlign w:val="bottom"/>
            <w:hideMark/>
          </w:tcPr>
          <w:p w:rsidR="00E05E67" w:rsidRPr="004D4C7E" w:rsidP="00144E10">
            <w:pPr>
              <w:jc w:val="right"/>
              <w:rPr>
                <w:szCs w:val="22"/>
              </w:rPr>
            </w:pPr>
            <w:r w:rsidRPr="004D4C7E">
              <w:rPr>
                <w:szCs w:val="22"/>
              </w:rPr>
              <w:t>$8,540.28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$6,495.14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38586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WLPB-TV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1,261,150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$9,111.01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$11,330.51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73189</w:t>
            </w:r>
          </w:p>
        </w:tc>
        <w:tc>
          <w:tcPr>
            <w:tcW w:w="1685" w:type="dxa"/>
            <w:shd w:val="clear" w:color="auto" w:fill="auto"/>
            <w:noWrap/>
            <w:vAlign w:val="bottom"/>
            <w:hideMark/>
          </w:tcPr>
          <w:p w:rsidR="00E05E67" w:rsidRPr="004D4C7E" w:rsidP="00144E10">
            <w:pPr>
              <w:jc w:val="center"/>
              <w:rPr>
                <w:szCs w:val="22"/>
              </w:rPr>
            </w:pPr>
            <w:r w:rsidRPr="004D4C7E">
              <w:rPr>
                <w:szCs w:val="22"/>
              </w:rPr>
              <w:t>WLPX-TV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1,021,171 </w:t>
            </w:r>
          </w:p>
        </w:tc>
        <w:tc>
          <w:tcPr>
            <w:tcW w:w="1586" w:type="dxa"/>
            <w:shd w:val="clear" w:color="auto" w:fill="auto"/>
            <w:noWrap/>
            <w:vAlign w:val="bottom"/>
            <w:hideMark/>
          </w:tcPr>
          <w:p w:rsidR="00E05E67" w:rsidRPr="004D4C7E" w:rsidP="00144E10">
            <w:pPr>
              <w:jc w:val="right"/>
              <w:rPr>
                <w:szCs w:val="22"/>
              </w:rPr>
            </w:pPr>
            <w:r w:rsidRPr="004D4C7E">
              <w:rPr>
                <w:szCs w:val="22"/>
              </w:rPr>
              <w:t>$7,377.32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$10,463.66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66358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WLRN-TV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5,571,977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$40,254.02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$40,464.51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73226</w:t>
            </w:r>
          </w:p>
        </w:tc>
        <w:tc>
          <w:tcPr>
            <w:tcW w:w="1685" w:type="dxa"/>
            <w:shd w:val="clear" w:color="auto" w:fill="auto"/>
            <w:noWrap/>
            <w:vAlign w:val="bottom"/>
            <w:hideMark/>
          </w:tcPr>
          <w:p w:rsidR="00E05E67" w:rsidRPr="004D4C7E" w:rsidP="00144E10">
            <w:pPr>
              <w:jc w:val="center"/>
              <w:rPr>
                <w:szCs w:val="22"/>
              </w:rPr>
            </w:pPr>
            <w:r w:rsidRPr="004D4C7E">
              <w:rPr>
                <w:szCs w:val="22"/>
              </w:rPr>
              <w:t>WLS-TV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10,174,464 </w:t>
            </w:r>
          </w:p>
        </w:tc>
        <w:tc>
          <w:tcPr>
            <w:tcW w:w="1586" w:type="dxa"/>
            <w:shd w:val="clear" w:color="auto" w:fill="auto"/>
            <w:noWrap/>
            <w:vAlign w:val="bottom"/>
            <w:hideMark/>
          </w:tcPr>
          <w:p w:rsidR="00E05E67" w:rsidRPr="004D4C7E" w:rsidP="00144E10">
            <w:pPr>
              <w:jc w:val="right"/>
              <w:rPr>
                <w:szCs w:val="22"/>
              </w:rPr>
            </w:pPr>
            <w:r w:rsidRPr="004D4C7E">
              <w:rPr>
                <w:szCs w:val="22"/>
              </w:rPr>
              <w:t>$73,504.08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$63,752.04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73230</w:t>
            </w:r>
          </w:p>
        </w:tc>
        <w:tc>
          <w:tcPr>
            <w:tcW w:w="1685" w:type="dxa"/>
            <w:shd w:val="clear" w:color="auto" w:fill="auto"/>
            <w:noWrap/>
            <w:vAlign w:val="bottom"/>
            <w:hideMark/>
          </w:tcPr>
          <w:p w:rsidR="00E05E67" w:rsidRPr="004D4C7E" w:rsidP="00144E10">
            <w:pPr>
              <w:jc w:val="center"/>
              <w:rPr>
                <w:szCs w:val="22"/>
              </w:rPr>
            </w:pPr>
            <w:r w:rsidRPr="004D4C7E">
              <w:rPr>
                <w:szCs w:val="22"/>
              </w:rPr>
              <w:t>WLTV-DT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5,427,398 </w:t>
            </w:r>
          </w:p>
        </w:tc>
        <w:tc>
          <w:tcPr>
            <w:tcW w:w="1586" w:type="dxa"/>
            <w:shd w:val="clear" w:color="auto" w:fill="auto"/>
            <w:noWrap/>
            <w:vAlign w:val="bottom"/>
            <w:hideMark/>
          </w:tcPr>
          <w:p w:rsidR="00E05E67" w:rsidRPr="004D4C7E" w:rsidP="00144E10">
            <w:pPr>
              <w:jc w:val="right"/>
              <w:rPr>
                <w:szCs w:val="22"/>
              </w:rPr>
            </w:pPr>
            <w:r w:rsidRPr="004D4C7E">
              <w:rPr>
                <w:szCs w:val="22"/>
              </w:rPr>
              <w:t>$39,209.53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$39,942.26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37176</w:t>
            </w:r>
          </w:p>
        </w:tc>
        <w:tc>
          <w:tcPr>
            <w:tcW w:w="1685" w:type="dxa"/>
            <w:shd w:val="clear" w:color="auto" w:fill="auto"/>
            <w:noWrap/>
            <w:vAlign w:val="bottom"/>
            <w:hideMark/>
          </w:tcPr>
          <w:p w:rsidR="00E05E67" w:rsidRPr="004D4C7E" w:rsidP="00144E10">
            <w:pPr>
              <w:jc w:val="center"/>
              <w:rPr>
                <w:szCs w:val="22"/>
              </w:rPr>
            </w:pPr>
            <w:r w:rsidRPr="004D4C7E">
              <w:rPr>
                <w:szCs w:val="22"/>
              </w:rPr>
              <w:t>WLTX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1,597,791 </w:t>
            </w:r>
          </w:p>
        </w:tc>
        <w:tc>
          <w:tcPr>
            <w:tcW w:w="1586" w:type="dxa"/>
            <w:shd w:val="clear" w:color="auto" w:fill="auto"/>
            <w:noWrap/>
            <w:vAlign w:val="bottom"/>
            <w:hideMark/>
          </w:tcPr>
          <w:p w:rsidR="00E05E67" w:rsidRPr="004D4C7E" w:rsidP="00144E10">
            <w:pPr>
              <w:jc w:val="right"/>
              <w:rPr>
                <w:szCs w:val="22"/>
              </w:rPr>
            </w:pPr>
            <w:r w:rsidRPr="004D4C7E">
              <w:rPr>
                <w:szCs w:val="22"/>
              </w:rPr>
              <w:t>$11,543.03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$12,546.52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37179</w:t>
            </w:r>
          </w:p>
        </w:tc>
        <w:tc>
          <w:tcPr>
            <w:tcW w:w="1685" w:type="dxa"/>
            <w:shd w:val="clear" w:color="auto" w:fill="auto"/>
            <w:noWrap/>
            <w:vAlign w:val="bottom"/>
            <w:hideMark/>
          </w:tcPr>
          <w:p w:rsidR="00E05E67" w:rsidRPr="004D4C7E" w:rsidP="00144E10">
            <w:pPr>
              <w:jc w:val="center"/>
              <w:rPr>
                <w:szCs w:val="22"/>
              </w:rPr>
            </w:pPr>
            <w:r w:rsidRPr="004D4C7E">
              <w:rPr>
                <w:szCs w:val="22"/>
              </w:rPr>
              <w:t>WLTZ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689,521 </w:t>
            </w:r>
          </w:p>
        </w:tc>
        <w:tc>
          <w:tcPr>
            <w:tcW w:w="1586" w:type="dxa"/>
            <w:shd w:val="clear" w:color="auto" w:fill="auto"/>
            <w:noWrap/>
            <w:vAlign w:val="bottom"/>
            <w:hideMark/>
          </w:tcPr>
          <w:p w:rsidR="00E05E67" w:rsidRPr="004D4C7E" w:rsidP="00144E10">
            <w:pPr>
              <w:jc w:val="right"/>
              <w:rPr>
                <w:szCs w:val="22"/>
              </w:rPr>
            </w:pPr>
            <w:r w:rsidRPr="004D4C7E">
              <w:rPr>
                <w:szCs w:val="22"/>
              </w:rPr>
              <w:t>$4,981.35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$4,715.68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21259</w:t>
            </w:r>
          </w:p>
        </w:tc>
        <w:tc>
          <w:tcPr>
            <w:tcW w:w="1685" w:type="dxa"/>
            <w:shd w:val="clear" w:color="auto" w:fill="auto"/>
            <w:noWrap/>
            <w:vAlign w:val="bottom"/>
            <w:hideMark/>
          </w:tcPr>
          <w:p w:rsidR="00E05E67" w:rsidRPr="004D4C7E" w:rsidP="00144E10">
            <w:pPr>
              <w:jc w:val="center"/>
              <w:rPr>
                <w:szCs w:val="22"/>
              </w:rPr>
            </w:pPr>
            <w:r w:rsidRPr="004D4C7E">
              <w:rPr>
                <w:szCs w:val="22"/>
              </w:rPr>
              <w:t>WLUC-TV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92,246 </w:t>
            </w:r>
          </w:p>
        </w:tc>
        <w:tc>
          <w:tcPr>
            <w:tcW w:w="1586" w:type="dxa"/>
            <w:shd w:val="clear" w:color="auto" w:fill="auto"/>
            <w:noWrap/>
            <w:vAlign w:val="bottom"/>
            <w:hideMark/>
          </w:tcPr>
          <w:p w:rsidR="00E05E67" w:rsidRPr="004D4C7E" w:rsidP="00144E10">
            <w:pPr>
              <w:jc w:val="right"/>
              <w:rPr>
                <w:szCs w:val="22"/>
              </w:rPr>
            </w:pPr>
            <w:r w:rsidRPr="004D4C7E">
              <w:rPr>
                <w:szCs w:val="22"/>
              </w:rPr>
              <w:t>$666.42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$2,558.21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4150</w:t>
            </w:r>
          </w:p>
        </w:tc>
        <w:tc>
          <w:tcPr>
            <w:tcW w:w="1685" w:type="dxa"/>
            <w:shd w:val="clear" w:color="auto" w:fill="auto"/>
            <w:noWrap/>
            <w:vAlign w:val="bottom"/>
            <w:hideMark/>
          </w:tcPr>
          <w:p w:rsidR="00E05E67" w:rsidRPr="004D4C7E" w:rsidP="00144E10">
            <w:pPr>
              <w:jc w:val="center"/>
              <w:rPr>
                <w:szCs w:val="22"/>
              </w:rPr>
            </w:pPr>
            <w:r w:rsidRPr="004D4C7E">
              <w:rPr>
                <w:szCs w:val="22"/>
              </w:rPr>
              <w:t>WLUK-TV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1,251,563 </w:t>
            </w:r>
          </w:p>
        </w:tc>
        <w:tc>
          <w:tcPr>
            <w:tcW w:w="1586" w:type="dxa"/>
            <w:shd w:val="clear" w:color="auto" w:fill="auto"/>
            <w:noWrap/>
            <w:vAlign w:val="bottom"/>
            <w:hideMark/>
          </w:tcPr>
          <w:p w:rsidR="00E05E67" w:rsidRPr="004D4C7E" w:rsidP="00144E10">
            <w:pPr>
              <w:jc w:val="right"/>
              <w:rPr>
                <w:szCs w:val="22"/>
              </w:rPr>
            </w:pPr>
            <w:r w:rsidRPr="004D4C7E">
              <w:rPr>
                <w:szCs w:val="22"/>
              </w:rPr>
              <w:t>$9,041.75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$11,295.88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73238</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WLVI</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7,319,659 </w:t>
            </w:r>
          </w:p>
        </w:tc>
        <w:tc>
          <w:tcPr>
            <w:tcW w:w="1586" w:type="dxa"/>
            <w:shd w:val="clear" w:color="auto" w:fill="auto"/>
            <w:noWrap/>
            <w:vAlign w:val="bottom"/>
            <w:hideMark/>
          </w:tcPr>
          <w:p w:rsidR="00E05E67" w:rsidRPr="004D4C7E" w:rsidP="00144E10">
            <w:pPr>
              <w:jc w:val="right"/>
              <w:rPr>
                <w:szCs w:val="22"/>
              </w:rPr>
            </w:pPr>
            <w:r w:rsidRPr="004D4C7E">
              <w:rPr>
                <w:szCs w:val="22"/>
              </w:rPr>
              <w:t>$52,879.92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$53,439.96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36989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WLVT-TV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5,708,966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$41,243.68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$47,621.84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3978</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WLWC</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3,281,532 </w:t>
            </w:r>
          </w:p>
        </w:tc>
        <w:tc>
          <w:tcPr>
            <w:tcW w:w="1586" w:type="dxa"/>
            <w:shd w:val="clear" w:color="auto" w:fill="auto"/>
            <w:noWrap/>
            <w:vAlign w:val="bottom"/>
            <w:hideMark/>
          </w:tcPr>
          <w:p w:rsidR="00E05E67" w:rsidRPr="004D4C7E" w:rsidP="00144E10">
            <w:pPr>
              <w:jc w:val="right"/>
              <w:rPr>
                <w:szCs w:val="22"/>
              </w:rPr>
            </w:pPr>
            <w:r w:rsidRPr="004D4C7E">
              <w:rPr>
                <w:szCs w:val="22"/>
              </w:rPr>
              <w:t>$23,707.00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$18,628.50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46979</w:t>
            </w:r>
          </w:p>
        </w:tc>
        <w:tc>
          <w:tcPr>
            <w:tcW w:w="1685" w:type="dxa"/>
            <w:shd w:val="clear" w:color="auto" w:fill="auto"/>
            <w:noWrap/>
            <w:vAlign w:val="bottom"/>
            <w:hideMark/>
          </w:tcPr>
          <w:p w:rsidR="00E05E67" w:rsidRPr="004D4C7E" w:rsidP="00144E10">
            <w:pPr>
              <w:jc w:val="center"/>
              <w:rPr>
                <w:szCs w:val="22"/>
              </w:rPr>
            </w:pPr>
            <w:r w:rsidRPr="004D4C7E">
              <w:rPr>
                <w:szCs w:val="22"/>
              </w:rPr>
              <w:t>WLWT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3,319,556 </w:t>
            </w:r>
          </w:p>
        </w:tc>
        <w:tc>
          <w:tcPr>
            <w:tcW w:w="1586" w:type="dxa"/>
            <w:shd w:val="clear" w:color="auto" w:fill="auto"/>
            <w:noWrap/>
            <w:vAlign w:val="bottom"/>
            <w:hideMark/>
          </w:tcPr>
          <w:p w:rsidR="00E05E67" w:rsidRPr="004D4C7E" w:rsidP="00144E10">
            <w:pPr>
              <w:jc w:val="right"/>
              <w:rPr>
                <w:szCs w:val="22"/>
              </w:rPr>
            </w:pPr>
            <w:r w:rsidRPr="004D4C7E">
              <w:rPr>
                <w:szCs w:val="22"/>
              </w:rPr>
              <w:t>$23,981.70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$25,565.85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54452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WLXI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2,664,793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$19,251.45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$23,200.72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55350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WLYH</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4,166,776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$30,102.33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$28,626.16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421,636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$3,046.05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$3,748.03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43170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667,384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$4,821.43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$4,635.71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43197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1,271,235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$9,183.87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$6,816.94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43176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WMAO-TV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383,538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$2,770.82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$3,610.41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47905</w:t>
            </w:r>
          </w:p>
        </w:tc>
        <w:tc>
          <w:tcPr>
            <w:tcW w:w="1685" w:type="dxa"/>
            <w:shd w:val="clear" w:color="auto" w:fill="auto"/>
            <w:noWrap/>
            <w:vAlign w:val="bottom"/>
            <w:hideMark/>
          </w:tcPr>
          <w:p w:rsidR="00E05E67" w:rsidRPr="004D4C7E" w:rsidP="00144E10">
            <w:pPr>
              <w:jc w:val="center"/>
              <w:rPr>
                <w:szCs w:val="22"/>
              </w:rPr>
            </w:pPr>
            <w:r w:rsidRPr="004D4C7E">
              <w:rPr>
                <w:szCs w:val="22"/>
              </w:rPr>
              <w:t>WMAQ-TV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9,914,395 </w:t>
            </w:r>
          </w:p>
        </w:tc>
        <w:tc>
          <w:tcPr>
            <w:tcW w:w="1586" w:type="dxa"/>
            <w:shd w:val="clear" w:color="auto" w:fill="auto"/>
            <w:noWrap/>
            <w:vAlign w:val="bottom"/>
            <w:hideMark/>
          </w:tcPr>
          <w:p w:rsidR="00E05E67" w:rsidRPr="004D4C7E" w:rsidP="00144E10">
            <w:pPr>
              <w:jc w:val="right"/>
              <w:rPr>
                <w:szCs w:val="22"/>
              </w:rPr>
            </w:pPr>
            <w:r w:rsidRPr="004D4C7E">
              <w:rPr>
                <w:szCs w:val="22"/>
              </w:rPr>
              <w:t>$71,625.25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$62,812.62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59442</w:t>
            </w:r>
          </w:p>
        </w:tc>
        <w:tc>
          <w:tcPr>
            <w:tcW w:w="1685" w:type="dxa"/>
            <w:shd w:val="clear" w:color="auto" w:fill="auto"/>
            <w:noWrap/>
            <w:vAlign w:val="bottom"/>
            <w:hideMark/>
          </w:tcPr>
          <w:p w:rsidR="00E05E67" w:rsidRPr="004D4C7E" w:rsidP="00144E10">
            <w:pPr>
              <w:jc w:val="center"/>
              <w:rPr>
                <w:szCs w:val="22"/>
              </w:rPr>
            </w:pPr>
            <w:r w:rsidRPr="004D4C7E">
              <w:rPr>
                <w:szCs w:val="22"/>
              </w:rPr>
              <w:t>WMAR-TV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9,203,498 </w:t>
            </w:r>
          </w:p>
        </w:tc>
        <w:tc>
          <w:tcPr>
            <w:tcW w:w="1586" w:type="dxa"/>
            <w:shd w:val="clear" w:color="auto" w:fill="auto"/>
            <w:noWrap/>
            <w:vAlign w:val="bottom"/>
            <w:hideMark/>
          </w:tcPr>
          <w:p w:rsidR="00E05E67" w:rsidRPr="004D4C7E" w:rsidP="00144E10">
            <w:pPr>
              <w:jc w:val="right"/>
              <w:rPr>
                <w:szCs w:val="22"/>
              </w:rPr>
            </w:pPr>
            <w:r w:rsidRPr="004D4C7E">
              <w:rPr>
                <w:szCs w:val="22"/>
              </w:rPr>
              <w:t>$66,489.47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$46,819.73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43184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683,854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$4,940.41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$9,245.21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WMAV-TV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1,049,865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$7,584.61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$10,567.31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43169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WMAW-TV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745,921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$5,388.81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$4,919.40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46991</w:t>
            </w:r>
          </w:p>
        </w:tc>
        <w:tc>
          <w:tcPr>
            <w:tcW w:w="1685" w:type="dxa"/>
            <w:shd w:val="clear" w:color="auto" w:fill="auto"/>
            <w:noWrap/>
            <w:vAlign w:val="bottom"/>
            <w:hideMark/>
          </w:tcPr>
          <w:p w:rsidR="00E05E67" w:rsidRPr="004D4C7E" w:rsidP="00144E10">
            <w:pPr>
              <w:jc w:val="center"/>
              <w:rPr>
                <w:szCs w:val="22"/>
              </w:rPr>
            </w:pPr>
            <w:r w:rsidRPr="004D4C7E">
              <w:rPr>
                <w:szCs w:val="22"/>
              </w:rPr>
              <w:t>WMAZ-TV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1,185,678 </w:t>
            </w:r>
          </w:p>
        </w:tc>
        <w:tc>
          <w:tcPr>
            <w:tcW w:w="1586" w:type="dxa"/>
            <w:shd w:val="clear" w:color="auto" w:fill="auto"/>
            <w:noWrap/>
            <w:vAlign w:val="bottom"/>
            <w:hideMark/>
          </w:tcPr>
          <w:p w:rsidR="00E05E67" w:rsidRPr="004D4C7E" w:rsidP="00144E10">
            <w:pPr>
              <w:jc w:val="right"/>
              <w:rPr>
                <w:szCs w:val="22"/>
              </w:rPr>
            </w:pPr>
            <w:r w:rsidRPr="004D4C7E">
              <w:rPr>
                <w:szCs w:val="22"/>
              </w:rPr>
              <w:t>$8,565.78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$6,507.89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66398</w:t>
            </w:r>
          </w:p>
        </w:tc>
        <w:tc>
          <w:tcPr>
            <w:tcW w:w="1685" w:type="dxa"/>
            <w:shd w:val="clear" w:color="auto" w:fill="auto"/>
            <w:noWrap/>
            <w:vAlign w:val="bottom"/>
            <w:hideMark/>
          </w:tcPr>
          <w:p w:rsidR="00E05E67" w:rsidRPr="004D4C7E" w:rsidP="00144E10">
            <w:pPr>
              <w:jc w:val="center"/>
              <w:rPr>
                <w:szCs w:val="22"/>
              </w:rPr>
            </w:pPr>
            <w:r w:rsidRPr="004D4C7E">
              <w:rPr>
                <w:szCs w:val="22"/>
              </w:rPr>
              <w:t>WMBB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935,027 </w:t>
            </w:r>
          </w:p>
        </w:tc>
        <w:tc>
          <w:tcPr>
            <w:tcW w:w="1586" w:type="dxa"/>
            <w:shd w:val="clear" w:color="auto" w:fill="auto"/>
            <w:noWrap/>
            <w:vAlign w:val="bottom"/>
            <w:hideMark/>
          </w:tcPr>
          <w:p w:rsidR="00E05E67" w:rsidRPr="004D4C7E" w:rsidP="00144E10">
            <w:pPr>
              <w:jc w:val="right"/>
              <w:rPr>
                <w:szCs w:val="22"/>
              </w:rPr>
            </w:pPr>
            <w:r w:rsidRPr="004D4C7E">
              <w:rPr>
                <w:szCs w:val="22"/>
              </w:rPr>
              <w:t>$6,754.98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$5,602.49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43952</w:t>
            </w:r>
          </w:p>
        </w:tc>
        <w:tc>
          <w:tcPr>
            <w:tcW w:w="1685" w:type="dxa"/>
            <w:shd w:val="clear" w:color="auto" w:fill="auto"/>
            <w:noWrap/>
            <w:vAlign w:val="bottom"/>
            <w:hideMark/>
          </w:tcPr>
          <w:p w:rsidR="00E05E67" w:rsidRPr="004D4C7E" w:rsidP="00144E10">
            <w:pPr>
              <w:jc w:val="center"/>
              <w:rPr>
                <w:szCs w:val="22"/>
              </w:rPr>
            </w:pPr>
            <w:r w:rsidRPr="004D4C7E">
              <w:rPr>
                <w:szCs w:val="22"/>
              </w:rPr>
              <w:t>WMBC-TV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18,706,132 </w:t>
            </w:r>
          </w:p>
        </w:tc>
        <w:tc>
          <w:tcPr>
            <w:tcW w:w="1586" w:type="dxa"/>
            <w:shd w:val="clear" w:color="auto" w:fill="auto"/>
            <w:noWrap/>
            <w:vAlign w:val="bottom"/>
            <w:hideMark/>
          </w:tcPr>
          <w:p w:rsidR="00E05E67" w:rsidRPr="004D4C7E" w:rsidP="00144E10">
            <w:pPr>
              <w:jc w:val="right"/>
              <w:rPr>
                <w:szCs w:val="22"/>
              </w:rPr>
            </w:pPr>
            <w:r w:rsidRPr="004D4C7E">
              <w:rPr>
                <w:szCs w:val="22"/>
              </w:rPr>
              <w:t>$135,140.00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$94,570.00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42121</w:t>
            </w:r>
          </w:p>
        </w:tc>
        <w:tc>
          <w:tcPr>
            <w:tcW w:w="1685" w:type="dxa"/>
            <w:shd w:val="clear" w:color="auto" w:fill="auto"/>
            <w:noWrap/>
            <w:vAlign w:val="bottom"/>
            <w:hideMark/>
          </w:tcPr>
          <w:p w:rsidR="00E05E67" w:rsidRPr="004D4C7E" w:rsidP="00144E10">
            <w:pPr>
              <w:jc w:val="center"/>
              <w:rPr>
                <w:szCs w:val="22"/>
              </w:rPr>
            </w:pPr>
            <w:r w:rsidRPr="004D4C7E">
              <w:rPr>
                <w:szCs w:val="22"/>
              </w:rPr>
              <w:t>WMBD-TV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733,039 </w:t>
            </w:r>
          </w:p>
        </w:tc>
        <w:tc>
          <w:tcPr>
            <w:tcW w:w="1586" w:type="dxa"/>
            <w:shd w:val="clear" w:color="auto" w:fill="auto"/>
            <w:noWrap/>
            <w:vAlign w:val="bottom"/>
            <w:hideMark/>
          </w:tcPr>
          <w:p w:rsidR="00E05E67" w:rsidRPr="004D4C7E" w:rsidP="00144E10">
            <w:pPr>
              <w:jc w:val="right"/>
              <w:rPr>
                <w:szCs w:val="22"/>
              </w:rPr>
            </w:pPr>
            <w:r w:rsidRPr="004D4C7E">
              <w:rPr>
                <w:szCs w:val="22"/>
              </w:rPr>
              <w:t>$5,295.74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$4,872.87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83969</w:t>
            </w:r>
          </w:p>
        </w:tc>
        <w:tc>
          <w:tcPr>
            <w:tcW w:w="1685" w:type="dxa"/>
            <w:shd w:val="clear" w:color="auto" w:fill="auto"/>
            <w:noWrap/>
            <w:vAlign w:val="bottom"/>
            <w:hideMark/>
          </w:tcPr>
          <w:p w:rsidR="00E05E67" w:rsidRPr="004D4C7E" w:rsidP="00144E10">
            <w:pPr>
              <w:jc w:val="center"/>
              <w:rPr>
                <w:szCs w:val="22"/>
              </w:rPr>
            </w:pPr>
            <w:r w:rsidRPr="004D4C7E">
              <w:rPr>
                <w:szCs w:val="22"/>
              </w:rPr>
              <w:t>WMBF-TV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445,363 </w:t>
            </w:r>
          </w:p>
        </w:tc>
        <w:tc>
          <w:tcPr>
            <w:tcW w:w="1586" w:type="dxa"/>
            <w:shd w:val="clear" w:color="auto" w:fill="auto"/>
            <w:noWrap/>
            <w:vAlign w:val="bottom"/>
            <w:hideMark/>
          </w:tcPr>
          <w:p w:rsidR="00E05E67" w:rsidRPr="004D4C7E" w:rsidP="00144E10">
            <w:pPr>
              <w:jc w:val="right"/>
              <w:rPr>
                <w:szCs w:val="22"/>
              </w:rPr>
            </w:pPr>
            <w:r w:rsidRPr="004D4C7E">
              <w:rPr>
                <w:szCs w:val="22"/>
              </w:rPr>
              <w:t>$3,217.47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$3,833.73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WMCF-TV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607,047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$4,385.53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$4,417.77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9739</w:t>
            </w:r>
          </w:p>
        </w:tc>
        <w:tc>
          <w:tcPr>
            <w:tcW w:w="1685" w:type="dxa"/>
            <w:shd w:val="clear" w:color="auto" w:fill="auto"/>
            <w:noWrap/>
            <w:vAlign w:val="bottom"/>
            <w:hideMark/>
          </w:tcPr>
          <w:p w:rsidR="00E05E67" w:rsidRPr="004D4C7E" w:rsidP="00144E10">
            <w:pPr>
              <w:jc w:val="center"/>
              <w:rPr>
                <w:szCs w:val="22"/>
              </w:rPr>
            </w:pPr>
            <w:r w:rsidRPr="004D4C7E">
              <w:rPr>
                <w:szCs w:val="22"/>
              </w:rPr>
              <w:t>WMCN-TV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10,379,045 </w:t>
            </w:r>
          </w:p>
        </w:tc>
        <w:tc>
          <w:tcPr>
            <w:tcW w:w="1586" w:type="dxa"/>
            <w:shd w:val="clear" w:color="auto" w:fill="auto"/>
            <w:noWrap/>
            <w:vAlign w:val="bottom"/>
            <w:hideMark/>
          </w:tcPr>
          <w:p w:rsidR="00E05E67" w:rsidRPr="004D4C7E" w:rsidP="00144E10">
            <w:pPr>
              <w:jc w:val="right"/>
              <w:rPr>
                <w:szCs w:val="22"/>
              </w:rPr>
            </w:pPr>
            <w:r w:rsidRPr="004D4C7E">
              <w:rPr>
                <w:szCs w:val="22"/>
              </w:rPr>
              <w:t>$74,982.05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$64,491.03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19184</w:t>
            </w:r>
          </w:p>
        </w:tc>
        <w:tc>
          <w:tcPr>
            <w:tcW w:w="1685" w:type="dxa"/>
            <w:shd w:val="clear" w:color="auto" w:fill="auto"/>
            <w:noWrap/>
            <w:vAlign w:val="bottom"/>
            <w:hideMark/>
          </w:tcPr>
          <w:p w:rsidR="00E05E67" w:rsidRPr="004D4C7E" w:rsidP="00144E10">
            <w:pPr>
              <w:jc w:val="center"/>
              <w:rPr>
                <w:szCs w:val="22"/>
              </w:rPr>
            </w:pPr>
            <w:r w:rsidRPr="004D4C7E">
              <w:rPr>
                <w:szCs w:val="22"/>
              </w:rPr>
              <w:t>WMC-TV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2,047,403 </w:t>
            </w:r>
          </w:p>
        </w:tc>
        <w:tc>
          <w:tcPr>
            <w:tcW w:w="1586" w:type="dxa"/>
            <w:shd w:val="clear" w:color="auto" w:fill="auto"/>
            <w:noWrap/>
            <w:vAlign w:val="bottom"/>
            <w:hideMark/>
          </w:tcPr>
          <w:p w:rsidR="00E05E67" w:rsidRPr="004D4C7E" w:rsidP="00144E10">
            <w:pPr>
              <w:jc w:val="right"/>
              <w:rPr>
                <w:szCs w:val="22"/>
              </w:rPr>
            </w:pPr>
            <w:r w:rsidRPr="004D4C7E">
              <w:rPr>
                <w:szCs w:val="22"/>
              </w:rPr>
              <w:t>$14,791.19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$14,170.60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189357</w:t>
            </w:r>
          </w:p>
        </w:tc>
        <w:tc>
          <w:tcPr>
            <w:tcW w:w="1685" w:type="dxa"/>
            <w:shd w:val="clear" w:color="auto" w:fill="auto"/>
            <w:noWrap/>
            <w:vAlign w:val="bottom"/>
            <w:hideMark/>
          </w:tcPr>
          <w:p w:rsidR="00E05E67" w:rsidRPr="004D4C7E" w:rsidP="00144E10">
            <w:pPr>
              <w:jc w:val="center"/>
              <w:rPr>
                <w:szCs w:val="22"/>
              </w:rPr>
            </w:pPr>
            <w:r w:rsidRPr="004D4C7E">
              <w:rPr>
                <w:szCs w:val="22"/>
              </w:rPr>
              <w:t>WMDE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6,384,827 </w:t>
            </w:r>
          </w:p>
        </w:tc>
        <w:tc>
          <w:tcPr>
            <w:tcW w:w="1586" w:type="dxa"/>
            <w:shd w:val="clear" w:color="auto" w:fill="auto"/>
            <w:noWrap/>
            <w:vAlign w:val="bottom"/>
            <w:hideMark/>
          </w:tcPr>
          <w:p w:rsidR="00E05E67" w:rsidRPr="004D4C7E" w:rsidP="00144E10">
            <w:pPr>
              <w:jc w:val="right"/>
              <w:rPr>
                <w:szCs w:val="22"/>
              </w:rPr>
            </w:pPr>
            <w:r w:rsidRPr="004D4C7E">
              <w:rPr>
                <w:szCs w:val="22"/>
              </w:rPr>
              <w:t>$46,126.35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$50,063.17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73255</w:t>
            </w:r>
          </w:p>
        </w:tc>
        <w:tc>
          <w:tcPr>
            <w:tcW w:w="1685" w:type="dxa"/>
            <w:shd w:val="clear" w:color="auto" w:fill="auto"/>
            <w:noWrap/>
            <w:vAlign w:val="bottom"/>
            <w:hideMark/>
          </w:tcPr>
          <w:p w:rsidR="00E05E67" w:rsidRPr="004D4C7E" w:rsidP="00144E10">
            <w:pPr>
              <w:jc w:val="center"/>
              <w:rPr>
                <w:szCs w:val="22"/>
              </w:rPr>
            </w:pPr>
            <w:r w:rsidRPr="004D4C7E">
              <w:rPr>
                <w:szCs w:val="22"/>
              </w:rPr>
              <w:t>WMDN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278,227 </w:t>
            </w:r>
          </w:p>
        </w:tc>
        <w:tc>
          <w:tcPr>
            <w:tcW w:w="1586" w:type="dxa"/>
            <w:shd w:val="clear" w:color="auto" w:fill="auto"/>
            <w:noWrap/>
            <w:vAlign w:val="bottom"/>
            <w:hideMark/>
          </w:tcPr>
          <w:p w:rsidR="00E05E67" w:rsidRPr="004D4C7E" w:rsidP="00144E10">
            <w:pPr>
              <w:jc w:val="right"/>
              <w:rPr>
                <w:szCs w:val="22"/>
              </w:rPr>
            </w:pPr>
            <w:r w:rsidRPr="004D4C7E">
              <w:rPr>
                <w:szCs w:val="22"/>
              </w:rPr>
              <w:t>$2,010.01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$3,230.01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16455</w:t>
            </w:r>
          </w:p>
        </w:tc>
        <w:tc>
          <w:tcPr>
            <w:tcW w:w="1685" w:type="dxa"/>
            <w:shd w:val="clear" w:color="auto" w:fill="auto"/>
            <w:noWrap/>
            <w:vAlign w:val="bottom"/>
            <w:hideMark/>
          </w:tcPr>
          <w:p w:rsidR="00E05E67" w:rsidRPr="004D4C7E" w:rsidP="00144E10">
            <w:pPr>
              <w:jc w:val="center"/>
              <w:rPr>
                <w:szCs w:val="22"/>
              </w:rPr>
            </w:pPr>
            <w:r w:rsidRPr="004D4C7E">
              <w:rPr>
                <w:szCs w:val="22"/>
              </w:rPr>
              <w:t>WMDT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731,931 </w:t>
            </w:r>
          </w:p>
        </w:tc>
        <w:tc>
          <w:tcPr>
            <w:tcW w:w="1586" w:type="dxa"/>
            <w:shd w:val="clear" w:color="auto" w:fill="auto"/>
            <w:noWrap/>
            <w:vAlign w:val="bottom"/>
            <w:hideMark/>
          </w:tcPr>
          <w:p w:rsidR="00E05E67" w:rsidRPr="004D4C7E" w:rsidP="00144E10">
            <w:pPr>
              <w:jc w:val="right"/>
              <w:rPr>
                <w:szCs w:val="22"/>
              </w:rPr>
            </w:pPr>
            <w:r w:rsidRPr="004D4C7E">
              <w:rPr>
                <w:szCs w:val="22"/>
              </w:rPr>
              <w:t>$5,287.74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$4,868.87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39656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WMEA-TV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816,311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$5,897.33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$9,723.67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39648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WMEB-TV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525,603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$3,797.15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$4,123.58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70537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WMEC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231,782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$1,674.48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$3,062.24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39649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WMED-TV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44,330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$320.26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$2,385.13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39662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WMEM-TV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113,226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$817.99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$7,183.99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41893</w:t>
            </w:r>
          </w:p>
        </w:tc>
        <w:tc>
          <w:tcPr>
            <w:tcW w:w="1685" w:type="dxa"/>
            <w:shd w:val="clear" w:color="auto" w:fill="auto"/>
            <w:noWrap/>
            <w:vAlign w:val="bottom"/>
            <w:hideMark/>
          </w:tcPr>
          <w:p w:rsidR="00E05E67" w:rsidRPr="004D4C7E" w:rsidP="00144E10">
            <w:pPr>
              <w:jc w:val="center"/>
              <w:rPr>
                <w:szCs w:val="22"/>
              </w:rPr>
            </w:pPr>
            <w:r w:rsidRPr="004D4C7E">
              <w:rPr>
                <w:szCs w:val="22"/>
              </w:rPr>
              <w:t>WMFD-TV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1,561,367 </w:t>
            </w:r>
          </w:p>
        </w:tc>
        <w:tc>
          <w:tcPr>
            <w:tcW w:w="1586" w:type="dxa"/>
            <w:shd w:val="clear" w:color="auto" w:fill="auto"/>
            <w:noWrap/>
            <w:vAlign w:val="bottom"/>
            <w:hideMark/>
          </w:tcPr>
          <w:p w:rsidR="00E05E67" w:rsidRPr="004D4C7E" w:rsidP="00144E10">
            <w:pPr>
              <w:jc w:val="right"/>
              <w:rPr>
                <w:szCs w:val="22"/>
              </w:rPr>
            </w:pPr>
            <w:r w:rsidRPr="004D4C7E">
              <w:rPr>
                <w:szCs w:val="22"/>
              </w:rPr>
              <w:t>$11,279.89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$25,977.45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41436</w:t>
            </w:r>
          </w:p>
        </w:tc>
        <w:tc>
          <w:tcPr>
            <w:tcW w:w="1685" w:type="dxa"/>
            <w:shd w:val="clear" w:color="auto" w:fill="auto"/>
            <w:noWrap/>
            <w:vAlign w:val="bottom"/>
            <w:hideMark/>
          </w:tcPr>
          <w:p w:rsidR="00E05E67" w:rsidRPr="004D4C7E" w:rsidP="00144E10">
            <w:pPr>
              <w:jc w:val="center"/>
              <w:rPr>
                <w:szCs w:val="22"/>
              </w:rPr>
            </w:pPr>
            <w:r w:rsidRPr="004D4C7E">
              <w:rPr>
                <w:szCs w:val="22"/>
              </w:rPr>
              <w:t>WMFP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5,792,048 </w:t>
            </w:r>
          </w:p>
        </w:tc>
        <w:tc>
          <w:tcPr>
            <w:tcW w:w="1586" w:type="dxa"/>
            <w:shd w:val="clear" w:color="auto" w:fill="auto"/>
            <w:noWrap/>
            <w:vAlign w:val="bottom"/>
            <w:hideMark/>
          </w:tcPr>
          <w:p w:rsidR="00E05E67" w:rsidRPr="004D4C7E" w:rsidP="00144E10">
            <w:pPr>
              <w:jc w:val="right"/>
              <w:rPr>
                <w:szCs w:val="22"/>
              </w:rPr>
            </w:pPr>
            <w:r w:rsidRPr="004D4C7E">
              <w:rPr>
                <w:szCs w:val="22"/>
              </w:rPr>
              <w:t>$41,843.89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$47,921.95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61111</w:t>
            </w:r>
          </w:p>
        </w:tc>
        <w:tc>
          <w:tcPr>
            <w:tcW w:w="1685" w:type="dxa"/>
            <w:shd w:val="clear" w:color="auto" w:fill="auto"/>
            <w:noWrap/>
            <w:vAlign w:val="bottom"/>
            <w:hideMark/>
          </w:tcPr>
          <w:p w:rsidR="00E05E67" w:rsidRPr="004D4C7E" w:rsidP="00144E10">
            <w:pPr>
              <w:jc w:val="center"/>
              <w:rPr>
                <w:szCs w:val="22"/>
              </w:rPr>
            </w:pPr>
            <w:r w:rsidRPr="004D4C7E">
              <w:rPr>
                <w:szCs w:val="22"/>
              </w:rPr>
              <w:t>WMGM-TV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807,797 </w:t>
            </w:r>
          </w:p>
        </w:tc>
        <w:tc>
          <w:tcPr>
            <w:tcW w:w="1586" w:type="dxa"/>
            <w:shd w:val="clear" w:color="auto" w:fill="auto"/>
            <w:noWrap/>
            <w:vAlign w:val="bottom"/>
            <w:hideMark/>
          </w:tcPr>
          <w:p w:rsidR="00E05E67" w:rsidRPr="004D4C7E" w:rsidP="00144E10">
            <w:pPr>
              <w:jc w:val="right"/>
              <w:rPr>
                <w:szCs w:val="22"/>
              </w:rPr>
            </w:pPr>
            <w:r w:rsidRPr="004D4C7E">
              <w:rPr>
                <w:szCs w:val="22"/>
              </w:rPr>
              <w:t>$5,835.82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$29,917.91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43847</w:t>
            </w:r>
          </w:p>
        </w:tc>
        <w:tc>
          <w:tcPr>
            <w:tcW w:w="1685" w:type="dxa"/>
            <w:shd w:val="clear" w:color="auto" w:fill="auto"/>
            <w:noWrap/>
            <w:vAlign w:val="bottom"/>
            <w:hideMark/>
          </w:tcPr>
          <w:p w:rsidR="00E05E67" w:rsidRPr="004D4C7E" w:rsidP="00144E10">
            <w:pPr>
              <w:jc w:val="center"/>
              <w:rPr>
                <w:szCs w:val="22"/>
              </w:rPr>
            </w:pPr>
            <w:r w:rsidRPr="004D4C7E">
              <w:rPr>
                <w:szCs w:val="22"/>
              </w:rPr>
              <w:t>WMGT-TV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601,894 </w:t>
            </w:r>
          </w:p>
        </w:tc>
        <w:tc>
          <w:tcPr>
            <w:tcW w:w="1586" w:type="dxa"/>
            <w:shd w:val="clear" w:color="auto" w:fill="auto"/>
            <w:noWrap/>
            <w:vAlign w:val="bottom"/>
            <w:hideMark/>
          </w:tcPr>
          <w:p w:rsidR="00E05E67" w:rsidRPr="004D4C7E" w:rsidP="00144E10">
            <w:pPr>
              <w:jc w:val="right"/>
              <w:rPr>
                <w:szCs w:val="22"/>
              </w:rPr>
            </w:pPr>
            <w:r w:rsidRPr="004D4C7E">
              <w:rPr>
                <w:szCs w:val="22"/>
              </w:rPr>
              <w:t>$4,348.30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$4,399.15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73263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WMHT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1,663,984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$12,021.24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$12,785.62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68545</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WMLW-TV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1,822,297 </w:t>
            </w:r>
          </w:p>
        </w:tc>
        <w:tc>
          <w:tcPr>
            <w:tcW w:w="1586" w:type="dxa"/>
            <w:shd w:val="clear" w:color="auto" w:fill="auto"/>
            <w:noWrap/>
            <w:vAlign w:val="bottom"/>
            <w:hideMark/>
          </w:tcPr>
          <w:p w:rsidR="00E05E67" w:rsidRPr="004D4C7E" w:rsidP="00144E10">
            <w:pPr>
              <w:jc w:val="right"/>
              <w:rPr>
                <w:szCs w:val="22"/>
              </w:rPr>
            </w:pPr>
            <w:r w:rsidRPr="004D4C7E">
              <w:rPr>
                <w:szCs w:val="22"/>
              </w:rPr>
              <w:t>$13,164.95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$20,157.47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53819</w:t>
            </w:r>
          </w:p>
        </w:tc>
        <w:tc>
          <w:tcPr>
            <w:tcW w:w="1685" w:type="dxa"/>
            <w:shd w:val="clear" w:color="auto" w:fill="auto"/>
            <w:noWrap/>
            <w:vAlign w:val="bottom"/>
            <w:hideMark/>
          </w:tcPr>
          <w:p w:rsidR="00E05E67" w:rsidRPr="004D4C7E" w:rsidP="00144E10">
            <w:pPr>
              <w:jc w:val="center"/>
              <w:rPr>
                <w:szCs w:val="22"/>
              </w:rPr>
            </w:pPr>
            <w:r w:rsidRPr="004D4C7E">
              <w:rPr>
                <w:szCs w:val="22"/>
              </w:rPr>
              <w:t>WMOR-TV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5,386,517 </w:t>
            </w:r>
          </w:p>
        </w:tc>
        <w:tc>
          <w:tcPr>
            <w:tcW w:w="1586" w:type="dxa"/>
            <w:shd w:val="clear" w:color="auto" w:fill="auto"/>
            <w:noWrap/>
            <w:vAlign w:val="bottom"/>
            <w:hideMark/>
          </w:tcPr>
          <w:p w:rsidR="00E05E67" w:rsidRPr="004D4C7E" w:rsidP="00144E10">
            <w:pPr>
              <w:jc w:val="right"/>
              <w:rPr>
                <w:szCs w:val="22"/>
              </w:rPr>
            </w:pPr>
            <w:r w:rsidRPr="004D4C7E">
              <w:rPr>
                <w:szCs w:val="22"/>
              </w:rPr>
              <w:t>$38,914.19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$39,794.59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81503</w:t>
            </w:r>
          </w:p>
        </w:tc>
        <w:tc>
          <w:tcPr>
            <w:tcW w:w="1685" w:type="dxa"/>
            <w:shd w:val="clear" w:color="auto" w:fill="auto"/>
            <w:noWrap/>
            <w:vAlign w:val="bottom"/>
            <w:hideMark/>
          </w:tcPr>
          <w:p w:rsidR="00E05E67" w:rsidRPr="004D4C7E" w:rsidP="00144E10">
            <w:pPr>
              <w:jc w:val="center"/>
              <w:rPr>
                <w:szCs w:val="22"/>
              </w:rPr>
            </w:pPr>
            <w:r w:rsidRPr="004D4C7E">
              <w:rPr>
                <w:szCs w:val="22"/>
              </w:rPr>
              <w:t>WMOW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121,150 </w:t>
            </w:r>
          </w:p>
        </w:tc>
        <w:tc>
          <w:tcPr>
            <w:tcW w:w="1586" w:type="dxa"/>
            <w:shd w:val="clear" w:color="auto" w:fill="auto"/>
            <w:noWrap/>
            <w:vAlign w:val="bottom"/>
            <w:hideMark/>
          </w:tcPr>
          <w:p w:rsidR="00E05E67" w:rsidRPr="004D4C7E" w:rsidP="00144E10">
            <w:pPr>
              <w:jc w:val="right"/>
              <w:rPr>
                <w:szCs w:val="22"/>
              </w:rPr>
            </w:pPr>
            <w:r w:rsidRPr="004D4C7E">
              <w:rPr>
                <w:szCs w:val="22"/>
              </w:rPr>
              <w:t>$875.23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$1,250.12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65944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WMPB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6,575,728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$47,505.48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$37,327.74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WMPN-TV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897,763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$6,485.77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$10,017.89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65942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8,031,635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$58,023.49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$42,586.75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60827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WMPV-TV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1,437,137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$10,382.41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$11,966.20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10221</w:t>
            </w:r>
          </w:p>
        </w:tc>
        <w:tc>
          <w:tcPr>
            <w:tcW w:w="1685" w:type="dxa"/>
            <w:shd w:val="clear" w:color="auto" w:fill="auto"/>
            <w:noWrap/>
            <w:vAlign w:val="bottom"/>
            <w:hideMark/>
          </w:tcPr>
          <w:p w:rsidR="00E05E67" w:rsidRPr="004D4C7E" w:rsidP="00144E10">
            <w:pPr>
              <w:jc w:val="center"/>
              <w:rPr>
                <w:szCs w:val="22"/>
              </w:rPr>
            </w:pPr>
            <w:r w:rsidRPr="004D4C7E">
              <w:rPr>
                <w:szCs w:val="22"/>
              </w:rPr>
              <w:t>WMSN-TV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1,579,847 </w:t>
            </w:r>
          </w:p>
        </w:tc>
        <w:tc>
          <w:tcPr>
            <w:tcW w:w="1586" w:type="dxa"/>
            <w:shd w:val="clear" w:color="auto" w:fill="auto"/>
            <w:noWrap/>
            <w:vAlign w:val="bottom"/>
            <w:hideMark/>
          </w:tcPr>
          <w:p w:rsidR="00E05E67" w:rsidRPr="004D4C7E" w:rsidP="00144E10">
            <w:pPr>
              <w:jc w:val="right"/>
              <w:rPr>
                <w:szCs w:val="22"/>
              </w:rPr>
            </w:pPr>
            <w:r w:rsidRPr="004D4C7E">
              <w:rPr>
                <w:szCs w:val="22"/>
              </w:rPr>
              <w:t>$11,413.40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$12,481.70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2174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WMTJ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3,143,250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$22,708.00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$13,579.00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6870</w:t>
            </w:r>
          </w:p>
        </w:tc>
        <w:tc>
          <w:tcPr>
            <w:tcW w:w="1685" w:type="dxa"/>
            <w:shd w:val="clear" w:color="auto" w:fill="auto"/>
            <w:noWrap/>
            <w:vAlign w:val="bottom"/>
            <w:hideMark/>
          </w:tcPr>
          <w:p w:rsidR="00E05E67" w:rsidRPr="004D4C7E" w:rsidP="00144E10">
            <w:pPr>
              <w:jc w:val="center"/>
              <w:rPr>
                <w:szCs w:val="22"/>
              </w:rPr>
            </w:pPr>
            <w:r w:rsidRPr="004D4C7E">
              <w:rPr>
                <w:szCs w:val="22"/>
              </w:rPr>
              <w:t>WMTV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1,548,616 </w:t>
            </w:r>
          </w:p>
        </w:tc>
        <w:tc>
          <w:tcPr>
            <w:tcW w:w="1586" w:type="dxa"/>
            <w:shd w:val="clear" w:color="auto" w:fill="auto"/>
            <w:noWrap/>
            <w:vAlign w:val="bottom"/>
            <w:hideMark/>
          </w:tcPr>
          <w:p w:rsidR="00E05E67" w:rsidRPr="004D4C7E" w:rsidP="00144E10">
            <w:pPr>
              <w:jc w:val="right"/>
              <w:rPr>
                <w:szCs w:val="22"/>
              </w:rPr>
            </w:pPr>
            <w:r w:rsidRPr="004D4C7E">
              <w:rPr>
                <w:szCs w:val="22"/>
              </w:rPr>
              <w:t>$11,187.77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$12,368.89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73288</w:t>
            </w:r>
          </w:p>
        </w:tc>
        <w:tc>
          <w:tcPr>
            <w:tcW w:w="1685" w:type="dxa"/>
            <w:shd w:val="clear" w:color="auto" w:fill="auto"/>
            <w:noWrap/>
            <w:vAlign w:val="bottom"/>
            <w:hideMark/>
          </w:tcPr>
          <w:p w:rsidR="00E05E67" w:rsidRPr="004D4C7E" w:rsidP="00144E10">
            <w:pPr>
              <w:jc w:val="center"/>
              <w:rPr>
                <w:szCs w:val="22"/>
              </w:rPr>
            </w:pPr>
            <w:r w:rsidRPr="004D4C7E">
              <w:rPr>
                <w:szCs w:val="22"/>
              </w:rPr>
              <w:t>WMTW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1,940,292 </w:t>
            </w:r>
          </w:p>
        </w:tc>
        <w:tc>
          <w:tcPr>
            <w:tcW w:w="1586" w:type="dxa"/>
            <w:shd w:val="clear" w:color="auto" w:fill="auto"/>
            <w:noWrap/>
            <w:vAlign w:val="bottom"/>
            <w:hideMark/>
          </w:tcPr>
          <w:p w:rsidR="00E05E67" w:rsidRPr="004D4C7E" w:rsidP="00144E10">
            <w:pPr>
              <w:jc w:val="right"/>
              <w:rPr>
                <w:szCs w:val="22"/>
              </w:rPr>
            </w:pPr>
            <w:r w:rsidRPr="004D4C7E">
              <w:rPr>
                <w:szCs w:val="22"/>
              </w:rPr>
              <w:t>$14,017.39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$13,783.69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23935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WMUM-TV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876,582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$6,332.75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$5,391.38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73292</w:t>
            </w:r>
          </w:p>
        </w:tc>
        <w:tc>
          <w:tcPr>
            <w:tcW w:w="1685" w:type="dxa"/>
            <w:shd w:val="clear" w:color="auto" w:fill="auto"/>
            <w:noWrap/>
            <w:vAlign w:val="bottom"/>
            <w:hideMark/>
          </w:tcPr>
          <w:p w:rsidR="00E05E67" w:rsidRPr="004D4C7E" w:rsidP="00144E10">
            <w:pPr>
              <w:jc w:val="center"/>
              <w:rPr>
                <w:szCs w:val="22"/>
              </w:rPr>
            </w:pPr>
            <w:r w:rsidRPr="004D4C7E">
              <w:rPr>
                <w:szCs w:val="22"/>
              </w:rPr>
              <w:t>WMUR-TV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5,192,179 </w:t>
            </w:r>
          </w:p>
        </w:tc>
        <w:tc>
          <w:tcPr>
            <w:tcW w:w="1586" w:type="dxa"/>
            <w:shd w:val="clear" w:color="auto" w:fill="auto"/>
            <w:noWrap/>
            <w:vAlign w:val="bottom"/>
            <w:hideMark/>
          </w:tcPr>
          <w:p w:rsidR="00E05E67" w:rsidRPr="004D4C7E" w:rsidP="00144E10">
            <w:pPr>
              <w:jc w:val="right"/>
              <w:rPr>
                <w:szCs w:val="22"/>
              </w:rPr>
            </w:pPr>
            <w:r w:rsidRPr="004D4C7E">
              <w:rPr>
                <w:szCs w:val="22"/>
              </w:rPr>
              <w:t>$37,510.22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$45,755.11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42663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WMVS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3,531,348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$25,511.76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$26,330.88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42665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WMVT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3,110,105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$22,468.55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$24,809.27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81946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WMWC-TV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960,700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$6,940.45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$5,695.23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56548</w:t>
            </w:r>
          </w:p>
        </w:tc>
        <w:tc>
          <w:tcPr>
            <w:tcW w:w="1685" w:type="dxa"/>
            <w:shd w:val="clear" w:color="auto" w:fill="auto"/>
            <w:noWrap/>
            <w:vAlign w:val="bottom"/>
            <w:hideMark/>
          </w:tcPr>
          <w:p w:rsidR="00E05E67" w:rsidRPr="004D4C7E" w:rsidP="00144E10">
            <w:pPr>
              <w:jc w:val="center"/>
              <w:rPr>
                <w:szCs w:val="22"/>
              </w:rPr>
            </w:pPr>
            <w:r w:rsidRPr="004D4C7E">
              <w:rPr>
                <w:szCs w:val="22"/>
              </w:rPr>
              <w:t>WMYA-TV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1,577,439 </w:t>
            </w:r>
          </w:p>
        </w:tc>
        <w:tc>
          <w:tcPr>
            <w:tcW w:w="1586" w:type="dxa"/>
            <w:shd w:val="clear" w:color="auto" w:fill="auto"/>
            <w:noWrap/>
            <w:vAlign w:val="bottom"/>
            <w:hideMark/>
          </w:tcPr>
          <w:p w:rsidR="00E05E67" w:rsidRPr="004D4C7E" w:rsidP="00144E10">
            <w:pPr>
              <w:jc w:val="right"/>
              <w:rPr>
                <w:szCs w:val="22"/>
              </w:rPr>
            </w:pPr>
            <w:r w:rsidRPr="004D4C7E">
              <w:rPr>
                <w:szCs w:val="22"/>
              </w:rPr>
              <w:t>$11,396.00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$19,273.00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74211</w:t>
            </w:r>
          </w:p>
        </w:tc>
        <w:tc>
          <w:tcPr>
            <w:tcW w:w="1685" w:type="dxa"/>
            <w:shd w:val="clear" w:color="auto" w:fill="auto"/>
            <w:noWrap/>
            <w:vAlign w:val="bottom"/>
            <w:hideMark/>
          </w:tcPr>
          <w:p w:rsidR="00E05E67" w:rsidRPr="004D4C7E" w:rsidP="00144E10">
            <w:pPr>
              <w:jc w:val="center"/>
              <w:rPr>
                <w:szCs w:val="22"/>
              </w:rPr>
            </w:pPr>
            <w:r w:rsidRPr="004D4C7E">
              <w:rPr>
                <w:szCs w:val="22"/>
              </w:rPr>
              <w:t>WMYD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5,601,422 </w:t>
            </w:r>
          </w:p>
        </w:tc>
        <w:tc>
          <w:tcPr>
            <w:tcW w:w="1586" w:type="dxa"/>
            <w:shd w:val="clear" w:color="auto" w:fill="auto"/>
            <w:noWrap/>
            <w:vAlign w:val="bottom"/>
            <w:hideMark/>
          </w:tcPr>
          <w:p w:rsidR="00E05E67" w:rsidRPr="004D4C7E" w:rsidP="00144E10">
            <w:pPr>
              <w:jc w:val="right"/>
              <w:rPr>
                <w:szCs w:val="22"/>
              </w:rPr>
            </w:pPr>
            <w:r w:rsidRPr="004D4C7E">
              <w:rPr>
                <w:szCs w:val="22"/>
              </w:rPr>
              <w:t>$40,466.74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$40,570.87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20624</w:t>
            </w:r>
          </w:p>
        </w:tc>
        <w:tc>
          <w:tcPr>
            <w:tcW w:w="1685" w:type="dxa"/>
            <w:shd w:val="clear" w:color="auto" w:fill="auto"/>
            <w:noWrap/>
            <w:vAlign w:val="bottom"/>
            <w:hideMark/>
          </w:tcPr>
          <w:p w:rsidR="00E05E67" w:rsidRPr="004D4C7E" w:rsidP="00144E10">
            <w:pPr>
              <w:jc w:val="center"/>
              <w:rPr>
                <w:szCs w:val="22"/>
              </w:rPr>
            </w:pPr>
            <w:r w:rsidRPr="004D4C7E">
              <w:rPr>
                <w:szCs w:val="22"/>
              </w:rPr>
              <w:t>WMYT-TV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4,054,244 </w:t>
            </w:r>
          </w:p>
        </w:tc>
        <w:tc>
          <w:tcPr>
            <w:tcW w:w="1586" w:type="dxa"/>
            <w:shd w:val="clear" w:color="auto" w:fill="auto"/>
            <w:noWrap/>
            <w:vAlign w:val="bottom"/>
            <w:hideMark/>
          </w:tcPr>
          <w:p w:rsidR="00E05E67" w:rsidRPr="004D4C7E" w:rsidP="00144E10">
            <w:pPr>
              <w:jc w:val="right"/>
              <w:rPr>
                <w:szCs w:val="22"/>
              </w:rPr>
            </w:pPr>
            <w:r w:rsidRPr="004D4C7E">
              <w:rPr>
                <w:szCs w:val="22"/>
              </w:rPr>
              <w:t>$29,289.35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$34,982.18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25544</w:t>
            </w:r>
          </w:p>
        </w:tc>
        <w:tc>
          <w:tcPr>
            <w:tcW w:w="1685" w:type="dxa"/>
            <w:shd w:val="clear" w:color="auto" w:fill="auto"/>
            <w:noWrap/>
            <w:vAlign w:val="bottom"/>
            <w:hideMark/>
          </w:tcPr>
          <w:p w:rsidR="00E05E67" w:rsidRPr="004D4C7E" w:rsidP="00144E10">
            <w:pPr>
              <w:jc w:val="center"/>
              <w:rPr>
                <w:szCs w:val="22"/>
              </w:rPr>
            </w:pPr>
            <w:r w:rsidRPr="004D4C7E">
              <w:rPr>
                <w:szCs w:val="22"/>
              </w:rPr>
              <w:t>WMYV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3,808,852 </w:t>
            </w:r>
          </w:p>
        </w:tc>
        <w:tc>
          <w:tcPr>
            <w:tcW w:w="1586" w:type="dxa"/>
            <w:shd w:val="clear" w:color="auto" w:fill="auto"/>
            <w:noWrap/>
            <w:vAlign w:val="bottom"/>
            <w:hideMark/>
          </w:tcPr>
          <w:p w:rsidR="00E05E67" w:rsidRPr="004D4C7E" w:rsidP="00144E10">
            <w:pPr>
              <w:jc w:val="right"/>
              <w:rPr>
                <w:szCs w:val="22"/>
              </w:rPr>
            </w:pPr>
            <w:r w:rsidRPr="004D4C7E">
              <w:rPr>
                <w:szCs w:val="22"/>
              </w:rPr>
              <w:t>$27,516.55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$27,333.28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73310</w:t>
            </w:r>
          </w:p>
        </w:tc>
        <w:tc>
          <w:tcPr>
            <w:tcW w:w="1685" w:type="dxa"/>
            <w:shd w:val="clear" w:color="auto" w:fill="auto"/>
            <w:noWrap/>
            <w:vAlign w:val="bottom"/>
            <w:hideMark/>
          </w:tcPr>
          <w:p w:rsidR="00E05E67" w:rsidRPr="004D4C7E" w:rsidP="00144E10">
            <w:pPr>
              <w:jc w:val="center"/>
              <w:rPr>
                <w:szCs w:val="22"/>
              </w:rPr>
            </w:pPr>
            <w:r w:rsidRPr="004D4C7E">
              <w:rPr>
                <w:szCs w:val="22"/>
              </w:rPr>
              <w:t>WNAB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2,072,197 </w:t>
            </w:r>
          </w:p>
        </w:tc>
        <w:tc>
          <w:tcPr>
            <w:tcW w:w="1586" w:type="dxa"/>
            <w:shd w:val="clear" w:color="auto" w:fill="auto"/>
            <w:noWrap/>
            <w:vAlign w:val="bottom"/>
            <w:hideMark/>
          </w:tcPr>
          <w:p w:rsidR="00E05E67" w:rsidRPr="004D4C7E" w:rsidP="00144E10">
            <w:pPr>
              <w:jc w:val="right"/>
              <w:rPr>
                <w:szCs w:val="22"/>
              </w:rPr>
            </w:pPr>
            <w:r w:rsidRPr="004D4C7E">
              <w:rPr>
                <w:szCs w:val="22"/>
              </w:rPr>
              <w:t>$14,970.32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$21,060.16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73311</w:t>
            </w:r>
          </w:p>
        </w:tc>
        <w:tc>
          <w:tcPr>
            <w:tcW w:w="1685" w:type="dxa"/>
            <w:shd w:val="clear" w:color="auto" w:fill="auto"/>
            <w:noWrap/>
            <w:vAlign w:val="bottom"/>
            <w:hideMark/>
          </w:tcPr>
          <w:p w:rsidR="00E05E67" w:rsidRPr="004D4C7E" w:rsidP="00144E10">
            <w:pPr>
              <w:jc w:val="center"/>
              <w:rPr>
                <w:szCs w:val="22"/>
              </w:rPr>
            </w:pPr>
            <w:r w:rsidRPr="004D4C7E">
              <w:rPr>
                <w:szCs w:val="22"/>
              </w:rPr>
              <w:t>WNAC-TV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7,310,183 </w:t>
            </w:r>
          </w:p>
        </w:tc>
        <w:tc>
          <w:tcPr>
            <w:tcW w:w="1586" w:type="dxa"/>
            <w:shd w:val="clear" w:color="auto" w:fill="auto"/>
            <w:noWrap/>
            <w:vAlign w:val="bottom"/>
            <w:hideMark/>
          </w:tcPr>
          <w:p w:rsidR="00E05E67" w:rsidRPr="004D4C7E" w:rsidP="00144E10">
            <w:pPr>
              <w:jc w:val="right"/>
              <w:rPr>
                <w:szCs w:val="22"/>
              </w:rPr>
            </w:pPr>
            <w:r w:rsidRPr="004D4C7E">
              <w:rPr>
                <w:szCs w:val="22"/>
              </w:rPr>
              <w:t>$52,811.46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$33,180.73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47535</w:t>
            </w:r>
          </w:p>
        </w:tc>
        <w:tc>
          <w:tcPr>
            <w:tcW w:w="1685" w:type="dxa"/>
            <w:shd w:val="clear" w:color="auto" w:fill="auto"/>
            <w:noWrap/>
            <w:vAlign w:val="bottom"/>
            <w:hideMark/>
          </w:tcPr>
          <w:p w:rsidR="00E05E67" w:rsidRPr="004D4C7E" w:rsidP="00144E10">
            <w:pPr>
              <w:jc w:val="center"/>
              <w:rPr>
                <w:szCs w:val="22"/>
              </w:rPr>
            </w:pPr>
            <w:r w:rsidRPr="004D4C7E">
              <w:rPr>
                <w:szCs w:val="22"/>
              </w:rPr>
              <w:t>WNBC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20,064,358 </w:t>
            </w:r>
          </w:p>
        </w:tc>
        <w:tc>
          <w:tcPr>
            <w:tcW w:w="1586" w:type="dxa"/>
            <w:shd w:val="clear" w:color="auto" w:fill="auto"/>
            <w:noWrap/>
            <w:vAlign w:val="bottom"/>
            <w:hideMark/>
          </w:tcPr>
          <w:p w:rsidR="00E05E67" w:rsidRPr="004D4C7E" w:rsidP="00144E10">
            <w:pPr>
              <w:jc w:val="right"/>
              <w:rPr>
                <w:szCs w:val="22"/>
              </w:rPr>
            </w:pPr>
            <w:r w:rsidRPr="004D4C7E">
              <w:rPr>
                <w:szCs w:val="22"/>
              </w:rPr>
              <w:t>$144,952.33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$99,476.16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83965</w:t>
            </w:r>
          </w:p>
        </w:tc>
        <w:tc>
          <w:tcPr>
            <w:tcW w:w="1685" w:type="dxa"/>
            <w:shd w:val="clear" w:color="auto" w:fill="auto"/>
            <w:noWrap/>
            <w:vAlign w:val="bottom"/>
            <w:hideMark/>
          </w:tcPr>
          <w:p w:rsidR="00E05E67" w:rsidRPr="004D4C7E" w:rsidP="00144E10">
            <w:pPr>
              <w:jc w:val="center"/>
              <w:rPr>
                <w:szCs w:val="22"/>
              </w:rPr>
            </w:pPr>
            <w:r w:rsidRPr="004D4C7E">
              <w:rPr>
                <w:szCs w:val="22"/>
              </w:rPr>
              <w:t>WNBW-DT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633,243 </w:t>
            </w:r>
          </w:p>
        </w:tc>
        <w:tc>
          <w:tcPr>
            <w:tcW w:w="1586" w:type="dxa"/>
            <w:shd w:val="clear" w:color="auto" w:fill="auto"/>
            <w:noWrap/>
            <w:vAlign w:val="bottom"/>
            <w:hideMark/>
          </w:tcPr>
          <w:p w:rsidR="00E05E67" w:rsidRPr="004D4C7E" w:rsidP="00144E10">
            <w:pPr>
              <w:jc w:val="right"/>
              <w:rPr>
                <w:szCs w:val="22"/>
              </w:rPr>
            </w:pPr>
            <w:r w:rsidRPr="004D4C7E">
              <w:rPr>
                <w:szCs w:val="22"/>
              </w:rPr>
              <w:t>$4,574.78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$4,512.39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72307</w:t>
            </w:r>
          </w:p>
        </w:tc>
        <w:tc>
          <w:tcPr>
            <w:tcW w:w="1685" w:type="dxa"/>
            <w:shd w:val="clear" w:color="auto" w:fill="auto"/>
            <w:noWrap/>
            <w:vAlign w:val="bottom"/>
            <w:hideMark/>
          </w:tcPr>
          <w:p w:rsidR="00E05E67" w:rsidRPr="004D4C7E" w:rsidP="00144E10">
            <w:pPr>
              <w:jc w:val="center"/>
              <w:rPr>
                <w:szCs w:val="22"/>
              </w:rPr>
            </w:pPr>
            <w:r w:rsidRPr="004D4C7E">
              <w:rPr>
                <w:szCs w:val="22"/>
              </w:rPr>
              <w:t>WNCF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667,683 </w:t>
            </w:r>
          </w:p>
        </w:tc>
        <w:tc>
          <w:tcPr>
            <w:tcW w:w="1586" w:type="dxa"/>
            <w:shd w:val="clear" w:color="auto" w:fill="auto"/>
            <w:noWrap/>
            <w:vAlign w:val="bottom"/>
            <w:hideMark/>
          </w:tcPr>
          <w:p w:rsidR="00E05E67" w:rsidRPr="004D4C7E" w:rsidP="00144E10">
            <w:pPr>
              <w:jc w:val="right"/>
              <w:rPr>
                <w:szCs w:val="22"/>
              </w:rPr>
            </w:pPr>
            <w:r w:rsidRPr="004D4C7E">
              <w:rPr>
                <w:szCs w:val="22"/>
              </w:rPr>
              <w:t>$4,823.59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$4,636.79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50782</w:t>
            </w:r>
          </w:p>
        </w:tc>
        <w:tc>
          <w:tcPr>
            <w:tcW w:w="1685" w:type="dxa"/>
            <w:shd w:val="clear" w:color="auto" w:fill="auto"/>
            <w:noWrap/>
            <w:vAlign w:val="bottom"/>
            <w:hideMark/>
          </w:tcPr>
          <w:p w:rsidR="00E05E67" w:rsidRPr="004D4C7E" w:rsidP="00144E10">
            <w:pPr>
              <w:jc w:val="center"/>
              <w:rPr>
                <w:szCs w:val="22"/>
              </w:rPr>
            </w:pPr>
            <w:r w:rsidRPr="004D4C7E">
              <w:rPr>
                <w:szCs w:val="22"/>
              </w:rPr>
              <w:t>WNCN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3,427,038 </w:t>
            </w:r>
          </w:p>
        </w:tc>
        <w:tc>
          <w:tcPr>
            <w:tcW w:w="1586" w:type="dxa"/>
            <w:shd w:val="clear" w:color="auto" w:fill="auto"/>
            <w:noWrap/>
            <w:vAlign w:val="bottom"/>
            <w:hideMark/>
          </w:tcPr>
          <w:p w:rsidR="00E05E67" w:rsidRPr="004D4C7E" w:rsidP="00144E10">
            <w:pPr>
              <w:jc w:val="right"/>
              <w:rPr>
                <w:szCs w:val="22"/>
              </w:rPr>
            </w:pPr>
            <w:r w:rsidRPr="004D4C7E">
              <w:rPr>
                <w:szCs w:val="22"/>
              </w:rPr>
              <w:t>$24,758.19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$32,716.59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57838</w:t>
            </w:r>
          </w:p>
        </w:tc>
        <w:tc>
          <w:tcPr>
            <w:tcW w:w="1685" w:type="dxa"/>
            <w:shd w:val="clear" w:color="auto" w:fill="auto"/>
            <w:noWrap/>
            <w:vAlign w:val="bottom"/>
            <w:hideMark/>
          </w:tcPr>
          <w:p w:rsidR="00E05E67" w:rsidRPr="004D4C7E" w:rsidP="00144E10">
            <w:pPr>
              <w:jc w:val="center"/>
              <w:rPr>
                <w:szCs w:val="22"/>
              </w:rPr>
            </w:pPr>
            <w:r w:rsidRPr="004D4C7E">
              <w:rPr>
                <w:szCs w:val="22"/>
              </w:rPr>
              <w:t>WNCT-TV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1,933,527 </w:t>
            </w:r>
          </w:p>
        </w:tc>
        <w:tc>
          <w:tcPr>
            <w:tcW w:w="1586" w:type="dxa"/>
            <w:shd w:val="clear" w:color="auto" w:fill="auto"/>
            <w:noWrap/>
            <w:vAlign w:val="bottom"/>
            <w:hideMark/>
          </w:tcPr>
          <w:p w:rsidR="00E05E67" w:rsidRPr="004D4C7E" w:rsidP="00144E10">
            <w:pPr>
              <w:jc w:val="right"/>
              <w:rPr>
                <w:szCs w:val="22"/>
              </w:rPr>
            </w:pPr>
            <w:r w:rsidRPr="004D4C7E">
              <w:rPr>
                <w:szCs w:val="22"/>
              </w:rPr>
              <w:t>$13,968.51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$13,759.26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41674</w:t>
            </w:r>
          </w:p>
        </w:tc>
        <w:tc>
          <w:tcPr>
            <w:tcW w:w="1685" w:type="dxa"/>
            <w:shd w:val="clear" w:color="auto" w:fill="auto"/>
            <w:noWrap/>
            <w:vAlign w:val="bottom"/>
            <w:hideMark/>
          </w:tcPr>
          <w:p w:rsidR="00E05E67" w:rsidRPr="004D4C7E" w:rsidP="00144E10">
            <w:pPr>
              <w:jc w:val="center"/>
              <w:rPr>
                <w:szCs w:val="22"/>
              </w:rPr>
            </w:pPr>
            <w:r w:rsidRPr="004D4C7E">
              <w:rPr>
                <w:szCs w:val="22"/>
              </w:rPr>
              <w:t>WNDU-TV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1,807,909 </w:t>
            </w:r>
          </w:p>
        </w:tc>
        <w:tc>
          <w:tcPr>
            <w:tcW w:w="1586" w:type="dxa"/>
            <w:shd w:val="clear" w:color="auto" w:fill="auto"/>
            <w:noWrap/>
            <w:vAlign w:val="bottom"/>
            <w:hideMark/>
          </w:tcPr>
          <w:p w:rsidR="00E05E67" w:rsidRPr="004D4C7E" w:rsidP="00144E10">
            <w:pPr>
              <w:jc w:val="right"/>
              <w:rPr>
                <w:szCs w:val="22"/>
              </w:rPr>
            </w:pPr>
            <w:r w:rsidRPr="004D4C7E">
              <w:rPr>
                <w:szCs w:val="22"/>
              </w:rPr>
              <w:t>$13,061.00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$13,305.50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28462</w:t>
            </w:r>
          </w:p>
        </w:tc>
        <w:tc>
          <w:tcPr>
            <w:tcW w:w="1685" w:type="dxa"/>
            <w:shd w:val="clear" w:color="auto" w:fill="auto"/>
            <w:noWrap/>
            <w:vAlign w:val="bottom"/>
            <w:hideMark/>
          </w:tcPr>
          <w:p w:rsidR="00E05E67" w:rsidRPr="004D4C7E" w:rsidP="00144E10">
            <w:pPr>
              <w:jc w:val="center"/>
              <w:rPr>
                <w:szCs w:val="22"/>
              </w:rPr>
            </w:pPr>
            <w:r w:rsidRPr="004D4C7E">
              <w:rPr>
                <w:szCs w:val="22"/>
              </w:rPr>
              <w:t>WNDY-TV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2,912,963 </w:t>
            </w:r>
          </w:p>
        </w:tc>
        <w:tc>
          <w:tcPr>
            <w:tcW w:w="1586" w:type="dxa"/>
            <w:shd w:val="clear" w:color="auto" w:fill="auto"/>
            <w:noWrap/>
            <w:vAlign w:val="bottom"/>
            <w:hideMark/>
          </w:tcPr>
          <w:p w:rsidR="00E05E67" w:rsidRPr="004D4C7E" w:rsidP="00144E10">
            <w:pPr>
              <w:jc w:val="right"/>
              <w:rPr>
                <w:szCs w:val="22"/>
              </w:rPr>
            </w:pPr>
            <w:r w:rsidRPr="004D4C7E">
              <w:rPr>
                <w:szCs w:val="22"/>
              </w:rPr>
              <w:t>$21,044.32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$24,097.16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71928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WNED-TV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1,405,859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$10,156.45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$11,853.22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60931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WNEH</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1,335,992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$9,651.70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$18,400.85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41221</w:t>
            </w:r>
          </w:p>
        </w:tc>
        <w:tc>
          <w:tcPr>
            <w:tcW w:w="1685" w:type="dxa"/>
            <w:shd w:val="clear" w:color="auto" w:fill="auto"/>
            <w:noWrap/>
            <w:vAlign w:val="bottom"/>
            <w:hideMark/>
          </w:tcPr>
          <w:p w:rsidR="00E05E67" w:rsidRPr="004D4C7E" w:rsidP="00144E10">
            <w:pPr>
              <w:jc w:val="center"/>
              <w:rPr>
                <w:szCs w:val="22"/>
              </w:rPr>
            </w:pPr>
            <w:r w:rsidRPr="004D4C7E">
              <w:rPr>
                <w:szCs w:val="22"/>
              </w:rPr>
              <w:t>WNEM-TV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1,617,082 </w:t>
            </w:r>
          </w:p>
        </w:tc>
        <w:tc>
          <w:tcPr>
            <w:tcW w:w="1586" w:type="dxa"/>
            <w:shd w:val="clear" w:color="auto" w:fill="auto"/>
            <w:noWrap/>
            <w:vAlign w:val="bottom"/>
            <w:hideMark/>
          </w:tcPr>
          <w:p w:rsidR="00E05E67" w:rsidRPr="004D4C7E" w:rsidP="00144E10">
            <w:pPr>
              <w:jc w:val="right"/>
              <w:rPr>
                <w:szCs w:val="22"/>
              </w:rPr>
            </w:pPr>
            <w:r w:rsidRPr="004D4C7E">
              <w:rPr>
                <w:szCs w:val="22"/>
              </w:rPr>
              <w:t>$11,682.40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$12,616.20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49439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WNEO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3,151,964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$22,770.95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$31,722.98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73318</w:t>
            </w:r>
          </w:p>
        </w:tc>
        <w:tc>
          <w:tcPr>
            <w:tcW w:w="1685" w:type="dxa"/>
            <w:shd w:val="clear" w:color="auto" w:fill="auto"/>
            <w:noWrap/>
            <w:vAlign w:val="bottom"/>
            <w:hideMark/>
          </w:tcPr>
          <w:p w:rsidR="00E05E67" w:rsidRPr="004D4C7E" w:rsidP="00144E10">
            <w:pPr>
              <w:jc w:val="center"/>
              <w:rPr>
                <w:szCs w:val="22"/>
              </w:rPr>
            </w:pPr>
            <w:r w:rsidRPr="004D4C7E">
              <w:rPr>
                <w:szCs w:val="22"/>
              </w:rPr>
              <w:t>WNEP-TV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73,667 </w:t>
            </w:r>
          </w:p>
        </w:tc>
        <w:tc>
          <w:tcPr>
            <w:tcW w:w="1586" w:type="dxa"/>
            <w:shd w:val="clear" w:color="auto" w:fill="auto"/>
            <w:noWrap/>
            <w:vAlign w:val="bottom"/>
            <w:hideMark/>
          </w:tcPr>
          <w:p w:rsidR="00E05E67" w:rsidRPr="004D4C7E" w:rsidP="00144E10">
            <w:pPr>
              <w:jc w:val="right"/>
              <w:rPr>
                <w:szCs w:val="22"/>
              </w:rPr>
            </w:pPr>
            <w:r w:rsidRPr="004D4C7E">
              <w:rPr>
                <w:szCs w:val="22"/>
              </w:rPr>
              <w:t>$532.20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$7,041.10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18795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WNET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20,826,732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$150,460.00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$102,230.00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51864</w:t>
            </w:r>
          </w:p>
        </w:tc>
        <w:tc>
          <w:tcPr>
            <w:tcW w:w="1685" w:type="dxa"/>
            <w:shd w:val="clear" w:color="auto" w:fill="auto"/>
            <w:noWrap/>
            <w:vAlign w:val="bottom"/>
            <w:hideMark/>
          </w:tcPr>
          <w:p w:rsidR="00E05E67" w:rsidRPr="004D4C7E" w:rsidP="00144E10">
            <w:pPr>
              <w:jc w:val="center"/>
              <w:rPr>
                <w:szCs w:val="22"/>
              </w:rPr>
            </w:pPr>
            <w:r w:rsidRPr="004D4C7E">
              <w:rPr>
                <w:szCs w:val="22"/>
              </w:rPr>
              <w:t>WNEU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3,471,700 </w:t>
            </w:r>
          </w:p>
        </w:tc>
        <w:tc>
          <w:tcPr>
            <w:tcW w:w="1586" w:type="dxa"/>
            <w:shd w:val="clear" w:color="auto" w:fill="auto"/>
            <w:noWrap/>
            <w:vAlign w:val="bottom"/>
            <w:hideMark/>
          </w:tcPr>
          <w:p w:rsidR="00E05E67" w:rsidRPr="004D4C7E" w:rsidP="00144E10">
            <w:pPr>
              <w:jc w:val="right"/>
              <w:rPr>
                <w:szCs w:val="22"/>
              </w:rPr>
            </w:pPr>
            <w:r w:rsidRPr="004D4C7E">
              <w:rPr>
                <w:szCs w:val="22"/>
              </w:rPr>
              <w:t>$25,080.84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$39,540.42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23942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WNGH-TV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3,757,005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$27,141.99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$20,346.00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67802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883,399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$6,382.00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$5,416.00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41671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WNIT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1,339,685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$9,678.38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$11,614.19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48457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WNJB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21,605,751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$156,087.92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$105,043.96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48477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WNJN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17,939,401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$129,600.85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$91,800.43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48481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WNJS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7,380,857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$53,322.03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$53,661.02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48465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WNJT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10,912,644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$78,836.97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$66,418.48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73333</w:t>
            </w:r>
          </w:p>
        </w:tc>
        <w:tc>
          <w:tcPr>
            <w:tcW w:w="1685" w:type="dxa"/>
            <w:shd w:val="clear" w:color="auto" w:fill="auto"/>
            <w:noWrap/>
            <w:vAlign w:val="bottom"/>
            <w:hideMark/>
          </w:tcPr>
          <w:p w:rsidR="00E05E67" w:rsidRPr="004D4C7E" w:rsidP="00144E10">
            <w:pPr>
              <w:jc w:val="center"/>
              <w:rPr>
                <w:szCs w:val="22"/>
              </w:rPr>
            </w:pPr>
            <w:r w:rsidRPr="004D4C7E">
              <w:rPr>
                <w:szCs w:val="22"/>
              </w:rPr>
              <w:t>WNJU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20,064,358 </w:t>
            </w:r>
          </w:p>
        </w:tc>
        <w:tc>
          <w:tcPr>
            <w:tcW w:w="1586" w:type="dxa"/>
            <w:shd w:val="clear" w:color="auto" w:fill="auto"/>
            <w:noWrap/>
            <w:vAlign w:val="bottom"/>
            <w:hideMark/>
          </w:tcPr>
          <w:p w:rsidR="00E05E67" w:rsidRPr="004D4C7E" w:rsidP="00144E10">
            <w:pPr>
              <w:jc w:val="right"/>
              <w:rPr>
                <w:szCs w:val="22"/>
              </w:rPr>
            </w:pPr>
            <w:r w:rsidRPr="004D4C7E">
              <w:rPr>
                <w:szCs w:val="22"/>
              </w:rPr>
              <w:t>$144,952.33</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$99,476.16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73336</w:t>
            </w:r>
          </w:p>
        </w:tc>
        <w:tc>
          <w:tcPr>
            <w:tcW w:w="1685" w:type="dxa"/>
            <w:shd w:val="clear" w:color="auto" w:fill="auto"/>
            <w:noWrap/>
            <w:vAlign w:val="bottom"/>
            <w:hideMark/>
          </w:tcPr>
          <w:p w:rsidR="00E05E67" w:rsidRPr="004D4C7E" w:rsidP="00144E10">
            <w:pPr>
              <w:jc w:val="center"/>
              <w:rPr>
                <w:szCs w:val="22"/>
              </w:rPr>
            </w:pPr>
            <w:r w:rsidRPr="004D4C7E">
              <w:rPr>
                <w:szCs w:val="22"/>
              </w:rPr>
              <w:t>WNJX-TV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1,585,248 </w:t>
            </w:r>
          </w:p>
        </w:tc>
        <w:tc>
          <w:tcPr>
            <w:tcW w:w="1586" w:type="dxa"/>
            <w:shd w:val="clear" w:color="auto" w:fill="auto"/>
            <w:noWrap/>
            <w:vAlign w:val="bottom"/>
            <w:hideMark/>
          </w:tcPr>
          <w:p w:rsidR="00E05E67" w:rsidRPr="004D4C7E" w:rsidP="00144E10">
            <w:pPr>
              <w:jc w:val="right"/>
              <w:rPr>
                <w:szCs w:val="22"/>
              </w:rPr>
            </w:pPr>
            <w:r w:rsidRPr="004D4C7E">
              <w:rPr>
                <w:szCs w:val="22"/>
              </w:rPr>
              <w:t>$11,452.42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$6,538.71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61217</w:t>
            </w:r>
          </w:p>
        </w:tc>
        <w:tc>
          <w:tcPr>
            <w:tcW w:w="1685" w:type="dxa"/>
            <w:shd w:val="clear" w:color="auto" w:fill="auto"/>
            <w:noWrap/>
            <w:vAlign w:val="bottom"/>
            <w:hideMark/>
          </w:tcPr>
          <w:p w:rsidR="00E05E67" w:rsidRPr="004D4C7E" w:rsidP="00144E10">
            <w:pPr>
              <w:jc w:val="center"/>
              <w:rPr>
                <w:szCs w:val="22"/>
              </w:rPr>
            </w:pPr>
            <w:r w:rsidRPr="004D4C7E">
              <w:rPr>
                <w:szCs w:val="22"/>
              </w:rPr>
              <w:t>WNKY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385,619 </w:t>
            </w:r>
          </w:p>
        </w:tc>
        <w:tc>
          <w:tcPr>
            <w:tcW w:w="1586" w:type="dxa"/>
            <w:shd w:val="clear" w:color="auto" w:fill="auto"/>
            <w:noWrap/>
            <w:vAlign w:val="bottom"/>
            <w:hideMark/>
          </w:tcPr>
          <w:p w:rsidR="00E05E67" w:rsidRPr="004D4C7E" w:rsidP="00144E10">
            <w:pPr>
              <w:jc w:val="right"/>
              <w:rPr>
                <w:szCs w:val="22"/>
              </w:rPr>
            </w:pPr>
            <w:r w:rsidRPr="004D4C7E">
              <w:rPr>
                <w:szCs w:val="22"/>
              </w:rPr>
              <w:t>$2,785.85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$3,617.93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71905</w:t>
            </w:r>
          </w:p>
        </w:tc>
        <w:tc>
          <w:tcPr>
            <w:tcW w:w="1685" w:type="dxa"/>
            <w:shd w:val="clear" w:color="auto" w:fill="auto"/>
            <w:noWrap/>
            <w:vAlign w:val="bottom"/>
            <w:hideMark/>
          </w:tcPr>
          <w:p w:rsidR="00E05E67" w:rsidRPr="004D4C7E" w:rsidP="00144E10">
            <w:pPr>
              <w:jc w:val="center"/>
              <w:rPr>
                <w:szCs w:val="22"/>
              </w:rPr>
            </w:pPr>
            <w:r w:rsidRPr="004D4C7E">
              <w:rPr>
                <w:szCs w:val="22"/>
              </w:rPr>
              <w:t>WNLO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1,538,108 </w:t>
            </w:r>
          </w:p>
        </w:tc>
        <w:tc>
          <w:tcPr>
            <w:tcW w:w="1586" w:type="dxa"/>
            <w:shd w:val="clear" w:color="auto" w:fill="auto"/>
            <w:noWrap/>
            <w:vAlign w:val="bottom"/>
            <w:hideMark/>
          </w:tcPr>
          <w:p w:rsidR="00E05E67" w:rsidRPr="004D4C7E" w:rsidP="00144E10">
            <w:pPr>
              <w:jc w:val="right"/>
              <w:rPr>
                <w:szCs w:val="22"/>
              </w:rPr>
            </w:pPr>
            <w:r w:rsidRPr="004D4C7E">
              <w:rPr>
                <w:szCs w:val="22"/>
              </w:rPr>
              <w:t>$11,111.86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$12,330.93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WNMU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195,572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$1,412.88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$2,931.44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73344</w:t>
            </w:r>
          </w:p>
        </w:tc>
        <w:tc>
          <w:tcPr>
            <w:tcW w:w="1685" w:type="dxa"/>
            <w:shd w:val="clear" w:color="auto" w:fill="auto"/>
            <w:noWrap/>
            <w:vAlign w:val="bottom"/>
            <w:hideMark/>
          </w:tcPr>
          <w:p w:rsidR="00E05E67" w:rsidRPr="004D4C7E" w:rsidP="00144E10">
            <w:pPr>
              <w:jc w:val="center"/>
              <w:rPr>
                <w:szCs w:val="22"/>
              </w:rPr>
            </w:pPr>
            <w:r w:rsidRPr="004D4C7E">
              <w:rPr>
                <w:szCs w:val="22"/>
              </w:rPr>
              <w:t>WNNE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792,551 </w:t>
            </w:r>
          </w:p>
        </w:tc>
        <w:tc>
          <w:tcPr>
            <w:tcW w:w="1586" w:type="dxa"/>
            <w:shd w:val="clear" w:color="auto" w:fill="auto"/>
            <w:noWrap/>
            <w:vAlign w:val="bottom"/>
            <w:hideMark/>
          </w:tcPr>
          <w:p w:rsidR="00E05E67" w:rsidRPr="004D4C7E" w:rsidP="00144E10">
            <w:pPr>
              <w:jc w:val="right"/>
              <w:rPr>
                <w:szCs w:val="22"/>
              </w:rPr>
            </w:pPr>
            <w:r w:rsidRPr="004D4C7E">
              <w:rPr>
                <w:szCs w:val="22"/>
              </w:rPr>
              <w:t>$5,725.68</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$3,675.34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54280</w:t>
            </w:r>
          </w:p>
        </w:tc>
        <w:tc>
          <w:tcPr>
            <w:tcW w:w="1685" w:type="dxa"/>
            <w:shd w:val="clear" w:color="auto" w:fill="auto"/>
            <w:noWrap/>
            <w:vAlign w:val="bottom"/>
            <w:hideMark/>
          </w:tcPr>
          <w:p w:rsidR="00E05E67" w:rsidRPr="004D4C7E" w:rsidP="00144E10">
            <w:pPr>
              <w:jc w:val="center"/>
              <w:rPr>
                <w:szCs w:val="22"/>
              </w:rPr>
            </w:pPr>
            <w:r w:rsidRPr="004D4C7E">
              <w:rPr>
                <w:szCs w:val="22"/>
              </w:rPr>
              <w:t>WNOL-TV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1,632,389 </w:t>
            </w:r>
          </w:p>
        </w:tc>
        <w:tc>
          <w:tcPr>
            <w:tcW w:w="1586" w:type="dxa"/>
            <w:shd w:val="clear" w:color="auto" w:fill="auto"/>
            <w:noWrap/>
            <w:vAlign w:val="bottom"/>
            <w:hideMark/>
          </w:tcPr>
          <w:p w:rsidR="00E05E67" w:rsidRPr="004D4C7E" w:rsidP="00144E10">
            <w:pPr>
              <w:jc w:val="right"/>
              <w:rPr>
                <w:szCs w:val="22"/>
              </w:rPr>
            </w:pPr>
            <w:r w:rsidRPr="004D4C7E">
              <w:rPr>
                <w:szCs w:val="22"/>
              </w:rPr>
              <w:t>$11,792.98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$19,471.49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71676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WNPB-TV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6,717,174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$48,527.34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$26,488.67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62137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WNPI-DT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181,773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$1,313.20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$2,881.60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41398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2,346,976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$16,955.42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$22,052.71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28468</w:t>
            </w:r>
          </w:p>
        </w:tc>
        <w:tc>
          <w:tcPr>
            <w:tcW w:w="1685" w:type="dxa"/>
            <w:shd w:val="clear" w:color="auto" w:fill="auto"/>
            <w:noWrap/>
            <w:vAlign w:val="bottom"/>
            <w:hideMark/>
          </w:tcPr>
          <w:p w:rsidR="00E05E67" w:rsidRPr="004D4C7E" w:rsidP="00144E10">
            <w:pPr>
              <w:jc w:val="center"/>
              <w:rPr>
                <w:szCs w:val="22"/>
              </w:rPr>
            </w:pPr>
            <w:r w:rsidRPr="004D4C7E">
              <w:rPr>
                <w:szCs w:val="22"/>
              </w:rPr>
              <w:t>WNPX-TV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2,216,062 </w:t>
            </w:r>
          </w:p>
        </w:tc>
        <w:tc>
          <w:tcPr>
            <w:tcW w:w="1586" w:type="dxa"/>
            <w:shd w:val="clear" w:color="auto" w:fill="auto"/>
            <w:noWrap/>
            <w:vAlign w:val="bottom"/>
            <w:hideMark/>
          </w:tcPr>
          <w:p w:rsidR="00E05E67" w:rsidRPr="004D4C7E" w:rsidP="00144E10">
            <w:pPr>
              <w:jc w:val="right"/>
              <w:rPr>
                <w:szCs w:val="22"/>
              </w:rPr>
            </w:pPr>
            <w:r w:rsidRPr="004D4C7E">
              <w:rPr>
                <w:szCs w:val="22"/>
              </w:rPr>
              <w:t>$16,009.65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$21,579.82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61009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WNSC-TV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2,072,845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$14,975.00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$27,825.00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61010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2,506,354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$18,106.82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$22,628.41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16539</w:t>
            </w:r>
          </w:p>
        </w:tc>
        <w:tc>
          <w:tcPr>
            <w:tcW w:w="1685" w:type="dxa"/>
            <w:shd w:val="clear" w:color="auto" w:fill="auto"/>
            <w:noWrap/>
            <w:vAlign w:val="bottom"/>
            <w:hideMark/>
          </w:tcPr>
          <w:p w:rsidR="00E05E67" w:rsidRPr="004D4C7E" w:rsidP="00144E10">
            <w:pPr>
              <w:jc w:val="center"/>
              <w:rPr>
                <w:szCs w:val="22"/>
              </w:rPr>
            </w:pPr>
            <w:r w:rsidRPr="004D4C7E">
              <w:rPr>
                <w:szCs w:val="22"/>
              </w:rPr>
              <w:t>WNTZ-TV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338,422 </w:t>
            </w:r>
          </w:p>
        </w:tc>
        <w:tc>
          <w:tcPr>
            <w:tcW w:w="1586" w:type="dxa"/>
            <w:shd w:val="clear" w:color="auto" w:fill="auto"/>
            <w:noWrap/>
            <w:vAlign w:val="bottom"/>
            <w:hideMark/>
          </w:tcPr>
          <w:p w:rsidR="00E05E67" w:rsidRPr="004D4C7E" w:rsidP="00144E10">
            <w:pPr>
              <w:jc w:val="right"/>
              <w:rPr>
                <w:szCs w:val="22"/>
              </w:rPr>
            </w:pPr>
            <w:r w:rsidRPr="004D4C7E">
              <w:rPr>
                <w:szCs w:val="22"/>
              </w:rPr>
              <w:t>$2,444.89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$2,034.94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7933</w:t>
            </w:r>
          </w:p>
        </w:tc>
        <w:tc>
          <w:tcPr>
            <w:tcW w:w="1685" w:type="dxa"/>
            <w:shd w:val="clear" w:color="auto" w:fill="auto"/>
            <w:noWrap/>
            <w:vAlign w:val="bottom"/>
            <w:hideMark/>
          </w:tcPr>
          <w:p w:rsidR="00E05E67" w:rsidRPr="004D4C7E" w:rsidP="00144E10">
            <w:pPr>
              <w:jc w:val="center"/>
              <w:rPr>
                <w:szCs w:val="22"/>
              </w:rPr>
            </w:pPr>
            <w:r w:rsidRPr="004D4C7E">
              <w:rPr>
                <w:szCs w:val="22"/>
              </w:rPr>
              <w:t>WNUV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9,098,694 </w:t>
            </w:r>
          </w:p>
        </w:tc>
        <w:tc>
          <w:tcPr>
            <w:tcW w:w="1586" w:type="dxa"/>
            <w:shd w:val="clear" w:color="auto" w:fill="auto"/>
            <w:noWrap/>
            <w:vAlign w:val="bottom"/>
            <w:hideMark/>
          </w:tcPr>
          <w:p w:rsidR="00E05E67" w:rsidRPr="004D4C7E" w:rsidP="00144E10">
            <w:pPr>
              <w:jc w:val="right"/>
              <w:rPr>
                <w:szCs w:val="22"/>
              </w:rPr>
            </w:pPr>
            <w:r w:rsidRPr="004D4C7E">
              <w:rPr>
                <w:szCs w:val="22"/>
              </w:rPr>
              <w:t>$65,732.32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$46,441.16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9999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WNVC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7,334,453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$52,986.79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$53,493.40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10019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WNVT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5,482,426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$39,607.07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$46,803.53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73354</w:t>
            </w:r>
          </w:p>
        </w:tc>
        <w:tc>
          <w:tcPr>
            <w:tcW w:w="1685" w:type="dxa"/>
            <w:shd w:val="clear" w:color="auto" w:fill="auto"/>
            <w:noWrap/>
            <w:vAlign w:val="bottom"/>
            <w:hideMark/>
          </w:tcPr>
          <w:p w:rsidR="00E05E67" w:rsidRPr="004D4C7E" w:rsidP="00144E10">
            <w:pPr>
              <w:jc w:val="center"/>
              <w:rPr>
                <w:szCs w:val="22"/>
              </w:rPr>
            </w:pPr>
            <w:r w:rsidRPr="004D4C7E">
              <w:rPr>
                <w:szCs w:val="22"/>
              </w:rPr>
              <w:t>WNWO-TV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2,232,660 </w:t>
            </w:r>
          </w:p>
        </w:tc>
        <w:tc>
          <w:tcPr>
            <w:tcW w:w="1586" w:type="dxa"/>
            <w:shd w:val="clear" w:color="auto" w:fill="auto"/>
            <w:noWrap/>
            <w:vAlign w:val="bottom"/>
            <w:hideMark/>
          </w:tcPr>
          <w:p w:rsidR="00E05E67" w:rsidRPr="004D4C7E" w:rsidP="00144E10">
            <w:pPr>
              <w:jc w:val="right"/>
              <w:rPr>
                <w:szCs w:val="22"/>
              </w:rPr>
            </w:pPr>
            <w:r w:rsidRPr="004D4C7E">
              <w:rPr>
                <w:szCs w:val="22"/>
              </w:rPr>
              <w:t>$16,129.56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$14,839.78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136751</w:t>
            </w:r>
          </w:p>
        </w:tc>
        <w:tc>
          <w:tcPr>
            <w:tcW w:w="1685" w:type="dxa"/>
            <w:shd w:val="clear" w:color="auto" w:fill="auto"/>
            <w:noWrap/>
            <w:vAlign w:val="bottom"/>
            <w:hideMark/>
          </w:tcPr>
          <w:p w:rsidR="00E05E67" w:rsidRPr="004D4C7E" w:rsidP="00144E10">
            <w:pPr>
              <w:jc w:val="center"/>
              <w:rPr>
                <w:szCs w:val="22"/>
              </w:rPr>
            </w:pPr>
            <w:r w:rsidRPr="004D4C7E">
              <w:rPr>
                <w:szCs w:val="22"/>
              </w:rPr>
              <w:t>WNYA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1,540,430 </w:t>
            </w:r>
          </w:p>
        </w:tc>
        <w:tc>
          <w:tcPr>
            <w:tcW w:w="1586" w:type="dxa"/>
            <w:shd w:val="clear" w:color="auto" w:fill="auto"/>
            <w:noWrap/>
            <w:vAlign w:val="bottom"/>
            <w:hideMark/>
          </w:tcPr>
          <w:p w:rsidR="00E05E67" w:rsidRPr="004D4C7E" w:rsidP="00144E10">
            <w:pPr>
              <w:jc w:val="right"/>
              <w:rPr>
                <w:szCs w:val="22"/>
              </w:rPr>
            </w:pPr>
            <w:r w:rsidRPr="004D4C7E">
              <w:rPr>
                <w:szCs w:val="22"/>
              </w:rPr>
              <w:t>$11,128.63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$12,339.32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30303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WNYB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1,630,315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$11,778.00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$12,664.00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6048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WNYE-TV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19,355,548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$139,831.62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$96,915.81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34329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WNYI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1,122,828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$8,111.72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$10,830.86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67784</w:t>
            </w:r>
          </w:p>
        </w:tc>
        <w:tc>
          <w:tcPr>
            <w:tcW w:w="1685" w:type="dxa"/>
            <w:shd w:val="clear" w:color="auto" w:fill="auto"/>
            <w:noWrap/>
            <w:vAlign w:val="bottom"/>
            <w:hideMark/>
          </w:tcPr>
          <w:p w:rsidR="00E05E67" w:rsidRPr="004D4C7E" w:rsidP="00144E10">
            <w:pPr>
              <w:jc w:val="center"/>
              <w:rPr>
                <w:szCs w:val="22"/>
              </w:rPr>
            </w:pPr>
            <w:r w:rsidRPr="004D4C7E">
              <w:rPr>
                <w:szCs w:val="22"/>
              </w:rPr>
              <w:t>WNYO-TV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1,539,525 </w:t>
            </w:r>
          </w:p>
        </w:tc>
        <w:tc>
          <w:tcPr>
            <w:tcW w:w="1586" w:type="dxa"/>
            <w:shd w:val="clear" w:color="auto" w:fill="auto"/>
            <w:noWrap/>
            <w:vAlign w:val="bottom"/>
            <w:hideMark/>
          </w:tcPr>
          <w:p w:rsidR="00E05E67" w:rsidRPr="004D4C7E" w:rsidP="00144E10">
            <w:pPr>
              <w:jc w:val="right"/>
              <w:rPr>
                <w:szCs w:val="22"/>
              </w:rPr>
            </w:pPr>
            <w:r w:rsidRPr="004D4C7E">
              <w:rPr>
                <w:szCs w:val="22"/>
              </w:rPr>
              <w:t>$11,122.10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$12,336.05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58725</w:t>
            </w:r>
          </w:p>
        </w:tc>
        <w:tc>
          <w:tcPr>
            <w:tcW w:w="1685" w:type="dxa"/>
            <w:shd w:val="clear" w:color="auto" w:fill="auto"/>
            <w:noWrap/>
            <w:vAlign w:val="bottom"/>
            <w:hideMark/>
          </w:tcPr>
          <w:p w:rsidR="00E05E67" w:rsidRPr="004D4C7E" w:rsidP="00144E10">
            <w:pPr>
              <w:jc w:val="center"/>
              <w:rPr>
                <w:szCs w:val="22"/>
              </w:rPr>
            </w:pPr>
            <w:r w:rsidRPr="004D4C7E">
              <w:rPr>
                <w:szCs w:val="22"/>
              </w:rPr>
              <w:t>WNYS-TV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1,690,696 </w:t>
            </w:r>
          </w:p>
        </w:tc>
        <w:tc>
          <w:tcPr>
            <w:tcW w:w="1586" w:type="dxa"/>
            <w:shd w:val="clear" w:color="auto" w:fill="auto"/>
            <w:noWrap/>
            <w:vAlign w:val="bottom"/>
            <w:hideMark/>
          </w:tcPr>
          <w:p w:rsidR="00E05E67" w:rsidRPr="004D4C7E" w:rsidP="00144E10">
            <w:pPr>
              <w:jc w:val="right"/>
              <w:rPr>
                <w:szCs w:val="22"/>
              </w:rPr>
            </w:pPr>
            <w:r w:rsidRPr="004D4C7E">
              <w:rPr>
                <w:szCs w:val="22"/>
              </w:rPr>
              <w:t>$12,214.21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$12,882.11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73363</w:t>
            </w:r>
          </w:p>
        </w:tc>
        <w:tc>
          <w:tcPr>
            <w:tcW w:w="1685" w:type="dxa"/>
            <w:shd w:val="clear" w:color="auto" w:fill="auto"/>
            <w:noWrap/>
            <w:vAlign w:val="bottom"/>
            <w:hideMark/>
          </w:tcPr>
          <w:p w:rsidR="00E05E67" w:rsidRPr="004D4C7E" w:rsidP="00144E10">
            <w:pPr>
              <w:jc w:val="center"/>
              <w:rPr>
                <w:szCs w:val="22"/>
              </w:rPr>
            </w:pPr>
            <w:r w:rsidRPr="004D4C7E">
              <w:rPr>
                <w:szCs w:val="22"/>
              </w:rPr>
              <w:t>WNYT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1,967,183 </w:t>
            </w:r>
          </w:p>
        </w:tc>
        <w:tc>
          <w:tcPr>
            <w:tcW w:w="1586" w:type="dxa"/>
            <w:shd w:val="clear" w:color="auto" w:fill="auto"/>
            <w:noWrap/>
            <w:vAlign w:val="bottom"/>
            <w:hideMark/>
          </w:tcPr>
          <w:p w:rsidR="00E05E67" w:rsidRPr="004D4C7E" w:rsidP="00144E10">
            <w:pPr>
              <w:jc w:val="right"/>
              <w:rPr>
                <w:szCs w:val="22"/>
              </w:rPr>
            </w:pPr>
            <w:r w:rsidRPr="004D4C7E">
              <w:rPr>
                <w:szCs w:val="22"/>
              </w:rPr>
              <w:t>$14,211.66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$13,880.83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22206</w:t>
            </w:r>
          </w:p>
        </w:tc>
        <w:tc>
          <w:tcPr>
            <w:tcW w:w="1685" w:type="dxa"/>
            <w:shd w:val="clear" w:color="auto" w:fill="auto"/>
            <w:noWrap/>
            <w:vAlign w:val="bottom"/>
            <w:hideMark/>
          </w:tcPr>
          <w:p w:rsidR="00E05E67" w:rsidRPr="004D4C7E" w:rsidP="00144E10">
            <w:pPr>
              <w:jc w:val="center"/>
              <w:rPr>
                <w:szCs w:val="22"/>
              </w:rPr>
            </w:pPr>
            <w:r w:rsidRPr="004D4C7E">
              <w:rPr>
                <w:szCs w:val="22"/>
              </w:rPr>
              <w:t>WNYW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20,307,995 </w:t>
            </w:r>
          </w:p>
        </w:tc>
        <w:tc>
          <w:tcPr>
            <w:tcW w:w="1586" w:type="dxa"/>
            <w:shd w:val="clear" w:color="auto" w:fill="auto"/>
            <w:noWrap/>
            <w:vAlign w:val="bottom"/>
            <w:hideMark/>
          </w:tcPr>
          <w:p w:rsidR="00E05E67" w:rsidRPr="004D4C7E" w:rsidP="00144E10">
            <w:pPr>
              <w:jc w:val="right"/>
              <w:rPr>
                <w:szCs w:val="22"/>
              </w:rPr>
            </w:pPr>
            <w:r w:rsidRPr="004D4C7E">
              <w:rPr>
                <w:szCs w:val="22"/>
              </w:rPr>
              <w:t>$146,712.45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$100,356.22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69618</w:t>
            </w:r>
          </w:p>
        </w:tc>
        <w:tc>
          <w:tcPr>
            <w:tcW w:w="1685" w:type="dxa"/>
            <w:shd w:val="clear" w:color="auto" w:fill="auto"/>
            <w:noWrap/>
            <w:vAlign w:val="bottom"/>
            <w:hideMark/>
          </w:tcPr>
          <w:p w:rsidR="00E05E67" w:rsidRPr="004D4C7E" w:rsidP="00144E10">
            <w:pPr>
              <w:jc w:val="center"/>
              <w:rPr>
                <w:szCs w:val="22"/>
              </w:rPr>
            </w:pPr>
            <w:r w:rsidRPr="004D4C7E">
              <w:rPr>
                <w:szCs w:val="22"/>
              </w:rPr>
              <w:t>WOAI-TV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2,457,441 </w:t>
            </w:r>
          </w:p>
        </w:tc>
        <w:tc>
          <w:tcPr>
            <w:tcW w:w="1586" w:type="dxa"/>
            <w:shd w:val="clear" w:color="auto" w:fill="auto"/>
            <w:noWrap/>
            <w:vAlign w:val="bottom"/>
            <w:hideMark/>
          </w:tcPr>
          <w:p w:rsidR="00E05E67" w:rsidRPr="004D4C7E" w:rsidP="00144E10">
            <w:pPr>
              <w:jc w:val="right"/>
              <w:rPr>
                <w:szCs w:val="22"/>
              </w:rPr>
            </w:pPr>
            <w:r w:rsidRPr="004D4C7E">
              <w:rPr>
                <w:szCs w:val="22"/>
              </w:rPr>
              <w:t>$17,753.46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$22,451.73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66804</w:t>
            </w:r>
          </w:p>
        </w:tc>
        <w:tc>
          <w:tcPr>
            <w:tcW w:w="1685" w:type="dxa"/>
            <w:shd w:val="clear" w:color="auto" w:fill="auto"/>
            <w:noWrap/>
            <w:vAlign w:val="bottom"/>
            <w:hideMark/>
          </w:tcPr>
          <w:p w:rsidR="00E05E67" w:rsidRPr="004D4C7E" w:rsidP="00144E10">
            <w:pPr>
              <w:jc w:val="center"/>
              <w:rPr>
                <w:szCs w:val="22"/>
              </w:rPr>
            </w:pPr>
            <w:r w:rsidRPr="004D4C7E">
              <w:rPr>
                <w:szCs w:val="22"/>
              </w:rPr>
              <w:t>WOAY-TV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569,330 </w:t>
            </w:r>
          </w:p>
        </w:tc>
        <w:tc>
          <w:tcPr>
            <w:tcW w:w="1586" w:type="dxa"/>
            <w:shd w:val="clear" w:color="auto" w:fill="auto"/>
            <w:noWrap/>
            <w:vAlign w:val="bottom"/>
            <w:hideMark/>
          </w:tcPr>
          <w:p w:rsidR="00E05E67" w:rsidRPr="004D4C7E" w:rsidP="00144E10">
            <w:pPr>
              <w:jc w:val="right"/>
              <w:rPr>
                <w:szCs w:val="22"/>
              </w:rPr>
            </w:pPr>
            <w:r w:rsidRPr="004D4C7E">
              <w:rPr>
                <w:szCs w:val="22"/>
              </w:rPr>
              <w:t>$4,113.05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$4,281.53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41225</w:t>
            </w:r>
          </w:p>
        </w:tc>
        <w:tc>
          <w:tcPr>
            <w:tcW w:w="1685" w:type="dxa"/>
            <w:shd w:val="clear" w:color="auto" w:fill="auto"/>
            <w:noWrap/>
            <w:vAlign w:val="bottom"/>
            <w:hideMark/>
          </w:tcPr>
          <w:p w:rsidR="00E05E67" w:rsidRPr="004D4C7E" w:rsidP="00144E10">
            <w:pPr>
              <w:jc w:val="center"/>
              <w:rPr>
                <w:szCs w:val="22"/>
              </w:rPr>
            </w:pPr>
            <w:r w:rsidRPr="004D4C7E">
              <w:rPr>
                <w:szCs w:val="22"/>
              </w:rPr>
              <w:t>WOFL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3,941,895 </w:t>
            </w:r>
          </w:p>
        </w:tc>
        <w:tc>
          <w:tcPr>
            <w:tcW w:w="1586" w:type="dxa"/>
            <w:shd w:val="clear" w:color="auto" w:fill="auto"/>
            <w:noWrap/>
            <w:vAlign w:val="bottom"/>
            <w:hideMark/>
          </w:tcPr>
          <w:p w:rsidR="00E05E67" w:rsidRPr="004D4C7E" w:rsidP="00144E10">
            <w:pPr>
              <w:jc w:val="right"/>
              <w:rPr>
                <w:szCs w:val="22"/>
              </w:rPr>
            </w:pPr>
            <w:r w:rsidRPr="004D4C7E">
              <w:rPr>
                <w:szCs w:val="22"/>
              </w:rPr>
              <w:t>$28,477.70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$34,576.35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70651</w:t>
            </w:r>
          </w:p>
        </w:tc>
        <w:tc>
          <w:tcPr>
            <w:tcW w:w="1685" w:type="dxa"/>
            <w:shd w:val="clear" w:color="auto" w:fill="auto"/>
            <w:noWrap/>
            <w:vAlign w:val="bottom"/>
            <w:hideMark/>
          </w:tcPr>
          <w:p w:rsidR="00E05E67" w:rsidRPr="004D4C7E" w:rsidP="00144E10">
            <w:pPr>
              <w:jc w:val="center"/>
              <w:rPr>
                <w:szCs w:val="22"/>
              </w:rPr>
            </w:pPr>
            <w:r w:rsidRPr="004D4C7E">
              <w:rPr>
                <w:szCs w:val="22"/>
              </w:rPr>
              <w:t>WOGX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1,112,408 </w:t>
            </w:r>
          </w:p>
        </w:tc>
        <w:tc>
          <w:tcPr>
            <w:tcW w:w="1586" w:type="dxa"/>
            <w:shd w:val="clear" w:color="auto" w:fill="auto"/>
            <w:noWrap/>
            <w:vAlign w:val="bottom"/>
            <w:hideMark/>
          </w:tcPr>
          <w:p w:rsidR="00E05E67" w:rsidRPr="004D4C7E" w:rsidP="00144E10">
            <w:pPr>
              <w:jc w:val="right"/>
              <w:rPr>
                <w:szCs w:val="22"/>
              </w:rPr>
            </w:pPr>
            <w:r w:rsidRPr="004D4C7E">
              <w:rPr>
                <w:szCs w:val="22"/>
              </w:rPr>
              <w:t>$8,036.45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$6,243.22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8661</w:t>
            </w:r>
          </w:p>
        </w:tc>
        <w:tc>
          <w:tcPr>
            <w:tcW w:w="1685" w:type="dxa"/>
            <w:shd w:val="clear" w:color="auto" w:fill="auto"/>
            <w:noWrap/>
            <w:vAlign w:val="bottom"/>
            <w:hideMark/>
          </w:tcPr>
          <w:p w:rsidR="00E05E67" w:rsidRPr="004D4C7E" w:rsidP="00144E10">
            <w:pPr>
              <w:jc w:val="center"/>
              <w:rPr>
                <w:szCs w:val="22"/>
              </w:rPr>
            </w:pPr>
            <w:r w:rsidRPr="004D4C7E">
              <w:rPr>
                <w:szCs w:val="22"/>
              </w:rPr>
              <w:t>WOI-DT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1,212,356 </w:t>
            </w:r>
          </w:p>
        </w:tc>
        <w:tc>
          <w:tcPr>
            <w:tcW w:w="1586" w:type="dxa"/>
            <w:shd w:val="clear" w:color="auto" w:fill="auto"/>
            <w:noWrap/>
            <w:vAlign w:val="bottom"/>
            <w:hideMark/>
          </w:tcPr>
          <w:p w:rsidR="00E05E67" w:rsidRPr="004D4C7E" w:rsidP="00144E10">
            <w:pPr>
              <w:jc w:val="right"/>
              <w:rPr>
                <w:szCs w:val="22"/>
              </w:rPr>
            </w:pPr>
            <w:r w:rsidRPr="004D4C7E">
              <w:rPr>
                <w:szCs w:val="22"/>
              </w:rPr>
              <w:t>$8,758.51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$11,154.25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39746</w:t>
            </w:r>
          </w:p>
        </w:tc>
        <w:tc>
          <w:tcPr>
            <w:tcW w:w="1685" w:type="dxa"/>
            <w:shd w:val="clear" w:color="auto" w:fill="auto"/>
            <w:noWrap/>
            <w:vAlign w:val="bottom"/>
            <w:hideMark/>
          </w:tcPr>
          <w:p w:rsidR="00E05E67" w:rsidRPr="004D4C7E" w:rsidP="00144E10">
            <w:pPr>
              <w:jc w:val="center"/>
              <w:rPr>
                <w:szCs w:val="22"/>
              </w:rPr>
            </w:pPr>
            <w:r w:rsidRPr="004D4C7E">
              <w:rPr>
                <w:szCs w:val="22"/>
              </w:rPr>
              <w:t>WOIO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3,821,233 </w:t>
            </w:r>
          </w:p>
        </w:tc>
        <w:tc>
          <w:tcPr>
            <w:tcW w:w="1586" w:type="dxa"/>
            <w:shd w:val="clear" w:color="auto" w:fill="auto"/>
            <w:noWrap/>
            <w:vAlign w:val="bottom"/>
            <w:hideMark/>
          </w:tcPr>
          <w:p w:rsidR="00E05E67" w:rsidRPr="004D4C7E" w:rsidP="00144E10">
            <w:pPr>
              <w:jc w:val="right"/>
              <w:rPr>
                <w:szCs w:val="22"/>
              </w:rPr>
            </w:pPr>
            <w:r w:rsidRPr="004D4C7E">
              <w:rPr>
                <w:szCs w:val="22"/>
              </w:rPr>
              <w:t>$27,606.00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$34,140.50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71725</w:t>
            </w:r>
          </w:p>
        </w:tc>
        <w:tc>
          <w:tcPr>
            <w:tcW w:w="1685" w:type="dxa"/>
            <w:shd w:val="clear" w:color="auto" w:fill="auto"/>
            <w:noWrap/>
            <w:vAlign w:val="bottom"/>
            <w:hideMark/>
          </w:tcPr>
          <w:p w:rsidR="00E05E67" w:rsidRPr="004D4C7E" w:rsidP="00144E10">
            <w:pPr>
              <w:jc w:val="center"/>
              <w:rPr>
                <w:szCs w:val="22"/>
              </w:rPr>
            </w:pPr>
            <w:r w:rsidRPr="004D4C7E">
              <w:rPr>
                <w:szCs w:val="22"/>
              </w:rPr>
              <w:t>WOLE-DT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2,896,629 </w:t>
            </w:r>
          </w:p>
        </w:tc>
        <w:tc>
          <w:tcPr>
            <w:tcW w:w="1586" w:type="dxa"/>
            <w:shd w:val="clear" w:color="auto" w:fill="auto"/>
            <w:noWrap/>
            <w:vAlign w:val="bottom"/>
            <w:hideMark/>
          </w:tcPr>
          <w:p w:rsidR="00E05E67" w:rsidRPr="004D4C7E" w:rsidP="00144E10">
            <w:pPr>
              <w:jc w:val="right"/>
              <w:rPr>
                <w:szCs w:val="22"/>
              </w:rPr>
            </w:pPr>
            <w:r w:rsidRPr="004D4C7E">
              <w:rPr>
                <w:szCs w:val="22"/>
              </w:rPr>
              <w:t>$20,926.32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$12,688.16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73375</w:t>
            </w:r>
          </w:p>
        </w:tc>
        <w:tc>
          <w:tcPr>
            <w:tcW w:w="1685" w:type="dxa"/>
            <w:shd w:val="clear" w:color="auto" w:fill="auto"/>
            <w:noWrap/>
            <w:vAlign w:val="bottom"/>
            <w:hideMark/>
          </w:tcPr>
          <w:p w:rsidR="00E05E67" w:rsidRPr="004D4C7E" w:rsidP="00144E10">
            <w:pPr>
              <w:jc w:val="center"/>
              <w:rPr>
                <w:szCs w:val="22"/>
              </w:rPr>
            </w:pPr>
            <w:r w:rsidRPr="004D4C7E">
              <w:rPr>
                <w:szCs w:val="22"/>
              </w:rPr>
              <w:t>WOLF-TV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3,006,606 </w:t>
            </w:r>
          </w:p>
        </w:tc>
        <w:tc>
          <w:tcPr>
            <w:tcW w:w="1586" w:type="dxa"/>
            <w:shd w:val="clear" w:color="auto" w:fill="auto"/>
            <w:noWrap/>
            <w:vAlign w:val="bottom"/>
            <w:hideMark/>
          </w:tcPr>
          <w:p w:rsidR="00E05E67" w:rsidRPr="004D4C7E" w:rsidP="00144E10">
            <w:pPr>
              <w:jc w:val="right"/>
              <w:rPr>
                <w:szCs w:val="22"/>
              </w:rPr>
            </w:pPr>
            <w:r w:rsidRPr="004D4C7E">
              <w:rPr>
                <w:szCs w:val="22"/>
              </w:rPr>
              <w:t>$21,720.83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$17,635.42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60963</w:t>
            </w:r>
          </w:p>
        </w:tc>
        <w:tc>
          <w:tcPr>
            <w:tcW w:w="1685" w:type="dxa"/>
            <w:shd w:val="clear" w:color="auto" w:fill="auto"/>
            <w:noWrap/>
            <w:vAlign w:val="bottom"/>
            <w:hideMark/>
          </w:tcPr>
          <w:p w:rsidR="00E05E67" w:rsidRPr="004D4C7E" w:rsidP="00144E10">
            <w:pPr>
              <w:jc w:val="center"/>
              <w:rPr>
                <w:szCs w:val="22"/>
              </w:rPr>
            </w:pPr>
            <w:r w:rsidRPr="004D4C7E">
              <w:rPr>
                <w:szCs w:val="22"/>
              </w:rPr>
              <w:t>WOLO-TV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2,635,115 </w:t>
            </w:r>
          </w:p>
        </w:tc>
        <w:tc>
          <w:tcPr>
            <w:tcW w:w="1586" w:type="dxa"/>
            <w:shd w:val="clear" w:color="auto" w:fill="auto"/>
            <w:noWrap/>
            <w:vAlign w:val="bottom"/>
            <w:hideMark/>
          </w:tcPr>
          <w:p w:rsidR="00E05E67" w:rsidRPr="004D4C7E" w:rsidP="00144E10">
            <w:pPr>
              <w:jc w:val="right"/>
              <w:rPr>
                <w:szCs w:val="22"/>
              </w:rPr>
            </w:pPr>
            <w:r w:rsidRPr="004D4C7E">
              <w:rPr>
                <w:szCs w:val="22"/>
              </w:rPr>
              <w:t>$19,037.04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$16,293.52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36838</w:t>
            </w:r>
          </w:p>
        </w:tc>
        <w:tc>
          <w:tcPr>
            <w:tcW w:w="1685" w:type="dxa"/>
            <w:shd w:val="clear" w:color="auto" w:fill="auto"/>
            <w:noWrap/>
            <w:vAlign w:val="bottom"/>
            <w:hideMark/>
          </w:tcPr>
          <w:p w:rsidR="00E05E67" w:rsidRPr="004D4C7E" w:rsidP="00144E10">
            <w:pPr>
              <w:jc w:val="center"/>
              <w:rPr>
                <w:szCs w:val="22"/>
              </w:rPr>
            </w:pPr>
            <w:r w:rsidRPr="004D4C7E">
              <w:rPr>
                <w:szCs w:val="22"/>
              </w:rPr>
              <w:t>WOOD-TV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2,507,053 </w:t>
            </w:r>
          </w:p>
        </w:tc>
        <w:tc>
          <w:tcPr>
            <w:tcW w:w="1586" w:type="dxa"/>
            <w:shd w:val="clear" w:color="auto" w:fill="auto"/>
            <w:noWrap/>
            <w:vAlign w:val="bottom"/>
            <w:hideMark/>
          </w:tcPr>
          <w:p w:rsidR="00E05E67" w:rsidRPr="004D4C7E" w:rsidP="00144E10">
            <w:pPr>
              <w:jc w:val="right"/>
              <w:rPr>
                <w:szCs w:val="22"/>
              </w:rPr>
            </w:pPr>
            <w:r w:rsidRPr="004D4C7E">
              <w:rPr>
                <w:szCs w:val="22"/>
              </w:rPr>
              <w:t>$18,111.88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$22,630.94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67602</w:t>
            </w:r>
          </w:p>
        </w:tc>
        <w:tc>
          <w:tcPr>
            <w:tcW w:w="1685" w:type="dxa"/>
            <w:shd w:val="clear" w:color="auto" w:fill="auto"/>
            <w:noWrap/>
            <w:vAlign w:val="bottom"/>
            <w:hideMark/>
          </w:tcPr>
          <w:p w:rsidR="00E05E67" w:rsidRPr="004D4C7E" w:rsidP="00144E10">
            <w:pPr>
              <w:jc w:val="center"/>
              <w:rPr>
                <w:szCs w:val="22"/>
              </w:rPr>
            </w:pPr>
            <w:r w:rsidRPr="004D4C7E">
              <w:rPr>
                <w:szCs w:val="22"/>
              </w:rPr>
              <w:t>WOPX-TV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3,826,498 </w:t>
            </w:r>
          </w:p>
        </w:tc>
        <w:tc>
          <w:tcPr>
            <w:tcW w:w="1586" w:type="dxa"/>
            <w:shd w:val="clear" w:color="auto" w:fill="auto"/>
            <w:noWrap/>
            <w:vAlign w:val="bottom"/>
            <w:hideMark/>
          </w:tcPr>
          <w:p w:rsidR="00E05E67" w:rsidRPr="004D4C7E" w:rsidP="00144E10">
            <w:pPr>
              <w:jc w:val="right"/>
              <w:rPr>
                <w:szCs w:val="22"/>
              </w:rPr>
            </w:pPr>
            <w:r w:rsidRPr="004D4C7E">
              <w:rPr>
                <w:szCs w:val="22"/>
              </w:rPr>
              <w:t>$27,644.03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$34,159.52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64865</w:t>
            </w:r>
          </w:p>
        </w:tc>
        <w:tc>
          <w:tcPr>
            <w:tcW w:w="1685" w:type="dxa"/>
            <w:shd w:val="clear" w:color="auto" w:fill="auto"/>
            <w:noWrap/>
            <w:vAlign w:val="bottom"/>
            <w:hideMark/>
          </w:tcPr>
          <w:p w:rsidR="00E05E67" w:rsidRPr="004D4C7E" w:rsidP="00144E10">
            <w:pPr>
              <w:jc w:val="center"/>
              <w:rPr>
                <w:szCs w:val="22"/>
              </w:rPr>
            </w:pPr>
            <w:r w:rsidRPr="004D4C7E">
              <w:rPr>
                <w:szCs w:val="22"/>
              </w:rPr>
              <w:t>WORA-TV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2,733,629 </w:t>
            </w:r>
          </w:p>
        </w:tc>
        <w:tc>
          <w:tcPr>
            <w:tcW w:w="1586" w:type="dxa"/>
            <w:shd w:val="clear" w:color="auto" w:fill="auto"/>
            <w:noWrap/>
            <w:vAlign w:val="bottom"/>
            <w:hideMark/>
          </w:tcPr>
          <w:p w:rsidR="00E05E67" w:rsidRPr="004D4C7E" w:rsidP="00144E10">
            <w:pPr>
              <w:jc w:val="right"/>
              <w:rPr>
                <w:szCs w:val="22"/>
              </w:rPr>
            </w:pPr>
            <w:r w:rsidRPr="004D4C7E">
              <w:rPr>
                <w:szCs w:val="22"/>
              </w:rPr>
              <w:t>$19,748.74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$10,686.87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73901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WORO-DT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3,389,413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$24,486.37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$14,468.19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60357</w:t>
            </w:r>
          </w:p>
        </w:tc>
        <w:tc>
          <w:tcPr>
            <w:tcW w:w="1685" w:type="dxa"/>
            <w:shd w:val="clear" w:color="auto" w:fill="auto"/>
            <w:noWrap/>
            <w:vAlign w:val="bottom"/>
            <w:hideMark/>
          </w:tcPr>
          <w:p w:rsidR="00E05E67" w:rsidRPr="004D4C7E" w:rsidP="00144E10">
            <w:pPr>
              <w:jc w:val="center"/>
              <w:rPr>
                <w:szCs w:val="22"/>
              </w:rPr>
            </w:pPr>
            <w:r w:rsidRPr="004D4C7E">
              <w:rPr>
                <w:szCs w:val="22"/>
              </w:rPr>
              <w:t>WOST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1,193,381 </w:t>
            </w:r>
          </w:p>
        </w:tc>
        <w:tc>
          <w:tcPr>
            <w:tcW w:w="1586" w:type="dxa"/>
            <w:shd w:val="clear" w:color="auto" w:fill="auto"/>
            <w:noWrap/>
            <w:vAlign w:val="bottom"/>
            <w:hideMark/>
          </w:tcPr>
          <w:p w:rsidR="00E05E67" w:rsidRPr="004D4C7E" w:rsidP="00144E10">
            <w:pPr>
              <w:jc w:val="right"/>
              <w:rPr>
                <w:szCs w:val="22"/>
              </w:rPr>
            </w:pPr>
            <w:r w:rsidRPr="004D4C7E">
              <w:rPr>
                <w:szCs w:val="22"/>
              </w:rPr>
              <w:t>$8,621.42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$6,535.71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66185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WOSU-TV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2,736,028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$19,766.07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$23,458.04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131</w:t>
            </w:r>
          </w:p>
        </w:tc>
        <w:tc>
          <w:tcPr>
            <w:tcW w:w="1685" w:type="dxa"/>
            <w:shd w:val="clear" w:color="auto" w:fill="auto"/>
            <w:noWrap/>
            <w:vAlign w:val="bottom"/>
            <w:hideMark/>
          </w:tcPr>
          <w:p w:rsidR="00E05E67" w:rsidRPr="004D4C7E" w:rsidP="00144E10">
            <w:pPr>
              <w:jc w:val="center"/>
              <w:rPr>
                <w:szCs w:val="22"/>
              </w:rPr>
            </w:pPr>
            <w:r w:rsidRPr="004D4C7E">
              <w:rPr>
                <w:szCs w:val="22"/>
              </w:rPr>
              <w:t>WOTF-TV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3,288,537 </w:t>
            </w:r>
          </w:p>
        </w:tc>
        <w:tc>
          <w:tcPr>
            <w:tcW w:w="1586" w:type="dxa"/>
            <w:shd w:val="clear" w:color="auto" w:fill="auto"/>
            <w:noWrap/>
            <w:vAlign w:val="bottom"/>
            <w:hideMark/>
          </w:tcPr>
          <w:p w:rsidR="00E05E67" w:rsidRPr="004D4C7E" w:rsidP="00144E10">
            <w:pPr>
              <w:jc w:val="right"/>
              <w:rPr>
                <w:szCs w:val="22"/>
              </w:rPr>
            </w:pPr>
            <w:r w:rsidRPr="004D4C7E">
              <w:rPr>
                <w:szCs w:val="22"/>
              </w:rPr>
              <w:t>$23,757.60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$32,216.30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10212</w:t>
            </w:r>
          </w:p>
        </w:tc>
        <w:tc>
          <w:tcPr>
            <w:tcW w:w="1685" w:type="dxa"/>
            <w:shd w:val="clear" w:color="auto" w:fill="auto"/>
            <w:noWrap/>
            <w:vAlign w:val="bottom"/>
            <w:hideMark/>
          </w:tcPr>
          <w:p w:rsidR="00E05E67" w:rsidRPr="004D4C7E" w:rsidP="00144E10">
            <w:pPr>
              <w:jc w:val="center"/>
              <w:rPr>
                <w:szCs w:val="22"/>
              </w:rPr>
            </w:pPr>
            <w:r w:rsidRPr="004D4C7E">
              <w:rPr>
                <w:szCs w:val="22"/>
              </w:rPr>
              <w:t>WOTV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2,277,566 </w:t>
            </w:r>
          </w:p>
        </w:tc>
        <w:tc>
          <w:tcPr>
            <w:tcW w:w="1586" w:type="dxa"/>
            <w:shd w:val="clear" w:color="auto" w:fill="auto"/>
            <w:noWrap/>
            <w:vAlign w:val="bottom"/>
            <w:hideMark/>
          </w:tcPr>
          <w:p w:rsidR="00E05E67" w:rsidRPr="004D4C7E" w:rsidP="00144E10">
            <w:pPr>
              <w:jc w:val="right"/>
              <w:rPr>
                <w:szCs w:val="22"/>
              </w:rPr>
            </w:pPr>
            <w:r w:rsidRPr="004D4C7E">
              <w:rPr>
                <w:szCs w:val="22"/>
              </w:rPr>
              <w:t>$16,453.98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$21,801.99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50147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WOUB-TV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843,275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$6,092.13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$16,621.06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50141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WOUC-TV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1,333,607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$9,634.47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$18,392.23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23342</w:t>
            </w:r>
          </w:p>
        </w:tc>
        <w:tc>
          <w:tcPr>
            <w:tcW w:w="1685" w:type="dxa"/>
            <w:shd w:val="clear" w:color="auto" w:fill="auto"/>
            <w:noWrap/>
            <w:vAlign w:val="bottom"/>
            <w:hideMark/>
          </w:tcPr>
          <w:p w:rsidR="00E05E67" w:rsidRPr="004D4C7E" w:rsidP="00144E10">
            <w:pPr>
              <w:jc w:val="center"/>
              <w:rPr>
                <w:szCs w:val="22"/>
              </w:rPr>
            </w:pPr>
            <w:r w:rsidRPr="004D4C7E">
              <w:rPr>
                <w:szCs w:val="22"/>
              </w:rPr>
              <w:t>WOWK-TV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1,176,043 </w:t>
            </w:r>
          </w:p>
        </w:tc>
        <w:tc>
          <w:tcPr>
            <w:tcW w:w="1586" w:type="dxa"/>
            <w:shd w:val="clear" w:color="auto" w:fill="auto"/>
            <w:noWrap/>
            <w:vAlign w:val="bottom"/>
            <w:hideMark/>
          </w:tcPr>
          <w:p w:rsidR="00E05E67" w:rsidRPr="004D4C7E" w:rsidP="00144E10">
            <w:pPr>
              <w:jc w:val="right"/>
              <w:rPr>
                <w:szCs w:val="22"/>
              </w:rPr>
            </w:pPr>
            <w:r w:rsidRPr="004D4C7E">
              <w:rPr>
                <w:szCs w:val="22"/>
              </w:rPr>
              <w:t>$8,496.17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$11,023.08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65528</w:t>
            </w:r>
          </w:p>
        </w:tc>
        <w:tc>
          <w:tcPr>
            <w:tcW w:w="1685" w:type="dxa"/>
            <w:shd w:val="clear" w:color="auto" w:fill="auto"/>
            <w:noWrap/>
            <w:vAlign w:val="bottom"/>
            <w:hideMark/>
          </w:tcPr>
          <w:p w:rsidR="00E05E67" w:rsidRPr="004D4C7E" w:rsidP="00144E10">
            <w:pPr>
              <w:jc w:val="center"/>
              <w:rPr>
                <w:szCs w:val="22"/>
              </w:rPr>
            </w:pPr>
            <w:r w:rsidRPr="004D4C7E">
              <w:rPr>
                <w:szCs w:val="22"/>
              </w:rPr>
              <w:t>WOWT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1,380,979 </w:t>
            </w:r>
          </w:p>
        </w:tc>
        <w:tc>
          <w:tcPr>
            <w:tcW w:w="1586" w:type="dxa"/>
            <w:shd w:val="clear" w:color="auto" w:fill="auto"/>
            <w:noWrap/>
            <w:vAlign w:val="bottom"/>
            <w:hideMark/>
          </w:tcPr>
          <w:p w:rsidR="00E05E67" w:rsidRPr="004D4C7E" w:rsidP="00144E10">
            <w:pPr>
              <w:jc w:val="right"/>
              <w:rPr>
                <w:szCs w:val="22"/>
              </w:rPr>
            </w:pPr>
            <w:r w:rsidRPr="004D4C7E">
              <w:rPr>
                <w:szCs w:val="22"/>
              </w:rPr>
              <w:t>$9,976.70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$11,763.35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31570</w:t>
            </w:r>
          </w:p>
        </w:tc>
        <w:tc>
          <w:tcPr>
            <w:tcW w:w="1685" w:type="dxa"/>
            <w:shd w:val="clear" w:color="auto" w:fill="auto"/>
            <w:noWrap/>
            <w:vAlign w:val="bottom"/>
            <w:hideMark/>
          </w:tcPr>
          <w:p w:rsidR="00E05E67" w:rsidRPr="004D4C7E" w:rsidP="00144E10">
            <w:pPr>
              <w:jc w:val="center"/>
              <w:rPr>
                <w:szCs w:val="22"/>
              </w:rPr>
            </w:pPr>
            <w:r w:rsidRPr="004D4C7E">
              <w:rPr>
                <w:szCs w:val="22"/>
              </w:rPr>
              <w:t>WPAN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637,347 </w:t>
            </w:r>
          </w:p>
        </w:tc>
        <w:tc>
          <w:tcPr>
            <w:tcW w:w="1586" w:type="dxa"/>
            <w:shd w:val="clear" w:color="auto" w:fill="auto"/>
            <w:noWrap/>
            <w:vAlign w:val="bottom"/>
            <w:hideMark/>
          </w:tcPr>
          <w:p w:rsidR="00E05E67" w:rsidRPr="004D4C7E" w:rsidP="00144E10">
            <w:pPr>
              <w:jc w:val="right"/>
              <w:rPr>
                <w:szCs w:val="22"/>
              </w:rPr>
            </w:pPr>
            <w:r w:rsidRPr="004D4C7E">
              <w:rPr>
                <w:szCs w:val="22"/>
              </w:rPr>
              <w:t>$4,604.43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$9,077.21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4190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WPBA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5,386,745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$38,915.83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$46,457.92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51988</w:t>
            </w:r>
          </w:p>
        </w:tc>
        <w:tc>
          <w:tcPr>
            <w:tcW w:w="1685" w:type="dxa"/>
            <w:shd w:val="clear" w:color="auto" w:fill="auto"/>
            <w:noWrap/>
            <w:vAlign w:val="bottom"/>
            <w:hideMark/>
          </w:tcPr>
          <w:p w:rsidR="00E05E67" w:rsidRPr="004D4C7E" w:rsidP="00144E10">
            <w:pPr>
              <w:jc w:val="center"/>
              <w:rPr>
                <w:szCs w:val="22"/>
              </w:rPr>
            </w:pPr>
            <w:r w:rsidRPr="004D4C7E">
              <w:rPr>
                <w:szCs w:val="22"/>
              </w:rPr>
              <w:t>WPBF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3,190,307 </w:t>
            </w:r>
          </w:p>
        </w:tc>
        <w:tc>
          <w:tcPr>
            <w:tcW w:w="1586" w:type="dxa"/>
            <w:shd w:val="clear" w:color="auto" w:fill="auto"/>
            <w:noWrap/>
            <w:vAlign w:val="bottom"/>
            <w:hideMark/>
          </w:tcPr>
          <w:p w:rsidR="00E05E67" w:rsidRPr="004D4C7E" w:rsidP="00144E10">
            <w:pPr>
              <w:jc w:val="right"/>
              <w:rPr>
                <w:szCs w:val="22"/>
              </w:rPr>
            </w:pPr>
            <w:r w:rsidRPr="004D4C7E">
              <w:rPr>
                <w:szCs w:val="22"/>
              </w:rPr>
              <w:t>$23,047.95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$25,098.98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21253</w:t>
            </w:r>
          </w:p>
        </w:tc>
        <w:tc>
          <w:tcPr>
            <w:tcW w:w="1685" w:type="dxa"/>
            <w:shd w:val="clear" w:color="auto" w:fill="auto"/>
            <w:noWrap/>
            <w:vAlign w:val="bottom"/>
            <w:hideMark/>
          </w:tcPr>
          <w:p w:rsidR="00E05E67" w:rsidRPr="004D4C7E" w:rsidP="00144E10">
            <w:pPr>
              <w:jc w:val="center"/>
              <w:rPr>
                <w:szCs w:val="22"/>
              </w:rPr>
            </w:pPr>
            <w:r w:rsidRPr="004D4C7E">
              <w:rPr>
                <w:szCs w:val="22"/>
              </w:rPr>
              <w:t>WPBN-TV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411,213 </w:t>
            </w:r>
          </w:p>
        </w:tc>
        <w:tc>
          <w:tcPr>
            <w:tcW w:w="1586" w:type="dxa"/>
            <w:shd w:val="clear" w:color="auto" w:fill="auto"/>
            <w:noWrap/>
            <w:vAlign w:val="bottom"/>
            <w:hideMark/>
          </w:tcPr>
          <w:p w:rsidR="00E05E67" w:rsidRPr="004D4C7E" w:rsidP="00144E10">
            <w:pPr>
              <w:jc w:val="right"/>
              <w:rPr>
                <w:szCs w:val="22"/>
              </w:rPr>
            </w:pPr>
            <w:r w:rsidRPr="004D4C7E">
              <w:rPr>
                <w:szCs w:val="22"/>
              </w:rPr>
              <w:t>$2,970.75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$3,710.38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62136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WPBS-DT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261,309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$1,887.79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$3,168.90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13456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WPBT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5,442,828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$39,321.00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$39,998.00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13924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WPCB-TV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2,722,314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$19,667.00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$30,171.00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64033</w:t>
            </w:r>
          </w:p>
        </w:tc>
        <w:tc>
          <w:tcPr>
            <w:tcW w:w="1685" w:type="dxa"/>
            <w:shd w:val="clear" w:color="auto" w:fill="auto"/>
            <w:noWrap/>
            <w:vAlign w:val="bottom"/>
            <w:hideMark/>
          </w:tcPr>
          <w:p w:rsidR="00E05E67" w:rsidRPr="004D4C7E" w:rsidP="00144E10">
            <w:pPr>
              <w:jc w:val="center"/>
              <w:rPr>
                <w:szCs w:val="22"/>
              </w:rPr>
            </w:pPr>
            <w:r w:rsidRPr="004D4C7E">
              <w:rPr>
                <w:szCs w:val="22"/>
              </w:rPr>
              <w:t>WPCH-TV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5,986,720 </w:t>
            </w:r>
          </w:p>
        </w:tc>
        <w:tc>
          <w:tcPr>
            <w:tcW w:w="1586" w:type="dxa"/>
            <w:shd w:val="clear" w:color="auto" w:fill="auto"/>
            <w:noWrap/>
            <w:vAlign w:val="bottom"/>
            <w:hideMark/>
          </w:tcPr>
          <w:p w:rsidR="00E05E67" w:rsidRPr="004D4C7E" w:rsidP="00144E10">
            <w:pPr>
              <w:jc w:val="right"/>
              <w:rPr>
                <w:szCs w:val="22"/>
              </w:rPr>
            </w:pPr>
            <w:r w:rsidRPr="004D4C7E">
              <w:rPr>
                <w:szCs w:val="22"/>
              </w:rPr>
              <w:t>$43,250.27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$48,625.14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4354</w:t>
            </w:r>
          </w:p>
        </w:tc>
        <w:tc>
          <w:tcPr>
            <w:tcW w:w="1685" w:type="dxa"/>
            <w:shd w:val="clear" w:color="auto" w:fill="auto"/>
            <w:noWrap/>
            <w:vAlign w:val="bottom"/>
            <w:hideMark/>
          </w:tcPr>
          <w:p w:rsidR="00E05E67" w:rsidRPr="004D4C7E" w:rsidP="00144E10">
            <w:pPr>
              <w:jc w:val="center"/>
              <w:rPr>
                <w:szCs w:val="22"/>
              </w:rPr>
            </w:pPr>
            <w:r w:rsidRPr="004D4C7E">
              <w:rPr>
                <w:szCs w:val="22"/>
              </w:rPr>
              <w:t>WPCT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195,270 </w:t>
            </w:r>
          </w:p>
        </w:tc>
        <w:tc>
          <w:tcPr>
            <w:tcW w:w="1586" w:type="dxa"/>
            <w:shd w:val="clear" w:color="auto" w:fill="auto"/>
            <w:noWrap/>
            <w:vAlign w:val="bottom"/>
            <w:hideMark/>
          </w:tcPr>
          <w:p w:rsidR="00E05E67" w:rsidRPr="004D4C7E" w:rsidP="00144E10">
            <w:pPr>
              <w:jc w:val="right"/>
              <w:rPr>
                <w:szCs w:val="22"/>
              </w:rPr>
            </w:pPr>
            <w:r w:rsidRPr="004D4C7E">
              <w:rPr>
                <w:szCs w:val="22"/>
              </w:rPr>
              <w:t>$1,410.70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$2,930.35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69880</w:t>
            </w:r>
          </w:p>
        </w:tc>
        <w:tc>
          <w:tcPr>
            <w:tcW w:w="1685" w:type="dxa"/>
            <w:shd w:val="clear" w:color="auto" w:fill="auto"/>
            <w:noWrap/>
            <w:vAlign w:val="bottom"/>
            <w:hideMark/>
          </w:tcPr>
          <w:p w:rsidR="00E05E67" w:rsidRPr="004D4C7E" w:rsidP="00144E10">
            <w:pPr>
              <w:jc w:val="center"/>
              <w:rPr>
                <w:szCs w:val="22"/>
              </w:rPr>
            </w:pPr>
            <w:r w:rsidRPr="004D4C7E">
              <w:rPr>
                <w:szCs w:val="22"/>
              </w:rPr>
              <w:t>WPCW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3,393,365 </w:t>
            </w:r>
          </w:p>
        </w:tc>
        <w:tc>
          <w:tcPr>
            <w:tcW w:w="1586" w:type="dxa"/>
            <w:shd w:val="clear" w:color="auto" w:fill="auto"/>
            <w:noWrap/>
            <w:vAlign w:val="bottom"/>
            <w:hideMark/>
          </w:tcPr>
          <w:p w:rsidR="00E05E67" w:rsidRPr="004D4C7E" w:rsidP="00144E10">
            <w:pPr>
              <w:jc w:val="right"/>
              <w:rPr>
                <w:szCs w:val="22"/>
              </w:rPr>
            </w:pPr>
            <w:r w:rsidRPr="004D4C7E">
              <w:rPr>
                <w:szCs w:val="22"/>
              </w:rPr>
              <w:t>$24,514.92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$32,594.96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17012</w:t>
            </w:r>
          </w:p>
        </w:tc>
        <w:tc>
          <w:tcPr>
            <w:tcW w:w="1685" w:type="dxa"/>
            <w:shd w:val="clear" w:color="auto" w:fill="auto"/>
            <w:noWrap/>
            <w:vAlign w:val="bottom"/>
            <w:hideMark/>
          </w:tcPr>
          <w:p w:rsidR="00E05E67" w:rsidRPr="004D4C7E" w:rsidP="00144E10">
            <w:pPr>
              <w:jc w:val="center"/>
              <w:rPr>
                <w:szCs w:val="22"/>
              </w:rPr>
            </w:pPr>
            <w:r w:rsidRPr="004D4C7E">
              <w:rPr>
                <w:szCs w:val="22"/>
              </w:rPr>
              <w:t>WPDE-TV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1,764,645 </w:t>
            </w:r>
          </w:p>
        </w:tc>
        <w:tc>
          <w:tcPr>
            <w:tcW w:w="1586" w:type="dxa"/>
            <w:shd w:val="clear" w:color="auto" w:fill="auto"/>
            <w:noWrap/>
            <w:vAlign w:val="bottom"/>
            <w:hideMark/>
          </w:tcPr>
          <w:p w:rsidR="00E05E67" w:rsidRPr="004D4C7E" w:rsidP="00144E10">
            <w:pPr>
              <w:jc w:val="right"/>
              <w:rPr>
                <w:szCs w:val="22"/>
              </w:rPr>
            </w:pPr>
            <w:r w:rsidRPr="004D4C7E">
              <w:rPr>
                <w:szCs w:val="22"/>
              </w:rPr>
              <w:t>$12,748.45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$8,599.22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52527</w:t>
            </w:r>
          </w:p>
        </w:tc>
        <w:tc>
          <w:tcPr>
            <w:tcW w:w="1685" w:type="dxa"/>
            <w:shd w:val="clear" w:color="auto" w:fill="auto"/>
            <w:noWrap/>
            <w:vAlign w:val="bottom"/>
            <w:hideMark/>
          </w:tcPr>
          <w:p w:rsidR="00E05E67" w:rsidRPr="004D4C7E" w:rsidP="00144E10">
            <w:pPr>
              <w:jc w:val="center"/>
              <w:rPr>
                <w:szCs w:val="22"/>
              </w:rPr>
            </w:pPr>
            <w:r w:rsidRPr="004D4C7E">
              <w:rPr>
                <w:szCs w:val="22"/>
              </w:rPr>
              <w:t>WPEC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5,788,448 </w:t>
            </w:r>
          </w:p>
        </w:tc>
        <w:tc>
          <w:tcPr>
            <w:tcW w:w="1586" w:type="dxa"/>
            <w:shd w:val="clear" w:color="auto" w:fill="auto"/>
            <w:noWrap/>
            <w:vAlign w:val="bottom"/>
            <w:hideMark/>
          </w:tcPr>
          <w:p w:rsidR="00E05E67" w:rsidRPr="004D4C7E" w:rsidP="00144E10">
            <w:pPr>
              <w:jc w:val="right"/>
              <w:rPr>
                <w:szCs w:val="22"/>
              </w:rPr>
            </w:pPr>
            <w:r w:rsidRPr="004D4C7E">
              <w:rPr>
                <w:szCs w:val="22"/>
              </w:rPr>
              <w:t>$41,817.88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$34,483.94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84088</w:t>
            </w:r>
          </w:p>
        </w:tc>
        <w:tc>
          <w:tcPr>
            <w:tcW w:w="1685" w:type="dxa"/>
            <w:shd w:val="clear" w:color="auto" w:fill="auto"/>
            <w:noWrap/>
            <w:vAlign w:val="bottom"/>
            <w:hideMark/>
          </w:tcPr>
          <w:p w:rsidR="00E05E67" w:rsidRPr="004D4C7E" w:rsidP="00144E10">
            <w:pPr>
              <w:jc w:val="center"/>
              <w:rPr>
                <w:szCs w:val="22"/>
              </w:rPr>
            </w:pPr>
            <w:r w:rsidRPr="004D4C7E">
              <w:rPr>
                <w:szCs w:val="22"/>
              </w:rPr>
              <w:t>WPFO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870,698 </w:t>
            </w:r>
          </w:p>
        </w:tc>
        <w:tc>
          <w:tcPr>
            <w:tcW w:w="1586" w:type="dxa"/>
            <w:shd w:val="clear" w:color="auto" w:fill="auto"/>
            <w:noWrap/>
            <w:vAlign w:val="bottom"/>
            <w:hideMark/>
          </w:tcPr>
          <w:p w:rsidR="00E05E67" w:rsidRPr="004D4C7E" w:rsidP="00144E10">
            <w:pPr>
              <w:jc w:val="right"/>
              <w:rPr>
                <w:szCs w:val="22"/>
              </w:rPr>
            </w:pPr>
            <w:r w:rsidRPr="004D4C7E">
              <w:rPr>
                <w:szCs w:val="22"/>
              </w:rPr>
              <w:t>$6,290.24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$9,920.12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54728</w:t>
            </w:r>
          </w:p>
        </w:tc>
        <w:tc>
          <w:tcPr>
            <w:tcW w:w="1685" w:type="dxa"/>
            <w:shd w:val="clear" w:color="auto" w:fill="auto"/>
            <w:noWrap/>
            <w:vAlign w:val="bottom"/>
            <w:hideMark/>
          </w:tcPr>
          <w:p w:rsidR="00E05E67" w:rsidRPr="004D4C7E" w:rsidP="00144E10">
            <w:pPr>
              <w:jc w:val="center"/>
              <w:rPr>
                <w:szCs w:val="22"/>
              </w:rPr>
            </w:pPr>
            <w:r w:rsidRPr="004D4C7E">
              <w:rPr>
                <w:szCs w:val="22"/>
              </w:rPr>
              <w:t>WPGA-TV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559,495 </w:t>
            </w:r>
          </w:p>
        </w:tc>
        <w:tc>
          <w:tcPr>
            <w:tcW w:w="1586" w:type="dxa"/>
            <w:shd w:val="clear" w:color="auto" w:fill="auto"/>
            <w:noWrap/>
            <w:vAlign w:val="bottom"/>
            <w:hideMark/>
          </w:tcPr>
          <w:p w:rsidR="00E05E67" w:rsidRPr="004D4C7E" w:rsidP="00144E10">
            <w:pPr>
              <w:jc w:val="right"/>
              <w:rPr>
                <w:szCs w:val="22"/>
              </w:rPr>
            </w:pPr>
            <w:r w:rsidRPr="004D4C7E">
              <w:rPr>
                <w:szCs w:val="22"/>
              </w:rPr>
              <w:t>$4,042.00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$4,246.00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60820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WPGD-TV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2,442,142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$17,642.93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$22,396.47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73875</w:t>
            </w:r>
          </w:p>
        </w:tc>
        <w:tc>
          <w:tcPr>
            <w:tcW w:w="1685" w:type="dxa"/>
            <w:shd w:val="clear" w:color="auto" w:fill="auto"/>
            <w:noWrap/>
            <w:vAlign w:val="bottom"/>
            <w:hideMark/>
          </w:tcPr>
          <w:p w:rsidR="00E05E67" w:rsidRPr="004D4C7E" w:rsidP="00144E10">
            <w:pPr>
              <w:jc w:val="center"/>
              <w:rPr>
                <w:szCs w:val="22"/>
              </w:rPr>
            </w:pPr>
            <w:r w:rsidRPr="004D4C7E">
              <w:rPr>
                <w:szCs w:val="22"/>
              </w:rPr>
              <w:t>WPGH-TV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3,132,507 </w:t>
            </w:r>
          </w:p>
        </w:tc>
        <w:tc>
          <w:tcPr>
            <w:tcW w:w="1586" w:type="dxa"/>
            <w:shd w:val="clear" w:color="auto" w:fill="auto"/>
            <w:noWrap/>
            <w:vAlign w:val="bottom"/>
            <w:hideMark/>
          </w:tcPr>
          <w:p w:rsidR="00E05E67" w:rsidRPr="004D4C7E" w:rsidP="00144E10">
            <w:pPr>
              <w:jc w:val="right"/>
              <w:rPr>
                <w:szCs w:val="22"/>
              </w:rPr>
            </w:pPr>
            <w:r w:rsidRPr="004D4C7E">
              <w:rPr>
                <w:szCs w:val="22"/>
              </w:rPr>
              <w:t>$22,630.39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$31,652.69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2942</w:t>
            </w:r>
          </w:p>
        </w:tc>
        <w:tc>
          <w:tcPr>
            <w:tcW w:w="1685" w:type="dxa"/>
            <w:shd w:val="clear" w:color="auto" w:fill="auto"/>
            <w:noWrap/>
            <w:vAlign w:val="bottom"/>
            <w:hideMark/>
          </w:tcPr>
          <w:p w:rsidR="00E05E67" w:rsidRPr="004D4C7E" w:rsidP="00144E10">
            <w:pPr>
              <w:jc w:val="center"/>
              <w:rPr>
                <w:szCs w:val="22"/>
              </w:rPr>
            </w:pPr>
            <w:r w:rsidRPr="004D4C7E">
              <w:rPr>
                <w:szCs w:val="22"/>
              </w:rPr>
              <w:t>WPGX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425,098 </w:t>
            </w:r>
          </w:p>
        </w:tc>
        <w:tc>
          <w:tcPr>
            <w:tcW w:w="1586" w:type="dxa"/>
            <w:shd w:val="clear" w:color="auto" w:fill="auto"/>
            <w:noWrap/>
            <w:vAlign w:val="bottom"/>
            <w:hideMark/>
          </w:tcPr>
          <w:p w:rsidR="00E05E67" w:rsidRPr="004D4C7E" w:rsidP="00144E10">
            <w:pPr>
              <w:jc w:val="right"/>
              <w:rPr>
                <w:szCs w:val="22"/>
              </w:rPr>
            </w:pPr>
            <w:r w:rsidRPr="004D4C7E">
              <w:rPr>
                <w:szCs w:val="22"/>
              </w:rPr>
              <w:t>$3,071.06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$3,760.53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73879</w:t>
            </w:r>
          </w:p>
        </w:tc>
        <w:tc>
          <w:tcPr>
            <w:tcW w:w="1685" w:type="dxa"/>
            <w:shd w:val="clear" w:color="auto" w:fill="auto"/>
            <w:noWrap/>
            <w:vAlign w:val="bottom"/>
            <w:hideMark/>
          </w:tcPr>
          <w:p w:rsidR="00E05E67" w:rsidRPr="004D4C7E" w:rsidP="00144E10">
            <w:pPr>
              <w:jc w:val="center"/>
              <w:rPr>
                <w:szCs w:val="22"/>
              </w:rPr>
            </w:pPr>
            <w:r w:rsidRPr="004D4C7E">
              <w:rPr>
                <w:szCs w:val="22"/>
              </w:rPr>
              <w:t>WPHL-TV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10,421,216 </w:t>
            </w:r>
          </w:p>
        </w:tc>
        <w:tc>
          <w:tcPr>
            <w:tcW w:w="1586" w:type="dxa"/>
            <w:shd w:val="clear" w:color="auto" w:fill="auto"/>
            <w:noWrap/>
            <w:vAlign w:val="bottom"/>
            <w:hideMark/>
          </w:tcPr>
          <w:p w:rsidR="00E05E67" w:rsidRPr="004D4C7E" w:rsidP="00144E10">
            <w:pPr>
              <w:jc w:val="right"/>
              <w:rPr>
                <w:szCs w:val="22"/>
              </w:rPr>
            </w:pPr>
            <w:r w:rsidRPr="004D4C7E">
              <w:rPr>
                <w:szCs w:val="22"/>
              </w:rPr>
              <w:t>$75,286.71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$64,643.35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73881</w:t>
            </w:r>
          </w:p>
        </w:tc>
        <w:tc>
          <w:tcPr>
            <w:tcW w:w="1685" w:type="dxa"/>
            <w:shd w:val="clear" w:color="auto" w:fill="auto"/>
            <w:noWrap/>
            <w:vAlign w:val="bottom"/>
            <w:hideMark/>
          </w:tcPr>
          <w:p w:rsidR="00E05E67" w:rsidRPr="004D4C7E" w:rsidP="00144E10">
            <w:pPr>
              <w:jc w:val="center"/>
              <w:rPr>
                <w:szCs w:val="22"/>
              </w:rPr>
            </w:pPr>
            <w:r w:rsidRPr="004D4C7E">
              <w:rPr>
                <w:szCs w:val="22"/>
              </w:rPr>
              <w:t>WPIX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20,638,932 </w:t>
            </w:r>
          </w:p>
        </w:tc>
        <w:tc>
          <w:tcPr>
            <w:tcW w:w="1586" w:type="dxa"/>
            <w:shd w:val="clear" w:color="auto" w:fill="auto"/>
            <w:noWrap/>
            <w:vAlign w:val="bottom"/>
            <w:hideMark/>
          </w:tcPr>
          <w:p w:rsidR="00E05E67" w:rsidRPr="004D4C7E" w:rsidP="00144E10">
            <w:pPr>
              <w:jc w:val="right"/>
              <w:rPr>
                <w:szCs w:val="22"/>
              </w:rPr>
            </w:pPr>
            <w:r w:rsidRPr="004D4C7E">
              <w:rPr>
                <w:szCs w:val="22"/>
              </w:rPr>
              <w:t>$149,103.26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$101,551.63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53113</w:t>
            </w:r>
          </w:p>
        </w:tc>
        <w:tc>
          <w:tcPr>
            <w:tcW w:w="1685" w:type="dxa"/>
            <w:shd w:val="clear" w:color="auto" w:fill="auto"/>
            <w:noWrap/>
            <w:vAlign w:val="bottom"/>
            <w:hideMark/>
          </w:tcPr>
          <w:p w:rsidR="00E05E67" w:rsidRPr="004D4C7E" w:rsidP="00144E10">
            <w:pPr>
              <w:jc w:val="center"/>
              <w:rPr>
                <w:szCs w:val="22"/>
              </w:rPr>
            </w:pPr>
            <w:r w:rsidRPr="004D4C7E">
              <w:rPr>
                <w:szCs w:val="22"/>
              </w:rPr>
              <w:t>WPLG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5,587,129 </w:t>
            </w:r>
          </w:p>
        </w:tc>
        <w:tc>
          <w:tcPr>
            <w:tcW w:w="1586" w:type="dxa"/>
            <w:shd w:val="clear" w:color="auto" w:fill="auto"/>
            <w:noWrap/>
            <w:vAlign w:val="bottom"/>
            <w:hideMark/>
          </w:tcPr>
          <w:p w:rsidR="00E05E67" w:rsidRPr="004D4C7E" w:rsidP="00144E10">
            <w:pPr>
              <w:jc w:val="right"/>
              <w:rPr>
                <w:szCs w:val="22"/>
              </w:rPr>
            </w:pPr>
            <w:r w:rsidRPr="004D4C7E">
              <w:rPr>
                <w:szCs w:val="22"/>
              </w:rPr>
              <w:t>$40,363.48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$40,519.24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11906</w:t>
            </w:r>
          </w:p>
        </w:tc>
        <w:tc>
          <w:tcPr>
            <w:tcW w:w="1685" w:type="dxa"/>
            <w:shd w:val="clear" w:color="auto" w:fill="auto"/>
            <w:noWrap/>
            <w:vAlign w:val="bottom"/>
            <w:hideMark/>
          </w:tcPr>
          <w:p w:rsidR="00E05E67" w:rsidRPr="004D4C7E" w:rsidP="00144E10">
            <w:pPr>
              <w:jc w:val="center"/>
              <w:rPr>
                <w:szCs w:val="22"/>
              </w:rPr>
            </w:pPr>
            <w:r w:rsidRPr="004D4C7E">
              <w:rPr>
                <w:szCs w:val="22"/>
              </w:rPr>
              <w:t>WPMI-TV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1,467,869 </w:t>
            </w:r>
          </w:p>
        </w:tc>
        <w:tc>
          <w:tcPr>
            <w:tcW w:w="1586" w:type="dxa"/>
            <w:shd w:val="clear" w:color="auto" w:fill="auto"/>
            <w:noWrap/>
            <w:vAlign w:val="bottom"/>
            <w:hideMark/>
          </w:tcPr>
          <w:p w:rsidR="00E05E67" w:rsidRPr="004D4C7E" w:rsidP="00144E10">
            <w:pPr>
              <w:jc w:val="right"/>
              <w:rPr>
                <w:szCs w:val="22"/>
              </w:rPr>
            </w:pPr>
            <w:r w:rsidRPr="004D4C7E">
              <w:rPr>
                <w:szCs w:val="22"/>
              </w:rPr>
              <w:t>$10,604.43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$12,077.21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10213</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WPMT</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2,412,561 </w:t>
            </w:r>
          </w:p>
        </w:tc>
        <w:tc>
          <w:tcPr>
            <w:tcW w:w="1586" w:type="dxa"/>
            <w:shd w:val="clear" w:color="auto" w:fill="auto"/>
            <w:noWrap/>
            <w:vAlign w:val="bottom"/>
            <w:hideMark/>
          </w:tcPr>
          <w:p w:rsidR="00E05E67" w:rsidRPr="004D4C7E" w:rsidP="00144E10">
            <w:pPr>
              <w:jc w:val="right"/>
              <w:rPr>
                <w:szCs w:val="22"/>
              </w:rPr>
            </w:pPr>
            <w:r w:rsidRPr="004D4C7E">
              <w:rPr>
                <w:szCs w:val="22"/>
              </w:rPr>
              <w:t>$17,429.23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$22,289.62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18798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1,174,394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$8,484.26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$11,017.13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73907</w:t>
            </w:r>
          </w:p>
        </w:tc>
        <w:tc>
          <w:tcPr>
            <w:tcW w:w="1685" w:type="dxa"/>
            <w:shd w:val="clear" w:color="auto" w:fill="auto"/>
            <w:noWrap/>
            <w:vAlign w:val="bottom"/>
            <w:hideMark/>
          </w:tcPr>
          <w:p w:rsidR="00E05E67" w:rsidRPr="004D4C7E" w:rsidP="00144E10">
            <w:pPr>
              <w:jc w:val="center"/>
              <w:rPr>
                <w:szCs w:val="22"/>
              </w:rPr>
            </w:pPr>
            <w:r w:rsidRPr="004D4C7E">
              <w:rPr>
                <w:szCs w:val="22"/>
              </w:rPr>
              <w:t>WPNT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3,130,920 </w:t>
            </w:r>
          </w:p>
        </w:tc>
        <w:tc>
          <w:tcPr>
            <w:tcW w:w="1586" w:type="dxa"/>
            <w:shd w:val="clear" w:color="auto" w:fill="auto"/>
            <w:noWrap/>
            <w:vAlign w:val="bottom"/>
            <w:hideMark/>
          </w:tcPr>
          <w:p w:rsidR="00E05E67" w:rsidRPr="004D4C7E" w:rsidP="00144E10">
            <w:pPr>
              <w:jc w:val="right"/>
              <w:rPr>
                <w:szCs w:val="22"/>
              </w:rPr>
            </w:pPr>
            <w:r w:rsidRPr="004D4C7E">
              <w:rPr>
                <w:szCs w:val="22"/>
              </w:rPr>
              <w:t>$22,618.92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$31,646.96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28480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9,895,464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$71,488.48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$62,744.24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51984</w:t>
            </w:r>
          </w:p>
        </w:tc>
        <w:tc>
          <w:tcPr>
            <w:tcW w:w="1685" w:type="dxa"/>
            <w:shd w:val="clear" w:color="auto" w:fill="auto"/>
            <w:noWrap/>
            <w:vAlign w:val="bottom"/>
            <w:hideMark/>
          </w:tcPr>
          <w:p w:rsidR="00E05E67" w:rsidRPr="004D4C7E" w:rsidP="00144E10">
            <w:pPr>
              <w:jc w:val="center"/>
              <w:rPr>
                <w:szCs w:val="22"/>
              </w:rPr>
            </w:pPr>
            <w:r w:rsidRPr="004D4C7E">
              <w:rPr>
                <w:szCs w:val="22"/>
              </w:rPr>
              <w:t>WPPX-TV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8,206,117 </w:t>
            </w:r>
          </w:p>
        </w:tc>
        <w:tc>
          <w:tcPr>
            <w:tcW w:w="1586" w:type="dxa"/>
            <w:shd w:val="clear" w:color="auto" w:fill="auto"/>
            <w:noWrap/>
            <w:vAlign w:val="bottom"/>
            <w:hideMark/>
          </w:tcPr>
          <w:p w:rsidR="00E05E67" w:rsidRPr="004D4C7E" w:rsidP="00144E10">
            <w:pPr>
              <w:jc w:val="right"/>
              <w:rPr>
                <w:szCs w:val="22"/>
              </w:rPr>
            </w:pPr>
            <w:r w:rsidRPr="004D4C7E">
              <w:rPr>
                <w:szCs w:val="22"/>
              </w:rPr>
              <w:t>$59,284.02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$56,642.01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47404</w:t>
            </w:r>
          </w:p>
        </w:tc>
        <w:tc>
          <w:tcPr>
            <w:tcW w:w="1685" w:type="dxa"/>
            <w:shd w:val="clear" w:color="auto" w:fill="auto"/>
            <w:noWrap/>
            <w:vAlign w:val="bottom"/>
            <w:hideMark/>
          </w:tcPr>
          <w:p w:rsidR="00E05E67" w:rsidRPr="004D4C7E" w:rsidP="00144E10">
            <w:pPr>
              <w:jc w:val="center"/>
              <w:rPr>
                <w:szCs w:val="22"/>
              </w:rPr>
            </w:pPr>
            <w:r w:rsidRPr="004D4C7E">
              <w:rPr>
                <w:szCs w:val="22"/>
              </w:rPr>
              <w:t>WPRI-TV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7,306,169 </w:t>
            </w:r>
          </w:p>
        </w:tc>
        <w:tc>
          <w:tcPr>
            <w:tcW w:w="1586" w:type="dxa"/>
            <w:shd w:val="clear" w:color="auto" w:fill="auto"/>
            <w:noWrap/>
            <w:vAlign w:val="bottom"/>
            <w:hideMark/>
          </w:tcPr>
          <w:p w:rsidR="00E05E67" w:rsidRPr="004D4C7E" w:rsidP="00144E10">
            <w:pPr>
              <w:jc w:val="right"/>
              <w:rPr>
                <w:szCs w:val="22"/>
              </w:rPr>
            </w:pPr>
            <w:r w:rsidRPr="004D4C7E">
              <w:rPr>
                <w:szCs w:val="22"/>
              </w:rPr>
              <w:t>$52,782.46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$33,166.23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51991</w:t>
            </w:r>
          </w:p>
        </w:tc>
        <w:tc>
          <w:tcPr>
            <w:tcW w:w="1685" w:type="dxa"/>
            <w:shd w:val="clear" w:color="auto" w:fill="auto"/>
            <w:noWrap/>
            <w:vAlign w:val="bottom"/>
            <w:hideMark/>
          </w:tcPr>
          <w:p w:rsidR="00E05E67" w:rsidRPr="004D4C7E" w:rsidP="00144E10">
            <w:pPr>
              <w:jc w:val="center"/>
              <w:rPr>
                <w:szCs w:val="22"/>
              </w:rPr>
            </w:pPr>
            <w:r w:rsidRPr="004D4C7E">
              <w:rPr>
                <w:szCs w:val="22"/>
              </w:rPr>
              <w:t>WPSD-TV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883,812 </w:t>
            </w:r>
          </w:p>
        </w:tc>
        <w:tc>
          <w:tcPr>
            <w:tcW w:w="1586" w:type="dxa"/>
            <w:shd w:val="clear" w:color="auto" w:fill="auto"/>
            <w:noWrap/>
            <w:vAlign w:val="bottom"/>
            <w:hideMark/>
          </w:tcPr>
          <w:p w:rsidR="00E05E67" w:rsidRPr="004D4C7E" w:rsidP="00144E10">
            <w:pPr>
              <w:jc w:val="right"/>
              <w:rPr>
                <w:szCs w:val="22"/>
              </w:rPr>
            </w:pPr>
            <w:r w:rsidRPr="004D4C7E">
              <w:rPr>
                <w:szCs w:val="22"/>
              </w:rPr>
              <w:t>$6,384.98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$9,967.49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12499</w:t>
            </w:r>
          </w:p>
        </w:tc>
        <w:tc>
          <w:tcPr>
            <w:tcW w:w="1685" w:type="dxa"/>
            <w:shd w:val="clear" w:color="auto" w:fill="auto"/>
            <w:noWrap/>
            <w:vAlign w:val="bottom"/>
            <w:hideMark/>
          </w:tcPr>
          <w:p w:rsidR="00E05E67" w:rsidRPr="004D4C7E" w:rsidP="00144E10">
            <w:pPr>
              <w:jc w:val="center"/>
              <w:rPr>
                <w:szCs w:val="22"/>
              </w:rPr>
            </w:pPr>
            <w:r w:rsidRPr="004D4C7E">
              <w:rPr>
                <w:szCs w:val="22"/>
              </w:rPr>
              <w:t>WPSG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10,232,988 </w:t>
            </w:r>
          </w:p>
        </w:tc>
        <w:tc>
          <w:tcPr>
            <w:tcW w:w="1586" w:type="dxa"/>
            <w:shd w:val="clear" w:color="auto" w:fill="auto"/>
            <w:noWrap/>
            <w:vAlign w:val="bottom"/>
            <w:hideMark/>
          </w:tcPr>
          <w:p w:rsidR="00E05E67" w:rsidRPr="004D4C7E" w:rsidP="00144E10">
            <w:pPr>
              <w:jc w:val="right"/>
              <w:rPr>
                <w:szCs w:val="22"/>
              </w:rPr>
            </w:pPr>
            <w:r w:rsidRPr="004D4C7E">
              <w:rPr>
                <w:szCs w:val="22"/>
              </w:rPr>
              <w:t>$73,926.88</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$63,963.44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66219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WPSU-TV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1,068,975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$7,722.67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$6,086.34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73905</w:t>
            </w:r>
          </w:p>
        </w:tc>
        <w:tc>
          <w:tcPr>
            <w:tcW w:w="1685" w:type="dxa"/>
            <w:shd w:val="clear" w:color="auto" w:fill="auto"/>
            <w:noWrap/>
            <w:vAlign w:val="bottom"/>
            <w:hideMark/>
          </w:tcPr>
          <w:p w:rsidR="00E05E67" w:rsidRPr="004D4C7E" w:rsidP="00144E10">
            <w:pPr>
              <w:jc w:val="center"/>
              <w:rPr>
                <w:szCs w:val="22"/>
              </w:rPr>
            </w:pPr>
            <w:r w:rsidRPr="004D4C7E">
              <w:rPr>
                <w:szCs w:val="22"/>
              </w:rPr>
              <w:t>WPTA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1,083,373 </w:t>
            </w:r>
          </w:p>
        </w:tc>
        <w:tc>
          <w:tcPr>
            <w:tcW w:w="1586" w:type="dxa"/>
            <w:shd w:val="clear" w:color="auto" w:fill="auto"/>
            <w:noWrap/>
            <w:vAlign w:val="bottom"/>
            <w:hideMark/>
          </w:tcPr>
          <w:p w:rsidR="00E05E67" w:rsidRPr="004D4C7E" w:rsidP="00144E10">
            <w:pPr>
              <w:jc w:val="right"/>
              <w:rPr>
                <w:szCs w:val="22"/>
              </w:rPr>
            </w:pPr>
            <w:r w:rsidRPr="004D4C7E">
              <w:rPr>
                <w:szCs w:val="22"/>
              </w:rPr>
              <w:t>$7,826.69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$6,138.34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25067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WPTD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3,464,943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$25,032.03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$19,291.01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25065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WPTO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2,998,672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$21,663.51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$24,406.76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59443</w:t>
            </w:r>
          </w:p>
        </w:tc>
        <w:tc>
          <w:tcPr>
            <w:tcW w:w="1685" w:type="dxa"/>
            <w:shd w:val="clear" w:color="auto" w:fill="auto"/>
            <w:noWrap/>
            <w:vAlign w:val="bottom"/>
            <w:hideMark/>
          </w:tcPr>
          <w:p w:rsidR="00E05E67" w:rsidRPr="004D4C7E" w:rsidP="00144E10">
            <w:pPr>
              <w:jc w:val="center"/>
              <w:rPr>
                <w:szCs w:val="22"/>
              </w:rPr>
            </w:pPr>
            <w:r w:rsidRPr="004D4C7E">
              <w:rPr>
                <w:szCs w:val="22"/>
              </w:rPr>
              <w:t>WPTV-TV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5,840,102 </w:t>
            </w:r>
          </w:p>
        </w:tc>
        <w:tc>
          <w:tcPr>
            <w:tcW w:w="1586" w:type="dxa"/>
            <w:shd w:val="clear" w:color="auto" w:fill="auto"/>
            <w:noWrap/>
            <w:vAlign w:val="bottom"/>
            <w:hideMark/>
          </w:tcPr>
          <w:p w:rsidR="00E05E67" w:rsidRPr="004D4C7E" w:rsidP="00144E10">
            <w:pPr>
              <w:jc w:val="right"/>
              <w:rPr>
                <w:szCs w:val="22"/>
              </w:rPr>
            </w:pPr>
            <w:r w:rsidRPr="004D4C7E">
              <w:rPr>
                <w:szCs w:val="22"/>
              </w:rPr>
              <w:t>$42,191.05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$34,670.53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57476</w:t>
            </w:r>
          </w:p>
        </w:tc>
        <w:tc>
          <w:tcPr>
            <w:tcW w:w="1685" w:type="dxa"/>
            <w:shd w:val="clear" w:color="auto" w:fill="auto"/>
            <w:noWrap/>
            <w:vAlign w:val="bottom"/>
            <w:hideMark/>
          </w:tcPr>
          <w:p w:rsidR="00E05E67" w:rsidRPr="004D4C7E" w:rsidP="00144E10">
            <w:pPr>
              <w:jc w:val="center"/>
              <w:rPr>
                <w:szCs w:val="22"/>
              </w:rPr>
            </w:pPr>
            <w:r w:rsidRPr="004D4C7E">
              <w:rPr>
                <w:szCs w:val="22"/>
              </w:rPr>
              <w:t>WPTZ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792,551 </w:t>
            </w:r>
          </w:p>
        </w:tc>
        <w:tc>
          <w:tcPr>
            <w:tcW w:w="1586" w:type="dxa"/>
            <w:shd w:val="clear" w:color="auto" w:fill="auto"/>
            <w:noWrap/>
            <w:vAlign w:val="bottom"/>
            <w:hideMark/>
          </w:tcPr>
          <w:p w:rsidR="00E05E67" w:rsidRPr="004D4C7E" w:rsidP="00144E10">
            <w:pPr>
              <w:jc w:val="right"/>
              <w:rPr>
                <w:szCs w:val="22"/>
              </w:rPr>
            </w:pPr>
            <w:r w:rsidRPr="004D4C7E">
              <w:rPr>
                <w:szCs w:val="22"/>
              </w:rPr>
              <w:t>$5,725.68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$9,637.84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8616</w:t>
            </w:r>
          </w:p>
        </w:tc>
        <w:tc>
          <w:tcPr>
            <w:tcW w:w="1685" w:type="dxa"/>
            <w:shd w:val="clear" w:color="auto" w:fill="auto"/>
            <w:noWrap/>
            <w:vAlign w:val="bottom"/>
            <w:hideMark/>
          </w:tcPr>
          <w:p w:rsidR="00E05E67" w:rsidRPr="004D4C7E" w:rsidP="00144E10">
            <w:pPr>
              <w:jc w:val="center"/>
              <w:rPr>
                <w:szCs w:val="22"/>
              </w:rPr>
            </w:pPr>
            <w:r w:rsidRPr="004D4C7E">
              <w:rPr>
                <w:szCs w:val="22"/>
              </w:rPr>
              <w:t>WPVI-TV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13,926,891 </w:t>
            </w:r>
          </w:p>
        </w:tc>
        <w:tc>
          <w:tcPr>
            <w:tcW w:w="1586" w:type="dxa"/>
            <w:shd w:val="clear" w:color="auto" w:fill="auto"/>
            <w:noWrap/>
            <w:vAlign w:val="bottom"/>
            <w:hideMark/>
          </w:tcPr>
          <w:p w:rsidR="00E05E67" w:rsidRPr="004D4C7E" w:rsidP="00144E10">
            <w:pPr>
              <w:jc w:val="right"/>
              <w:rPr>
                <w:szCs w:val="22"/>
              </w:rPr>
            </w:pPr>
            <w:r w:rsidRPr="004D4C7E">
              <w:rPr>
                <w:szCs w:val="22"/>
              </w:rPr>
              <w:t>$100,613.00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$77,306.50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48772</w:t>
            </w:r>
          </w:p>
        </w:tc>
        <w:tc>
          <w:tcPr>
            <w:tcW w:w="1685" w:type="dxa"/>
            <w:shd w:val="clear" w:color="auto" w:fill="auto"/>
            <w:noWrap/>
            <w:vAlign w:val="bottom"/>
            <w:hideMark/>
          </w:tcPr>
          <w:p w:rsidR="00E05E67" w:rsidRPr="004D4C7E" w:rsidP="00144E10">
            <w:pPr>
              <w:jc w:val="center"/>
              <w:rPr>
                <w:szCs w:val="22"/>
              </w:rPr>
            </w:pPr>
            <w:r w:rsidRPr="004D4C7E">
              <w:rPr>
                <w:szCs w:val="22"/>
              </w:rPr>
              <w:t>WPWR-TV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9,957,301 </w:t>
            </w:r>
          </w:p>
        </w:tc>
        <w:tc>
          <w:tcPr>
            <w:tcW w:w="1586" w:type="dxa"/>
            <w:shd w:val="clear" w:color="auto" w:fill="auto"/>
            <w:noWrap/>
            <w:vAlign w:val="bottom"/>
            <w:hideMark/>
          </w:tcPr>
          <w:p w:rsidR="00E05E67" w:rsidRPr="004D4C7E" w:rsidP="00144E10">
            <w:pPr>
              <w:jc w:val="right"/>
              <w:rPr>
                <w:szCs w:val="22"/>
              </w:rPr>
            </w:pPr>
            <w:r w:rsidRPr="004D4C7E">
              <w:rPr>
                <w:szCs w:val="22"/>
              </w:rPr>
              <w:t>$71,935.22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$62,967.61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51969</w:t>
            </w:r>
          </w:p>
        </w:tc>
        <w:tc>
          <w:tcPr>
            <w:tcW w:w="1685" w:type="dxa"/>
            <w:shd w:val="clear" w:color="auto" w:fill="auto"/>
            <w:noWrap/>
            <w:vAlign w:val="bottom"/>
            <w:hideMark/>
          </w:tcPr>
          <w:p w:rsidR="00E05E67" w:rsidRPr="004D4C7E" w:rsidP="00144E10">
            <w:pPr>
              <w:jc w:val="center"/>
              <w:rPr>
                <w:szCs w:val="22"/>
              </w:rPr>
            </w:pPr>
            <w:r w:rsidRPr="004D4C7E">
              <w:rPr>
                <w:szCs w:val="22"/>
              </w:rPr>
              <w:t>WPXA-TV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6,594,205 </w:t>
            </w:r>
          </w:p>
        </w:tc>
        <w:tc>
          <w:tcPr>
            <w:tcW w:w="1586" w:type="dxa"/>
            <w:shd w:val="clear" w:color="auto" w:fill="auto"/>
            <w:noWrap/>
            <w:vAlign w:val="bottom"/>
            <w:hideMark/>
          </w:tcPr>
          <w:p w:rsidR="00E05E67" w:rsidRPr="004D4C7E" w:rsidP="00144E10">
            <w:pPr>
              <w:jc w:val="right"/>
              <w:rPr>
                <w:szCs w:val="22"/>
              </w:rPr>
            </w:pPr>
            <w:r w:rsidRPr="004D4C7E">
              <w:rPr>
                <w:szCs w:val="22"/>
              </w:rPr>
              <w:t>$47,638.97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$50,819.49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71236</w:t>
            </w:r>
          </w:p>
        </w:tc>
        <w:tc>
          <w:tcPr>
            <w:tcW w:w="1685" w:type="dxa"/>
            <w:shd w:val="clear" w:color="auto" w:fill="auto"/>
            <w:noWrap/>
            <w:vAlign w:val="bottom"/>
            <w:hideMark/>
          </w:tcPr>
          <w:p w:rsidR="00E05E67" w:rsidRPr="004D4C7E" w:rsidP="00144E10">
            <w:pPr>
              <w:jc w:val="center"/>
              <w:rPr>
                <w:szCs w:val="22"/>
              </w:rPr>
            </w:pPr>
            <w:r w:rsidRPr="004D4C7E">
              <w:rPr>
                <w:szCs w:val="22"/>
              </w:rPr>
              <w:t>WPXC-TV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1,561,014 </w:t>
            </w:r>
          </w:p>
        </w:tc>
        <w:tc>
          <w:tcPr>
            <w:tcW w:w="1586" w:type="dxa"/>
            <w:shd w:val="clear" w:color="auto" w:fill="auto"/>
            <w:noWrap/>
            <w:vAlign w:val="bottom"/>
            <w:hideMark/>
          </w:tcPr>
          <w:p w:rsidR="00E05E67" w:rsidRPr="004D4C7E" w:rsidP="00144E10">
            <w:pPr>
              <w:jc w:val="right"/>
              <w:rPr>
                <w:szCs w:val="22"/>
              </w:rPr>
            </w:pPr>
            <w:r w:rsidRPr="004D4C7E">
              <w:rPr>
                <w:szCs w:val="22"/>
              </w:rPr>
              <w:t>$11,277.34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$19,213.67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5800</w:t>
            </w:r>
          </w:p>
        </w:tc>
        <w:tc>
          <w:tcPr>
            <w:tcW w:w="1685" w:type="dxa"/>
            <w:shd w:val="clear" w:color="auto" w:fill="auto"/>
            <w:noWrap/>
            <w:vAlign w:val="bottom"/>
            <w:hideMark/>
          </w:tcPr>
          <w:p w:rsidR="00E05E67" w:rsidRPr="004D4C7E" w:rsidP="00144E10">
            <w:pPr>
              <w:jc w:val="center"/>
              <w:rPr>
                <w:szCs w:val="22"/>
              </w:rPr>
            </w:pPr>
            <w:r w:rsidRPr="004D4C7E">
              <w:rPr>
                <w:szCs w:val="22"/>
              </w:rPr>
              <w:t>WPXD-TV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5,133,364 </w:t>
            </w:r>
          </w:p>
        </w:tc>
        <w:tc>
          <w:tcPr>
            <w:tcW w:w="1586" w:type="dxa"/>
            <w:shd w:val="clear" w:color="auto" w:fill="auto"/>
            <w:noWrap/>
            <w:vAlign w:val="bottom"/>
            <w:hideMark/>
          </w:tcPr>
          <w:p w:rsidR="00E05E67" w:rsidRPr="004D4C7E" w:rsidP="00144E10">
            <w:pPr>
              <w:jc w:val="right"/>
              <w:rPr>
                <w:szCs w:val="22"/>
              </w:rPr>
            </w:pPr>
            <w:r w:rsidRPr="004D4C7E">
              <w:rPr>
                <w:szCs w:val="22"/>
              </w:rPr>
              <w:t>$37,085.32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$38,880.16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37104</w:t>
            </w:r>
          </w:p>
        </w:tc>
        <w:tc>
          <w:tcPr>
            <w:tcW w:w="1685" w:type="dxa"/>
            <w:shd w:val="clear" w:color="auto" w:fill="auto"/>
            <w:noWrap/>
            <w:vAlign w:val="bottom"/>
            <w:hideMark/>
          </w:tcPr>
          <w:p w:rsidR="00E05E67" w:rsidRPr="004D4C7E" w:rsidP="00144E10">
            <w:pPr>
              <w:jc w:val="center"/>
              <w:rPr>
                <w:szCs w:val="22"/>
              </w:rPr>
            </w:pPr>
            <w:r w:rsidRPr="004D4C7E">
              <w:rPr>
                <w:szCs w:val="22"/>
              </w:rPr>
              <w:t>WPXE-TV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3,163,550 </w:t>
            </w:r>
          </w:p>
        </w:tc>
        <w:tc>
          <w:tcPr>
            <w:tcW w:w="1586" w:type="dxa"/>
            <w:shd w:val="clear" w:color="auto" w:fill="auto"/>
            <w:noWrap/>
            <w:vAlign w:val="bottom"/>
            <w:hideMark/>
          </w:tcPr>
          <w:p w:rsidR="00E05E67" w:rsidRPr="004D4C7E" w:rsidP="00144E10">
            <w:pPr>
              <w:jc w:val="right"/>
              <w:rPr>
                <w:szCs w:val="22"/>
              </w:rPr>
            </w:pPr>
            <w:r w:rsidRPr="004D4C7E">
              <w:rPr>
                <w:szCs w:val="22"/>
              </w:rPr>
              <w:t>$22,854.65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$25,002.33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48406</w:t>
            </w:r>
          </w:p>
        </w:tc>
        <w:tc>
          <w:tcPr>
            <w:tcW w:w="1685" w:type="dxa"/>
            <w:shd w:val="clear" w:color="auto" w:fill="auto"/>
            <w:noWrap/>
            <w:vAlign w:val="bottom"/>
            <w:hideMark/>
          </w:tcPr>
          <w:p w:rsidR="00E05E67" w:rsidRPr="004D4C7E" w:rsidP="00144E10">
            <w:pPr>
              <w:jc w:val="center"/>
              <w:rPr>
                <w:szCs w:val="22"/>
              </w:rPr>
            </w:pPr>
            <w:r w:rsidRPr="004D4C7E">
              <w:rPr>
                <w:szCs w:val="22"/>
              </w:rPr>
              <w:t>WPXG-TV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2,577,848 </w:t>
            </w:r>
          </w:p>
        </w:tc>
        <w:tc>
          <w:tcPr>
            <w:tcW w:w="1586" w:type="dxa"/>
            <w:shd w:val="clear" w:color="auto" w:fill="auto"/>
            <w:noWrap/>
            <w:vAlign w:val="bottom"/>
            <w:hideMark/>
          </w:tcPr>
          <w:p w:rsidR="00E05E67" w:rsidRPr="004D4C7E" w:rsidP="00144E10">
            <w:pPr>
              <w:jc w:val="right"/>
              <w:rPr>
                <w:szCs w:val="22"/>
              </w:rPr>
            </w:pPr>
            <w:r w:rsidRPr="004D4C7E">
              <w:rPr>
                <w:szCs w:val="22"/>
              </w:rPr>
              <w:t>$18,623.33</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$10,124.16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73312</w:t>
            </w:r>
          </w:p>
        </w:tc>
        <w:tc>
          <w:tcPr>
            <w:tcW w:w="1685" w:type="dxa"/>
            <w:shd w:val="clear" w:color="auto" w:fill="auto"/>
            <w:noWrap/>
            <w:vAlign w:val="bottom"/>
            <w:hideMark/>
          </w:tcPr>
          <w:p w:rsidR="00E05E67" w:rsidRPr="004D4C7E" w:rsidP="00144E10">
            <w:pPr>
              <w:jc w:val="center"/>
              <w:rPr>
                <w:szCs w:val="22"/>
              </w:rPr>
            </w:pPr>
            <w:r w:rsidRPr="004D4C7E">
              <w:rPr>
                <w:szCs w:val="22"/>
              </w:rPr>
              <w:t>WPXH-TV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1,495,586 </w:t>
            </w:r>
          </w:p>
        </w:tc>
        <w:tc>
          <w:tcPr>
            <w:tcW w:w="1586" w:type="dxa"/>
            <w:shd w:val="clear" w:color="auto" w:fill="auto"/>
            <w:noWrap/>
            <w:vAlign w:val="bottom"/>
            <w:hideMark/>
          </w:tcPr>
          <w:p w:rsidR="00E05E67" w:rsidRPr="004D4C7E" w:rsidP="00144E10">
            <w:pPr>
              <w:jc w:val="right"/>
              <w:rPr>
                <w:szCs w:val="22"/>
              </w:rPr>
            </w:pPr>
            <w:r w:rsidRPr="004D4C7E">
              <w:rPr>
                <w:szCs w:val="22"/>
              </w:rPr>
              <w:t>$10,804.67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$18,977.33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73910</w:t>
            </w:r>
          </w:p>
        </w:tc>
        <w:tc>
          <w:tcPr>
            <w:tcW w:w="1685" w:type="dxa"/>
            <w:shd w:val="clear" w:color="auto" w:fill="auto"/>
            <w:noWrap/>
            <w:vAlign w:val="bottom"/>
            <w:hideMark/>
          </w:tcPr>
          <w:p w:rsidR="00E05E67" w:rsidRPr="004D4C7E" w:rsidP="00144E10">
            <w:pPr>
              <w:jc w:val="center"/>
              <w:rPr>
                <w:szCs w:val="22"/>
              </w:rPr>
            </w:pPr>
            <w:r w:rsidRPr="004D4C7E">
              <w:rPr>
                <w:szCs w:val="22"/>
              </w:rPr>
              <w:t>WPXI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480,916 </w:t>
            </w:r>
          </w:p>
        </w:tc>
        <w:tc>
          <w:tcPr>
            <w:tcW w:w="1586" w:type="dxa"/>
            <w:shd w:val="clear" w:color="auto" w:fill="auto"/>
            <w:noWrap/>
            <w:vAlign w:val="bottom"/>
            <w:hideMark/>
          </w:tcPr>
          <w:p w:rsidR="00E05E67" w:rsidRPr="004D4C7E" w:rsidP="00144E10">
            <w:pPr>
              <w:jc w:val="right"/>
              <w:rPr>
                <w:szCs w:val="22"/>
              </w:rPr>
            </w:pPr>
            <w:r w:rsidRPr="004D4C7E">
              <w:rPr>
                <w:szCs w:val="22"/>
              </w:rPr>
              <w:t>$3,474.31</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$22,074.66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2325</w:t>
            </w:r>
          </w:p>
        </w:tc>
        <w:tc>
          <w:tcPr>
            <w:tcW w:w="1685" w:type="dxa"/>
            <w:shd w:val="clear" w:color="auto" w:fill="auto"/>
            <w:noWrap/>
            <w:vAlign w:val="bottom"/>
            <w:hideMark/>
          </w:tcPr>
          <w:p w:rsidR="00E05E67" w:rsidRPr="004D4C7E" w:rsidP="00144E10">
            <w:pPr>
              <w:jc w:val="center"/>
              <w:rPr>
                <w:szCs w:val="22"/>
              </w:rPr>
            </w:pPr>
            <w:r w:rsidRPr="004D4C7E">
              <w:rPr>
                <w:szCs w:val="22"/>
              </w:rPr>
              <w:t>WPXJ-TV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2,257,059 </w:t>
            </w:r>
          </w:p>
        </w:tc>
        <w:tc>
          <w:tcPr>
            <w:tcW w:w="1586" w:type="dxa"/>
            <w:shd w:val="clear" w:color="auto" w:fill="auto"/>
            <w:noWrap/>
            <w:vAlign w:val="bottom"/>
            <w:hideMark/>
          </w:tcPr>
          <w:p w:rsidR="00E05E67" w:rsidRPr="004D4C7E" w:rsidP="00144E10">
            <w:pPr>
              <w:jc w:val="right"/>
              <w:rPr>
                <w:szCs w:val="22"/>
              </w:rPr>
            </w:pPr>
            <w:r w:rsidRPr="004D4C7E">
              <w:rPr>
                <w:szCs w:val="22"/>
              </w:rPr>
              <w:t>$16,305.83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$14,927.91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52628</w:t>
            </w:r>
          </w:p>
        </w:tc>
        <w:tc>
          <w:tcPr>
            <w:tcW w:w="1685" w:type="dxa"/>
            <w:shd w:val="clear" w:color="auto" w:fill="auto"/>
            <w:noWrap/>
            <w:vAlign w:val="bottom"/>
            <w:hideMark/>
          </w:tcPr>
          <w:p w:rsidR="00E05E67" w:rsidRPr="004D4C7E" w:rsidP="00144E10">
            <w:pPr>
              <w:jc w:val="center"/>
              <w:rPr>
                <w:szCs w:val="22"/>
              </w:rPr>
            </w:pPr>
            <w:r w:rsidRPr="004D4C7E">
              <w:rPr>
                <w:szCs w:val="22"/>
              </w:rPr>
              <w:t>WPXK-TV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1,907,446 </w:t>
            </w:r>
          </w:p>
        </w:tc>
        <w:tc>
          <w:tcPr>
            <w:tcW w:w="1586" w:type="dxa"/>
            <w:shd w:val="clear" w:color="auto" w:fill="auto"/>
            <w:noWrap/>
            <w:vAlign w:val="bottom"/>
            <w:hideMark/>
          </w:tcPr>
          <w:p w:rsidR="00E05E67" w:rsidRPr="004D4C7E" w:rsidP="00144E10">
            <w:pPr>
              <w:jc w:val="right"/>
              <w:rPr>
                <w:szCs w:val="22"/>
              </w:rPr>
            </w:pPr>
            <w:r w:rsidRPr="004D4C7E">
              <w:rPr>
                <w:szCs w:val="22"/>
              </w:rPr>
              <w:t>$13,780.09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$13,665.05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21729</w:t>
            </w:r>
          </w:p>
        </w:tc>
        <w:tc>
          <w:tcPr>
            <w:tcW w:w="1685" w:type="dxa"/>
            <w:shd w:val="clear" w:color="auto" w:fill="auto"/>
            <w:noWrap/>
            <w:vAlign w:val="bottom"/>
            <w:hideMark/>
          </w:tcPr>
          <w:p w:rsidR="00E05E67" w:rsidRPr="004D4C7E" w:rsidP="00144E10">
            <w:pPr>
              <w:jc w:val="center"/>
              <w:rPr>
                <w:szCs w:val="22"/>
              </w:rPr>
            </w:pPr>
            <w:r w:rsidRPr="004D4C7E">
              <w:rPr>
                <w:szCs w:val="22"/>
              </w:rPr>
              <w:t>WPXL-TV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1,566,829 </w:t>
            </w:r>
          </w:p>
        </w:tc>
        <w:tc>
          <w:tcPr>
            <w:tcW w:w="1586" w:type="dxa"/>
            <w:shd w:val="clear" w:color="auto" w:fill="auto"/>
            <w:noWrap/>
            <w:vAlign w:val="bottom"/>
            <w:hideMark/>
          </w:tcPr>
          <w:p w:rsidR="00E05E67" w:rsidRPr="004D4C7E" w:rsidP="00144E10">
            <w:pPr>
              <w:jc w:val="right"/>
              <w:rPr>
                <w:szCs w:val="22"/>
              </w:rPr>
            </w:pPr>
            <w:r w:rsidRPr="004D4C7E">
              <w:rPr>
                <w:szCs w:val="22"/>
              </w:rPr>
              <w:t>$11,319.35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$19,234.68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48608</w:t>
            </w:r>
          </w:p>
        </w:tc>
        <w:tc>
          <w:tcPr>
            <w:tcW w:w="1685" w:type="dxa"/>
            <w:shd w:val="clear" w:color="auto" w:fill="auto"/>
            <w:noWrap/>
            <w:vAlign w:val="bottom"/>
            <w:hideMark/>
          </w:tcPr>
          <w:p w:rsidR="00E05E67" w:rsidRPr="004D4C7E" w:rsidP="00144E10">
            <w:pPr>
              <w:jc w:val="center"/>
              <w:rPr>
                <w:szCs w:val="22"/>
              </w:rPr>
            </w:pPr>
            <w:r w:rsidRPr="004D4C7E">
              <w:rPr>
                <w:szCs w:val="22"/>
              </w:rPr>
              <w:t>WPXM-TV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5,206,059 </w:t>
            </w:r>
          </w:p>
        </w:tc>
        <w:tc>
          <w:tcPr>
            <w:tcW w:w="1586" w:type="dxa"/>
            <w:shd w:val="clear" w:color="auto" w:fill="auto"/>
            <w:noWrap/>
            <w:vAlign w:val="bottom"/>
            <w:hideMark/>
          </w:tcPr>
          <w:p w:rsidR="00E05E67" w:rsidRPr="004D4C7E" w:rsidP="00144E10">
            <w:pPr>
              <w:jc w:val="right"/>
              <w:rPr>
                <w:szCs w:val="22"/>
              </w:rPr>
            </w:pPr>
            <w:r w:rsidRPr="004D4C7E">
              <w:rPr>
                <w:szCs w:val="22"/>
              </w:rPr>
              <w:t>$37,610.49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$39,142.75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73356</w:t>
            </w:r>
          </w:p>
        </w:tc>
        <w:tc>
          <w:tcPr>
            <w:tcW w:w="1685" w:type="dxa"/>
            <w:shd w:val="clear" w:color="auto" w:fill="auto"/>
            <w:noWrap/>
            <w:vAlign w:val="bottom"/>
            <w:hideMark/>
          </w:tcPr>
          <w:p w:rsidR="00E05E67" w:rsidRPr="004D4C7E" w:rsidP="00144E10">
            <w:pPr>
              <w:jc w:val="center"/>
              <w:rPr>
                <w:szCs w:val="22"/>
              </w:rPr>
            </w:pPr>
            <w:r w:rsidRPr="004D4C7E">
              <w:rPr>
                <w:szCs w:val="22"/>
              </w:rPr>
              <w:t>WPXN-TV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20,465,198 </w:t>
            </w:r>
          </w:p>
        </w:tc>
        <w:tc>
          <w:tcPr>
            <w:tcW w:w="1586" w:type="dxa"/>
            <w:shd w:val="clear" w:color="auto" w:fill="auto"/>
            <w:noWrap/>
            <w:vAlign w:val="bottom"/>
            <w:hideMark/>
          </w:tcPr>
          <w:p w:rsidR="00E05E67" w:rsidRPr="004D4C7E" w:rsidP="00144E10">
            <w:pPr>
              <w:jc w:val="right"/>
              <w:rPr>
                <w:szCs w:val="22"/>
              </w:rPr>
            </w:pPr>
            <w:r w:rsidRPr="004D4C7E">
              <w:rPr>
                <w:szCs w:val="22"/>
              </w:rPr>
              <w:t>$147,848.14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$100,924.07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27290</w:t>
            </w:r>
          </w:p>
        </w:tc>
        <w:tc>
          <w:tcPr>
            <w:tcW w:w="1685" w:type="dxa"/>
            <w:shd w:val="clear" w:color="auto" w:fill="auto"/>
            <w:noWrap/>
            <w:vAlign w:val="bottom"/>
            <w:hideMark/>
          </w:tcPr>
          <w:p w:rsidR="00E05E67" w:rsidRPr="004D4C7E" w:rsidP="00144E10">
            <w:pPr>
              <w:jc w:val="center"/>
              <w:rPr>
                <w:szCs w:val="22"/>
              </w:rPr>
            </w:pPr>
            <w:r w:rsidRPr="004D4C7E">
              <w:rPr>
                <w:szCs w:val="22"/>
              </w:rPr>
              <w:t>WPXP-TV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5,565,072 </w:t>
            </w:r>
          </w:p>
        </w:tc>
        <w:tc>
          <w:tcPr>
            <w:tcW w:w="1586" w:type="dxa"/>
            <w:shd w:val="clear" w:color="auto" w:fill="auto"/>
            <w:noWrap/>
            <w:vAlign w:val="bottom"/>
            <w:hideMark/>
          </w:tcPr>
          <w:p w:rsidR="00E05E67" w:rsidRPr="004D4C7E" w:rsidP="00144E10">
            <w:pPr>
              <w:jc w:val="right"/>
              <w:rPr>
                <w:szCs w:val="22"/>
              </w:rPr>
            </w:pPr>
            <w:r w:rsidRPr="004D4C7E">
              <w:rPr>
                <w:szCs w:val="22"/>
              </w:rPr>
              <w:t>$40,204.13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$33,677.07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50063</w:t>
            </w:r>
          </w:p>
        </w:tc>
        <w:tc>
          <w:tcPr>
            <w:tcW w:w="1685" w:type="dxa"/>
            <w:shd w:val="clear" w:color="auto" w:fill="auto"/>
            <w:noWrap/>
            <w:vAlign w:val="bottom"/>
            <w:hideMark/>
          </w:tcPr>
          <w:p w:rsidR="00E05E67" w:rsidRPr="004D4C7E" w:rsidP="00144E10">
            <w:pPr>
              <w:jc w:val="center"/>
              <w:rPr>
                <w:szCs w:val="22"/>
              </w:rPr>
            </w:pPr>
            <w:r w:rsidRPr="004D4C7E">
              <w:rPr>
                <w:szCs w:val="22"/>
              </w:rPr>
              <w:t>WPXQ-TV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3,281,532 </w:t>
            </w:r>
          </w:p>
        </w:tc>
        <w:tc>
          <w:tcPr>
            <w:tcW w:w="1586" w:type="dxa"/>
            <w:shd w:val="clear" w:color="auto" w:fill="auto"/>
            <w:noWrap/>
            <w:vAlign w:val="bottom"/>
            <w:hideMark/>
          </w:tcPr>
          <w:p w:rsidR="00E05E67" w:rsidRPr="004D4C7E" w:rsidP="00144E10">
            <w:pPr>
              <w:jc w:val="right"/>
              <w:rPr>
                <w:szCs w:val="22"/>
              </w:rPr>
            </w:pPr>
            <w:r w:rsidRPr="004D4C7E">
              <w:rPr>
                <w:szCs w:val="22"/>
              </w:rPr>
              <w:t>$23,707.00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$18,628.50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70251</w:t>
            </w:r>
          </w:p>
        </w:tc>
        <w:tc>
          <w:tcPr>
            <w:tcW w:w="1685" w:type="dxa"/>
            <w:shd w:val="clear" w:color="auto" w:fill="auto"/>
            <w:noWrap/>
            <w:vAlign w:val="bottom"/>
            <w:hideMark/>
          </w:tcPr>
          <w:p w:rsidR="00E05E67" w:rsidRPr="004D4C7E" w:rsidP="00144E10">
            <w:pPr>
              <w:jc w:val="center"/>
              <w:rPr>
                <w:szCs w:val="22"/>
              </w:rPr>
            </w:pPr>
            <w:r w:rsidRPr="004D4C7E">
              <w:rPr>
                <w:szCs w:val="22"/>
              </w:rPr>
              <w:t>WPXR-TV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1,300,747 </w:t>
            </w:r>
          </w:p>
        </w:tc>
        <w:tc>
          <w:tcPr>
            <w:tcW w:w="1586" w:type="dxa"/>
            <w:shd w:val="clear" w:color="auto" w:fill="auto"/>
            <w:noWrap/>
            <w:vAlign w:val="bottom"/>
            <w:hideMark/>
          </w:tcPr>
          <w:p w:rsidR="00E05E67" w:rsidRPr="004D4C7E" w:rsidP="00144E10">
            <w:pPr>
              <w:jc w:val="right"/>
              <w:rPr>
                <w:szCs w:val="22"/>
              </w:rPr>
            </w:pPr>
            <w:r w:rsidRPr="004D4C7E">
              <w:rPr>
                <w:szCs w:val="22"/>
              </w:rPr>
              <w:t>$9,397.08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$11,473.54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40861</w:t>
            </w:r>
          </w:p>
        </w:tc>
        <w:tc>
          <w:tcPr>
            <w:tcW w:w="1685" w:type="dxa"/>
            <w:shd w:val="clear" w:color="auto" w:fill="auto"/>
            <w:noWrap/>
            <w:vAlign w:val="bottom"/>
            <w:hideMark/>
          </w:tcPr>
          <w:p w:rsidR="00E05E67" w:rsidRPr="004D4C7E" w:rsidP="00144E10">
            <w:pPr>
              <w:jc w:val="center"/>
              <w:rPr>
                <w:szCs w:val="22"/>
              </w:rPr>
            </w:pPr>
            <w:r w:rsidRPr="004D4C7E">
              <w:rPr>
                <w:szCs w:val="22"/>
              </w:rPr>
              <w:t>WPXS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1,152,104 </w:t>
            </w:r>
          </w:p>
        </w:tc>
        <w:tc>
          <w:tcPr>
            <w:tcW w:w="1586" w:type="dxa"/>
            <w:shd w:val="clear" w:color="auto" w:fill="auto"/>
            <w:noWrap/>
            <w:vAlign w:val="bottom"/>
            <w:hideMark/>
          </w:tcPr>
          <w:p w:rsidR="00E05E67" w:rsidRPr="004D4C7E" w:rsidP="00144E10">
            <w:pPr>
              <w:jc w:val="right"/>
              <w:rPr>
                <w:szCs w:val="22"/>
              </w:rPr>
            </w:pPr>
            <w:r w:rsidRPr="004D4C7E">
              <w:rPr>
                <w:szCs w:val="22"/>
              </w:rPr>
              <w:t>$8,323.22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$24,499.11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53065</w:t>
            </w:r>
          </w:p>
        </w:tc>
        <w:tc>
          <w:tcPr>
            <w:tcW w:w="1685" w:type="dxa"/>
            <w:shd w:val="clear" w:color="auto" w:fill="auto"/>
            <w:noWrap/>
            <w:vAlign w:val="bottom"/>
            <w:hideMark/>
          </w:tcPr>
          <w:p w:rsidR="00E05E67" w:rsidRPr="004D4C7E" w:rsidP="00144E10">
            <w:pPr>
              <w:jc w:val="center"/>
              <w:rPr>
                <w:szCs w:val="22"/>
              </w:rPr>
            </w:pPr>
            <w:r w:rsidRPr="004D4C7E">
              <w:rPr>
                <w:szCs w:val="22"/>
              </w:rPr>
              <w:t>WPXT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760,491 </w:t>
            </w:r>
          </w:p>
        </w:tc>
        <w:tc>
          <w:tcPr>
            <w:tcW w:w="1586" w:type="dxa"/>
            <w:shd w:val="clear" w:color="auto" w:fill="auto"/>
            <w:noWrap/>
            <w:vAlign w:val="bottom"/>
            <w:hideMark/>
          </w:tcPr>
          <w:p w:rsidR="00E05E67" w:rsidRPr="004D4C7E" w:rsidP="00144E10">
            <w:pPr>
              <w:jc w:val="right"/>
              <w:rPr>
                <w:szCs w:val="22"/>
              </w:rPr>
            </w:pPr>
            <w:r w:rsidRPr="004D4C7E">
              <w:rPr>
                <w:szCs w:val="22"/>
              </w:rPr>
              <w:t>$5,494.07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$9,522.03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37971</w:t>
            </w:r>
          </w:p>
        </w:tc>
        <w:tc>
          <w:tcPr>
            <w:tcW w:w="1685" w:type="dxa"/>
            <w:shd w:val="clear" w:color="auto" w:fill="auto"/>
            <w:noWrap/>
            <w:vAlign w:val="bottom"/>
            <w:hideMark/>
          </w:tcPr>
          <w:p w:rsidR="00E05E67" w:rsidRPr="004D4C7E" w:rsidP="00144E10">
            <w:pPr>
              <w:jc w:val="center"/>
              <w:rPr>
                <w:szCs w:val="22"/>
              </w:rPr>
            </w:pPr>
            <w:r w:rsidRPr="004D4C7E">
              <w:rPr>
                <w:szCs w:val="22"/>
              </w:rPr>
              <w:t>WPXU-TV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690,613 </w:t>
            </w:r>
          </w:p>
        </w:tc>
        <w:tc>
          <w:tcPr>
            <w:tcW w:w="1586" w:type="dxa"/>
            <w:shd w:val="clear" w:color="auto" w:fill="auto"/>
            <w:noWrap/>
            <w:vAlign w:val="bottom"/>
            <w:hideMark/>
          </w:tcPr>
          <w:p w:rsidR="00E05E67" w:rsidRPr="004D4C7E" w:rsidP="00144E10">
            <w:pPr>
              <w:jc w:val="right"/>
              <w:rPr>
                <w:szCs w:val="22"/>
              </w:rPr>
            </w:pPr>
            <w:r w:rsidRPr="004D4C7E">
              <w:rPr>
                <w:szCs w:val="22"/>
              </w:rPr>
              <w:t>$4,989.24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$3,307.12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67077</w:t>
            </w:r>
          </w:p>
        </w:tc>
        <w:tc>
          <w:tcPr>
            <w:tcW w:w="1685" w:type="dxa"/>
            <w:shd w:val="clear" w:color="auto" w:fill="auto"/>
            <w:noWrap/>
            <w:vAlign w:val="bottom"/>
            <w:hideMark/>
          </w:tcPr>
          <w:p w:rsidR="00E05E67" w:rsidRPr="004D4C7E" w:rsidP="00144E10">
            <w:pPr>
              <w:jc w:val="center"/>
              <w:rPr>
                <w:szCs w:val="22"/>
              </w:rPr>
            </w:pPr>
            <w:r w:rsidRPr="004D4C7E">
              <w:rPr>
                <w:szCs w:val="22"/>
              </w:rPr>
              <w:t>WPXV-TV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1,905,128 </w:t>
            </w:r>
          </w:p>
        </w:tc>
        <w:tc>
          <w:tcPr>
            <w:tcW w:w="1586" w:type="dxa"/>
            <w:shd w:val="clear" w:color="auto" w:fill="auto"/>
            <w:noWrap/>
            <w:vAlign w:val="bottom"/>
            <w:hideMark/>
          </w:tcPr>
          <w:p w:rsidR="00E05E67" w:rsidRPr="004D4C7E" w:rsidP="00144E10">
            <w:pPr>
              <w:jc w:val="right"/>
              <w:rPr>
                <w:szCs w:val="22"/>
              </w:rPr>
            </w:pPr>
            <w:r w:rsidRPr="004D4C7E">
              <w:rPr>
                <w:szCs w:val="22"/>
              </w:rPr>
              <w:t>$13,763.35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$20,456.67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74091</w:t>
            </w:r>
          </w:p>
        </w:tc>
        <w:tc>
          <w:tcPr>
            <w:tcW w:w="1685" w:type="dxa"/>
            <w:shd w:val="clear" w:color="auto" w:fill="auto"/>
            <w:noWrap/>
            <w:vAlign w:val="bottom"/>
            <w:hideMark/>
          </w:tcPr>
          <w:p w:rsidR="00E05E67" w:rsidRPr="004D4C7E" w:rsidP="00144E10">
            <w:pPr>
              <w:jc w:val="center"/>
              <w:rPr>
                <w:szCs w:val="22"/>
              </w:rPr>
            </w:pPr>
            <w:r w:rsidRPr="004D4C7E">
              <w:rPr>
                <w:szCs w:val="22"/>
              </w:rPr>
              <w:t>WPXW-TV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8,091,469 </w:t>
            </w:r>
          </w:p>
        </w:tc>
        <w:tc>
          <w:tcPr>
            <w:tcW w:w="1586" w:type="dxa"/>
            <w:shd w:val="clear" w:color="auto" w:fill="auto"/>
            <w:noWrap/>
            <w:vAlign w:val="bottom"/>
            <w:hideMark/>
          </w:tcPr>
          <w:p w:rsidR="00E05E67" w:rsidRPr="004D4C7E" w:rsidP="00144E10">
            <w:pPr>
              <w:jc w:val="right"/>
              <w:rPr>
                <w:szCs w:val="22"/>
              </w:rPr>
            </w:pPr>
            <w:r w:rsidRPr="004D4C7E">
              <w:rPr>
                <w:szCs w:val="22"/>
              </w:rPr>
              <w:t>$58,455.76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$56,227.88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21726</w:t>
            </w:r>
          </w:p>
        </w:tc>
        <w:tc>
          <w:tcPr>
            <w:tcW w:w="1685" w:type="dxa"/>
            <w:shd w:val="clear" w:color="auto" w:fill="auto"/>
            <w:noWrap/>
            <w:vAlign w:val="bottom"/>
            <w:hideMark/>
          </w:tcPr>
          <w:p w:rsidR="00E05E67" w:rsidRPr="004D4C7E" w:rsidP="00144E10">
            <w:pPr>
              <w:jc w:val="center"/>
              <w:rPr>
                <w:szCs w:val="22"/>
              </w:rPr>
            </w:pPr>
            <w:r w:rsidRPr="004D4C7E">
              <w:rPr>
                <w:szCs w:val="22"/>
              </w:rPr>
              <w:t>WPXX-TV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1,562,675 </w:t>
            </w:r>
          </w:p>
        </w:tc>
        <w:tc>
          <w:tcPr>
            <w:tcW w:w="1586" w:type="dxa"/>
            <w:shd w:val="clear" w:color="auto" w:fill="auto"/>
            <w:noWrap/>
            <w:vAlign w:val="bottom"/>
            <w:hideMark/>
          </w:tcPr>
          <w:p w:rsidR="00E05E67" w:rsidRPr="004D4C7E" w:rsidP="00144E10">
            <w:pPr>
              <w:jc w:val="right"/>
              <w:rPr>
                <w:szCs w:val="22"/>
              </w:rPr>
            </w:pPr>
            <w:r w:rsidRPr="004D4C7E">
              <w:rPr>
                <w:szCs w:val="22"/>
              </w:rPr>
              <w:t>$11,289.34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$12,419.67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73319</w:t>
            </w:r>
          </w:p>
        </w:tc>
        <w:tc>
          <w:tcPr>
            <w:tcW w:w="1685" w:type="dxa"/>
            <w:shd w:val="clear" w:color="auto" w:fill="auto"/>
            <w:noWrap/>
            <w:vAlign w:val="bottom"/>
            <w:hideMark/>
          </w:tcPr>
          <w:p w:rsidR="00E05E67" w:rsidRPr="004D4C7E" w:rsidP="00144E10">
            <w:pPr>
              <w:jc w:val="center"/>
              <w:rPr>
                <w:szCs w:val="22"/>
              </w:rPr>
            </w:pPr>
            <w:r w:rsidRPr="004D4C7E">
              <w:rPr>
                <w:szCs w:val="22"/>
              </w:rPr>
              <w:t>WQAD-TV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1,079,594 </w:t>
            </w:r>
          </w:p>
        </w:tc>
        <w:tc>
          <w:tcPr>
            <w:tcW w:w="1586" w:type="dxa"/>
            <w:shd w:val="clear" w:color="auto" w:fill="auto"/>
            <w:noWrap/>
            <w:vAlign w:val="bottom"/>
            <w:hideMark/>
          </w:tcPr>
          <w:p w:rsidR="00E05E67" w:rsidRPr="004D4C7E" w:rsidP="00144E10">
            <w:pPr>
              <w:jc w:val="right"/>
              <w:rPr>
                <w:szCs w:val="22"/>
              </w:rPr>
            </w:pPr>
            <w:r w:rsidRPr="004D4C7E">
              <w:rPr>
                <w:szCs w:val="22"/>
              </w:rPr>
              <w:t>$7,799.39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$6,124.69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65130</w:t>
            </w:r>
          </w:p>
        </w:tc>
        <w:tc>
          <w:tcPr>
            <w:tcW w:w="1685" w:type="dxa"/>
            <w:shd w:val="clear" w:color="auto" w:fill="auto"/>
            <w:noWrap/>
            <w:vAlign w:val="bottom"/>
            <w:hideMark/>
          </w:tcPr>
          <w:p w:rsidR="00E05E67" w:rsidRPr="004D4C7E" w:rsidP="00144E10">
            <w:pPr>
              <w:jc w:val="center"/>
              <w:rPr>
                <w:szCs w:val="22"/>
              </w:rPr>
            </w:pPr>
            <w:r w:rsidRPr="004D4C7E">
              <w:rPr>
                <w:szCs w:val="22"/>
              </w:rPr>
              <w:t>WQCW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1,319,392 </w:t>
            </w:r>
          </w:p>
        </w:tc>
        <w:tc>
          <w:tcPr>
            <w:tcW w:w="1586" w:type="dxa"/>
            <w:shd w:val="clear" w:color="auto" w:fill="auto"/>
            <w:noWrap/>
            <w:vAlign w:val="bottom"/>
            <w:hideMark/>
          </w:tcPr>
          <w:p w:rsidR="00E05E67" w:rsidRPr="004D4C7E" w:rsidP="00144E10">
            <w:pPr>
              <w:jc w:val="right"/>
              <w:rPr>
                <w:szCs w:val="22"/>
              </w:rPr>
            </w:pPr>
            <w:r w:rsidRPr="004D4C7E">
              <w:rPr>
                <w:szCs w:val="22"/>
              </w:rPr>
              <w:t>$9,531.77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$11,540.89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71561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WQEC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197,811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$1,429.06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$2,939.53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41315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WQED</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3,270,735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$23,629.00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$32,152.00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3255</w:t>
            </w:r>
          </w:p>
        </w:tc>
        <w:tc>
          <w:tcPr>
            <w:tcW w:w="1685" w:type="dxa"/>
            <w:shd w:val="clear" w:color="auto" w:fill="auto"/>
            <w:noWrap/>
            <w:vAlign w:val="bottom"/>
            <w:hideMark/>
          </w:tcPr>
          <w:p w:rsidR="00E05E67" w:rsidRPr="004D4C7E" w:rsidP="00144E10">
            <w:pPr>
              <w:jc w:val="center"/>
              <w:rPr>
                <w:szCs w:val="22"/>
              </w:rPr>
            </w:pPr>
            <w:r w:rsidRPr="004D4C7E">
              <w:rPr>
                <w:szCs w:val="22"/>
              </w:rPr>
              <w:t>WQHA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1,052,107 </w:t>
            </w:r>
          </w:p>
        </w:tc>
        <w:tc>
          <w:tcPr>
            <w:tcW w:w="1586" w:type="dxa"/>
            <w:shd w:val="clear" w:color="auto" w:fill="auto"/>
            <w:noWrap/>
            <w:vAlign w:val="bottom"/>
            <w:hideMark/>
          </w:tcPr>
          <w:p w:rsidR="00E05E67" w:rsidRPr="004D4C7E" w:rsidP="00144E10">
            <w:pPr>
              <w:jc w:val="right"/>
              <w:rPr>
                <w:szCs w:val="22"/>
              </w:rPr>
            </w:pPr>
            <w:r w:rsidRPr="004D4C7E">
              <w:rPr>
                <w:szCs w:val="22"/>
              </w:rPr>
              <w:t>$7,600.81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$6,025.40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60556</w:t>
            </w:r>
          </w:p>
        </w:tc>
        <w:tc>
          <w:tcPr>
            <w:tcW w:w="1685" w:type="dxa"/>
            <w:shd w:val="clear" w:color="auto" w:fill="auto"/>
            <w:noWrap/>
            <w:vAlign w:val="bottom"/>
            <w:hideMark/>
          </w:tcPr>
          <w:p w:rsidR="00E05E67" w:rsidRPr="004D4C7E" w:rsidP="00144E10">
            <w:pPr>
              <w:jc w:val="center"/>
              <w:rPr>
                <w:szCs w:val="22"/>
              </w:rPr>
            </w:pPr>
            <w:r w:rsidRPr="004D4C7E">
              <w:rPr>
                <w:szCs w:val="22"/>
              </w:rPr>
              <w:t>WQHS-DT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3,837,316 </w:t>
            </w:r>
          </w:p>
        </w:tc>
        <w:tc>
          <w:tcPr>
            <w:tcW w:w="1586" w:type="dxa"/>
            <w:shd w:val="clear" w:color="auto" w:fill="auto"/>
            <w:noWrap/>
            <w:vAlign w:val="bottom"/>
            <w:hideMark/>
          </w:tcPr>
          <w:p w:rsidR="00E05E67" w:rsidRPr="004D4C7E" w:rsidP="00144E10">
            <w:pPr>
              <w:jc w:val="right"/>
              <w:rPr>
                <w:szCs w:val="22"/>
              </w:rPr>
            </w:pPr>
            <w:r w:rsidRPr="004D4C7E">
              <w:rPr>
                <w:szCs w:val="22"/>
              </w:rPr>
              <w:t>$27,722.19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$34,198.59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53716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WQLN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616,054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$4,450.60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$4,450.30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52075</w:t>
            </w:r>
          </w:p>
        </w:tc>
        <w:tc>
          <w:tcPr>
            <w:tcW w:w="1685" w:type="dxa"/>
            <w:shd w:val="clear" w:color="auto" w:fill="auto"/>
            <w:noWrap/>
            <w:vAlign w:val="bottom"/>
            <w:hideMark/>
          </w:tcPr>
          <w:p w:rsidR="00E05E67" w:rsidRPr="004D4C7E" w:rsidP="00144E10">
            <w:pPr>
              <w:jc w:val="center"/>
              <w:rPr>
                <w:szCs w:val="22"/>
              </w:rPr>
            </w:pPr>
            <w:r w:rsidRPr="004D4C7E">
              <w:rPr>
                <w:szCs w:val="22"/>
              </w:rPr>
              <w:t>WQMY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410,269 </w:t>
            </w:r>
          </w:p>
        </w:tc>
        <w:tc>
          <w:tcPr>
            <w:tcW w:w="1586" w:type="dxa"/>
            <w:shd w:val="clear" w:color="auto" w:fill="auto"/>
            <w:noWrap/>
            <w:vAlign w:val="bottom"/>
            <w:hideMark/>
          </w:tcPr>
          <w:p w:rsidR="00E05E67" w:rsidRPr="004D4C7E" w:rsidP="00144E10">
            <w:pPr>
              <w:jc w:val="right"/>
              <w:rPr>
                <w:szCs w:val="22"/>
              </w:rPr>
            </w:pPr>
            <w:r w:rsidRPr="004D4C7E">
              <w:rPr>
                <w:szCs w:val="22"/>
              </w:rPr>
              <w:t>$2,963.93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$8,256.97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64550</w:t>
            </w:r>
          </w:p>
        </w:tc>
        <w:tc>
          <w:tcPr>
            <w:tcW w:w="1685" w:type="dxa"/>
            <w:shd w:val="clear" w:color="auto" w:fill="auto"/>
            <w:noWrap/>
            <w:vAlign w:val="bottom"/>
            <w:hideMark/>
          </w:tcPr>
          <w:p w:rsidR="00E05E67" w:rsidRPr="004D4C7E" w:rsidP="00144E10">
            <w:pPr>
              <w:jc w:val="center"/>
              <w:rPr>
                <w:szCs w:val="22"/>
              </w:rPr>
            </w:pPr>
            <w:r w:rsidRPr="004D4C7E">
              <w:rPr>
                <w:szCs w:val="22"/>
              </w:rPr>
              <w:t>WQOW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369,066 </w:t>
            </w:r>
          </w:p>
        </w:tc>
        <w:tc>
          <w:tcPr>
            <w:tcW w:w="1586" w:type="dxa"/>
            <w:shd w:val="clear" w:color="auto" w:fill="auto"/>
            <w:noWrap/>
            <w:vAlign w:val="bottom"/>
            <w:hideMark/>
          </w:tcPr>
          <w:p w:rsidR="00E05E67" w:rsidRPr="004D4C7E" w:rsidP="00144E10">
            <w:pPr>
              <w:jc w:val="right"/>
              <w:rPr>
                <w:szCs w:val="22"/>
              </w:rPr>
            </w:pPr>
            <w:r w:rsidRPr="004D4C7E">
              <w:rPr>
                <w:szCs w:val="22"/>
              </w:rPr>
              <w:t>$2,666.27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$2,145.63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5468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WQPT-TV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609,527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$4,403.45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$4,426.72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64690</w:t>
            </w:r>
          </w:p>
        </w:tc>
        <w:tc>
          <w:tcPr>
            <w:tcW w:w="1685" w:type="dxa"/>
            <w:shd w:val="clear" w:color="auto" w:fill="auto"/>
            <w:noWrap/>
            <w:vAlign w:val="bottom"/>
            <w:hideMark/>
          </w:tcPr>
          <w:p w:rsidR="00E05E67" w:rsidRPr="004D4C7E" w:rsidP="00144E10">
            <w:pPr>
              <w:jc w:val="center"/>
              <w:rPr>
                <w:szCs w:val="22"/>
              </w:rPr>
            </w:pPr>
            <w:r w:rsidRPr="004D4C7E">
              <w:rPr>
                <w:szCs w:val="22"/>
              </w:rPr>
              <w:t>WQPX-TV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1,515,992 </w:t>
            </w:r>
          </w:p>
        </w:tc>
        <w:tc>
          <w:tcPr>
            <w:tcW w:w="1586" w:type="dxa"/>
            <w:shd w:val="clear" w:color="auto" w:fill="auto"/>
            <w:noWrap/>
            <w:vAlign w:val="bottom"/>
            <w:hideMark/>
          </w:tcPr>
          <w:p w:rsidR="00E05E67" w:rsidRPr="004D4C7E" w:rsidP="00144E10">
            <w:pPr>
              <w:jc w:val="right"/>
              <w:rPr>
                <w:szCs w:val="22"/>
              </w:rPr>
            </w:pPr>
            <w:r w:rsidRPr="004D4C7E">
              <w:rPr>
                <w:szCs w:val="22"/>
              </w:rPr>
              <w:t>$10,952.09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$12,251.04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52408</w:t>
            </w:r>
          </w:p>
        </w:tc>
        <w:tc>
          <w:tcPr>
            <w:tcW w:w="1685" w:type="dxa"/>
            <w:shd w:val="clear" w:color="auto" w:fill="auto"/>
            <w:noWrap/>
            <w:vAlign w:val="bottom"/>
            <w:hideMark/>
          </w:tcPr>
          <w:p w:rsidR="00E05E67" w:rsidRPr="004D4C7E" w:rsidP="00144E10">
            <w:pPr>
              <w:jc w:val="center"/>
              <w:rPr>
                <w:szCs w:val="22"/>
              </w:rPr>
            </w:pPr>
            <w:r w:rsidRPr="004D4C7E">
              <w:rPr>
                <w:szCs w:val="22"/>
              </w:rPr>
              <w:t>WQRF-TV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1,326,695 </w:t>
            </w:r>
          </w:p>
        </w:tc>
        <w:tc>
          <w:tcPr>
            <w:tcW w:w="1586" w:type="dxa"/>
            <w:shd w:val="clear" w:color="auto" w:fill="auto"/>
            <w:noWrap/>
            <w:vAlign w:val="bottom"/>
            <w:hideMark/>
          </w:tcPr>
          <w:p w:rsidR="00E05E67" w:rsidRPr="004D4C7E" w:rsidP="00144E10">
            <w:pPr>
              <w:jc w:val="right"/>
              <w:rPr>
                <w:szCs w:val="22"/>
              </w:rPr>
            </w:pPr>
            <w:r w:rsidRPr="004D4C7E">
              <w:rPr>
                <w:szCs w:val="22"/>
              </w:rPr>
              <w:t>$9,584.53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$7,017.27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2175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WQTO</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2,864,195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$20,692.00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$12,571.00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8688</w:t>
            </w:r>
          </w:p>
        </w:tc>
        <w:tc>
          <w:tcPr>
            <w:tcW w:w="1685" w:type="dxa"/>
            <w:shd w:val="clear" w:color="auto" w:fill="auto"/>
            <w:noWrap/>
            <w:vAlign w:val="bottom"/>
            <w:hideMark/>
          </w:tcPr>
          <w:p w:rsidR="00E05E67" w:rsidRPr="004D4C7E" w:rsidP="00144E10">
            <w:pPr>
              <w:jc w:val="center"/>
              <w:rPr>
                <w:szCs w:val="22"/>
              </w:rPr>
            </w:pPr>
            <w:r w:rsidRPr="004D4C7E">
              <w:rPr>
                <w:szCs w:val="22"/>
              </w:rPr>
              <w:t>WRAL-TV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3,643,511 </w:t>
            </w:r>
          </w:p>
        </w:tc>
        <w:tc>
          <w:tcPr>
            <w:tcW w:w="1586" w:type="dxa"/>
            <w:shd w:val="clear" w:color="auto" w:fill="auto"/>
            <w:noWrap/>
            <w:vAlign w:val="bottom"/>
            <w:hideMark/>
          </w:tcPr>
          <w:p w:rsidR="00E05E67" w:rsidRPr="004D4C7E" w:rsidP="00144E10">
            <w:pPr>
              <w:jc w:val="right"/>
              <w:rPr>
                <w:szCs w:val="22"/>
              </w:rPr>
            </w:pPr>
            <w:r w:rsidRPr="004D4C7E">
              <w:rPr>
                <w:szCs w:val="22"/>
              </w:rPr>
              <w:t>$26,322.07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$33,498.53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10133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WRAY-TV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2,724,695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$19,684.20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$30,179.60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64611</w:t>
            </w:r>
          </w:p>
        </w:tc>
        <w:tc>
          <w:tcPr>
            <w:tcW w:w="1685" w:type="dxa"/>
            <w:shd w:val="clear" w:color="auto" w:fill="auto"/>
            <w:noWrap/>
            <w:vAlign w:val="bottom"/>
            <w:hideMark/>
          </w:tcPr>
          <w:p w:rsidR="00E05E67" w:rsidRPr="004D4C7E" w:rsidP="00144E10">
            <w:pPr>
              <w:jc w:val="center"/>
              <w:rPr>
                <w:szCs w:val="22"/>
              </w:rPr>
            </w:pPr>
            <w:r w:rsidRPr="004D4C7E">
              <w:rPr>
                <w:szCs w:val="22"/>
              </w:rPr>
              <w:t>WRAZ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3,605,228 </w:t>
            </w:r>
          </w:p>
        </w:tc>
        <w:tc>
          <w:tcPr>
            <w:tcW w:w="1586" w:type="dxa"/>
            <w:shd w:val="clear" w:color="auto" w:fill="auto"/>
            <w:noWrap/>
            <w:vAlign w:val="bottom"/>
            <w:hideMark/>
          </w:tcPr>
          <w:p w:rsidR="00E05E67" w:rsidRPr="004D4C7E" w:rsidP="00144E10">
            <w:pPr>
              <w:jc w:val="right"/>
              <w:rPr>
                <w:szCs w:val="22"/>
              </w:rPr>
            </w:pPr>
            <w:r w:rsidRPr="004D4C7E">
              <w:rPr>
                <w:szCs w:val="22"/>
              </w:rPr>
              <w:t>$26,045.50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$33,360.25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136749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WRBJ-TV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1,072,357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$7,747.10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$10,648.55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3359</w:t>
            </w:r>
          </w:p>
        </w:tc>
        <w:tc>
          <w:tcPr>
            <w:tcW w:w="1685" w:type="dxa"/>
            <w:shd w:val="clear" w:color="auto" w:fill="auto"/>
            <w:noWrap/>
            <w:vAlign w:val="bottom"/>
            <w:hideMark/>
          </w:tcPr>
          <w:p w:rsidR="00E05E67" w:rsidRPr="004D4C7E" w:rsidP="00144E10">
            <w:pPr>
              <w:jc w:val="center"/>
              <w:rPr>
                <w:szCs w:val="22"/>
              </w:rPr>
            </w:pPr>
            <w:r w:rsidRPr="004D4C7E">
              <w:rPr>
                <w:szCs w:val="22"/>
              </w:rPr>
              <w:t>WRBL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1,493,140 </w:t>
            </w:r>
          </w:p>
        </w:tc>
        <w:tc>
          <w:tcPr>
            <w:tcW w:w="1586" w:type="dxa"/>
            <w:shd w:val="clear" w:color="auto" w:fill="auto"/>
            <w:noWrap/>
            <w:vAlign w:val="bottom"/>
            <w:hideMark/>
          </w:tcPr>
          <w:p w:rsidR="00E05E67" w:rsidRPr="004D4C7E" w:rsidP="00144E10">
            <w:pPr>
              <w:jc w:val="right"/>
              <w:rPr>
                <w:szCs w:val="22"/>
              </w:rPr>
            </w:pPr>
            <w:r w:rsidRPr="004D4C7E">
              <w:rPr>
                <w:szCs w:val="22"/>
              </w:rPr>
              <w:t>$10,786.99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$7,618.50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57221</w:t>
            </w:r>
          </w:p>
        </w:tc>
        <w:tc>
          <w:tcPr>
            <w:tcW w:w="1685" w:type="dxa"/>
            <w:shd w:val="clear" w:color="auto" w:fill="auto"/>
            <w:noWrap/>
            <w:vAlign w:val="bottom"/>
            <w:hideMark/>
          </w:tcPr>
          <w:p w:rsidR="00E05E67" w:rsidRPr="004D4C7E" w:rsidP="00144E10">
            <w:pPr>
              <w:jc w:val="center"/>
              <w:rPr>
                <w:szCs w:val="22"/>
              </w:rPr>
            </w:pPr>
            <w:r w:rsidRPr="004D4C7E">
              <w:rPr>
                <w:szCs w:val="22"/>
              </w:rPr>
              <w:t>WRBU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2,737,188 </w:t>
            </w:r>
          </w:p>
        </w:tc>
        <w:tc>
          <w:tcPr>
            <w:tcW w:w="1586" w:type="dxa"/>
            <w:shd w:val="clear" w:color="auto" w:fill="auto"/>
            <w:noWrap/>
            <w:vAlign w:val="bottom"/>
            <w:hideMark/>
          </w:tcPr>
          <w:p w:rsidR="00E05E67" w:rsidRPr="004D4C7E" w:rsidP="00144E10">
            <w:pPr>
              <w:jc w:val="right"/>
              <w:rPr>
                <w:szCs w:val="22"/>
              </w:rPr>
            </w:pPr>
            <w:r w:rsidRPr="004D4C7E">
              <w:rPr>
                <w:szCs w:val="22"/>
              </w:rPr>
              <w:t>$19,774.46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$30,224.73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54940</w:t>
            </w:r>
          </w:p>
        </w:tc>
        <w:tc>
          <w:tcPr>
            <w:tcW w:w="1685" w:type="dxa"/>
            <w:shd w:val="clear" w:color="auto" w:fill="auto"/>
            <w:noWrap/>
            <w:vAlign w:val="bottom"/>
            <w:hideMark/>
          </w:tcPr>
          <w:p w:rsidR="00E05E67" w:rsidRPr="004D4C7E" w:rsidP="00144E10">
            <w:pPr>
              <w:jc w:val="center"/>
              <w:rPr>
                <w:szCs w:val="22"/>
              </w:rPr>
            </w:pPr>
            <w:r w:rsidRPr="004D4C7E">
              <w:rPr>
                <w:szCs w:val="22"/>
              </w:rPr>
              <w:t>WRBW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4,025,123 </w:t>
            </w:r>
          </w:p>
        </w:tc>
        <w:tc>
          <w:tcPr>
            <w:tcW w:w="1586" w:type="dxa"/>
            <w:shd w:val="clear" w:color="auto" w:fill="auto"/>
            <w:noWrap/>
            <w:vAlign w:val="bottom"/>
            <w:hideMark/>
          </w:tcPr>
          <w:p w:rsidR="00E05E67" w:rsidRPr="004D4C7E" w:rsidP="00144E10">
            <w:pPr>
              <w:jc w:val="right"/>
              <w:rPr>
                <w:szCs w:val="22"/>
              </w:rPr>
            </w:pPr>
            <w:r w:rsidRPr="004D4C7E">
              <w:rPr>
                <w:szCs w:val="22"/>
              </w:rPr>
              <w:t>$29,078.97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$34,876.99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59137</w:t>
            </w:r>
          </w:p>
        </w:tc>
        <w:tc>
          <w:tcPr>
            <w:tcW w:w="1685" w:type="dxa"/>
            <w:shd w:val="clear" w:color="auto" w:fill="auto"/>
            <w:noWrap/>
            <w:vAlign w:val="bottom"/>
            <w:hideMark/>
          </w:tcPr>
          <w:p w:rsidR="00E05E67" w:rsidRPr="004D4C7E" w:rsidP="00144E10">
            <w:pPr>
              <w:jc w:val="center"/>
              <w:rPr>
                <w:szCs w:val="22"/>
              </w:rPr>
            </w:pPr>
            <w:r w:rsidRPr="004D4C7E">
              <w:rPr>
                <w:szCs w:val="22"/>
              </w:rPr>
              <w:t>WRCB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1,587,742 </w:t>
            </w:r>
          </w:p>
        </w:tc>
        <w:tc>
          <w:tcPr>
            <w:tcW w:w="1586" w:type="dxa"/>
            <w:shd w:val="clear" w:color="auto" w:fill="auto"/>
            <w:noWrap/>
            <w:vAlign w:val="bottom"/>
            <w:hideMark/>
          </w:tcPr>
          <w:p w:rsidR="00E05E67" w:rsidRPr="004D4C7E" w:rsidP="00144E10">
            <w:pPr>
              <w:jc w:val="right"/>
              <w:rPr>
                <w:szCs w:val="22"/>
              </w:rPr>
            </w:pPr>
            <w:r w:rsidRPr="004D4C7E">
              <w:rPr>
                <w:szCs w:val="22"/>
              </w:rPr>
              <w:t>$11,470.43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$12,510.22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47904</w:t>
            </w:r>
          </w:p>
        </w:tc>
        <w:tc>
          <w:tcPr>
            <w:tcW w:w="1685" w:type="dxa"/>
            <w:shd w:val="clear" w:color="auto" w:fill="auto"/>
            <w:noWrap/>
            <w:vAlign w:val="bottom"/>
            <w:hideMark/>
          </w:tcPr>
          <w:p w:rsidR="00E05E67" w:rsidRPr="004D4C7E" w:rsidP="00144E10">
            <w:pPr>
              <w:jc w:val="center"/>
              <w:rPr>
                <w:szCs w:val="22"/>
              </w:rPr>
            </w:pPr>
            <w:r w:rsidRPr="004D4C7E">
              <w:rPr>
                <w:szCs w:val="22"/>
              </w:rPr>
              <w:t>WRC-TV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8,001,448 </w:t>
            </w:r>
          </w:p>
        </w:tc>
        <w:tc>
          <w:tcPr>
            <w:tcW w:w="1586" w:type="dxa"/>
            <w:shd w:val="clear" w:color="auto" w:fill="auto"/>
            <w:noWrap/>
            <w:vAlign w:val="bottom"/>
            <w:hideMark/>
          </w:tcPr>
          <w:p w:rsidR="00E05E67" w:rsidRPr="004D4C7E" w:rsidP="00144E10">
            <w:pPr>
              <w:jc w:val="right"/>
              <w:rPr>
                <w:szCs w:val="22"/>
              </w:rPr>
            </w:pPr>
            <w:r w:rsidRPr="004D4C7E">
              <w:rPr>
                <w:szCs w:val="22"/>
              </w:rPr>
              <w:t>$57,805.41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$55,902.71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54963</w:t>
            </w:r>
          </w:p>
        </w:tc>
        <w:tc>
          <w:tcPr>
            <w:tcW w:w="1685" w:type="dxa"/>
            <w:shd w:val="clear" w:color="auto" w:fill="auto"/>
            <w:noWrap/>
            <w:vAlign w:val="bottom"/>
            <w:hideMark/>
          </w:tcPr>
          <w:p w:rsidR="00E05E67" w:rsidRPr="004D4C7E" w:rsidP="00144E10">
            <w:pPr>
              <w:jc w:val="center"/>
              <w:rPr>
                <w:szCs w:val="22"/>
              </w:rPr>
            </w:pPr>
            <w:r w:rsidRPr="004D4C7E">
              <w:rPr>
                <w:szCs w:val="22"/>
              </w:rPr>
              <w:t>WRDC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3,624,288 </w:t>
            </w:r>
          </w:p>
        </w:tc>
        <w:tc>
          <w:tcPr>
            <w:tcW w:w="1586" w:type="dxa"/>
            <w:shd w:val="clear" w:color="auto" w:fill="auto"/>
            <w:noWrap/>
            <w:vAlign w:val="bottom"/>
            <w:hideMark/>
          </w:tcPr>
          <w:p w:rsidR="00E05E67" w:rsidRPr="004D4C7E" w:rsidP="00144E10">
            <w:pPr>
              <w:jc w:val="right"/>
              <w:rPr>
                <w:szCs w:val="22"/>
              </w:rPr>
            </w:pPr>
            <w:r w:rsidRPr="004D4C7E">
              <w:rPr>
                <w:szCs w:val="22"/>
              </w:rPr>
              <w:t>$26,183.19</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$33,429.10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55454</w:t>
            </w:r>
          </w:p>
        </w:tc>
        <w:tc>
          <w:tcPr>
            <w:tcW w:w="1685" w:type="dxa"/>
            <w:shd w:val="clear" w:color="auto" w:fill="auto"/>
            <w:noWrap/>
            <w:vAlign w:val="bottom"/>
            <w:hideMark/>
          </w:tcPr>
          <w:p w:rsidR="00E05E67" w:rsidRPr="004D4C7E" w:rsidP="00144E10">
            <w:pPr>
              <w:jc w:val="center"/>
              <w:rPr>
                <w:szCs w:val="22"/>
              </w:rPr>
            </w:pPr>
            <w:r w:rsidRPr="004D4C7E">
              <w:rPr>
                <w:szCs w:val="22"/>
              </w:rPr>
              <w:t>WRDQ</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3,931,023 </w:t>
            </w:r>
          </w:p>
        </w:tc>
        <w:tc>
          <w:tcPr>
            <w:tcW w:w="1586" w:type="dxa"/>
            <w:shd w:val="clear" w:color="auto" w:fill="auto"/>
            <w:noWrap/>
            <w:vAlign w:val="bottom"/>
            <w:hideMark/>
          </w:tcPr>
          <w:p w:rsidR="00E05E67" w:rsidRPr="004D4C7E" w:rsidP="00144E10">
            <w:pPr>
              <w:jc w:val="right"/>
              <w:rPr>
                <w:szCs w:val="22"/>
              </w:rPr>
            </w:pPr>
            <w:r w:rsidRPr="004D4C7E">
              <w:rPr>
                <w:szCs w:val="22"/>
              </w:rPr>
              <w:t>$28,399.16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$34,537.08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73937</w:t>
            </w:r>
          </w:p>
        </w:tc>
        <w:tc>
          <w:tcPr>
            <w:tcW w:w="1685" w:type="dxa"/>
            <w:shd w:val="clear" w:color="auto" w:fill="auto"/>
            <w:noWrap/>
            <w:vAlign w:val="bottom"/>
            <w:hideMark/>
          </w:tcPr>
          <w:p w:rsidR="00E05E67" w:rsidRPr="004D4C7E" w:rsidP="00144E10">
            <w:pPr>
              <w:jc w:val="center"/>
              <w:rPr>
                <w:szCs w:val="22"/>
              </w:rPr>
            </w:pPr>
            <w:r w:rsidRPr="004D4C7E">
              <w:rPr>
                <w:szCs w:val="22"/>
              </w:rPr>
              <w:t>WRDW-TV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1,564,584 </w:t>
            </w:r>
          </w:p>
        </w:tc>
        <w:tc>
          <w:tcPr>
            <w:tcW w:w="1586" w:type="dxa"/>
            <w:shd w:val="clear" w:color="auto" w:fill="auto"/>
            <w:noWrap/>
            <w:vAlign w:val="bottom"/>
            <w:hideMark/>
          </w:tcPr>
          <w:p w:rsidR="00E05E67" w:rsidRPr="004D4C7E" w:rsidP="00144E10">
            <w:pPr>
              <w:jc w:val="right"/>
              <w:rPr>
                <w:szCs w:val="22"/>
              </w:rPr>
            </w:pPr>
            <w:r w:rsidRPr="004D4C7E">
              <w:rPr>
                <w:szCs w:val="22"/>
              </w:rPr>
              <w:t>$11,303.13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$7,876.57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66174</w:t>
            </w:r>
          </w:p>
        </w:tc>
        <w:tc>
          <w:tcPr>
            <w:tcW w:w="1685" w:type="dxa"/>
            <w:shd w:val="clear" w:color="auto" w:fill="auto"/>
            <w:noWrap/>
            <w:vAlign w:val="bottom"/>
            <w:hideMark/>
          </w:tcPr>
          <w:p w:rsidR="00E05E67" w:rsidRPr="004D4C7E" w:rsidP="00144E10">
            <w:pPr>
              <w:jc w:val="center"/>
              <w:rPr>
                <w:szCs w:val="22"/>
              </w:rPr>
            </w:pPr>
            <w:r w:rsidRPr="004D4C7E">
              <w:rPr>
                <w:szCs w:val="22"/>
              </w:rPr>
              <w:t>WREG-TV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1,642,307 </w:t>
            </w:r>
          </w:p>
        </w:tc>
        <w:tc>
          <w:tcPr>
            <w:tcW w:w="1586" w:type="dxa"/>
            <w:shd w:val="clear" w:color="auto" w:fill="auto"/>
            <w:noWrap/>
            <w:vAlign w:val="bottom"/>
            <w:hideMark/>
          </w:tcPr>
          <w:p w:rsidR="00E05E67" w:rsidRPr="004D4C7E" w:rsidP="00144E10">
            <w:pPr>
              <w:jc w:val="right"/>
              <w:rPr>
                <w:szCs w:val="22"/>
              </w:rPr>
            </w:pPr>
            <w:r w:rsidRPr="004D4C7E">
              <w:rPr>
                <w:szCs w:val="22"/>
              </w:rPr>
              <w:t>$11,864.63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$12,707.32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WRET-TV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1,664,328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$12,023.72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$19,586.86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73940</w:t>
            </w:r>
          </w:p>
        </w:tc>
        <w:tc>
          <w:tcPr>
            <w:tcW w:w="1685" w:type="dxa"/>
            <w:shd w:val="clear" w:color="auto" w:fill="auto"/>
            <w:noWrap/>
            <w:vAlign w:val="bottom"/>
            <w:hideMark/>
          </w:tcPr>
          <w:p w:rsidR="00E05E67" w:rsidRPr="004D4C7E" w:rsidP="00144E10">
            <w:pPr>
              <w:jc w:val="center"/>
              <w:rPr>
                <w:szCs w:val="22"/>
              </w:rPr>
            </w:pPr>
            <w:r w:rsidRPr="004D4C7E">
              <w:rPr>
                <w:szCs w:val="22"/>
              </w:rPr>
              <w:t>WREX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2,303,027 </w:t>
            </w:r>
          </w:p>
        </w:tc>
        <w:tc>
          <w:tcPr>
            <w:tcW w:w="1586" w:type="dxa"/>
            <w:shd w:val="clear" w:color="auto" w:fill="auto"/>
            <w:noWrap/>
            <w:vAlign w:val="bottom"/>
            <w:hideMark/>
          </w:tcPr>
          <w:p w:rsidR="00E05E67" w:rsidRPr="004D4C7E" w:rsidP="00144E10">
            <w:pPr>
              <w:jc w:val="right"/>
              <w:rPr>
                <w:szCs w:val="22"/>
              </w:rPr>
            </w:pPr>
            <w:r w:rsidRPr="004D4C7E">
              <w:rPr>
                <w:szCs w:val="22"/>
              </w:rPr>
              <w:t>$16,637.92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$10,543.96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54443</w:t>
            </w:r>
          </w:p>
        </w:tc>
        <w:tc>
          <w:tcPr>
            <w:tcW w:w="1685" w:type="dxa"/>
            <w:shd w:val="clear" w:color="auto" w:fill="auto"/>
            <w:noWrap/>
            <w:vAlign w:val="bottom"/>
            <w:hideMark/>
          </w:tcPr>
          <w:p w:rsidR="00E05E67" w:rsidRPr="004D4C7E" w:rsidP="00144E10">
            <w:pPr>
              <w:jc w:val="center"/>
              <w:rPr>
                <w:szCs w:val="22"/>
              </w:rPr>
            </w:pPr>
            <w:r w:rsidRPr="004D4C7E">
              <w:rPr>
                <w:szCs w:val="22"/>
              </w:rPr>
              <w:t>WRFB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2,674,527 </w:t>
            </w:r>
          </w:p>
        </w:tc>
        <w:tc>
          <w:tcPr>
            <w:tcW w:w="1586" w:type="dxa"/>
            <w:shd w:val="clear" w:color="auto" w:fill="auto"/>
            <w:noWrap/>
            <w:vAlign w:val="bottom"/>
            <w:hideMark/>
          </w:tcPr>
          <w:p w:rsidR="00E05E67" w:rsidRPr="004D4C7E" w:rsidP="00144E10">
            <w:pPr>
              <w:jc w:val="right"/>
              <w:rPr>
                <w:szCs w:val="22"/>
              </w:rPr>
            </w:pPr>
            <w:r w:rsidRPr="004D4C7E">
              <w:rPr>
                <w:szCs w:val="22"/>
              </w:rPr>
              <w:t>$19,321.77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$11,885.88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73942</w:t>
            </w:r>
          </w:p>
        </w:tc>
        <w:tc>
          <w:tcPr>
            <w:tcW w:w="1685" w:type="dxa"/>
            <w:shd w:val="clear" w:color="auto" w:fill="auto"/>
            <w:noWrap/>
            <w:vAlign w:val="bottom"/>
            <w:hideMark/>
          </w:tcPr>
          <w:p w:rsidR="00E05E67" w:rsidRPr="004D4C7E" w:rsidP="00144E10">
            <w:pPr>
              <w:jc w:val="center"/>
              <w:rPr>
                <w:szCs w:val="22"/>
              </w:rPr>
            </w:pPr>
            <w:r w:rsidRPr="004D4C7E">
              <w:rPr>
                <w:szCs w:val="22"/>
              </w:rPr>
              <w:t>WRGB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2,886,233 </w:t>
            </w:r>
          </w:p>
        </w:tc>
        <w:tc>
          <w:tcPr>
            <w:tcW w:w="1586" w:type="dxa"/>
            <w:shd w:val="clear" w:color="auto" w:fill="auto"/>
            <w:noWrap/>
            <w:vAlign w:val="bottom"/>
            <w:hideMark/>
          </w:tcPr>
          <w:p w:rsidR="00E05E67" w:rsidRPr="004D4C7E" w:rsidP="00144E10">
            <w:pPr>
              <w:jc w:val="right"/>
              <w:rPr>
                <w:szCs w:val="22"/>
              </w:rPr>
            </w:pPr>
            <w:r w:rsidRPr="004D4C7E">
              <w:rPr>
                <w:szCs w:val="22"/>
              </w:rPr>
              <w:t>$20,851.21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$17,200.61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411</w:t>
            </w:r>
          </w:p>
        </w:tc>
        <w:tc>
          <w:tcPr>
            <w:tcW w:w="1685" w:type="dxa"/>
            <w:shd w:val="clear" w:color="auto" w:fill="auto"/>
            <w:noWrap/>
            <w:vAlign w:val="bottom"/>
            <w:hideMark/>
          </w:tcPr>
          <w:p w:rsidR="00E05E67" w:rsidRPr="004D4C7E" w:rsidP="00144E10">
            <w:pPr>
              <w:jc w:val="center"/>
              <w:rPr>
                <w:szCs w:val="22"/>
              </w:rPr>
            </w:pPr>
            <w:r w:rsidRPr="004D4C7E">
              <w:rPr>
                <w:szCs w:val="22"/>
              </w:rPr>
              <w:t>WRGT-TV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3,252,046 </w:t>
            </w:r>
          </w:p>
        </w:tc>
        <w:tc>
          <w:tcPr>
            <w:tcW w:w="1586" w:type="dxa"/>
            <w:shd w:val="clear" w:color="auto" w:fill="auto"/>
            <w:noWrap/>
            <w:vAlign w:val="bottom"/>
            <w:hideMark/>
          </w:tcPr>
          <w:p w:rsidR="00E05E67" w:rsidRPr="004D4C7E" w:rsidP="00144E10">
            <w:pPr>
              <w:jc w:val="right"/>
              <w:rPr>
                <w:szCs w:val="22"/>
              </w:rPr>
            </w:pPr>
            <w:r w:rsidRPr="004D4C7E">
              <w:rPr>
                <w:szCs w:val="22"/>
              </w:rPr>
              <w:t>$23,493.98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$18,521.99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74416</w:t>
            </w:r>
          </w:p>
        </w:tc>
        <w:tc>
          <w:tcPr>
            <w:tcW w:w="1685" w:type="dxa"/>
            <w:shd w:val="clear" w:color="auto" w:fill="auto"/>
            <w:noWrap/>
            <w:vAlign w:val="bottom"/>
            <w:hideMark/>
          </w:tcPr>
          <w:p w:rsidR="00E05E67" w:rsidRPr="004D4C7E" w:rsidP="00144E10">
            <w:pPr>
              <w:jc w:val="center"/>
              <w:rPr>
                <w:szCs w:val="22"/>
              </w:rPr>
            </w:pPr>
            <w:r w:rsidRPr="004D4C7E">
              <w:rPr>
                <w:szCs w:val="22"/>
              </w:rPr>
              <w:t>WRIC-TV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1,996,265 </w:t>
            </w:r>
          </w:p>
        </w:tc>
        <w:tc>
          <w:tcPr>
            <w:tcW w:w="1586" w:type="dxa"/>
            <w:shd w:val="clear" w:color="auto" w:fill="auto"/>
            <w:noWrap/>
            <w:vAlign w:val="bottom"/>
            <w:hideMark/>
          </w:tcPr>
          <w:p w:rsidR="00E05E67" w:rsidRPr="004D4C7E" w:rsidP="00144E10">
            <w:pPr>
              <w:jc w:val="right"/>
              <w:rPr>
                <w:szCs w:val="22"/>
              </w:rPr>
            </w:pPr>
            <w:r w:rsidRPr="004D4C7E">
              <w:rPr>
                <w:szCs w:val="22"/>
              </w:rPr>
              <w:t>$14,421.75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$13,985.88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61012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WRJA-TV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1,153,636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$8,334.29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$10,942.15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w:t>
            </w:r>
          </w:p>
        </w:tc>
        <w:tc>
          <w:tcPr>
            <w:tcW w:w="1685" w:type="dxa"/>
            <w:shd w:val="clear" w:color="auto" w:fill="auto"/>
            <w:noWrap/>
            <w:vAlign w:val="bottom"/>
            <w:hideMark/>
          </w:tcPr>
          <w:p w:rsidR="00E05E67" w:rsidRPr="004D4C7E" w:rsidP="00144E10">
            <w:pPr>
              <w:jc w:val="center"/>
              <w:rPr>
                <w:szCs w:val="22"/>
              </w:rPr>
            </w:pPr>
            <w:r w:rsidRPr="004D4C7E">
              <w:rPr>
                <w:szCs w:val="22"/>
              </w:rPr>
              <w:t>WRLH-TV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1,950,292 </w:t>
            </w:r>
          </w:p>
        </w:tc>
        <w:tc>
          <w:tcPr>
            <w:tcW w:w="1586" w:type="dxa"/>
            <w:shd w:val="clear" w:color="auto" w:fill="auto"/>
            <w:noWrap/>
            <w:vAlign w:val="bottom"/>
            <w:hideMark/>
          </w:tcPr>
          <w:p w:rsidR="00E05E67" w:rsidRPr="004D4C7E" w:rsidP="00144E10">
            <w:pPr>
              <w:jc w:val="right"/>
              <w:rPr>
                <w:szCs w:val="22"/>
              </w:rPr>
            </w:pPr>
            <w:r w:rsidRPr="004D4C7E">
              <w:rPr>
                <w:szCs w:val="22"/>
              </w:rPr>
              <w:t>$14,089.63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$13,819.81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61013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WRLK-TV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1,254,208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$9,060.86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$11,305.43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43870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WRLM</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3,726,498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$26,921.60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$33,798.30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74156</w:t>
            </w:r>
          </w:p>
        </w:tc>
        <w:tc>
          <w:tcPr>
            <w:tcW w:w="1685" w:type="dxa"/>
            <w:shd w:val="clear" w:color="auto" w:fill="auto"/>
            <w:noWrap/>
            <w:vAlign w:val="bottom"/>
            <w:hideMark/>
          </w:tcPr>
          <w:p w:rsidR="00E05E67" w:rsidRPr="004D4C7E" w:rsidP="00144E10">
            <w:pPr>
              <w:jc w:val="center"/>
              <w:rPr>
                <w:szCs w:val="22"/>
              </w:rPr>
            </w:pPr>
            <w:r w:rsidRPr="004D4C7E">
              <w:rPr>
                <w:szCs w:val="22"/>
              </w:rPr>
              <w:t>WRNN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19,853,836 </w:t>
            </w:r>
          </w:p>
        </w:tc>
        <w:tc>
          <w:tcPr>
            <w:tcW w:w="1586" w:type="dxa"/>
            <w:shd w:val="clear" w:color="auto" w:fill="auto"/>
            <w:noWrap/>
            <w:vAlign w:val="bottom"/>
            <w:hideMark/>
          </w:tcPr>
          <w:p w:rsidR="00E05E67" w:rsidRPr="004D4C7E" w:rsidP="00144E10">
            <w:pPr>
              <w:jc w:val="right"/>
              <w:rPr>
                <w:szCs w:val="22"/>
              </w:rPr>
            </w:pPr>
            <w:r w:rsidRPr="004D4C7E">
              <w:rPr>
                <w:szCs w:val="22"/>
              </w:rPr>
              <w:t>$143,431.44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$98,715.72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73964</w:t>
            </w:r>
          </w:p>
        </w:tc>
        <w:tc>
          <w:tcPr>
            <w:tcW w:w="1685" w:type="dxa"/>
            <w:shd w:val="clear" w:color="auto" w:fill="auto"/>
            <w:noWrap/>
            <w:vAlign w:val="bottom"/>
            <w:hideMark/>
          </w:tcPr>
          <w:p w:rsidR="00E05E67" w:rsidRPr="004D4C7E" w:rsidP="00144E10">
            <w:pPr>
              <w:jc w:val="center"/>
              <w:rPr>
                <w:szCs w:val="22"/>
              </w:rPr>
            </w:pPr>
            <w:r w:rsidRPr="004D4C7E">
              <w:rPr>
                <w:szCs w:val="22"/>
              </w:rPr>
              <w:t>WROC-TV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1,187,949 </w:t>
            </w:r>
          </w:p>
        </w:tc>
        <w:tc>
          <w:tcPr>
            <w:tcW w:w="1586" w:type="dxa"/>
            <w:shd w:val="clear" w:color="auto" w:fill="auto"/>
            <w:noWrap/>
            <w:vAlign w:val="bottom"/>
            <w:hideMark/>
          </w:tcPr>
          <w:p w:rsidR="00E05E67" w:rsidRPr="004D4C7E" w:rsidP="00144E10">
            <w:pPr>
              <w:jc w:val="right"/>
              <w:rPr>
                <w:szCs w:val="22"/>
              </w:rPr>
            </w:pPr>
            <w:r w:rsidRPr="004D4C7E">
              <w:rPr>
                <w:szCs w:val="22"/>
              </w:rPr>
              <w:t>$8,582.18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$11,066.09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159007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109,906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$794.00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$2,622.00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20590</w:t>
            </w:r>
          </w:p>
        </w:tc>
        <w:tc>
          <w:tcPr>
            <w:tcW w:w="1685" w:type="dxa"/>
            <w:shd w:val="clear" w:color="auto" w:fill="auto"/>
            <w:noWrap/>
            <w:vAlign w:val="bottom"/>
            <w:hideMark/>
          </w:tcPr>
          <w:p w:rsidR="00E05E67" w:rsidRPr="004D4C7E" w:rsidP="00144E10">
            <w:pPr>
              <w:jc w:val="center"/>
              <w:rPr>
                <w:szCs w:val="22"/>
              </w:rPr>
            </w:pPr>
            <w:r w:rsidRPr="004D4C7E">
              <w:rPr>
                <w:szCs w:val="22"/>
              </w:rPr>
              <w:t>WRPX-TV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2,218,968 </w:t>
            </w:r>
          </w:p>
        </w:tc>
        <w:tc>
          <w:tcPr>
            <w:tcW w:w="1586" w:type="dxa"/>
            <w:shd w:val="clear" w:color="auto" w:fill="auto"/>
            <w:noWrap/>
            <w:vAlign w:val="bottom"/>
            <w:hideMark/>
          </w:tcPr>
          <w:p w:rsidR="00E05E67" w:rsidRPr="004D4C7E" w:rsidP="00144E10">
            <w:pPr>
              <w:jc w:val="right"/>
              <w:rPr>
                <w:szCs w:val="22"/>
              </w:rPr>
            </w:pPr>
            <w:r w:rsidRPr="004D4C7E">
              <w:rPr>
                <w:szCs w:val="22"/>
              </w:rPr>
              <w:t>$16,030.64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$28,352.82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62009</w:t>
            </w:r>
          </w:p>
        </w:tc>
        <w:tc>
          <w:tcPr>
            <w:tcW w:w="1685" w:type="dxa"/>
            <w:shd w:val="clear" w:color="auto" w:fill="auto"/>
            <w:noWrap/>
            <w:vAlign w:val="bottom"/>
            <w:hideMark/>
          </w:tcPr>
          <w:p w:rsidR="00E05E67" w:rsidRPr="004D4C7E" w:rsidP="00144E10">
            <w:pPr>
              <w:jc w:val="center"/>
              <w:rPr>
                <w:szCs w:val="22"/>
              </w:rPr>
            </w:pPr>
            <w:r w:rsidRPr="004D4C7E">
              <w:rPr>
                <w:szCs w:val="22"/>
              </w:rPr>
              <w:t>WRSP-TV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904,190 </w:t>
            </w:r>
          </w:p>
        </w:tc>
        <w:tc>
          <w:tcPr>
            <w:tcW w:w="1586" w:type="dxa"/>
            <w:shd w:val="clear" w:color="auto" w:fill="auto"/>
            <w:noWrap/>
            <w:vAlign w:val="bottom"/>
            <w:hideMark/>
          </w:tcPr>
          <w:p w:rsidR="00E05E67" w:rsidRPr="004D4C7E" w:rsidP="00144E10">
            <w:pPr>
              <w:jc w:val="right"/>
              <w:rPr>
                <w:szCs w:val="22"/>
              </w:rPr>
            </w:pPr>
            <w:r w:rsidRPr="004D4C7E">
              <w:rPr>
                <w:szCs w:val="22"/>
              </w:rPr>
              <w:t>$6,532.20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$10,041.10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40877</w:t>
            </w:r>
          </w:p>
        </w:tc>
        <w:tc>
          <w:tcPr>
            <w:tcW w:w="1685" w:type="dxa"/>
            <w:shd w:val="clear" w:color="auto" w:fill="auto"/>
            <w:noWrap/>
            <w:vAlign w:val="bottom"/>
            <w:hideMark/>
          </w:tcPr>
          <w:p w:rsidR="00E05E67" w:rsidRPr="004D4C7E" w:rsidP="00144E10">
            <w:pPr>
              <w:jc w:val="center"/>
              <w:rPr>
                <w:szCs w:val="22"/>
              </w:rPr>
            </w:pPr>
            <w:r w:rsidRPr="004D4C7E">
              <w:rPr>
                <w:szCs w:val="22"/>
              </w:rPr>
              <w:t>WRTV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2,919,683 </w:t>
            </w:r>
          </w:p>
        </w:tc>
        <w:tc>
          <w:tcPr>
            <w:tcW w:w="1586" w:type="dxa"/>
            <w:shd w:val="clear" w:color="auto" w:fill="auto"/>
            <w:noWrap/>
            <w:vAlign w:val="bottom"/>
            <w:hideMark/>
          </w:tcPr>
          <w:p w:rsidR="00E05E67" w:rsidRPr="004D4C7E" w:rsidP="00144E10">
            <w:pPr>
              <w:jc w:val="right"/>
              <w:rPr>
                <w:szCs w:val="22"/>
              </w:rPr>
            </w:pPr>
            <w:r w:rsidRPr="004D4C7E">
              <w:rPr>
                <w:szCs w:val="22"/>
              </w:rPr>
              <w:t>$21,092.87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$24,121.43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15320</w:t>
            </w:r>
          </w:p>
        </w:tc>
        <w:tc>
          <w:tcPr>
            <w:tcW w:w="1685" w:type="dxa"/>
            <w:shd w:val="clear" w:color="auto" w:fill="auto"/>
            <w:noWrap/>
            <w:vAlign w:val="bottom"/>
            <w:hideMark/>
          </w:tcPr>
          <w:p w:rsidR="00E05E67" w:rsidRPr="004D4C7E" w:rsidP="00144E10">
            <w:pPr>
              <w:jc w:val="center"/>
              <w:rPr>
                <w:szCs w:val="22"/>
              </w:rPr>
            </w:pPr>
            <w:r w:rsidRPr="004D4C7E">
              <w:rPr>
                <w:szCs w:val="22"/>
              </w:rPr>
              <w:t>WRUA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2,905,193 </w:t>
            </w:r>
          </w:p>
        </w:tc>
        <w:tc>
          <w:tcPr>
            <w:tcW w:w="1586" w:type="dxa"/>
            <w:shd w:val="clear" w:color="auto" w:fill="auto"/>
            <w:noWrap/>
            <w:vAlign w:val="bottom"/>
            <w:hideMark/>
          </w:tcPr>
          <w:p w:rsidR="00E05E67" w:rsidRPr="004D4C7E" w:rsidP="00144E10">
            <w:pPr>
              <w:jc w:val="right"/>
              <w:rPr>
                <w:szCs w:val="22"/>
              </w:rPr>
            </w:pPr>
            <w:r w:rsidRPr="004D4C7E">
              <w:rPr>
                <w:szCs w:val="22"/>
              </w:rPr>
              <w:t>$20,988.19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$12,719.09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71580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WRXY-TV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1,675,181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$12,102.13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$12,826.06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48662</w:t>
            </w:r>
          </w:p>
        </w:tc>
        <w:tc>
          <w:tcPr>
            <w:tcW w:w="1685" w:type="dxa"/>
            <w:shd w:val="clear" w:color="auto" w:fill="auto"/>
            <w:noWrap/>
            <w:vAlign w:val="bottom"/>
            <w:hideMark/>
          </w:tcPr>
          <w:p w:rsidR="00E05E67" w:rsidRPr="004D4C7E" w:rsidP="00144E10">
            <w:pPr>
              <w:jc w:val="center"/>
              <w:rPr>
                <w:szCs w:val="22"/>
              </w:rPr>
            </w:pPr>
            <w:r w:rsidRPr="004D4C7E">
              <w:rPr>
                <w:szCs w:val="22"/>
              </w:rPr>
              <w:t>WSAV-TV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1,000,315 </w:t>
            </w:r>
          </w:p>
        </w:tc>
        <w:tc>
          <w:tcPr>
            <w:tcW w:w="1586" w:type="dxa"/>
            <w:shd w:val="clear" w:color="auto" w:fill="auto"/>
            <w:noWrap/>
            <w:vAlign w:val="bottom"/>
            <w:hideMark/>
          </w:tcPr>
          <w:p w:rsidR="00E05E67" w:rsidRPr="004D4C7E" w:rsidP="00144E10">
            <w:pPr>
              <w:jc w:val="right"/>
              <w:rPr>
                <w:szCs w:val="22"/>
              </w:rPr>
            </w:pPr>
            <w:r w:rsidRPr="004D4C7E">
              <w:rPr>
                <w:szCs w:val="22"/>
              </w:rPr>
              <w:t>$7,226.64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$10,388.32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6867</w:t>
            </w:r>
          </w:p>
        </w:tc>
        <w:tc>
          <w:tcPr>
            <w:tcW w:w="1685" w:type="dxa"/>
            <w:shd w:val="clear" w:color="auto" w:fill="auto"/>
            <w:noWrap/>
            <w:vAlign w:val="bottom"/>
            <w:hideMark/>
          </w:tcPr>
          <w:p w:rsidR="00E05E67" w:rsidRPr="004D4C7E" w:rsidP="00144E10">
            <w:pPr>
              <w:jc w:val="center"/>
              <w:rPr>
                <w:szCs w:val="22"/>
              </w:rPr>
            </w:pPr>
            <w:r w:rsidRPr="004D4C7E">
              <w:rPr>
                <w:szCs w:val="22"/>
              </w:rPr>
              <w:t>WSAW-TV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652,442 </w:t>
            </w:r>
          </w:p>
        </w:tc>
        <w:tc>
          <w:tcPr>
            <w:tcW w:w="1586" w:type="dxa"/>
            <w:shd w:val="clear" w:color="auto" w:fill="auto"/>
            <w:noWrap/>
            <w:vAlign w:val="bottom"/>
            <w:hideMark/>
          </w:tcPr>
          <w:p w:rsidR="00E05E67" w:rsidRPr="004D4C7E" w:rsidP="00144E10">
            <w:pPr>
              <w:jc w:val="right"/>
              <w:rPr>
                <w:szCs w:val="22"/>
              </w:rPr>
            </w:pPr>
            <w:r w:rsidRPr="004D4C7E">
              <w:rPr>
                <w:szCs w:val="22"/>
              </w:rPr>
              <w:t>$4,713.48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$4,581.74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36912</w:t>
            </w:r>
          </w:p>
        </w:tc>
        <w:tc>
          <w:tcPr>
            <w:tcW w:w="1685" w:type="dxa"/>
            <w:shd w:val="clear" w:color="auto" w:fill="auto"/>
            <w:noWrap/>
            <w:vAlign w:val="bottom"/>
            <w:hideMark/>
          </w:tcPr>
          <w:p w:rsidR="00E05E67" w:rsidRPr="004D4C7E" w:rsidP="00144E10">
            <w:pPr>
              <w:jc w:val="center"/>
              <w:rPr>
                <w:szCs w:val="22"/>
              </w:rPr>
            </w:pPr>
            <w:r w:rsidRPr="004D4C7E">
              <w:rPr>
                <w:szCs w:val="22"/>
              </w:rPr>
              <w:t>WSAZ-TV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1,184,629 </w:t>
            </w:r>
          </w:p>
        </w:tc>
        <w:tc>
          <w:tcPr>
            <w:tcW w:w="1586" w:type="dxa"/>
            <w:shd w:val="clear" w:color="auto" w:fill="auto"/>
            <w:noWrap/>
            <w:vAlign w:val="bottom"/>
            <w:hideMark/>
          </w:tcPr>
          <w:p w:rsidR="00E05E67" w:rsidRPr="004D4C7E" w:rsidP="00144E10">
            <w:pPr>
              <w:jc w:val="right"/>
              <w:rPr>
                <w:szCs w:val="22"/>
              </w:rPr>
            </w:pPr>
            <w:r w:rsidRPr="004D4C7E">
              <w:rPr>
                <w:szCs w:val="22"/>
              </w:rPr>
              <w:t>$8,558.20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$11,054.10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56092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WSBE-TV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4,669,355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$33,733.14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$23,641.57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73982</w:t>
            </w:r>
          </w:p>
        </w:tc>
        <w:tc>
          <w:tcPr>
            <w:tcW w:w="1685" w:type="dxa"/>
            <w:shd w:val="clear" w:color="auto" w:fill="auto"/>
            <w:noWrap/>
            <w:vAlign w:val="bottom"/>
            <w:hideMark/>
          </w:tcPr>
          <w:p w:rsidR="00E05E67" w:rsidRPr="004D4C7E" w:rsidP="00144E10">
            <w:pPr>
              <w:jc w:val="center"/>
              <w:rPr>
                <w:szCs w:val="22"/>
              </w:rPr>
            </w:pPr>
            <w:r w:rsidRPr="004D4C7E">
              <w:rPr>
                <w:szCs w:val="22"/>
              </w:rPr>
              <w:t>WSBK-TV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7,161,406 </w:t>
            </w:r>
          </w:p>
        </w:tc>
        <w:tc>
          <w:tcPr>
            <w:tcW w:w="1586" w:type="dxa"/>
            <w:shd w:val="clear" w:color="auto" w:fill="auto"/>
            <w:noWrap/>
            <w:vAlign w:val="bottom"/>
            <w:hideMark/>
          </w:tcPr>
          <w:p w:rsidR="00E05E67" w:rsidRPr="004D4C7E" w:rsidP="00144E10">
            <w:pPr>
              <w:jc w:val="right"/>
              <w:rPr>
                <w:szCs w:val="22"/>
              </w:rPr>
            </w:pPr>
            <w:r w:rsidRPr="004D4C7E">
              <w:rPr>
                <w:szCs w:val="22"/>
              </w:rPr>
              <w:t>$51,736.64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$52,868.32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72053</w:t>
            </w:r>
          </w:p>
        </w:tc>
        <w:tc>
          <w:tcPr>
            <w:tcW w:w="1685" w:type="dxa"/>
            <w:shd w:val="clear" w:color="auto" w:fill="auto"/>
            <w:noWrap/>
            <w:vAlign w:val="bottom"/>
            <w:hideMark/>
          </w:tcPr>
          <w:p w:rsidR="00E05E67" w:rsidRPr="004D4C7E" w:rsidP="00144E10">
            <w:pPr>
              <w:jc w:val="center"/>
              <w:rPr>
                <w:szCs w:val="22"/>
              </w:rPr>
            </w:pPr>
            <w:r w:rsidRPr="004D4C7E">
              <w:rPr>
                <w:szCs w:val="22"/>
              </w:rPr>
              <w:t>WSBS-TV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42,952 </w:t>
            </w:r>
          </w:p>
        </w:tc>
        <w:tc>
          <w:tcPr>
            <w:tcW w:w="1586" w:type="dxa"/>
            <w:shd w:val="clear" w:color="auto" w:fill="auto"/>
            <w:noWrap/>
            <w:vAlign w:val="bottom"/>
            <w:hideMark/>
          </w:tcPr>
          <w:p w:rsidR="00E05E67" w:rsidRPr="004D4C7E" w:rsidP="00144E10">
            <w:pPr>
              <w:jc w:val="right"/>
              <w:rPr>
                <w:szCs w:val="22"/>
              </w:rPr>
            </w:pPr>
            <w:r w:rsidRPr="004D4C7E">
              <w:rPr>
                <w:szCs w:val="22"/>
              </w:rPr>
              <w:t>$310.30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$20,492.65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73983</w:t>
            </w:r>
          </w:p>
        </w:tc>
        <w:tc>
          <w:tcPr>
            <w:tcW w:w="1685" w:type="dxa"/>
            <w:shd w:val="clear" w:color="auto" w:fill="auto"/>
            <w:noWrap/>
            <w:vAlign w:val="bottom"/>
            <w:hideMark/>
          </w:tcPr>
          <w:p w:rsidR="00E05E67" w:rsidRPr="004D4C7E" w:rsidP="00144E10">
            <w:pPr>
              <w:jc w:val="center"/>
              <w:rPr>
                <w:szCs w:val="22"/>
              </w:rPr>
            </w:pPr>
            <w:r w:rsidRPr="004D4C7E">
              <w:rPr>
                <w:szCs w:val="22"/>
              </w:rPr>
              <w:t>WSBT-TV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1,691,194 </w:t>
            </w:r>
          </w:p>
        </w:tc>
        <w:tc>
          <w:tcPr>
            <w:tcW w:w="1586" w:type="dxa"/>
            <w:shd w:val="clear" w:color="auto" w:fill="auto"/>
            <w:noWrap/>
            <w:vAlign w:val="bottom"/>
            <w:hideMark/>
          </w:tcPr>
          <w:p w:rsidR="00E05E67" w:rsidRPr="004D4C7E" w:rsidP="00144E10">
            <w:pPr>
              <w:jc w:val="right"/>
              <w:rPr>
                <w:szCs w:val="22"/>
              </w:rPr>
            </w:pPr>
            <w:r w:rsidRPr="004D4C7E">
              <w:rPr>
                <w:szCs w:val="22"/>
              </w:rPr>
              <w:t>$12,217.81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$12,883.90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23960</w:t>
            </w:r>
          </w:p>
        </w:tc>
        <w:tc>
          <w:tcPr>
            <w:tcW w:w="1685" w:type="dxa"/>
            <w:shd w:val="clear" w:color="auto" w:fill="auto"/>
            <w:noWrap/>
            <w:vAlign w:val="bottom"/>
            <w:hideMark/>
          </w:tcPr>
          <w:p w:rsidR="00E05E67" w:rsidRPr="004D4C7E" w:rsidP="00144E10">
            <w:pPr>
              <w:jc w:val="center"/>
              <w:rPr>
                <w:szCs w:val="22"/>
              </w:rPr>
            </w:pPr>
            <w:r w:rsidRPr="004D4C7E">
              <w:rPr>
                <w:szCs w:val="22"/>
              </w:rPr>
              <w:t>WSB-TV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1,504,105 </w:t>
            </w:r>
          </w:p>
        </w:tc>
        <w:tc>
          <w:tcPr>
            <w:tcW w:w="1586" w:type="dxa"/>
            <w:shd w:val="clear" w:color="auto" w:fill="auto"/>
            <w:noWrap/>
            <w:vAlign w:val="bottom"/>
            <w:hideMark/>
          </w:tcPr>
          <w:p w:rsidR="00E05E67" w:rsidRPr="004D4C7E" w:rsidP="00144E10">
            <w:pPr>
              <w:jc w:val="right"/>
              <w:rPr>
                <w:szCs w:val="22"/>
              </w:rPr>
            </w:pPr>
            <w:r w:rsidRPr="004D4C7E">
              <w:rPr>
                <w:szCs w:val="22"/>
              </w:rPr>
              <w:t>$10,866.21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$32,433.10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69446</w:t>
            </w:r>
          </w:p>
        </w:tc>
        <w:tc>
          <w:tcPr>
            <w:tcW w:w="1685" w:type="dxa"/>
            <w:shd w:val="clear" w:color="auto" w:fill="auto"/>
            <w:noWrap/>
            <w:vAlign w:val="bottom"/>
            <w:hideMark/>
          </w:tcPr>
          <w:p w:rsidR="00E05E67" w:rsidRPr="004D4C7E" w:rsidP="00144E10">
            <w:pPr>
              <w:jc w:val="center"/>
              <w:rPr>
                <w:szCs w:val="22"/>
              </w:rPr>
            </w:pPr>
            <w:r w:rsidRPr="004D4C7E">
              <w:rPr>
                <w:szCs w:val="22"/>
              </w:rPr>
              <w:t>WSCG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867,516 </w:t>
            </w:r>
          </w:p>
        </w:tc>
        <w:tc>
          <w:tcPr>
            <w:tcW w:w="1586" w:type="dxa"/>
            <w:shd w:val="clear" w:color="auto" w:fill="auto"/>
            <w:noWrap/>
            <w:vAlign w:val="bottom"/>
            <w:hideMark/>
          </w:tcPr>
          <w:p w:rsidR="00E05E67" w:rsidRPr="004D4C7E" w:rsidP="00144E10">
            <w:pPr>
              <w:jc w:val="right"/>
              <w:rPr>
                <w:szCs w:val="22"/>
              </w:rPr>
            </w:pPr>
            <w:r w:rsidRPr="004D4C7E">
              <w:rPr>
                <w:szCs w:val="22"/>
              </w:rPr>
              <w:t>$6,267.26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$9,908.63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64971</w:t>
            </w:r>
          </w:p>
        </w:tc>
        <w:tc>
          <w:tcPr>
            <w:tcW w:w="1685" w:type="dxa"/>
            <w:shd w:val="clear" w:color="auto" w:fill="auto"/>
            <w:noWrap/>
            <w:vAlign w:val="bottom"/>
            <w:hideMark/>
          </w:tcPr>
          <w:p w:rsidR="00E05E67" w:rsidRPr="004D4C7E" w:rsidP="00144E10">
            <w:pPr>
              <w:jc w:val="center"/>
              <w:rPr>
                <w:szCs w:val="22"/>
              </w:rPr>
            </w:pPr>
            <w:r w:rsidRPr="004D4C7E">
              <w:rPr>
                <w:szCs w:val="22"/>
              </w:rPr>
              <w:t>WSCV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5,465,435 </w:t>
            </w:r>
          </w:p>
        </w:tc>
        <w:tc>
          <w:tcPr>
            <w:tcW w:w="1586" w:type="dxa"/>
            <w:shd w:val="clear" w:color="auto" w:fill="auto"/>
            <w:noWrap/>
            <w:vAlign w:val="bottom"/>
            <w:hideMark/>
          </w:tcPr>
          <w:p w:rsidR="00E05E67" w:rsidRPr="004D4C7E" w:rsidP="00144E10">
            <w:pPr>
              <w:jc w:val="right"/>
              <w:rPr>
                <w:szCs w:val="22"/>
              </w:rPr>
            </w:pPr>
            <w:r w:rsidRPr="004D4C7E">
              <w:rPr>
                <w:szCs w:val="22"/>
              </w:rPr>
              <w:t>$39,484.32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$40,079.66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70536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WSEC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563,875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$4,073.64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$8,811.82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49711</w:t>
            </w:r>
          </w:p>
        </w:tc>
        <w:tc>
          <w:tcPr>
            <w:tcW w:w="1685" w:type="dxa"/>
            <w:shd w:val="clear" w:color="auto" w:fill="auto"/>
            <w:noWrap/>
            <w:vAlign w:val="bottom"/>
            <w:hideMark/>
          </w:tcPr>
          <w:p w:rsidR="00E05E67" w:rsidRPr="004D4C7E" w:rsidP="00144E10">
            <w:pPr>
              <w:jc w:val="center"/>
              <w:rPr>
                <w:szCs w:val="22"/>
              </w:rPr>
            </w:pPr>
            <w:r w:rsidRPr="004D4C7E">
              <w:rPr>
                <w:szCs w:val="22"/>
              </w:rPr>
              <w:t>WSEE-TV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556,533 </w:t>
            </w:r>
          </w:p>
        </w:tc>
        <w:tc>
          <w:tcPr>
            <w:tcW w:w="1586" w:type="dxa"/>
            <w:shd w:val="clear" w:color="auto" w:fill="auto"/>
            <w:noWrap/>
            <w:vAlign w:val="bottom"/>
            <w:hideMark/>
          </w:tcPr>
          <w:p w:rsidR="00E05E67" w:rsidRPr="004D4C7E" w:rsidP="00144E10">
            <w:pPr>
              <w:jc w:val="right"/>
              <w:rPr>
                <w:szCs w:val="22"/>
              </w:rPr>
            </w:pPr>
            <w:r w:rsidRPr="004D4C7E">
              <w:rPr>
                <w:szCs w:val="22"/>
              </w:rPr>
              <w:t>$4,020.60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$4,235.30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21258</w:t>
            </w:r>
          </w:p>
        </w:tc>
        <w:tc>
          <w:tcPr>
            <w:tcW w:w="1685" w:type="dxa"/>
            <w:shd w:val="clear" w:color="auto" w:fill="auto"/>
            <w:noWrap/>
            <w:vAlign w:val="bottom"/>
            <w:hideMark/>
          </w:tcPr>
          <w:p w:rsidR="00E05E67" w:rsidRPr="004D4C7E" w:rsidP="00144E10">
            <w:pPr>
              <w:jc w:val="center"/>
              <w:rPr>
                <w:szCs w:val="22"/>
              </w:rPr>
            </w:pPr>
            <w:r w:rsidRPr="004D4C7E">
              <w:rPr>
                <w:szCs w:val="22"/>
              </w:rPr>
              <w:t>WSES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1,548,117 </w:t>
            </w:r>
          </w:p>
        </w:tc>
        <w:tc>
          <w:tcPr>
            <w:tcW w:w="1586" w:type="dxa"/>
            <w:shd w:val="clear" w:color="auto" w:fill="auto"/>
            <w:noWrap/>
            <w:vAlign w:val="bottom"/>
            <w:hideMark/>
          </w:tcPr>
          <w:p w:rsidR="00E05E67" w:rsidRPr="004D4C7E" w:rsidP="00144E10">
            <w:pPr>
              <w:jc w:val="right"/>
              <w:rPr>
                <w:szCs w:val="22"/>
              </w:rPr>
            </w:pPr>
            <w:r w:rsidRPr="004D4C7E">
              <w:rPr>
                <w:szCs w:val="22"/>
              </w:rPr>
              <w:t>$11,184.17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$7,817.08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73988</w:t>
            </w:r>
          </w:p>
        </w:tc>
        <w:tc>
          <w:tcPr>
            <w:tcW w:w="1685" w:type="dxa"/>
            <w:shd w:val="clear" w:color="auto" w:fill="auto"/>
            <w:noWrap/>
            <w:vAlign w:val="bottom"/>
            <w:hideMark/>
          </w:tcPr>
          <w:p w:rsidR="00E05E67" w:rsidRPr="004D4C7E" w:rsidP="00144E10">
            <w:pPr>
              <w:jc w:val="center"/>
              <w:rPr>
                <w:szCs w:val="22"/>
              </w:rPr>
            </w:pPr>
            <w:r w:rsidRPr="004D4C7E">
              <w:rPr>
                <w:szCs w:val="22"/>
              </w:rPr>
              <w:t>WSET-TV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1,569,722 </w:t>
            </w:r>
          </w:p>
        </w:tc>
        <w:tc>
          <w:tcPr>
            <w:tcW w:w="1586" w:type="dxa"/>
            <w:shd w:val="clear" w:color="auto" w:fill="auto"/>
            <w:noWrap/>
            <w:vAlign w:val="bottom"/>
            <w:hideMark/>
          </w:tcPr>
          <w:p w:rsidR="00E05E67" w:rsidRPr="004D4C7E" w:rsidP="00144E10">
            <w:pPr>
              <w:jc w:val="right"/>
              <w:rPr>
                <w:szCs w:val="22"/>
              </w:rPr>
            </w:pPr>
            <w:r w:rsidRPr="004D4C7E">
              <w:rPr>
                <w:szCs w:val="22"/>
              </w:rPr>
              <w:t>$11,340.25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$12,445.13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13993</w:t>
            </w:r>
          </w:p>
        </w:tc>
        <w:tc>
          <w:tcPr>
            <w:tcW w:w="1685" w:type="dxa"/>
            <w:shd w:val="clear" w:color="auto" w:fill="auto"/>
            <w:noWrap/>
            <w:vAlign w:val="bottom"/>
            <w:hideMark/>
          </w:tcPr>
          <w:p w:rsidR="00E05E67" w:rsidRPr="004D4C7E" w:rsidP="00144E10">
            <w:pPr>
              <w:jc w:val="center"/>
              <w:rPr>
                <w:szCs w:val="22"/>
              </w:rPr>
            </w:pPr>
            <w:r w:rsidRPr="004D4C7E">
              <w:rPr>
                <w:szCs w:val="22"/>
              </w:rPr>
              <w:t>WSFA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1,168,636 </w:t>
            </w:r>
          </w:p>
        </w:tc>
        <w:tc>
          <w:tcPr>
            <w:tcW w:w="1586" w:type="dxa"/>
            <w:shd w:val="clear" w:color="auto" w:fill="auto"/>
            <w:noWrap/>
            <w:vAlign w:val="bottom"/>
            <w:hideMark/>
          </w:tcPr>
          <w:p w:rsidR="00E05E67" w:rsidRPr="004D4C7E" w:rsidP="00144E10">
            <w:pPr>
              <w:jc w:val="right"/>
              <w:rPr>
                <w:szCs w:val="22"/>
              </w:rPr>
            </w:pPr>
            <w:r w:rsidRPr="004D4C7E">
              <w:rPr>
                <w:szCs w:val="22"/>
              </w:rPr>
              <w:t>$8,442.66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$6,446.33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11118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WSFJ-TV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2,188,828 </w:t>
            </w:r>
          </w:p>
        </w:tc>
        <w:tc>
          <w:tcPr>
            <w:tcW w:w="1586" w:type="dxa"/>
            <w:shd w:val="clear" w:color="auto" w:fill="auto"/>
            <w:noWrap/>
            <w:vAlign w:val="bottom"/>
            <w:hideMark/>
          </w:tcPr>
          <w:p w:rsidR="00E05E67" w:rsidRPr="004D4C7E" w:rsidP="00144E10">
            <w:pPr>
              <w:jc w:val="right"/>
              <w:rPr>
                <w:szCs w:val="22"/>
              </w:rPr>
            </w:pPr>
            <w:r w:rsidRPr="004D4C7E">
              <w:rPr>
                <w:szCs w:val="22"/>
              </w:rPr>
              <w:t>$15,812.90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$21,481.45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10203</w:t>
            </w:r>
          </w:p>
        </w:tc>
        <w:tc>
          <w:tcPr>
            <w:tcW w:w="1685" w:type="dxa"/>
            <w:shd w:val="clear" w:color="auto" w:fill="auto"/>
            <w:noWrap/>
            <w:vAlign w:val="bottom"/>
            <w:hideMark/>
          </w:tcPr>
          <w:p w:rsidR="00E05E67" w:rsidRPr="004D4C7E" w:rsidP="00144E10">
            <w:pPr>
              <w:jc w:val="center"/>
              <w:rPr>
                <w:szCs w:val="22"/>
              </w:rPr>
            </w:pPr>
            <w:r w:rsidRPr="004D4C7E">
              <w:rPr>
                <w:szCs w:val="22"/>
              </w:rPr>
              <w:t>WSFL-TV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5,316,261 </w:t>
            </w:r>
          </w:p>
        </w:tc>
        <w:tc>
          <w:tcPr>
            <w:tcW w:w="1586" w:type="dxa"/>
            <w:shd w:val="clear" w:color="auto" w:fill="auto"/>
            <w:noWrap/>
            <w:vAlign w:val="bottom"/>
            <w:hideMark/>
          </w:tcPr>
          <w:p w:rsidR="00E05E67" w:rsidRPr="004D4C7E" w:rsidP="00144E10">
            <w:pPr>
              <w:jc w:val="right"/>
              <w:rPr>
                <w:szCs w:val="22"/>
              </w:rPr>
            </w:pPr>
            <w:r w:rsidRPr="004D4C7E">
              <w:rPr>
                <w:szCs w:val="22"/>
              </w:rPr>
              <w:t>$38,406.63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$39,540.82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72871</w:t>
            </w:r>
          </w:p>
        </w:tc>
        <w:tc>
          <w:tcPr>
            <w:tcW w:w="1685" w:type="dxa"/>
            <w:shd w:val="clear" w:color="auto" w:fill="auto"/>
            <w:noWrap/>
            <w:vAlign w:val="bottom"/>
            <w:hideMark/>
          </w:tcPr>
          <w:p w:rsidR="00E05E67" w:rsidRPr="004D4C7E" w:rsidP="00144E10">
            <w:pPr>
              <w:jc w:val="center"/>
              <w:rPr>
                <w:szCs w:val="22"/>
              </w:rPr>
            </w:pPr>
            <w:r w:rsidRPr="004D4C7E">
              <w:rPr>
                <w:szCs w:val="22"/>
              </w:rPr>
              <w:t>WSFX-TV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928,247 </w:t>
            </w:r>
          </w:p>
        </w:tc>
        <w:tc>
          <w:tcPr>
            <w:tcW w:w="1586" w:type="dxa"/>
            <w:shd w:val="clear" w:color="auto" w:fill="auto"/>
            <w:noWrap/>
            <w:vAlign w:val="bottom"/>
            <w:hideMark/>
          </w:tcPr>
          <w:p w:rsidR="00E05E67" w:rsidRPr="004D4C7E" w:rsidP="00144E10">
            <w:pPr>
              <w:jc w:val="right"/>
              <w:rPr>
                <w:szCs w:val="22"/>
              </w:rPr>
            </w:pPr>
            <w:r w:rsidRPr="004D4C7E">
              <w:rPr>
                <w:szCs w:val="22"/>
              </w:rPr>
              <w:t>$6,706.00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$5,578.00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73999</w:t>
            </w:r>
          </w:p>
        </w:tc>
        <w:tc>
          <w:tcPr>
            <w:tcW w:w="1685" w:type="dxa"/>
            <w:shd w:val="clear" w:color="auto" w:fill="auto"/>
            <w:noWrap/>
            <w:vAlign w:val="bottom"/>
            <w:hideMark/>
          </w:tcPr>
          <w:p w:rsidR="00E05E67" w:rsidRPr="004D4C7E" w:rsidP="00144E10">
            <w:pPr>
              <w:jc w:val="center"/>
              <w:rPr>
                <w:szCs w:val="22"/>
              </w:rPr>
            </w:pPr>
            <w:r w:rsidRPr="004D4C7E">
              <w:rPr>
                <w:szCs w:val="22"/>
              </w:rPr>
              <w:t>WSIL-TV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672,560 </w:t>
            </w:r>
          </w:p>
        </w:tc>
        <w:tc>
          <w:tcPr>
            <w:tcW w:w="1586" w:type="dxa"/>
            <w:shd w:val="clear" w:color="auto" w:fill="auto"/>
            <w:noWrap/>
            <w:vAlign w:val="bottom"/>
            <w:hideMark/>
          </w:tcPr>
          <w:p w:rsidR="00E05E67" w:rsidRPr="004D4C7E" w:rsidP="00144E10">
            <w:pPr>
              <w:jc w:val="right"/>
              <w:rPr>
                <w:szCs w:val="22"/>
              </w:rPr>
            </w:pPr>
            <w:r w:rsidRPr="004D4C7E">
              <w:rPr>
                <w:szCs w:val="22"/>
              </w:rPr>
              <w:t>$4,858.82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$9,204.41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4297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WSIU-TV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1,380,047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$9,969.97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$11,759.98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74007</w:t>
            </w:r>
          </w:p>
        </w:tc>
        <w:tc>
          <w:tcPr>
            <w:tcW w:w="1685" w:type="dxa"/>
            <w:shd w:val="clear" w:color="auto" w:fill="auto"/>
            <w:noWrap/>
            <w:vAlign w:val="bottom"/>
            <w:hideMark/>
          </w:tcPr>
          <w:p w:rsidR="00E05E67" w:rsidRPr="004D4C7E" w:rsidP="00144E10">
            <w:pPr>
              <w:jc w:val="center"/>
              <w:rPr>
                <w:szCs w:val="22"/>
              </w:rPr>
            </w:pPr>
            <w:r w:rsidRPr="004D4C7E">
              <w:rPr>
                <w:szCs w:val="22"/>
              </w:rPr>
              <w:t>WSJV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1,522,499 </w:t>
            </w:r>
          </w:p>
        </w:tc>
        <w:tc>
          <w:tcPr>
            <w:tcW w:w="1586" w:type="dxa"/>
            <w:shd w:val="clear" w:color="auto" w:fill="auto"/>
            <w:noWrap/>
            <w:vAlign w:val="bottom"/>
            <w:hideMark/>
          </w:tcPr>
          <w:p w:rsidR="00E05E67" w:rsidRPr="004D4C7E" w:rsidP="00144E10">
            <w:pPr>
              <w:jc w:val="right"/>
              <w:rPr>
                <w:szCs w:val="22"/>
              </w:rPr>
            </w:pPr>
            <w:r w:rsidRPr="004D4C7E">
              <w:rPr>
                <w:szCs w:val="22"/>
              </w:rPr>
              <w:t>$10,999.09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$12,274.55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78908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WSKA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495,370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$3,578.74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$4,014.37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74034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WSKG-TV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906,281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$6,547.31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$5,498.65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76324</w:t>
            </w:r>
          </w:p>
        </w:tc>
        <w:tc>
          <w:tcPr>
            <w:tcW w:w="1685" w:type="dxa"/>
            <w:shd w:val="clear" w:color="auto" w:fill="auto"/>
            <w:noWrap/>
            <w:vAlign w:val="bottom"/>
            <w:hideMark/>
          </w:tcPr>
          <w:p w:rsidR="00E05E67" w:rsidRPr="004D4C7E" w:rsidP="00144E10">
            <w:pPr>
              <w:jc w:val="center"/>
              <w:rPr>
                <w:szCs w:val="22"/>
              </w:rPr>
            </w:pPr>
            <w:r w:rsidRPr="004D4C7E">
              <w:rPr>
                <w:szCs w:val="22"/>
              </w:rPr>
              <w:t>WSKY-TV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1,934,585 </w:t>
            </w:r>
          </w:p>
        </w:tc>
        <w:tc>
          <w:tcPr>
            <w:tcW w:w="1586" w:type="dxa"/>
            <w:shd w:val="clear" w:color="auto" w:fill="auto"/>
            <w:noWrap/>
            <w:vAlign w:val="bottom"/>
            <w:hideMark/>
          </w:tcPr>
          <w:p w:rsidR="00E05E67" w:rsidRPr="004D4C7E" w:rsidP="00144E10">
            <w:pPr>
              <w:jc w:val="right"/>
              <w:rPr>
                <w:szCs w:val="22"/>
              </w:rPr>
            </w:pPr>
            <w:r w:rsidRPr="004D4C7E">
              <w:rPr>
                <w:szCs w:val="22"/>
              </w:rPr>
              <w:t>$13,976.16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$20,563.08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57840</w:t>
            </w:r>
          </w:p>
        </w:tc>
        <w:tc>
          <w:tcPr>
            <w:tcW w:w="1685" w:type="dxa"/>
            <w:shd w:val="clear" w:color="auto" w:fill="auto"/>
            <w:noWrap/>
            <w:vAlign w:val="bottom"/>
            <w:hideMark/>
          </w:tcPr>
          <w:p w:rsidR="00E05E67" w:rsidRPr="004D4C7E" w:rsidP="00144E10">
            <w:pPr>
              <w:jc w:val="center"/>
              <w:rPr>
                <w:szCs w:val="22"/>
              </w:rPr>
            </w:pPr>
            <w:r w:rsidRPr="004D4C7E">
              <w:rPr>
                <w:szCs w:val="22"/>
              </w:rPr>
              <w:t>WSLS-TV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1,440,376 </w:t>
            </w:r>
          </w:p>
        </w:tc>
        <w:tc>
          <w:tcPr>
            <w:tcW w:w="1586" w:type="dxa"/>
            <w:shd w:val="clear" w:color="auto" w:fill="auto"/>
            <w:noWrap/>
            <w:vAlign w:val="bottom"/>
            <w:hideMark/>
          </w:tcPr>
          <w:p w:rsidR="00E05E67" w:rsidRPr="004D4C7E" w:rsidP="00144E10">
            <w:pPr>
              <w:jc w:val="right"/>
              <w:rPr>
                <w:szCs w:val="22"/>
              </w:rPr>
            </w:pPr>
            <w:r w:rsidRPr="004D4C7E">
              <w:rPr>
                <w:szCs w:val="22"/>
              </w:rPr>
              <w:t>$10,405.81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$11,977.90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21737</w:t>
            </w:r>
          </w:p>
        </w:tc>
        <w:tc>
          <w:tcPr>
            <w:tcW w:w="1685" w:type="dxa"/>
            <w:shd w:val="clear" w:color="auto" w:fill="auto"/>
            <w:noWrap/>
            <w:vAlign w:val="bottom"/>
            <w:hideMark/>
          </w:tcPr>
          <w:p w:rsidR="00E05E67" w:rsidRPr="004D4C7E" w:rsidP="00144E10">
            <w:pPr>
              <w:jc w:val="center"/>
              <w:rPr>
                <w:szCs w:val="22"/>
              </w:rPr>
            </w:pPr>
            <w:r w:rsidRPr="004D4C7E">
              <w:rPr>
                <w:szCs w:val="22"/>
              </w:rPr>
              <w:t>WSMH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2,339,224 </w:t>
            </w:r>
          </w:p>
        </w:tc>
        <w:tc>
          <w:tcPr>
            <w:tcW w:w="1586" w:type="dxa"/>
            <w:shd w:val="clear" w:color="auto" w:fill="auto"/>
            <w:noWrap/>
            <w:vAlign w:val="bottom"/>
            <w:hideMark/>
          </w:tcPr>
          <w:p w:rsidR="00E05E67" w:rsidRPr="004D4C7E" w:rsidP="00144E10">
            <w:pPr>
              <w:jc w:val="right"/>
              <w:rPr>
                <w:szCs w:val="22"/>
              </w:rPr>
            </w:pPr>
            <w:r w:rsidRPr="004D4C7E">
              <w:rPr>
                <w:szCs w:val="22"/>
              </w:rPr>
              <w:t>$16,899.42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$15,224.71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41232</w:t>
            </w:r>
          </w:p>
        </w:tc>
        <w:tc>
          <w:tcPr>
            <w:tcW w:w="1685" w:type="dxa"/>
            <w:shd w:val="clear" w:color="auto" w:fill="auto"/>
            <w:noWrap/>
            <w:vAlign w:val="bottom"/>
            <w:hideMark/>
          </w:tcPr>
          <w:p w:rsidR="00E05E67" w:rsidRPr="004D4C7E" w:rsidP="00144E10">
            <w:pPr>
              <w:jc w:val="center"/>
              <w:rPr>
                <w:szCs w:val="22"/>
              </w:rPr>
            </w:pPr>
            <w:r w:rsidRPr="004D4C7E">
              <w:rPr>
                <w:szCs w:val="22"/>
              </w:rPr>
              <w:t>WSMV-TV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2,447,769 </w:t>
            </w:r>
          </w:p>
        </w:tc>
        <w:tc>
          <w:tcPr>
            <w:tcW w:w="1586" w:type="dxa"/>
            <w:shd w:val="clear" w:color="auto" w:fill="auto"/>
            <w:noWrap/>
            <w:vAlign w:val="bottom"/>
            <w:hideMark/>
          </w:tcPr>
          <w:p w:rsidR="00E05E67" w:rsidRPr="004D4C7E" w:rsidP="00144E10">
            <w:pPr>
              <w:jc w:val="right"/>
              <w:rPr>
                <w:szCs w:val="22"/>
              </w:rPr>
            </w:pPr>
            <w:r w:rsidRPr="004D4C7E">
              <w:rPr>
                <w:szCs w:val="22"/>
              </w:rPr>
              <w:t>$17,683.59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$22,416.79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70119</w:t>
            </w:r>
          </w:p>
        </w:tc>
        <w:tc>
          <w:tcPr>
            <w:tcW w:w="1685" w:type="dxa"/>
            <w:shd w:val="clear" w:color="auto" w:fill="auto"/>
            <w:noWrap/>
            <w:vAlign w:val="bottom"/>
            <w:hideMark/>
          </w:tcPr>
          <w:p w:rsidR="00E05E67" w:rsidRPr="004D4C7E" w:rsidP="00144E10">
            <w:pPr>
              <w:jc w:val="center"/>
              <w:rPr>
                <w:szCs w:val="22"/>
              </w:rPr>
            </w:pPr>
            <w:r w:rsidRPr="004D4C7E">
              <w:rPr>
                <w:szCs w:val="22"/>
              </w:rPr>
              <w:t>WSNS-TV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9,914,395 </w:t>
            </w:r>
          </w:p>
        </w:tc>
        <w:tc>
          <w:tcPr>
            <w:tcW w:w="1586" w:type="dxa"/>
            <w:shd w:val="clear" w:color="auto" w:fill="auto"/>
            <w:noWrap/>
            <w:vAlign w:val="bottom"/>
            <w:hideMark/>
          </w:tcPr>
          <w:p w:rsidR="00E05E67" w:rsidRPr="004D4C7E" w:rsidP="00144E10">
            <w:pPr>
              <w:jc w:val="right"/>
              <w:rPr>
                <w:szCs w:val="22"/>
              </w:rPr>
            </w:pPr>
            <w:r w:rsidRPr="004D4C7E">
              <w:rPr>
                <w:szCs w:val="22"/>
              </w:rPr>
              <w:t>$71,625.25</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$62,812.62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74070</w:t>
            </w:r>
          </w:p>
        </w:tc>
        <w:tc>
          <w:tcPr>
            <w:tcW w:w="1685" w:type="dxa"/>
            <w:shd w:val="clear" w:color="auto" w:fill="auto"/>
            <w:noWrap/>
            <w:vAlign w:val="bottom"/>
            <w:hideMark/>
          </w:tcPr>
          <w:p w:rsidR="00E05E67" w:rsidRPr="004D4C7E" w:rsidP="00144E10">
            <w:pPr>
              <w:jc w:val="center"/>
              <w:rPr>
                <w:szCs w:val="22"/>
              </w:rPr>
            </w:pPr>
            <w:r w:rsidRPr="004D4C7E">
              <w:rPr>
                <w:szCs w:val="22"/>
              </w:rPr>
              <w:t>WSOC-TV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1,119,856 </w:t>
            </w:r>
          </w:p>
        </w:tc>
        <w:tc>
          <w:tcPr>
            <w:tcW w:w="1586" w:type="dxa"/>
            <w:shd w:val="clear" w:color="auto" w:fill="auto"/>
            <w:noWrap/>
            <w:vAlign w:val="bottom"/>
            <w:hideMark/>
          </w:tcPr>
          <w:p w:rsidR="00E05E67" w:rsidRPr="004D4C7E" w:rsidP="00144E10">
            <w:pPr>
              <w:jc w:val="right"/>
              <w:rPr>
                <w:szCs w:val="22"/>
              </w:rPr>
            </w:pPr>
            <w:r w:rsidRPr="004D4C7E">
              <w:rPr>
                <w:szCs w:val="22"/>
              </w:rPr>
              <w:t>$8,090.25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$24,382.63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66391</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WSPA-TV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3,393,072 </w:t>
            </w:r>
          </w:p>
        </w:tc>
        <w:tc>
          <w:tcPr>
            <w:tcW w:w="1586" w:type="dxa"/>
            <w:shd w:val="clear" w:color="auto" w:fill="auto"/>
            <w:noWrap/>
            <w:vAlign w:val="bottom"/>
            <w:hideMark/>
          </w:tcPr>
          <w:p w:rsidR="00E05E67" w:rsidRPr="004D4C7E" w:rsidP="00144E10">
            <w:pPr>
              <w:jc w:val="right"/>
              <w:rPr>
                <w:szCs w:val="22"/>
              </w:rPr>
            </w:pPr>
            <w:r w:rsidRPr="004D4C7E">
              <w:rPr>
                <w:szCs w:val="22"/>
              </w:rPr>
              <w:t>$24,512.80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$19,031.40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64352</w:t>
            </w:r>
          </w:p>
        </w:tc>
        <w:tc>
          <w:tcPr>
            <w:tcW w:w="1685" w:type="dxa"/>
            <w:shd w:val="clear" w:color="auto" w:fill="auto"/>
            <w:noWrap/>
            <w:vAlign w:val="bottom"/>
            <w:hideMark/>
          </w:tcPr>
          <w:p w:rsidR="00E05E67" w:rsidRPr="004D4C7E" w:rsidP="00144E10">
            <w:pPr>
              <w:jc w:val="center"/>
              <w:rPr>
                <w:szCs w:val="22"/>
              </w:rPr>
            </w:pPr>
            <w:r w:rsidRPr="004D4C7E">
              <w:rPr>
                <w:szCs w:val="22"/>
              </w:rPr>
              <w:t>WSPX-TV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1,106,838 </w:t>
            </w:r>
          </w:p>
        </w:tc>
        <w:tc>
          <w:tcPr>
            <w:tcW w:w="1586" w:type="dxa"/>
            <w:shd w:val="clear" w:color="auto" w:fill="auto"/>
            <w:noWrap/>
            <w:vAlign w:val="bottom"/>
            <w:hideMark/>
          </w:tcPr>
          <w:p w:rsidR="00E05E67" w:rsidRPr="004D4C7E" w:rsidP="00144E10">
            <w:pPr>
              <w:jc w:val="right"/>
              <w:rPr>
                <w:szCs w:val="22"/>
              </w:rPr>
            </w:pPr>
            <w:r w:rsidRPr="004D4C7E">
              <w:rPr>
                <w:szCs w:val="22"/>
              </w:rPr>
              <w:t>$7,996.21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$10,773.10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17611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WSRE</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1,396,694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$10,090.23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$11,820.12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63867</w:t>
            </w:r>
          </w:p>
        </w:tc>
        <w:tc>
          <w:tcPr>
            <w:tcW w:w="1685" w:type="dxa"/>
            <w:shd w:val="clear" w:color="auto" w:fill="auto"/>
            <w:noWrap/>
            <w:vAlign w:val="bottom"/>
            <w:hideMark/>
          </w:tcPr>
          <w:p w:rsidR="00E05E67" w:rsidRPr="004D4C7E" w:rsidP="00144E10">
            <w:pPr>
              <w:jc w:val="center"/>
              <w:rPr>
                <w:szCs w:val="22"/>
              </w:rPr>
            </w:pPr>
            <w:r w:rsidRPr="004D4C7E">
              <w:rPr>
                <w:szCs w:val="22"/>
              </w:rPr>
              <w:t>WSST-TV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345,428 </w:t>
            </w:r>
          </w:p>
        </w:tc>
        <w:tc>
          <w:tcPr>
            <w:tcW w:w="1586" w:type="dxa"/>
            <w:shd w:val="clear" w:color="auto" w:fill="auto"/>
            <w:noWrap/>
            <w:vAlign w:val="bottom"/>
            <w:hideMark/>
          </w:tcPr>
          <w:p w:rsidR="00E05E67" w:rsidRPr="004D4C7E" w:rsidP="00144E10">
            <w:pPr>
              <w:jc w:val="right"/>
              <w:rPr>
                <w:szCs w:val="22"/>
              </w:rPr>
            </w:pPr>
            <w:r w:rsidRPr="004D4C7E">
              <w:rPr>
                <w:szCs w:val="22"/>
              </w:rPr>
              <w:t>$2,495.50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$3,472.75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60341</w:t>
            </w:r>
          </w:p>
        </w:tc>
        <w:tc>
          <w:tcPr>
            <w:tcW w:w="1685" w:type="dxa"/>
            <w:shd w:val="clear" w:color="auto" w:fill="auto"/>
            <w:noWrap/>
            <w:vAlign w:val="bottom"/>
            <w:hideMark/>
          </w:tcPr>
          <w:p w:rsidR="00E05E67" w:rsidRPr="004D4C7E" w:rsidP="00144E10">
            <w:pPr>
              <w:jc w:val="center"/>
              <w:rPr>
                <w:szCs w:val="22"/>
              </w:rPr>
            </w:pPr>
            <w:r w:rsidRPr="004D4C7E">
              <w:rPr>
                <w:szCs w:val="22"/>
              </w:rPr>
              <w:t>WSTE-DT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3,723,967 </w:t>
            </w:r>
          </w:p>
        </w:tc>
        <w:tc>
          <w:tcPr>
            <w:tcW w:w="1586" w:type="dxa"/>
            <w:shd w:val="clear" w:color="auto" w:fill="auto"/>
            <w:noWrap/>
            <w:vAlign w:val="bottom"/>
            <w:hideMark/>
          </w:tcPr>
          <w:p w:rsidR="00E05E67" w:rsidRPr="004D4C7E" w:rsidP="00144E10">
            <w:pPr>
              <w:jc w:val="right"/>
              <w:rPr>
                <w:szCs w:val="22"/>
              </w:rPr>
            </w:pPr>
            <w:r w:rsidRPr="004D4C7E">
              <w:rPr>
                <w:szCs w:val="22"/>
              </w:rPr>
              <w:t>$26,903.31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$15,676.66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21252</w:t>
            </w:r>
          </w:p>
        </w:tc>
        <w:tc>
          <w:tcPr>
            <w:tcW w:w="1685" w:type="dxa"/>
            <w:shd w:val="clear" w:color="auto" w:fill="auto"/>
            <w:noWrap/>
            <w:vAlign w:val="bottom"/>
            <w:hideMark/>
          </w:tcPr>
          <w:p w:rsidR="00E05E67" w:rsidRPr="004D4C7E" w:rsidP="00144E10">
            <w:pPr>
              <w:jc w:val="center"/>
              <w:rPr>
                <w:szCs w:val="22"/>
              </w:rPr>
            </w:pPr>
            <w:r w:rsidRPr="004D4C7E">
              <w:rPr>
                <w:szCs w:val="22"/>
              </w:rPr>
              <w:t>WSTM-TV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1,458,931 </w:t>
            </w:r>
          </w:p>
        </w:tc>
        <w:tc>
          <w:tcPr>
            <w:tcW w:w="1586" w:type="dxa"/>
            <w:shd w:val="clear" w:color="auto" w:fill="auto"/>
            <w:noWrap/>
            <w:vAlign w:val="bottom"/>
            <w:hideMark/>
          </w:tcPr>
          <w:p w:rsidR="00E05E67" w:rsidRPr="004D4C7E" w:rsidP="00144E10">
            <w:pPr>
              <w:jc w:val="right"/>
              <w:rPr>
                <w:szCs w:val="22"/>
              </w:rPr>
            </w:pPr>
            <w:r w:rsidRPr="004D4C7E">
              <w:rPr>
                <w:szCs w:val="22"/>
              </w:rPr>
              <w:t>$10,539.86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$12,044.93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11204</w:t>
            </w:r>
          </w:p>
        </w:tc>
        <w:tc>
          <w:tcPr>
            <w:tcW w:w="1685" w:type="dxa"/>
            <w:shd w:val="clear" w:color="auto" w:fill="auto"/>
            <w:noWrap/>
            <w:vAlign w:val="bottom"/>
            <w:hideMark/>
          </w:tcPr>
          <w:p w:rsidR="00E05E67" w:rsidRPr="004D4C7E" w:rsidP="00144E10">
            <w:pPr>
              <w:jc w:val="center"/>
              <w:rPr>
                <w:szCs w:val="22"/>
              </w:rPr>
            </w:pPr>
            <w:r w:rsidRPr="004D4C7E">
              <w:rPr>
                <w:szCs w:val="22"/>
              </w:rPr>
              <w:t>WSTR-TV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3,252,460 </w:t>
            </w:r>
          </w:p>
        </w:tc>
        <w:tc>
          <w:tcPr>
            <w:tcW w:w="1586" w:type="dxa"/>
            <w:shd w:val="clear" w:color="auto" w:fill="auto"/>
            <w:noWrap/>
            <w:vAlign w:val="bottom"/>
            <w:hideMark/>
          </w:tcPr>
          <w:p w:rsidR="00E05E67" w:rsidRPr="004D4C7E" w:rsidP="00144E10">
            <w:pPr>
              <w:jc w:val="right"/>
              <w:rPr>
                <w:szCs w:val="22"/>
              </w:rPr>
            </w:pPr>
            <w:r w:rsidRPr="004D4C7E">
              <w:rPr>
                <w:szCs w:val="22"/>
              </w:rPr>
              <w:t>$23,496.97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$25,323.49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19776</w:t>
            </w:r>
          </w:p>
        </w:tc>
        <w:tc>
          <w:tcPr>
            <w:tcW w:w="1685" w:type="dxa"/>
            <w:shd w:val="clear" w:color="auto" w:fill="auto"/>
            <w:noWrap/>
            <w:vAlign w:val="bottom"/>
            <w:hideMark/>
          </w:tcPr>
          <w:p w:rsidR="00E05E67" w:rsidRPr="004D4C7E" w:rsidP="00144E10">
            <w:pPr>
              <w:jc w:val="center"/>
              <w:rPr>
                <w:szCs w:val="22"/>
              </w:rPr>
            </w:pPr>
            <w:r w:rsidRPr="004D4C7E">
              <w:rPr>
                <w:szCs w:val="22"/>
              </w:rPr>
              <w:t>WSUR-DT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3,716,312 </w:t>
            </w:r>
          </w:p>
        </w:tc>
        <w:tc>
          <w:tcPr>
            <w:tcW w:w="1586" w:type="dxa"/>
            <w:shd w:val="clear" w:color="auto" w:fill="auto"/>
            <w:noWrap/>
            <w:vAlign w:val="bottom"/>
            <w:hideMark/>
          </w:tcPr>
          <w:p w:rsidR="00E05E67" w:rsidRPr="004D4C7E" w:rsidP="00144E10">
            <w:pPr>
              <w:jc w:val="right"/>
              <w:rPr>
                <w:szCs w:val="22"/>
              </w:rPr>
            </w:pPr>
            <w:r w:rsidRPr="004D4C7E">
              <w:rPr>
                <w:szCs w:val="22"/>
              </w:rPr>
              <w:t>$26,848.01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$14,236.50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2370</w:t>
            </w:r>
          </w:p>
        </w:tc>
        <w:tc>
          <w:tcPr>
            <w:tcW w:w="1685" w:type="dxa"/>
            <w:shd w:val="clear" w:color="auto" w:fill="auto"/>
            <w:noWrap/>
            <w:vAlign w:val="bottom"/>
            <w:hideMark/>
          </w:tcPr>
          <w:p w:rsidR="00E05E67" w:rsidRPr="004D4C7E" w:rsidP="00144E10">
            <w:pPr>
              <w:jc w:val="center"/>
              <w:rPr>
                <w:szCs w:val="22"/>
              </w:rPr>
            </w:pPr>
            <w:r w:rsidRPr="004D4C7E">
              <w:rPr>
                <w:szCs w:val="22"/>
              </w:rPr>
              <w:t>WSVI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50,601 </w:t>
            </w:r>
          </w:p>
        </w:tc>
        <w:tc>
          <w:tcPr>
            <w:tcW w:w="1586" w:type="dxa"/>
            <w:shd w:val="clear" w:color="auto" w:fill="auto"/>
            <w:noWrap/>
            <w:vAlign w:val="bottom"/>
            <w:hideMark/>
          </w:tcPr>
          <w:p w:rsidR="00E05E67" w:rsidRPr="004D4C7E" w:rsidP="00144E10">
            <w:pPr>
              <w:jc w:val="right"/>
              <w:rPr>
                <w:szCs w:val="22"/>
              </w:rPr>
            </w:pPr>
            <w:r w:rsidRPr="004D4C7E">
              <w:rPr>
                <w:szCs w:val="22"/>
              </w:rPr>
              <w:t>$365.56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$2,407.78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63840</w:t>
            </w:r>
          </w:p>
        </w:tc>
        <w:tc>
          <w:tcPr>
            <w:tcW w:w="1685" w:type="dxa"/>
            <w:shd w:val="clear" w:color="auto" w:fill="auto"/>
            <w:noWrap/>
            <w:vAlign w:val="bottom"/>
            <w:hideMark/>
          </w:tcPr>
          <w:p w:rsidR="00E05E67" w:rsidRPr="004D4C7E" w:rsidP="00144E10">
            <w:pPr>
              <w:jc w:val="center"/>
              <w:rPr>
                <w:szCs w:val="22"/>
              </w:rPr>
            </w:pPr>
            <w:r w:rsidRPr="004D4C7E">
              <w:rPr>
                <w:szCs w:val="22"/>
              </w:rPr>
              <w:t>WSVN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5,588,760 </w:t>
            </w:r>
          </w:p>
        </w:tc>
        <w:tc>
          <w:tcPr>
            <w:tcW w:w="1586" w:type="dxa"/>
            <w:shd w:val="clear" w:color="auto" w:fill="auto"/>
            <w:noWrap/>
            <w:vAlign w:val="bottom"/>
            <w:hideMark/>
          </w:tcPr>
          <w:p w:rsidR="00E05E67" w:rsidRPr="004D4C7E" w:rsidP="00144E10">
            <w:pPr>
              <w:jc w:val="right"/>
              <w:rPr>
                <w:szCs w:val="22"/>
              </w:rPr>
            </w:pPr>
            <w:r w:rsidRPr="004D4C7E">
              <w:rPr>
                <w:szCs w:val="22"/>
              </w:rPr>
              <w:t>$40,375.26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$40,525.13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73374</w:t>
            </w:r>
          </w:p>
        </w:tc>
        <w:tc>
          <w:tcPr>
            <w:tcW w:w="1685" w:type="dxa"/>
            <w:shd w:val="clear" w:color="auto" w:fill="auto"/>
            <w:noWrap/>
            <w:vAlign w:val="bottom"/>
            <w:hideMark/>
          </w:tcPr>
          <w:p w:rsidR="00E05E67" w:rsidRPr="004D4C7E" w:rsidP="00144E10">
            <w:pPr>
              <w:jc w:val="center"/>
              <w:rPr>
                <w:szCs w:val="22"/>
              </w:rPr>
            </w:pPr>
            <w:r w:rsidRPr="004D4C7E">
              <w:rPr>
                <w:szCs w:val="22"/>
              </w:rPr>
              <w:t>WSWB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1,500,450 </w:t>
            </w:r>
          </w:p>
        </w:tc>
        <w:tc>
          <w:tcPr>
            <w:tcW w:w="1586" w:type="dxa"/>
            <w:shd w:val="clear" w:color="auto" w:fill="auto"/>
            <w:noWrap/>
            <w:vAlign w:val="bottom"/>
            <w:hideMark/>
          </w:tcPr>
          <w:p w:rsidR="00E05E67" w:rsidRPr="004D4C7E" w:rsidP="00144E10">
            <w:pPr>
              <w:jc w:val="right"/>
              <w:rPr>
                <w:szCs w:val="22"/>
              </w:rPr>
            </w:pPr>
            <w:r w:rsidRPr="004D4C7E">
              <w:rPr>
                <w:szCs w:val="22"/>
              </w:rPr>
              <w:t>$10,839.80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$12,194.90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28155</w:t>
            </w:r>
          </w:p>
        </w:tc>
        <w:tc>
          <w:tcPr>
            <w:tcW w:w="1685" w:type="dxa"/>
            <w:shd w:val="clear" w:color="auto" w:fill="auto"/>
            <w:noWrap/>
            <w:vAlign w:val="bottom"/>
            <w:hideMark/>
          </w:tcPr>
          <w:p w:rsidR="00E05E67" w:rsidRPr="004D4C7E" w:rsidP="00144E10">
            <w:pPr>
              <w:jc w:val="center"/>
              <w:rPr>
                <w:szCs w:val="22"/>
              </w:rPr>
            </w:pPr>
            <w:r w:rsidRPr="004D4C7E">
              <w:rPr>
                <w:szCs w:val="22"/>
              </w:rPr>
              <w:t>WSWG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363,166 </w:t>
            </w:r>
          </w:p>
        </w:tc>
        <w:tc>
          <w:tcPr>
            <w:tcW w:w="1586" w:type="dxa"/>
            <w:shd w:val="clear" w:color="auto" w:fill="auto"/>
            <w:noWrap/>
            <w:vAlign w:val="bottom"/>
            <w:hideMark/>
          </w:tcPr>
          <w:p w:rsidR="00E05E67" w:rsidRPr="004D4C7E" w:rsidP="00144E10">
            <w:pPr>
              <w:jc w:val="right"/>
              <w:rPr>
                <w:szCs w:val="22"/>
              </w:rPr>
            </w:pPr>
            <w:r w:rsidRPr="004D4C7E">
              <w:rPr>
                <w:szCs w:val="22"/>
              </w:rPr>
              <w:t>$2,623.65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$3,536.82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71680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WSWP-TV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872,568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$6,303.75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$5,376.88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74094</w:t>
            </w:r>
          </w:p>
        </w:tc>
        <w:tc>
          <w:tcPr>
            <w:tcW w:w="1685" w:type="dxa"/>
            <w:shd w:val="clear" w:color="auto" w:fill="auto"/>
            <w:noWrap/>
            <w:vAlign w:val="bottom"/>
            <w:hideMark/>
          </w:tcPr>
          <w:p w:rsidR="00E05E67" w:rsidRPr="004D4C7E" w:rsidP="00144E10">
            <w:pPr>
              <w:jc w:val="center"/>
              <w:rPr>
                <w:szCs w:val="22"/>
              </w:rPr>
            </w:pPr>
            <w:r w:rsidRPr="004D4C7E">
              <w:rPr>
                <w:szCs w:val="22"/>
              </w:rPr>
              <w:t>WSYM-TV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1,516,677 </w:t>
            </w:r>
          </w:p>
        </w:tc>
        <w:tc>
          <w:tcPr>
            <w:tcW w:w="1586" w:type="dxa"/>
            <w:shd w:val="clear" w:color="auto" w:fill="auto"/>
            <w:noWrap/>
            <w:vAlign w:val="bottom"/>
            <w:hideMark/>
          </w:tcPr>
          <w:p w:rsidR="00E05E67" w:rsidRPr="004D4C7E" w:rsidP="00144E10">
            <w:pPr>
              <w:jc w:val="right"/>
              <w:rPr>
                <w:szCs w:val="22"/>
              </w:rPr>
            </w:pPr>
            <w:r w:rsidRPr="004D4C7E">
              <w:rPr>
                <w:szCs w:val="22"/>
              </w:rPr>
              <w:t>$10,957.03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$7,703.52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73113</w:t>
            </w:r>
          </w:p>
        </w:tc>
        <w:tc>
          <w:tcPr>
            <w:tcW w:w="1685" w:type="dxa"/>
            <w:shd w:val="clear" w:color="auto" w:fill="auto"/>
            <w:noWrap/>
            <w:vAlign w:val="bottom"/>
            <w:hideMark/>
          </w:tcPr>
          <w:p w:rsidR="00E05E67" w:rsidRPr="004D4C7E" w:rsidP="00144E10">
            <w:pPr>
              <w:jc w:val="center"/>
              <w:rPr>
                <w:szCs w:val="22"/>
              </w:rPr>
            </w:pPr>
            <w:r w:rsidRPr="004D4C7E">
              <w:rPr>
                <w:szCs w:val="22"/>
              </w:rPr>
              <w:t>WSYR-TV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1,329,933 </w:t>
            </w:r>
          </w:p>
        </w:tc>
        <w:tc>
          <w:tcPr>
            <w:tcW w:w="1586" w:type="dxa"/>
            <w:shd w:val="clear" w:color="auto" w:fill="auto"/>
            <w:noWrap/>
            <w:vAlign w:val="bottom"/>
            <w:hideMark/>
          </w:tcPr>
          <w:p w:rsidR="00E05E67" w:rsidRPr="004D4C7E" w:rsidP="00144E10">
            <w:pPr>
              <w:jc w:val="right"/>
              <w:rPr>
                <w:szCs w:val="22"/>
              </w:rPr>
            </w:pPr>
            <w:r w:rsidRPr="004D4C7E">
              <w:rPr>
                <w:szCs w:val="22"/>
              </w:rPr>
              <w:t>$9,607.93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$11,578.96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40758</w:t>
            </w:r>
          </w:p>
        </w:tc>
        <w:tc>
          <w:tcPr>
            <w:tcW w:w="1685" w:type="dxa"/>
            <w:shd w:val="clear" w:color="auto" w:fill="auto"/>
            <w:noWrap/>
            <w:vAlign w:val="bottom"/>
            <w:hideMark/>
          </w:tcPr>
          <w:p w:rsidR="00E05E67" w:rsidRPr="004D4C7E" w:rsidP="00144E10">
            <w:pPr>
              <w:jc w:val="center"/>
              <w:rPr>
                <w:szCs w:val="22"/>
              </w:rPr>
            </w:pPr>
            <w:r w:rsidRPr="004D4C7E">
              <w:rPr>
                <w:szCs w:val="22"/>
              </w:rPr>
              <w:t>WSYT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1,878,638 </w:t>
            </w:r>
          </w:p>
        </w:tc>
        <w:tc>
          <w:tcPr>
            <w:tcW w:w="1586" w:type="dxa"/>
            <w:shd w:val="clear" w:color="auto" w:fill="auto"/>
            <w:noWrap/>
            <w:vAlign w:val="bottom"/>
            <w:hideMark/>
          </w:tcPr>
          <w:p w:rsidR="00E05E67" w:rsidRPr="004D4C7E" w:rsidP="00144E10">
            <w:pPr>
              <w:jc w:val="right"/>
              <w:rPr>
                <w:szCs w:val="22"/>
              </w:rPr>
            </w:pPr>
            <w:r w:rsidRPr="004D4C7E">
              <w:rPr>
                <w:szCs w:val="22"/>
              </w:rPr>
              <w:t>$13,571.97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$13,560.99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56549</w:t>
            </w:r>
          </w:p>
        </w:tc>
        <w:tc>
          <w:tcPr>
            <w:tcW w:w="1685" w:type="dxa"/>
            <w:shd w:val="clear" w:color="auto" w:fill="auto"/>
            <w:noWrap/>
            <w:vAlign w:val="bottom"/>
            <w:hideMark/>
          </w:tcPr>
          <w:p w:rsidR="00E05E67" w:rsidRPr="004D4C7E" w:rsidP="00144E10">
            <w:pPr>
              <w:jc w:val="center"/>
              <w:rPr>
                <w:szCs w:val="22"/>
              </w:rPr>
            </w:pPr>
            <w:r w:rsidRPr="004D4C7E">
              <w:rPr>
                <w:szCs w:val="22"/>
              </w:rPr>
              <w:t>WSYX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2,635,937 </w:t>
            </w:r>
          </w:p>
        </w:tc>
        <w:tc>
          <w:tcPr>
            <w:tcW w:w="1586" w:type="dxa"/>
            <w:shd w:val="clear" w:color="auto" w:fill="auto"/>
            <w:noWrap/>
            <w:vAlign w:val="bottom"/>
            <w:hideMark/>
          </w:tcPr>
          <w:p w:rsidR="00E05E67" w:rsidRPr="004D4C7E" w:rsidP="00144E10">
            <w:pPr>
              <w:jc w:val="right"/>
              <w:rPr>
                <w:szCs w:val="22"/>
              </w:rPr>
            </w:pPr>
            <w:r w:rsidRPr="004D4C7E">
              <w:rPr>
                <w:szCs w:val="22"/>
              </w:rPr>
              <w:t>$19,042.98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$23,096.49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65681</w:t>
            </w:r>
          </w:p>
        </w:tc>
        <w:tc>
          <w:tcPr>
            <w:tcW w:w="1685" w:type="dxa"/>
            <w:shd w:val="clear" w:color="auto" w:fill="auto"/>
            <w:noWrap/>
            <w:vAlign w:val="bottom"/>
            <w:hideMark/>
          </w:tcPr>
          <w:p w:rsidR="00E05E67" w:rsidRPr="004D4C7E" w:rsidP="00144E10">
            <w:pPr>
              <w:jc w:val="center"/>
              <w:rPr>
                <w:szCs w:val="22"/>
              </w:rPr>
            </w:pPr>
            <w:r w:rsidRPr="004D4C7E">
              <w:rPr>
                <w:szCs w:val="22"/>
              </w:rPr>
              <w:t>WTAE-TV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1,815,300 </w:t>
            </w:r>
          </w:p>
        </w:tc>
        <w:tc>
          <w:tcPr>
            <w:tcW w:w="1586" w:type="dxa"/>
            <w:shd w:val="clear" w:color="auto" w:fill="auto"/>
            <w:noWrap/>
            <w:vAlign w:val="bottom"/>
            <w:hideMark/>
          </w:tcPr>
          <w:p w:rsidR="00E05E67" w:rsidRPr="004D4C7E" w:rsidP="00144E10">
            <w:pPr>
              <w:jc w:val="right"/>
              <w:rPr>
                <w:szCs w:val="22"/>
              </w:rPr>
            </w:pPr>
            <w:r w:rsidRPr="004D4C7E">
              <w:rPr>
                <w:szCs w:val="22"/>
              </w:rPr>
              <w:t>$13,114.40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$26,894.70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23341</w:t>
            </w:r>
          </w:p>
        </w:tc>
        <w:tc>
          <w:tcPr>
            <w:tcW w:w="1685" w:type="dxa"/>
            <w:shd w:val="clear" w:color="auto" w:fill="auto"/>
            <w:noWrap/>
            <w:vAlign w:val="bottom"/>
            <w:hideMark/>
          </w:tcPr>
          <w:p w:rsidR="00E05E67" w:rsidRPr="004D4C7E" w:rsidP="00144E10">
            <w:pPr>
              <w:jc w:val="center"/>
              <w:rPr>
                <w:szCs w:val="22"/>
              </w:rPr>
            </w:pPr>
            <w:r w:rsidRPr="004D4C7E">
              <w:rPr>
                <w:szCs w:val="22"/>
              </w:rPr>
              <w:t>WTAJ-TV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1,080,523 </w:t>
            </w:r>
          </w:p>
        </w:tc>
        <w:tc>
          <w:tcPr>
            <w:tcW w:w="1586" w:type="dxa"/>
            <w:shd w:val="clear" w:color="auto" w:fill="auto"/>
            <w:noWrap/>
            <w:vAlign w:val="bottom"/>
            <w:hideMark/>
          </w:tcPr>
          <w:p w:rsidR="00E05E67" w:rsidRPr="004D4C7E" w:rsidP="00144E10">
            <w:pPr>
              <w:jc w:val="right"/>
              <w:rPr>
                <w:szCs w:val="22"/>
              </w:rPr>
            </w:pPr>
            <w:r w:rsidRPr="004D4C7E">
              <w:rPr>
                <w:szCs w:val="22"/>
              </w:rPr>
              <w:t>$7,806.10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$6,128.05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4685</w:t>
            </w:r>
          </w:p>
        </w:tc>
        <w:tc>
          <w:tcPr>
            <w:tcW w:w="1685" w:type="dxa"/>
            <w:shd w:val="clear" w:color="auto" w:fill="auto"/>
            <w:noWrap/>
            <w:vAlign w:val="bottom"/>
            <w:hideMark/>
          </w:tcPr>
          <w:p w:rsidR="00E05E67" w:rsidRPr="004D4C7E" w:rsidP="00144E10">
            <w:pPr>
              <w:jc w:val="center"/>
              <w:rPr>
                <w:szCs w:val="22"/>
              </w:rPr>
            </w:pPr>
            <w:r w:rsidRPr="004D4C7E">
              <w:rPr>
                <w:szCs w:val="22"/>
              </w:rPr>
              <w:t>WTAP-TV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472,761 </w:t>
            </w:r>
          </w:p>
        </w:tc>
        <w:tc>
          <w:tcPr>
            <w:tcW w:w="1586" w:type="dxa"/>
            <w:shd w:val="clear" w:color="auto" w:fill="auto"/>
            <w:noWrap/>
            <w:vAlign w:val="bottom"/>
            <w:hideMark/>
          </w:tcPr>
          <w:p w:rsidR="00E05E67" w:rsidRPr="004D4C7E" w:rsidP="00144E10">
            <w:pPr>
              <w:jc w:val="right"/>
              <w:rPr>
                <w:szCs w:val="22"/>
              </w:rPr>
            </w:pPr>
            <w:r w:rsidRPr="004D4C7E">
              <w:rPr>
                <w:szCs w:val="22"/>
              </w:rPr>
              <w:t>$3,415.40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$3,932.70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416</w:t>
            </w:r>
          </w:p>
        </w:tc>
        <w:tc>
          <w:tcPr>
            <w:tcW w:w="1685" w:type="dxa"/>
            <w:shd w:val="clear" w:color="auto" w:fill="auto"/>
            <w:noWrap/>
            <w:vAlign w:val="bottom"/>
            <w:hideMark/>
          </w:tcPr>
          <w:p w:rsidR="00E05E67" w:rsidRPr="004D4C7E" w:rsidP="00144E10">
            <w:pPr>
              <w:jc w:val="center"/>
              <w:rPr>
                <w:szCs w:val="22"/>
              </w:rPr>
            </w:pPr>
            <w:r w:rsidRPr="004D4C7E">
              <w:rPr>
                <w:szCs w:val="22"/>
              </w:rPr>
              <w:t>WTAT-TV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1,153,279 </w:t>
            </w:r>
          </w:p>
        </w:tc>
        <w:tc>
          <w:tcPr>
            <w:tcW w:w="1586" w:type="dxa"/>
            <w:shd w:val="clear" w:color="auto" w:fill="auto"/>
            <w:noWrap/>
            <w:vAlign w:val="bottom"/>
            <w:hideMark/>
          </w:tcPr>
          <w:p w:rsidR="00E05E67" w:rsidRPr="004D4C7E" w:rsidP="00144E10">
            <w:pPr>
              <w:jc w:val="right"/>
              <w:rPr>
                <w:szCs w:val="22"/>
              </w:rPr>
            </w:pPr>
            <w:r w:rsidRPr="004D4C7E">
              <w:rPr>
                <w:szCs w:val="22"/>
              </w:rPr>
              <w:t>$8,331.71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$10,940.86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67993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WTBY-TV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11,643,085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$84,113.94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$69,056.97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29715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WTCE-TV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2,600,642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$18,788.00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$22,969.00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65667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WTCI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1,246,139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$9,002.57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$11,276.28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67786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WTCT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626,187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$4,523.81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$9,036.90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28954</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WTCV</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3,254,481 </w:t>
            </w:r>
          </w:p>
        </w:tc>
        <w:tc>
          <w:tcPr>
            <w:tcW w:w="1586" w:type="dxa"/>
            <w:shd w:val="clear" w:color="auto" w:fill="auto"/>
            <w:noWrap/>
            <w:vAlign w:val="bottom"/>
            <w:hideMark/>
          </w:tcPr>
          <w:p w:rsidR="00E05E67" w:rsidRPr="004D4C7E" w:rsidP="00144E10">
            <w:pPr>
              <w:jc w:val="right"/>
              <w:rPr>
                <w:szCs w:val="22"/>
              </w:rPr>
            </w:pPr>
            <w:r w:rsidRPr="004D4C7E">
              <w:rPr>
                <w:szCs w:val="22"/>
              </w:rPr>
              <w:t>$23,511.57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$13,980.79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74422</w:t>
            </w:r>
          </w:p>
        </w:tc>
        <w:tc>
          <w:tcPr>
            <w:tcW w:w="1685" w:type="dxa"/>
            <w:shd w:val="clear" w:color="auto" w:fill="auto"/>
            <w:noWrap/>
            <w:vAlign w:val="bottom"/>
            <w:hideMark/>
          </w:tcPr>
          <w:p w:rsidR="00E05E67" w:rsidRPr="004D4C7E" w:rsidP="00144E10">
            <w:pPr>
              <w:jc w:val="center"/>
              <w:rPr>
                <w:szCs w:val="22"/>
              </w:rPr>
            </w:pPr>
            <w:r w:rsidRPr="004D4C7E">
              <w:rPr>
                <w:szCs w:val="22"/>
              </w:rPr>
              <w:t>WTEN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1,768,667 </w:t>
            </w:r>
          </w:p>
        </w:tc>
        <w:tc>
          <w:tcPr>
            <w:tcW w:w="1586" w:type="dxa"/>
            <w:shd w:val="clear" w:color="auto" w:fill="auto"/>
            <w:noWrap/>
            <w:vAlign w:val="bottom"/>
            <w:hideMark/>
          </w:tcPr>
          <w:p w:rsidR="00E05E67" w:rsidRPr="004D4C7E" w:rsidP="00144E10">
            <w:pPr>
              <w:jc w:val="right"/>
              <w:rPr>
                <w:szCs w:val="22"/>
              </w:rPr>
            </w:pPr>
            <w:r w:rsidRPr="004D4C7E">
              <w:rPr>
                <w:szCs w:val="22"/>
              </w:rPr>
              <w:t>$12,777.50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$13,163.75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9881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WTGL</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3,986,743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$28,801.70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$34,738.35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27245</w:t>
            </w:r>
          </w:p>
        </w:tc>
        <w:tc>
          <w:tcPr>
            <w:tcW w:w="1685" w:type="dxa"/>
            <w:shd w:val="clear" w:color="auto" w:fill="auto"/>
            <w:noWrap/>
            <w:vAlign w:val="bottom"/>
            <w:hideMark/>
          </w:tcPr>
          <w:p w:rsidR="00E05E67" w:rsidRPr="004D4C7E" w:rsidP="00144E10">
            <w:pPr>
              <w:jc w:val="center"/>
              <w:rPr>
                <w:szCs w:val="22"/>
              </w:rPr>
            </w:pPr>
            <w:r w:rsidRPr="004D4C7E">
              <w:rPr>
                <w:szCs w:val="22"/>
              </w:rPr>
              <w:t>WTGS</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967,792 </w:t>
            </w:r>
          </w:p>
        </w:tc>
        <w:tc>
          <w:tcPr>
            <w:tcW w:w="1586" w:type="dxa"/>
            <w:shd w:val="clear" w:color="auto" w:fill="auto"/>
            <w:noWrap/>
            <w:vAlign w:val="bottom"/>
            <w:hideMark/>
          </w:tcPr>
          <w:p w:rsidR="00E05E67" w:rsidRPr="004D4C7E" w:rsidP="00144E10">
            <w:pPr>
              <w:jc w:val="right"/>
              <w:rPr>
                <w:szCs w:val="22"/>
              </w:rPr>
            </w:pPr>
            <w:r w:rsidRPr="004D4C7E">
              <w:rPr>
                <w:szCs w:val="22"/>
              </w:rPr>
              <w:t>$6,991.69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$10,270.84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70655</w:t>
            </w:r>
          </w:p>
        </w:tc>
        <w:tc>
          <w:tcPr>
            <w:tcW w:w="1685" w:type="dxa"/>
            <w:shd w:val="clear" w:color="auto" w:fill="auto"/>
            <w:noWrap/>
            <w:vAlign w:val="bottom"/>
            <w:hideMark/>
          </w:tcPr>
          <w:p w:rsidR="00E05E67" w:rsidRPr="004D4C7E" w:rsidP="00144E10">
            <w:pPr>
              <w:jc w:val="center"/>
              <w:rPr>
                <w:szCs w:val="22"/>
              </w:rPr>
            </w:pPr>
            <w:r w:rsidRPr="004D4C7E">
              <w:rPr>
                <w:szCs w:val="22"/>
              </w:rPr>
              <w:t>WTHI-TV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928,934 </w:t>
            </w:r>
          </w:p>
        </w:tc>
        <w:tc>
          <w:tcPr>
            <w:tcW w:w="1586" w:type="dxa"/>
            <w:shd w:val="clear" w:color="auto" w:fill="auto"/>
            <w:noWrap/>
            <w:vAlign w:val="bottom"/>
            <w:hideMark/>
          </w:tcPr>
          <w:p w:rsidR="00E05E67" w:rsidRPr="004D4C7E" w:rsidP="00144E10">
            <w:pPr>
              <w:jc w:val="right"/>
              <w:rPr>
                <w:szCs w:val="22"/>
              </w:rPr>
            </w:pPr>
            <w:r w:rsidRPr="004D4C7E">
              <w:rPr>
                <w:szCs w:val="22"/>
              </w:rPr>
              <w:t>$6,710.96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$5,580.48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70162</w:t>
            </w:r>
          </w:p>
        </w:tc>
        <w:tc>
          <w:tcPr>
            <w:tcW w:w="1685" w:type="dxa"/>
            <w:shd w:val="clear" w:color="auto" w:fill="auto"/>
            <w:noWrap/>
            <w:vAlign w:val="bottom"/>
            <w:hideMark/>
          </w:tcPr>
          <w:p w:rsidR="00E05E67" w:rsidRPr="004D4C7E" w:rsidP="00144E10">
            <w:pPr>
              <w:jc w:val="center"/>
              <w:rPr>
                <w:szCs w:val="22"/>
              </w:rPr>
            </w:pPr>
            <w:r w:rsidRPr="004D4C7E">
              <w:rPr>
                <w:szCs w:val="22"/>
              </w:rPr>
              <w:t>WTHR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2,988,174 </w:t>
            </w:r>
          </w:p>
        </w:tc>
        <w:tc>
          <w:tcPr>
            <w:tcW w:w="1586" w:type="dxa"/>
            <w:shd w:val="clear" w:color="auto" w:fill="auto"/>
            <w:noWrap/>
            <w:vAlign w:val="bottom"/>
            <w:hideMark/>
          </w:tcPr>
          <w:p w:rsidR="00E05E67" w:rsidRPr="004D4C7E" w:rsidP="00144E10">
            <w:pPr>
              <w:jc w:val="right"/>
              <w:rPr>
                <w:szCs w:val="22"/>
              </w:rPr>
            </w:pPr>
            <w:r w:rsidRPr="004D4C7E">
              <w:rPr>
                <w:szCs w:val="22"/>
              </w:rPr>
              <w:t>$21,587.67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$24,368.84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147</w:t>
            </w:r>
          </w:p>
        </w:tc>
        <w:tc>
          <w:tcPr>
            <w:tcW w:w="1685" w:type="dxa"/>
            <w:shd w:val="clear" w:color="auto" w:fill="auto"/>
            <w:noWrap/>
            <w:vAlign w:val="bottom"/>
            <w:hideMark/>
          </w:tcPr>
          <w:p w:rsidR="00E05E67" w:rsidRPr="004D4C7E" w:rsidP="00144E10">
            <w:pPr>
              <w:jc w:val="center"/>
              <w:rPr>
                <w:szCs w:val="22"/>
              </w:rPr>
            </w:pPr>
            <w:r w:rsidRPr="004D4C7E">
              <w:rPr>
                <w:szCs w:val="22"/>
              </w:rPr>
              <w:t>WTIC-TV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5,314,290 </w:t>
            </w:r>
          </w:p>
        </w:tc>
        <w:tc>
          <w:tcPr>
            <w:tcW w:w="1586" w:type="dxa"/>
            <w:shd w:val="clear" w:color="auto" w:fill="auto"/>
            <w:noWrap/>
            <w:vAlign w:val="bottom"/>
            <w:hideMark/>
          </w:tcPr>
          <w:p w:rsidR="00E05E67" w:rsidRPr="004D4C7E" w:rsidP="00144E10">
            <w:pPr>
              <w:jc w:val="right"/>
              <w:rPr>
                <w:szCs w:val="22"/>
              </w:rPr>
            </w:pPr>
            <w:r w:rsidRPr="004D4C7E">
              <w:rPr>
                <w:szCs w:val="22"/>
              </w:rPr>
              <w:t>$38,392.39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$32,771.20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26681</w:t>
            </w:r>
          </w:p>
        </w:tc>
        <w:tc>
          <w:tcPr>
            <w:tcW w:w="1685" w:type="dxa"/>
            <w:shd w:val="clear" w:color="auto" w:fill="auto"/>
            <w:noWrap/>
            <w:vAlign w:val="bottom"/>
            <w:hideMark/>
          </w:tcPr>
          <w:p w:rsidR="00E05E67" w:rsidRPr="004D4C7E" w:rsidP="00144E10">
            <w:pPr>
              <w:jc w:val="center"/>
              <w:rPr>
                <w:szCs w:val="22"/>
              </w:rPr>
            </w:pPr>
            <w:r w:rsidRPr="004D4C7E">
              <w:rPr>
                <w:szCs w:val="22"/>
              </w:rPr>
              <w:t>WTIN-TV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3,714,547 </w:t>
            </w:r>
          </w:p>
        </w:tc>
        <w:tc>
          <w:tcPr>
            <w:tcW w:w="1586" w:type="dxa"/>
            <w:shd w:val="clear" w:color="auto" w:fill="auto"/>
            <w:noWrap/>
            <w:vAlign w:val="bottom"/>
            <w:hideMark/>
          </w:tcPr>
          <w:p w:rsidR="00E05E67" w:rsidRPr="004D4C7E" w:rsidP="00144E10">
            <w:pPr>
              <w:jc w:val="right"/>
              <w:rPr>
                <w:szCs w:val="22"/>
              </w:rPr>
            </w:pPr>
            <w:r w:rsidRPr="004D4C7E">
              <w:rPr>
                <w:szCs w:val="22"/>
              </w:rPr>
              <w:t>$26,835.26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$14,230.13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66536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WTIU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1,218,198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$8,800.71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$17,975.36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WTJP-TV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2,034,256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$14,696.21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$20,923.11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4593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WTJR</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348,369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$2,516.75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$3,483.37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70287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WTJX-TV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148,859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$1,075.41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$2,762.71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47401</w:t>
            </w:r>
          </w:p>
        </w:tc>
        <w:tc>
          <w:tcPr>
            <w:tcW w:w="1685" w:type="dxa"/>
            <w:shd w:val="clear" w:color="auto" w:fill="auto"/>
            <w:noWrap/>
            <w:vAlign w:val="bottom"/>
            <w:hideMark/>
          </w:tcPr>
          <w:p w:rsidR="00E05E67" w:rsidRPr="004D4C7E" w:rsidP="00144E10">
            <w:pPr>
              <w:jc w:val="center"/>
              <w:rPr>
                <w:szCs w:val="22"/>
              </w:rPr>
            </w:pPr>
            <w:r w:rsidRPr="004D4C7E">
              <w:rPr>
                <w:szCs w:val="22"/>
              </w:rPr>
              <w:t>WTKR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2,142,272 </w:t>
            </w:r>
          </w:p>
        </w:tc>
        <w:tc>
          <w:tcPr>
            <w:tcW w:w="1586" w:type="dxa"/>
            <w:shd w:val="clear" w:color="auto" w:fill="auto"/>
            <w:noWrap/>
            <w:vAlign w:val="bottom"/>
            <w:hideMark/>
          </w:tcPr>
          <w:p w:rsidR="00E05E67" w:rsidRPr="004D4C7E" w:rsidP="00144E10">
            <w:pPr>
              <w:jc w:val="right"/>
              <w:rPr>
                <w:szCs w:val="22"/>
              </w:rPr>
            </w:pPr>
            <w:r w:rsidRPr="004D4C7E">
              <w:rPr>
                <w:szCs w:val="22"/>
              </w:rPr>
              <w:t>$15,476.56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$21,313.28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82735</w:t>
            </w:r>
          </w:p>
        </w:tc>
        <w:tc>
          <w:tcPr>
            <w:tcW w:w="1685" w:type="dxa"/>
            <w:shd w:val="clear" w:color="auto" w:fill="auto"/>
            <w:noWrap/>
            <w:vAlign w:val="bottom"/>
            <w:hideMark/>
          </w:tcPr>
          <w:p w:rsidR="00E05E67" w:rsidRPr="004D4C7E" w:rsidP="00144E10">
            <w:pPr>
              <w:jc w:val="center"/>
              <w:rPr>
                <w:szCs w:val="22"/>
              </w:rPr>
            </w:pPr>
            <w:r w:rsidRPr="004D4C7E">
              <w:rPr>
                <w:szCs w:val="22"/>
              </w:rPr>
              <w:t>WTLF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349,696 </w:t>
            </w:r>
          </w:p>
        </w:tc>
        <w:tc>
          <w:tcPr>
            <w:tcW w:w="1586" w:type="dxa"/>
            <w:shd w:val="clear" w:color="auto" w:fill="auto"/>
            <w:noWrap/>
            <w:vAlign w:val="bottom"/>
            <w:hideMark/>
          </w:tcPr>
          <w:p w:rsidR="00E05E67" w:rsidRPr="004D4C7E" w:rsidP="00144E10">
            <w:pPr>
              <w:jc w:val="right"/>
              <w:rPr>
                <w:szCs w:val="22"/>
              </w:rPr>
            </w:pPr>
            <w:r w:rsidRPr="004D4C7E">
              <w:rPr>
                <w:szCs w:val="22"/>
              </w:rPr>
              <w:t>$2,526.33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$3,488.17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23486</w:t>
            </w:r>
          </w:p>
        </w:tc>
        <w:tc>
          <w:tcPr>
            <w:tcW w:w="1685" w:type="dxa"/>
            <w:shd w:val="clear" w:color="auto" w:fill="auto"/>
            <w:noWrap/>
            <w:vAlign w:val="bottom"/>
            <w:hideMark/>
          </w:tcPr>
          <w:p w:rsidR="00E05E67" w:rsidRPr="004D4C7E" w:rsidP="00144E10">
            <w:pPr>
              <w:jc w:val="center"/>
              <w:rPr>
                <w:szCs w:val="22"/>
              </w:rPr>
            </w:pPr>
            <w:r w:rsidRPr="004D4C7E">
              <w:rPr>
                <w:szCs w:val="22"/>
              </w:rPr>
              <w:t>WTLH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1,038,086 </w:t>
            </w:r>
          </w:p>
        </w:tc>
        <w:tc>
          <w:tcPr>
            <w:tcW w:w="1586" w:type="dxa"/>
            <w:shd w:val="clear" w:color="auto" w:fill="auto"/>
            <w:noWrap/>
            <w:vAlign w:val="bottom"/>
            <w:hideMark/>
          </w:tcPr>
          <w:p w:rsidR="00E05E67" w:rsidRPr="004D4C7E" w:rsidP="00144E10">
            <w:pPr>
              <w:jc w:val="right"/>
              <w:rPr>
                <w:szCs w:val="22"/>
              </w:rPr>
            </w:pPr>
            <w:r w:rsidRPr="004D4C7E">
              <w:rPr>
                <w:szCs w:val="22"/>
              </w:rPr>
              <w:t>$7,499.52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$5,974.76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67781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WTLJ</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1,622,287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$11,720.00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$19,435.00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65046</w:t>
            </w:r>
          </w:p>
        </w:tc>
        <w:tc>
          <w:tcPr>
            <w:tcW w:w="1685" w:type="dxa"/>
            <w:shd w:val="clear" w:color="auto" w:fill="auto"/>
            <w:noWrap/>
            <w:vAlign w:val="bottom"/>
            <w:hideMark/>
          </w:tcPr>
          <w:p w:rsidR="00E05E67" w:rsidRPr="004D4C7E" w:rsidP="00144E10">
            <w:pPr>
              <w:jc w:val="center"/>
              <w:rPr>
                <w:szCs w:val="22"/>
              </w:rPr>
            </w:pPr>
            <w:r w:rsidRPr="004D4C7E">
              <w:rPr>
                <w:szCs w:val="22"/>
              </w:rPr>
              <w:t>WTLV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1,757,600 </w:t>
            </w:r>
          </w:p>
        </w:tc>
        <w:tc>
          <w:tcPr>
            <w:tcW w:w="1586" w:type="dxa"/>
            <w:shd w:val="clear" w:color="auto" w:fill="auto"/>
            <w:noWrap/>
            <w:vAlign w:val="bottom"/>
            <w:hideMark/>
          </w:tcPr>
          <w:p w:rsidR="00E05E67" w:rsidRPr="004D4C7E" w:rsidP="00144E10">
            <w:pPr>
              <w:jc w:val="right"/>
              <w:rPr>
                <w:szCs w:val="22"/>
              </w:rPr>
            </w:pPr>
            <w:r w:rsidRPr="004D4C7E">
              <w:rPr>
                <w:szCs w:val="22"/>
              </w:rPr>
              <w:t>$12,697.55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$19,923.78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1222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WTLW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654,714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$4,729.90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$4,589.95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74098</w:t>
            </w:r>
          </w:p>
        </w:tc>
        <w:tc>
          <w:tcPr>
            <w:tcW w:w="1685" w:type="dxa"/>
            <w:shd w:val="clear" w:color="auto" w:fill="auto"/>
            <w:noWrap/>
            <w:vAlign w:val="bottom"/>
            <w:hideMark/>
          </w:tcPr>
          <w:p w:rsidR="00E05E67" w:rsidRPr="004D4C7E" w:rsidP="00144E10">
            <w:pPr>
              <w:jc w:val="center"/>
              <w:rPr>
                <w:szCs w:val="22"/>
              </w:rPr>
            </w:pPr>
            <w:r w:rsidRPr="004D4C7E">
              <w:rPr>
                <w:szCs w:val="22"/>
              </w:rPr>
              <w:t>WTMJ-TV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3,010,678 </w:t>
            </w:r>
          </w:p>
        </w:tc>
        <w:tc>
          <w:tcPr>
            <w:tcW w:w="1586" w:type="dxa"/>
            <w:shd w:val="clear" w:color="auto" w:fill="auto"/>
            <w:noWrap/>
            <w:vAlign w:val="bottom"/>
            <w:hideMark/>
          </w:tcPr>
          <w:p w:rsidR="00E05E67" w:rsidRPr="004D4C7E" w:rsidP="00144E10">
            <w:pPr>
              <w:jc w:val="right"/>
              <w:rPr>
                <w:szCs w:val="22"/>
              </w:rPr>
            </w:pPr>
            <w:r w:rsidRPr="004D4C7E">
              <w:rPr>
                <w:szCs w:val="22"/>
              </w:rPr>
              <w:t>$21,750.25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$24,450.12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74109</w:t>
            </w:r>
          </w:p>
        </w:tc>
        <w:tc>
          <w:tcPr>
            <w:tcW w:w="1685" w:type="dxa"/>
            <w:shd w:val="clear" w:color="auto" w:fill="auto"/>
            <w:noWrap/>
            <w:vAlign w:val="bottom"/>
            <w:hideMark/>
          </w:tcPr>
          <w:p w:rsidR="00E05E67" w:rsidRPr="004D4C7E" w:rsidP="00144E10">
            <w:pPr>
              <w:jc w:val="center"/>
              <w:rPr>
                <w:szCs w:val="22"/>
              </w:rPr>
            </w:pPr>
            <w:r w:rsidRPr="004D4C7E">
              <w:rPr>
                <w:szCs w:val="22"/>
              </w:rPr>
              <w:t>WTNH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7,845,782 </w:t>
            </w:r>
          </w:p>
        </w:tc>
        <w:tc>
          <w:tcPr>
            <w:tcW w:w="1586" w:type="dxa"/>
            <w:shd w:val="clear" w:color="auto" w:fill="auto"/>
            <w:noWrap/>
            <w:vAlign w:val="bottom"/>
            <w:hideMark/>
          </w:tcPr>
          <w:p w:rsidR="00E05E67" w:rsidRPr="004D4C7E" w:rsidP="00144E10">
            <w:pPr>
              <w:jc w:val="right"/>
              <w:rPr>
                <w:szCs w:val="22"/>
              </w:rPr>
            </w:pPr>
            <w:r w:rsidRPr="004D4C7E">
              <w:rPr>
                <w:szCs w:val="22"/>
              </w:rPr>
              <w:t>$56,680.82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$41,915.41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19200</w:t>
            </w:r>
          </w:p>
        </w:tc>
        <w:tc>
          <w:tcPr>
            <w:tcW w:w="1685" w:type="dxa"/>
            <w:shd w:val="clear" w:color="auto" w:fill="auto"/>
            <w:noWrap/>
            <w:vAlign w:val="bottom"/>
            <w:hideMark/>
          </w:tcPr>
          <w:p w:rsidR="00E05E67" w:rsidRPr="004D4C7E" w:rsidP="00144E10">
            <w:pPr>
              <w:jc w:val="center"/>
              <w:rPr>
                <w:szCs w:val="22"/>
              </w:rPr>
            </w:pPr>
            <w:r w:rsidRPr="004D4C7E">
              <w:rPr>
                <w:szCs w:val="22"/>
              </w:rPr>
              <w:t>WTNZ</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1,722,805 </w:t>
            </w:r>
          </w:p>
        </w:tc>
        <w:tc>
          <w:tcPr>
            <w:tcW w:w="1586" w:type="dxa"/>
            <w:shd w:val="clear" w:color="auto" w:fill="auto"/>
            <w:noWrap/>
            <w:vAlign w:val="bottom"/>
            <w:hideMark/>
          </w:tcPr>
          <w:p w:rsidR="00E05E67" w:rsidRPr="004D4C7E" w:rsidP="00144E10">
            <w:pPr>
              <w:jc w:val="right"/>
              <w:rPr>
                <w:szCs w:val="22"/>
              </w:rPr>
            </w:pPr>
            <w:r w:rsidRPr="004D4C7E">
              <w:rPr>
                <w:szCs w:val="22"/>
              </w:rPr>
              <w:t>$12,446.18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$12,998.09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590</w:t>
            </w:r>
          </w:p>
        </w:tc>
        <w:tc>
          <w:tcPr>
            <w:tcW w:w="1685" w:type="dxa"/>
            <w:shd w:val="clear" w:color="auto" w:fill="auto"/>
            <w:noWrap/>
            <w:vAlign w:val="bottom"/>
            <w:hideMark/>
          </w:tcPr>
          <w:p w:rsidR="00E05E67" w:rsidRPr="004D4C7E" w:rsidP="00144E10">
            <w:pPr>
              <w:jc w:val="center"/>
              <w:rPr>
                <w:szCs w:val="22"/>
              </w:rPr>
            </w:pPr>
            <w:r w:rsidRPr="004D4C7E">
              <w:rPr>
                <w:szCs w:val="22"/>
              </w:rPr>
              <w:t>WTOC-TV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993,098 </w:t>
            </w:r>
          </w:p>
        </w:tc>
        <w:tc>
          <w:tcPr>
            <w:tcW w:w="1586" w:type="dxa"/>
            <w:shd w:val="clear" w:color="auto" w:fill="auto"/>
            <w:noWrap/>
            <w:vAlign w:val="bottom"/>
            <w:hideMark/>
          </w:tcPr>
          <w:p w:rsidR="00E05E67" w:rsidRPr="004D4C7E" w:rsidP="00144E10">
            <w:pPr>
              <w:jc w:val="right"/>
              <w:rPr>
                <w:szCs w:val="22"/>
              </w:rPr>
            </w:pPr>
            <w:r w:rsidRPr="004D4C7E">
              <w:rPr>
                <w:szCs w:val="22"/>
              </w:rPr>
              <w:t>$7,174.51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$10,362.25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74112</w:t>
            </w:r>
          </w:p>
        </w:tc>
        <w:tc>
          <w:tcPr>
            <w:tcW w:w="1685" w:type="dxa"/>
            <w:shd w:val="clear" w:color="auto" w:fill="auto"/>
            <w:noWrap/>
            <w:vAlign w:val="bottom"/>
            <w:hideMark/>
          </w:tcPr>
          <w:p w:rsidR="00E05E67" w:rsidRPr="004D4C7E" w:rsidP="00144E10">
            <w:pPr>
              <w:jc w:val="center"/>
              <w:rPr>
                <w:szCs w:val="22"/>
              </w:rPr>
            </w:pPr>
            <w:r w:rsidRPr="004D4C7E">
              <w:rPr>
                <w:szCs w:val="22"/>
              </w:rPr>
              <w:t>WTOG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4,796,964 </w:t>
            </w:r>
          </w:p>
        </w:tc>
        <w:tc>
          <w:tcPr>
            <w:tcW w:w="1586" w:type="dxa"/>
            <w:shd w:val="clear" w:color="auto" w:fill="auto"/>
            <w:noWrap/>
            <w:vAlign w:val="bottom"/>
            <w:hideMark/>
          </w:tcPr>
          <w:p w:rsidR="00E05E67" w:rsidRPr="004D4C7E" w:rsidP="00144E10">
            <w:pPr>
              <w:jc w:val="right"/>
              <w:rPr>
                <w:szCs w:val="22"/>
              </w:rPr>
            </w:pPr>
            <w:r w:rsidRPr="004D4C7E">
              <w:rPr>
                <w:szCs w:val="22"/>
              </w:rPr>
              <w:t>$34,655.04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$37,665.02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4686</w:t>
            </w:r>
          </w:p>
        </w:tc>
        <w:tc>
          <w:tcPr>
            <w:tcW w:w="1685" w:type="dxa"/>
            <w:shd w:val="clear" w:color="auto" w:fill="auto"/>
            <w:noWrap/>
            <w:vAlign w:val="bottom"/>
            <w:hideMark/>
          </w:tcPr>
          <w:p w:rsidR="00E05E67" w:rsidRPr="004D4C7E" w:rsidP="00144E10">
            <w:pPr>
              <w:jc w:val="center"/>
              <w:rPr>
                <w:szCs w:val="22"/>
              </w:rPr>
            </w:pPr>
            <w:r w:rsidRPr="004D4C7E">
              <w:rPr>
                <w:szCs w:val="22"/>
              </w:rPr>
              <w:t>WTOK-TV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410,134 </w:t>
            </w:r>
          </w:p>
        </w:tc>
        <w:tc>
          <w:tcPr>
            <w:tcW w:w="1586" w:type="dxa"/>
            <w:shd w:val="clear" w:color="auto" w:fill="auto"/>
            <w:noWrap/>
            <w:vAlign w:val="bottom"/>
            <w:hideMark/>
          </w:tcPr>
          <w:p w:rsidR="00E05E67" w:rsidRPr="004D4C7E" w:rsidP="00144E10">
            <w:pPr>
              <w:jc w:val="right"/>
              <w:rPr>
                <w:szCs w:val="22"/>
              </w:rPr>
            </w:pPr>
            <w:r w:rsidRPr="004D4C7E">
              <w:rPr>
                <w:szCs w:val="22"/>
              </w:rPr>
              <w:t>$2,962.96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$3,706.48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13992</w:t>
            </w:r>
          </w:p>
        </w:tc>
        <w:tc>
          <w:tcPr>
            <w:tcW w:w="1685" w:type="dxa"/>
            <w:shd w:val="clear" w:color="auto" w:fill="auto"/>
            <w:noWrap/>
            <w:vAlign w:val="bottom"/>
            <w:hideMark/>
          </w:tcPr>
          <w:p w:rsidR="00E05E67" w:rsidRPr="004D4C7E" w:rsidP="00144E10">
            <w:pPr>
              <w:jc w:val="center"/>
              <w:rPr>
                <w:szCs w:val="22"/>
              </w:rPr>
            </w:pPr>
            <w:r w:rsidRPr="004D4C7E">
              <w:rPr>
                <w:szCs w:val="22"/>
              </w:rPr>
              <w:t>WTOL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4,184,020 </w:t>
            </w:r>
          </w:p>
        </w:tc>
        <w:tc>
          <w:tcPr>
            <w:tcW w:w="1586" w:type="dxa"/>
            <w:shd w:val="clear" w:color="auto" w:fill="auto"/>
            <w:noWrap/>
            <w:vAlign w:val="bottom"/>
            <w:hideMark/>
          </w:tcPr>
          <w:p w:rsidR="00E05E67" w:rsidRPr="004D4C7E" w:rsidP="00144E10">
            <w:pPr>
              <w:jc w:val="right"/>
              <w:rPr>
                <w:szCs w:val="22"/>
              </w:rPr>
            </w:pPr>
            <w:r w:rsidRPr="004D4C7E">
              <w:rPr>
                <w:szCs w:val="22"/>
              </w:rPr>
              <w:t>$30,226.90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$21,888.45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21254</w:t>
            </w:r>
          </w:p>
        </w:tc>
        <w:tc>
          <w:tcPr>
            <w:tcW w:w="1685" w:type="dxa"/>
            <w:shd w:val="clear" w:color="auto" w:fill="auto"/>
            <w:noWrap/>
            <w:vAlign w:val="bottom"/>
            <w:hideMark/>
          </w:tcPr>
          <w:p w:rsidR="00E05E67" w:rsidRPr="004D4C7E" w:rsidP="00144E10">
            <w:pPr>
              <w:jc w:val="center"/>
              <w:rPr>
                <w:szCs w:val="22"/>
              </w:rPr>
            </w:pPr>
            <w:r w:rsidRPr="004D4C7E">
              <w:rPr>
                <w:szCs w:val="22"/>
              </w:rPr>
              <w:t>WTOM-TV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83,379 </w:t>
            </w:r>
          </w:p>
        </w:tc>
        <w:tc>
          <w:tcPr>
            <w:tcW w:w="1586" w:type="dxa"/>
            <w:shd w:val="clear" w:color="auto" w:fill="auto"/>
            <w:noWrap/>
            <w:vAlign w:val="bottom"/>
            <w:hideMark/>
          </w:tcPr>
          <w:p w:rsidR="00E05E67" w:rsidRPr="004D4C7E" w:rsidP="00144E10">
            <w:pPr>
              <w:jc w:val="right"/>
              <w:rPr>
                <w:szCs w:val="22"/>
              </w:rPr>
            </w:pPr>
            <w:r w:rsidRPr="004D4C7E">
              <w:rPr>
                <w:szCs w:val="22"/>
              </w:rPr>
              <w:t>$602.36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$1,113.68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74122</w:t>
            </w:r>
          </w:p>
        </w:tc>
        <w:tc>
          <w:tcPr>
            <w:tcW w:w="1685" w:type="dxa"/>
            <w:shd w:val="clear" w:color="auto" w:fill="auto"/>
            <w:noWrap/>
            <w:vAlign w:val="bottom"/>
            <w:hideMark/>
          </w:tcPr>
          <w:p w:rsidR="00E05E67" w:rsidRPr="004D4C7E" w:rsidP="00144E10">
            <w:pPr>
              <w:jc w:val="center"/>
              <w:rPr>
                <w:szCs w:val="22"/>
              </w:rPr>
            </w:pPr>
            <w:r w:rsidRPr="004D4C7E">
              <w:rPr>
                <w:szCs w:val="22"/>
              </w:rPr>
              <w:t>WTOV-TV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3,892,886 </w:t>
            </w:r>
          </w:p>
        </w:tc>
        <w:tc>
          <w:tcPr>
            <w:tcW w:w="1586" w:type="dxa"/>
            <w:shd w:val="clear" w:color="auto" w:fill="auto"/>
            <w:noWrap/>
            <w:vAlign w:val="bottom"/>
            <w:hideMark/>
          </w:tcPr>
          <w:p w:rsidR="00E05E67" w:rsidRPr="004D4C7E" w:rsidP="00144E10">
            <w:pPr>
              <w:jc w:val="right"/>
              <w:rPr>
                <w:szCs w:val="22"/>
              </w:rPr>
            </w:pPr>
            <w:r w:rsidRPr="004D4C7E">
              <w:rPr>
                <w:szCs w:val="22"/>
              </w:rPr>
              <w:t>$28,123.64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$16,286.82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82574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WTPC-TV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2,254,376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$16,286.44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$21,718.22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86496</w:t>
            </w:r>
          </w:p>
        </w:tc>
        <w:tc>
          <w:tcPr>
            <w:tcW w:w="1685" w:type="dxa"/>
            <w:shd w:val="clear" w:color="auto" w:fill="auto"/>
            <w:noWrap/>
            <w:vAlign w:val="bottom"/>
            <w:hideMark/>
          </w:tcPr>
          <w:p w:rsidR="00E05E67" w:rsidRPr="004D4C7E" w:rsidP="00144E10">
            <w:pPr>
              <w:jc w:val="center"/>
              <w:rPr>
                <w:szCs w:val="22"/>
              </w:rPr>
            </w:pPr>
            <w:r w:rsidRPr="004D4C7E">
              <w:rPr>
                <w:szCs w:val="22"/>
              </w:rPr>
              <w:t>WTPX-TV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255,972 </w:t>
            </w:r>
          </w:p>
        </w:tc>
        <w:tc>
          <w:tcPr>
            <w:tcW w:w="1586" w:type="dxa"/>
            <w:shd w:val="clear" w:color="auto" w:fill="auto"/>
            <w:noWrap/>
            <w:vAlign w:val="bottom"/>
            <w:hideMark/>
          </w:tcPr>
          <w:p w:rsidR="00E05E67" w:rsidRPr="004D4C7E" w:rsidP="00144E10">
            <w:pPr>
              <w:jc w:val="right"/>
              <w:rPr>
                <w:szCs w:val="22"/>
              </w:rPr>
            </w:pPr>
            <w:r w:rsidRPr="004D4C7E">
              <w:rPr>
                <w:szCs w:val="22"/>
              </w:rPr>
              <w:t>$1,849.24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$3,149.62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6869</w:t>
            </w:r>
          </w:p>
        </w:tc>
        <w:tc>
          <w:tcPr>
            <w:tcW w:w="1685" w:type="dxa"/>
            <w:shd w:val="clear" w:color="auto" w:fill="auto"/>
            <w:noWrap/>
            <w:vAlign w:val="bottom"/>
            <w:hideMark/>
          </w:tcPr>
          <w:p w:rsidR="00E05E67" w:rsidRPr="004D4C7E" w:rsidP="00144E10">
            <w:pPr>
              <w:jc w:val="center"/>
              <w:rPr>
                <w:szCs w:val="22"/>
              </w:rPr>
            </w:pPr>
            <w:r w:rsidRPr="004D4C7E">
              <w:rPr>
                <w:szCs w:val="22"/>
              </w:rPr>
              <w:t>WTRF-TV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2,941,511 </w:t>
            </w:r>
          </w:p>
        </w:tc>
        <w:tc>
          <w:tcPr>
            <w:tcW w:w="1586" w:type="dxa"/>
            <w:shd w:val="clear" w:color="auto" w:fill="auto"/>
            <w:noWrap/>
            <w:vAlign w:val="bottom"/>
            <w:hideMark/>
          </w:tcPr>
          <w:p w:rsidR="00E05E67" w:rsidRPr="004D4C7E" w:rsidP="00144E10">
            <w:pPr>
              <w:jc w:val="right"/>
              <w:rPr>
                <w:szCs w:val="22"/>
              </w:rPr>
            </w:pPr>
            <w:r w:rsidRPr="004D4C7E">
              <w:rPr>
                <w:szCs w:val="22"/>
              </w:rPr>
              <w:t>$21,250.56</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$12,850.28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67798</w:t>
            </w:r>
          </w:p>
        </w:tc>
        <w:tc>
          <w:tcPr>
            <w:tcW w:w="1685" w:type="dxa"/>
            <w:shd w:val="clear" w:color="auto" w:fill="auto"/>
            <w:noWrap/>
            <w:vAlign w:val="bottom"/>
            <w:hideMark/>
          </w:tcPr>
          <w:p w:rsidR="00E05E67" w:rsidRPr="004D4C7E" w:rsidP="00144E10">
            <w:pPr>
              <w:jc w:val="center"/>
              <w:rPr>
                <w:szCs w:val="22"/>
              </w:rPr>
            </w:pPr>
            <w:r w:rsidRPr="004D4C7E">
              <w:rPr>
                <w:szCs w:val="22"/>
              </w:rPr>
              <w:t>WTSF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593,934 </w:t>
            </w:r>
          </w:p>
        </w:tc>
        <w:tc>
          <w:tcPr>
            <w:tcW w:w="1586" w:type="dxa"/>
            <w:shd w:val="clear" w:color="auto" w:fill="auto"/>
            <w:noWrap/>
            <w:vAlign w:val="bottom"/>
            <w:hideMark/>
          </w:tcPr>
          <w:p w:rsidR="00E05E67" w:rsidRPr="004D4C7E" w:rsidP="00144E10">
            <w:pPr>
              <w:jc w:val="right"/>
              <w:rPr>
                <w:szCs w:val="22"/>
              </w:rPr>
            </w:pPr>
            <w:r w:rsidRPr="004D4C7E">
              <w:rPr>
                <w:szCs w:val="22"/>
              </w:rPr>
              <w:t>$4,290.80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$8,920.40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11290</w:t>
            </w:r>
          </w:p>
        </w:tc>
        <w:tc>
          <w:tcPr>
            <w:tcW w:w="1685" w:type="dxa"/>
            <w:shd w:val="clear" w:color="auto" w:fill="auto"/>
            <w:noWrap/>
            <w:vAlign w:val="bottom"/>
            <w:hideMark/>
          </w:tcPr>
          <w:p w:rsidR="00E05E67" w:rsidRPr="004D4C7E" w:rsidP="00144E10">
            <w:pPr>
              <w:jc w:val="center"/>
              <w:rPr>
                <w:szCs w:val="22"/>
              </w:rPr>
            </w:pPr>
            <w:r w:rsidRPr="004D4C7E">
              <w:rPr>
                <w:szCs w:val="22"/>
              </w:rPr>
              <w:t>WTSP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116,070 </w:t>
            </w:r>
          </w:p>
        </w:tc>
        <w:tc>
          <w:tcPr>
            <w:tcW w:w="1586" w:type="dxa"/>
            <w:shd w:val="clear" w:color="auto" w:fill="auto"/>
            <w:noWrap/>
            <w:vAlign w:val="bottom"/>
            <w:hideMark/>
          </w:tcPr>
          <w:p w:rsidR="00E05E67" w:rsidRPr="004D4C7E" w:rsidP="00144E10">
            <w:pPr>
              <w:jc w:val="right"/>
              <w:rPr>
                <w:szCs w:val="22"/>
              </w:rPr>
            </w:pPr>
            <w:r w:rsidRPr="004D4C7E">
              <w:rPr>
                <w:szCs w:val="22"/>
              </w:rPr>
              <w:t>$838.53</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$20,756.77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4108</w:t>
            </w:r>
          </w:p>
        </w:tc>
        <w:tc>
          <w:tcPr>
            <w:tcW w:w="1685" w:type="dxa"/>
            <w:shd w:val="clear" w:color="auto" w:fill="auto"/>
            <w:noWrap/>
            <w:vAlign w:val="bottom"/>
            <w:hideMark/>
          </w:tcPr>
          <w:p w:rsidR="00E05E67" w:rsidRPr="004D4C7E" w:rsidP="00144E10">
            <w:pPr>
              <w:jc w:val="center"/>
              <w:rPr>
                <w:szCs w:val="22"/>
              </w:rPr>
            </w:pPr>
            <w:r w:rsidRPr="004D4C7E">
              <w:rPr>
                <w:szCs w:val="22"/>
              </w:rPr>
              <w:t>WTTA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5,450,176 </w:t>
            </w:r>
          </w:p>
        </w:tc>
        <w:tc>
          <w:tcPr>
            <w:tcW w:w="1586" w:type="dxa"/>
            <w:shd w:val="clear" w:color="auto" w:fill="auto"/>
            <w:noWrap/>
            <w:vAlign w:val="bottom"/>
            <w:hideMark/>
          </w:tcPr>
          <w:p w:rsidR="00E05E67" w:rsidRPr="004D4C7E" w:rsidP="00144E10">
            <w:pPr>
              <w:jc w:val="right"/>
              <w:rPr>
                <w:szCs w:val="22"/>
              </w:rPr>
            </w:pPr>
            <w:r w:rsidRPr="004D4C7E">
              <w:rPr>
                <w:szCs w:val="22"/>
              </w:rPr>
              <w:t>$39,374.08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$40,024.54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74137</w:t>
            </w:r>
          </w:p>
        </w:tc>
        <w:tc>
          <w:tcPr>
            <w:tcW w:w="1685" w:type="dxa"/>
            <w:shd w:val="clear" w:color="auto" w:fill="auto"/>
            <w:noWrap/>
            <w:vAlign w:val="bottom"/>
            <w:hideMark/>
          </w:tcPr>
          <w:p w:rsidR="00E05E67" w:rsidRPr="004D4C7E" w:rsidP="00144E10">
            <w:pPr>
              <w:jc w:val="center"/>
              <w:rPr>
                <w:szCs w:val="22"/>
              </w:rPr>
            </w:pPr>
            <w:r w:rsidRPr="004D4C7E">
              <w:rPr>
                <w:szCs w:val="22"/>
              </w:rPr>
              <w:t>WTTE</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2,636,341 </w:t>
            </w:r>
          </w:p>
        </w:tc>
        <w:tc>
          <w:tcPr>
            <w:tcW w:w="1586" w:type="dxa"/>
            <w:shd w:val="clear" w:color="auto" w:fill="auto"/>
            <w:noWrap/>
            <w:vAlign w:val="bottom"/>
            <w:hideMark/>
          </w:tcPr>
          <w:p w:rsidR="00E05E67" w:rsidRPr="004D4C7E" w:rsidP="00144E10">
            <w:pPr>
              <w:jc w:val="right"/>
              <w:rPr>
                <w:szCs w:val="22"/>
              </w:rPr>
            </w:pPr>
            <w:r w:rsidRPr="004D4C7E">
              <w:rPr>
                <w:szCs w:val="22"/>
              </w:rPr>
              <w:t>$19,045.90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$23,097.95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22207</w:t>
            </w:r>
          </w:p>
        </w:tc>
        <w:tc>
          <w:tcPr>
            <w:tcW w:w="1685" w:type="dxa"/>
            <w:shd w:val="clear" w:color="auto" w:fill="auto"/>
            <w:noWrap/>
            <w:vAlign w:val="bottom"/>
            <w:hideMark/>
          </w:tcPr>
          <w:p w:rsidR="00E05E67" w:rsidRPr="004D4C7E" w:rsidP="00144E10">
            <w:pPr>
              <w:jc w:val="center"/>
              <w:rPr>
                <w:szCs w:val="22"/>
              </w:rPr>
            </w:pPr>
            <w:r w:rsidRPr="004D4C7E">
              <w:rPr>
                <w:szCs w:val="22"/>
              </w:rPr>
              <w:t>WTTG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8,070,491 </w:t>
            </w:r>
          </w:p>
        </w:tc>
        <w:tc>
          <w:tcPr>
            <w:tcW w:w="1586" w:type="dxa"/>
            <w:shd w:val="clear" w:color="auto" w:fill="auto"/>
            <w:noWrap/>
            <w:vAlign w:val="bottom"/>
            <w:hideMark/>
          </w:tcPr>
          <w:p w:rsidR="00E05E67" w:rsidRPr="004D4C7E" w:rsidP="00144E10">
            <w:pPr>
              <w:jc w:val="right"/>
              <w:rPr>
                <w:szCs w:val="22"/>
              </w:rPr>
            </w:pPr>
            <w:r w:rsidRPr="004D4C7E">
              <w:rPr>
                <w:szCs w:val="22"/>
              </w:rPr>
              <w:t>$58,304.20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$56,152.10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56526</w:t>
            </w:r>
          </w:p>
        </w:tc>
        <w:tc>
          <w:tcPr>
            <w:tcW w:w="1685" w:type="dxa"/>
            <w:shd w:val="clear" w:color="auto" w:fill="auto"/>
            <w:noWrap/>
            <w:vAlign w:val="bottom"/>
            <w:hideMark/>
          </w:tcPr>
          <w:p w:rsidR="00E05E67" w:rsidRPr="004D4C7E" w:rsidP="00144E10">
            <w:pPr>
              <w:jc w:val="center"/>
              <w:rPr>
                <w:szCs w:val="22"/>
              </w:rPr>
            </w:pPr>
            <w:r w:rsidRPr="004D4C7E">
              <w:rPr>
                <w:szCs w:val="22"/>
              </w:rPr>
              <w:t>WTTK</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2,817,698 </w:t>
            </w:r>
          </w:p>
        </w:tc>
        <w:tc>
          <w:tcPr>
            <w:tcW w:w="1586" w:type="dxa"/>
            <w:shd w:val="clear" w:color="auto" w:fill="auto"/>
            <w:noWrap/>
            <w:vAlign w:val="bottom"/>
            <w:hideMark/>
          </w:tcPr>
          <w:p w:rsidR="00E05E67" w:rsidRPr="004D4C7E" w:rsidP="00144E10">
            <w:pPr>
              <w:jc w:val="right"/>
              <w:rPr>
                <w:szCs w:val="22"/>
              </w:rPr>
            </w:pPr>
            <w:r w:rsidRPr="004D4C7E">
              <w:rPr>
                <w:szCs w:val="22"/>
              </w:rPr>
              <w:t>$20,356.09</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$10,990.55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74138</w:t>
            </w:r>
          </w:p>
        </w:tc>
        <w:tc>
          <w:tcPr>
            <w:tcW w:w="1685" w:type="dxa"/>
            <w:shd w:val="clear" w:color="auto" w:fill="auto"/>
            <w:noWrap/>
            <w:vAlign w:val="bottom"/>
            <w:hideMark/>
          </w:tcPr>
          <w:p w:rsidR="00E05E67" w:rsidRPr="004D4C7E" w:rsidP="00144E10">
            <w:pPr>
              <w:jc w:val="center"/>
              <w:rPr>
                <w:szCs w:val="22"/>
              </w:rPr>
            </w:pPr>
            <w:r w:rsidRPr="004D4C7E">
              <w:rPr>
                <w:szCs w:val="22"/>
              </w:rPr>
              <w:t>WTTO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1,817,151 </w:t>
            </w:r>
          </w:p>
        </w:tc>
        <w:tc>
          <w:tcPr>
            <w:tcW w:w="1586" w:type="dxa"/>
            <w:shd w:val="clear" w:color="auto" w:fill="auto"/>
            <w:noWrap/>
            <w:vAlign w:val="bottom"/>
            <w:hideMark/>
          </w:tcPr>
          <w:p w:rsidR="00E05E67" w:rsidRPr="004D4C7E" w:rsidP="00144E10">
            <w:pPr>
              <w:jc w:val="right"/>
              <w:rPr>
                <w:szCs w:val="22"/>
              </w:rPr>
            </w:pPr>
            <w:r w:rsidRPr="004D4C7E">
              <w:rPr>
                <w:szCs w:val="22"/>
              </w:rPr>
              <w:t>$13,127.77</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$20,138.88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56523</w:t>
            </w:r>
          </w:p>
        </w:tc>
        <w:tc>
          <w:tcPr>
            <w:tcW w:w="1685" w:type="dxa"/>
            <w:shd w:val="clear" w:color="auto" w:fill="auto"/>
            <w:noWrap/>
            <w:vAlign w:val="bottom"/>
            <w:hideMark/>
          </w:tcPr>
          <w:p w:rsidR="00E05E67" w:rsidRPr="004D4C7E" w:rsidP="00144E10">
            <w:pPr>
              <w:jc w:val="center"/>
              <w:rPr>
                <w:szCs w:val="22"/>
              </w:rPr>
            </w:pPr>
            <w:r w:rsidRPr="004D4C7E">
              <w:rPr>
                <w:szCs w:val="22"/>
              </w:rPr>
              <w:t>WTTV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2,362,145 </w:t>
            </w:r>
          </w:p>
        </w:tc>
        <w:tc>
          <w:tcPr>
            <w:tcW w:w="1586" w:type="dxa"/>
            <w:shd w:val="clear" w:color="auto" w:fill="auto"/>
            <w:noWrap/>
            <w:vAlign w:val="bottom"/>
            <w:hideMark/>
          </w:tcPr>
          <w:p w:rsidR="00E05E67" w:rsidRPr="004D4C7E" w:rsidP="00144E10">
            <w:pPr>
              <w:jc w:val="right"/>
              <w:rPr>
                <w:szCs w:val="22"/>
              </w:rPr>
            </w:pPr>
            <w:r w:rsidRPr="004D4C7E">
              <w:rPr>
                <w:szCs w:val="22"/>
              </w:rPr>
              <w:t>$17,065.01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$22,107.50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10802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WTTW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9,729,846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$70,292.00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$62,146.00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74148</w:t>
            </w:r>
          </w:p>
        </w:tc>
        <w:tc>
          <w:tcPr>
            <w:tcW w:w="1685" w:type="dxa"/>
            <w:shd w:val="clear" w:color="auto" w:fill="auto"/>
            <w:noWrap/>
            <w:vAlign w:val="bottom"/>
            <w:hideMark/>
          </w:tcPr>
          <w:p w:rsidR="00E05E67" w:rsidRPr="004D4C7E" w:rsidP="00144E10">
            <w:pPr>
              <w:jc w:val="center"/>
              <w:rPr>
                <w:szCs w:val="22"/>
              </w:rPr>
            </w:pPr>
            <w:r w:rsidRPr="004D4C7E">
              <w:rPr>
                <w:szCs w:val="22"/>
              </w:rPr>
              <w:t>WTVA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717,035 </w:t>
            </w:r>
          </w:p>
        </w:tc>
        <w:tc>
          <w:tcPr>
            <w:tcW w:w="1586" w:type="dxa"/>
            <w:shd w:val="clear" w:color="auto" w:fill="auto"/>
            <w:noWrap/>
            <w:vAlign w:val="bottom"/>
            <w:hideMark/>
          </w:tcPr>
          <w:p w:rsidR="00E05E67" w:rsidRPr="004D4C7E" w:rsidP="00144E10">
            <w:pPr>
              <w:jc w:val="right"/>
              <w:rPr>
                <w:szCs w:val="22"/>
              </w:rPr>
            </w:pPr>
            <w:r w:rsidRPr="004D4C7E">
              <w:rPr>
                <w:szCs w:val="22"/>
              </w:rPr>
              <w:t>$5,180.13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$4,815.06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22590</w:t>
            </w:r>
          </w:p>
        </w:tc>
        <w:tc>
          <w:tcPr>
            <w:tcW w:w="1685" w:type="dxa"/>
            <w:shd w:val="clear" w:color="auto" w:fill="auto"/>
            <w:noWrap/>
            <w:vAlign w:val="bottom"/>
            <w:hideMark/>
          </w:tcPr>
          <w:p w:rsidR="00E05E67" w:rsidRPr="004D4C7E" w:rsidP="00144E10">
            <w:pPr>
              <w:jc w:val="center"/>
              <w:rPr>
                <w:szCs w:val="22"/>
              </w:rPr>
            </w:pPr>
            <w:r w:rsidRPr="004D4C7E">
              <w:rPr>
                <w:szCs w:val="22"/>
              </w:rPr>
              <w:t>WTVC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1,579,628 </w:t>
            </w:r>
          </w:p>
        </w:tc>
        <w:tc>
          <w:tcPr>
            <w:tcW w:w="1586" w:type="dxa"/>
            <w:shd w:val="clear" w:color="auto" w:fill="auto"/>
            <w:noWrap/>
            <w:vAlign w:val="bottom"/>
            <w:hideMark/>
          </w:tcPr>
          <w:p w:rsidR="00E05E67" w:rsidRPr="004D4C7E" w:rsidP="00144E10">
            <w:pPr>
              <w:jc w:val="right"/>
              <w:rPr>
                <w:szCs w:val="22"/>
              </w:rPr>
            </w:pPr>
            <w:r w:rsidRPr="004D4C7E">
              <w:rPr>
                <w:szCs w:val="22"/>
              </w:rPr>
              <w:t>$11,411.82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$12,480.91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8617</w:t>
            </w:r>
          </w:p>
        </w:tc>
        <w:tc>
          <w:tcPr>
            <w:tcW w:w="1685" w:type="dxa"/>
            <w:shd w:val="clear" w:color="auto" w:fill="auto"/>
            <w:noWrap/>
            <w:vAlign w:val="bottom"/>
            <w:hideMark/>
          </w:tcPr>
          <w:p w:rsidR="00E05E67" w:rsidRPr="004D4C7E" w:rsidP="00144E10">
            <w:pPr>
              <w:jc w:val="center"/>
              <w:rPr>
                <w:szCs w:val="22"/>
              </w:rPr>
            </w:pPr>
            <w:r w:rsidRPr="004D4C7E">
              <w:rPr>
                <w:szCs w:val="22"/>
              </w:rPr>
              <w:t>WTVD</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4,012,851 </w:t>
            </w:r>
          </w:p>
        </w:tc>
        <w:tc>
          <w:tcPr>
            <w:tcW w:w="1586" w:type="dxa"/>
            <w:shd w:val="clear" w:color="auto" w:fill="auto"/>
            <w:noWrap/>
            <w:vAlign w:val="bottom"/>
            <w:hideMark/>
          </w:tcPr>
          <w:p w:rsidR="00E05E67" w:rsidRPr="004D4C7E" w:rsidP="00144E10">
            <w:pPr>
              <w:jc w:val="right"/>
              <w:rPr>
                <w:szCs w:val="22"/>
              </w:rPr>
            </w:pPr>
            <w:r w:rsidRPr="004D4C7E">
              <w:rPr>
                <w:szCs w:val="22"/>
              </w:rPr>
              <w:t>$28,990.32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$34,832.66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55305</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WTVE</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4,027,248 </w:t>
            </w:r>
          </w:p>
        </w:tc>
        <w:tc>
          <w:tcPr>
            <w:tcW w:w="1586" w:type="dxa"/>
            <w:shd w:val="clear" w:color="auto" w:fill="auto"/>
            <w:noWrap/>
            <w:vAlign w:val="bottom"/>
            <w:hideMark/>
          </w:tcPr>
          <w:p w:rsidR="00E05E67" w:rsidRPr="004D4C7E" w:rsidP="00144E10">
            <w:pPr>
              <w:jc w:val="right"/>
              <w:rPr>
                <w:szCs w:val="22"/>
              </w:rPr>
            </w:pPr>
            <w:r w:rsidRPr="004D4C7E">
              <w:rPr>
                <w:szCs w:val="22"/>
              </w:rPr>
              <w:t>$29,094.33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$41,547.16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36504</w:t>
            </w:r>
          </w:p>
        </w:tc>
        <w:tc>
          <w:tcPr>
            <w:tcW w:w="1685" w:type="dxa"/>
            <w:shd w:val="clear" w:color="auto" w:fill="auto"/>
            <w:noWrap/>
            <w:vAlign w:val="bottom"/>
            <w:hideMark/>
          </w:tcPr>
          <w:p w:rsidR="00E05E67" w:rsidRPr="004D4C7E" w:rsidP="00144E10">
            <w:pPr>
              <w:jc w:val="center"/>
              <w:rPr>
                <w:szCs w:val="22"/>
              </w:rPr>
            </w:pPr>
            <w:r w:rsidRPr="004D4C7E">
              <w:rPr>
                <w:szCs w:val="22"/>
              </w:rPr>
              <w:t>WTVF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1,839,337 </w:t>
            </w:r>
          </w:p>
        </w:tc>
        <w:tc>
          <w:tcPr>
            <w:tcW w:w="1586" w:type="dxa"/>
            <w:shd w:val="clear" w:color="auto" w:fill="auto"/>
            <w:noWrap/>
            <w:vAlign w:val="bottom"/>
            <w:hideMark/>
          </w:tcPr>
          <w:p w:rsidR="00E05E67" w:rsidRPr="004D4C7E" w:rsidP="00144E10">
            <w:pPr>
              <w:jc w:val="right"/>
              <w:rPr>
                <w:szCs w:val="22"/>
              </w:rPr>
            </w:pPr>
            <w:r w:rsidRPr="004D4C7E">
              <w:rPr>
                <w:szCs w:val="22"/>
              </w:rPr>
              <w:t>$13,288.05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$20,219.02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74150</w:t>
            </w:r>
          </w:p>
        </w:tc>
        <w:tc>
          <w:tcPr>
            <w:tcW w:w="1685" w:type="dxa"/>
            <w:shd w:val="clear" w:color="auto" w:fill="auto"/>
            <w:noWrap/>
            <w:vAlign w:val="bottom"/>
            <w:hideMark/>
          </w:tcPr>
          <w:p w:rsidR="00E05E67" w:rsidRPr="004D4C7E" w:rsidP="00144E10">
            <w:pPr>
              <w:jc w:val="center"/>
              <w:rPr>
                <w:szCs w:val="22"/>
              </w:rPr>
            </w:pPr>
            <w:r w:rsidRPr="004D4C7E">
              <w:rPr>
                <w:szCs w:val="22"/>
              </w:rPr>
              <w:t>WTVG</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4,274,274 </w:t>
            </w:r>
          </w:p>
        </w:tc>
        <w:tc>
          <w:tcPr>
            <w:tcW w:w="1586" w:type="dxa"/>
            <w:shd w:val="clear" w:color="auto" w:fill="auto"/>
            <w:noWrap/>
            <w:vAlign w:val="bottom"/>
            <w:hideMark/>
          </w:tcPr>
          <w:p w:rsidR="00E05E67" w:rsidRPr="004D4C7E" w:rsidP="00144E10">
            <w:pPr>
              <w:jc w:val="right"/>
              <w:rPr>
                <w:szCs w:val="22"/>
              </w:rPr>
            </w:pPr>
            <w:r w:rsidRPr="004D4C7E">
              <w:rPr>
                <w:szCs w:val="22"/>
              </w:rPr>
              <w:t>$30,878.93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$22,214.47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74151</w:t>
            </w:r>
          </w:p>
        </w:tc>
        <w:tc>
          <w:tcPr>
            <w:tcW w:w="1685" w:type="dxa"/>
            <w:shd w:val="clear" w:color="auto" w:fill="auto"/>
            <w:noWrap/>
            <w:vAlign w:val="bottom"/>
            <w:hideMark/>
          </w:tcPr>
          <w:p w:rsidR="00E05E67" w:rsidRPr="004D4C7E" w:rsidP="00144E10">
            <w:pPr>
              <w:jc w:val="center"/>
              <w:rPr>
                <w:szCs w:val="22"/>
              </w:rPr>
            </w:pPr>
            <w:r w:rsidRPr="004D4C7E">
              <w:rPr>
                <w:szCs w:val="22"/>
              </w:rPr>
              <w:t>WTVH</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1,350,223 </w:t>
            </w:r>
          </w:p>
        </w:tc>
        <w:tc>
          <w:tcPr>
            <w:tcW w:w="1586" w:type="dxa"/>
            <w:shd w:val="clear" w:color="auto" w:fill="auto"/>
            <w:noWrap/>
            <w:vAlign w:val="bottom"/>
            <w:hideMark/>
          </w:tcPr>
          <w:p w:rsidR="00E05E67" w:rsidRPr="004D4C7E" w:rsidP="00144E10">
            <w:pPr>
              <w:jc w:val="right"/>
              <w:rPr>
                <w:szCs w:val="22"/>
              </w:rPr>
            </w:pPr>
            <w:r w:rsidRPr="004D4C7E">
              <w:rPr>
                <w:szCs w:val="22"/>
              </w:rPr>
              <w:t>$9,754.51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$11,652.25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10645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WTVI</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2,853,536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$20,615.00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$30,645.00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63154</w:t>
            </w:r>
          </w:p>
        </w:tc>
        <w:tc>
          <w:tcPr>
            <w:tcW w:w="1685" w:type="dxa"/>
            <w:shd w:val="clear" w:color="auto" w:fill="auto"/>
            <w:noWrap/>
            <w:vAlign w:val="bottom"/>
            <w:hideMark/>
          </w:tcPr>
          <w:p w:rsidR="00E05E67" w:rsidRPr="004D4C7E" w:rsidP="00144E10">
            <w:pPr>
              <w:jc w:val="center"/>
              <w:rPr>
                <w:szCs w:val="22"/>
              </w:rPr>
            </w:pPr>
            <w:r w:rsidRPr="004D4C7E">
              <w:rPr>
                <w:szCs w:val="22"/>
              </w:rPr>
              <w:t>WTVJ</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5,458,451 </w:t>
            </w:r>
          </w:p>
        </w:tc>
        <w:tc>
          <w:tcPr>
            <w:tcW w:w="1586" w:type="dxa"/>
            <w:shd w:val="clear" w:color="auto" w:fill="auto"/>
            <w:noWrap/>
            <w:vAlign w:val="bottom"/>
            <w:hideMark/>
          </w:tcPr>
          <w:p w:rsidR="00E05E67" w:rsidRPr="004D4C7E" w:rsidP="00144E10">
            <w:pPr>
              <w:jc w:val="right"/>
              <w:rPr>
                <w:szCs w:val="22"/>
              </w:rPr>
            </w:pPr>
            <w:r w:rsidRPr="004D4C7E">
              <w:rPr>
                <w:szCs w:val="22"/>
              </w:rPr>
              <w:t>$39,433.86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$40,054.43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595</w:t>
            </w:r>
          </w:p>
        </w:tc>
        <w:tc>
          <w:tcPr>
            <w:tcW w:w="1685" w:type="dxa"/>
            <w:shd w:val="clear" w:color="auto" w:fill="auto"/>
            <w:noWrap/>
            <w:vAlign w:val="bottom"/>
            <w:hideMark/>
          </w:tcPr>
          <w:p w:rsidR="00E05E67" w:rsidRPr="004D4C7E" w:rsidP="00144E10">
            <w:pPr>
              <w:jc w:val="center"/>
              <w:rPr>
                <w:szCs w:val="22"/>
              </w:rPr>
            </w:pPr>
            <w:r w:rsidRPr="004D4C7E">
              <w:rPr>
                <w:szCs w:val="22"/>
              </w:rPr>
              <w:t>WTVM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1,498,667 </w:t>
            </w:r>
          </w:p>
        </w:tc>
        <w:tc>
          <w:tcPr>
            <w:tcW w:w="1586" w:type="dxa"/>
            <w:shd w:val="clear" w:color="auto" w:fill="auto"/>
            <w:noWrap/>
            <w:vAlign w:val="bottom"/>
            <w:hideMark/>
          </w:tcPr>
          <w:p w:rsidR="00E05E67" w:rsidRPr="004D4C7E" w:rsidP="00144E10">
            <w:pPr>
              <w:jc w:val="right"/>
              <w:rPr>
                <w:szCs w:val="22"/>
              </w:rPr>
            </w:pPr>
            <w:r w:rsidRPr="004D4C7E">
              <w:rPr>
                <w:szCs w:val="22"/>
              </w:rPr>
              <w:t>$10,826.92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$7,638.46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72945</w:t>
            </w:r>
          </w:p>
        </w:tc>
        <w:tc>
          <w:tcPr>
            <w:tcW w:w="1685" w:type="dxa"/>
            <w:shd w:val="clear" w:color="auto" w:fill="auto"/>
            <w:noWrap/>
            <w:vAlign w:val="bottom"/>
            <w:hideMark/>
          </w:tcPr>
          <w:p w:rsidR="00E05E67" w:rsidRPr="004D4C7E" w:rsidP="00144E10">
            <w:pPr>
              <w:jc w:val="center"/>
              <w:rPr>
                <w:szCs w:val="22"/>
              </w:rPr>
            </w:pPr>
            <w:r w:rsidRPr="004D4C7E">
              <w:rPr>
                <w:szCs w:val="22"/>
              </w:rPr>
              <w:t>WTVO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1,409,708 </w:t>
            </w:r>
          </w:p>
        </w:tc>
        <w:tc>
          <w:tcPr>
            <w:tcW w:w="1586" w:type="dxa"/>
            <w:shd w:val="clear" w:color="auto" w:fill="auto"/>
            <w:noWrap/>
            <w:vAlign w:val="bottom"/>
            <w:hideMark/>
          </w:tcPr>
          <w:p w:rsidR="00E05E67" w:rsidRPr="004D4C7E" w:rsidP="00144E10">
            <w:pPr>
              <w:jc w:val="right"/>
              <w:rPr>
                <w:szCs w:val="22"/>
              </w:rPr>
            </w:pPr>
            <w:r w:rsidRPr="004D4C7E">
              <w:rPr>
                <w:szCs w:val="22"/>
              </w:rPr>
              <w:t>$10,184.25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$7,317.13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28311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WTVP</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692,859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$5,005.47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$4,727.73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51597</w:t>
            </w:r>
          </w:p>
        </w:tc>
        <w:tc>
          <w:tcPr>
            <w:tcW w:w="1685" w:type="dxa"/>
            <w:shd w:val="clear" w:color="auto" w:fill="auto"/>
            <w:noWrap/>
            <w:vAlign w:val="bottom"/>
            <w:hideMark/>
          </w:tcPr>
          <w:p w:rsidR="00E05E67" w:rsidRPr="004D4C7E" w:rsidP="00144E10">
            <w:pPr>
              <w:jc w:val="center"/>
              <w:rPr>
                <w:szCs w:val="22"/>
              </w:rPr>
            </w:pPr>
            <w:r w:rsidRPr="004D4C7E">
              <w:rPr>
                <w:szCs w:val="22"/>
              </w:rPr>
              <w:t>WTVQ-DT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989,180 </w:t>
            </w:r>
          </w:p>
        </w:tc>
        <w:tc>
          <w:tcPr>
            <w:tcW w:w="1586" w:type="dxa"/>
            <w:shd w:val="clear" w:color="auto" w:fill="auto"/>
            <w:noWrap/>
            <w:vAlign w:val="bottom"/>
            <w:hideMark/>
          </w:tcPr>
          <w:p w:rsidR="00E05E67" w:rsidRPr="004D4C7E" w:rsidP="00144E10">
            <w:pPr>
              <w:jc w:val="right"/>
              <w:rPr>
                <w:szCs w:val="22"/>
              </w:rPr>
            </w:pPr>
            <w:r w:rsidRPr="004D4C7E">
              <w:rPr>
                <w:szCs w:val="22"/>
              </w:rPr>
              <w:t>$7,146.20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$10,348.10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57832</w:t>
            </w:r>
          </w:p>
        </w:tc>
        <w:tc>
          <w:tcPr>
            <w:tcW w:w="1685" w:type="dxa"/>
            <w:shd w:val="clear" w:color="auto" w:fill="auto"/>
            <w:noWrap/>
            <w:vAlign w:val="bottom"/>
            <w:hideMark/>
          </w:tcPr>
          <w:p w:rsidR="00E05E67" w:rsidRPr="004D4C7E" w:rsidP="00144E10">
            <w:pPr>
              <w:jc w:val="center"/>
              <w:rPr>
                <w:szCs w:val="22"/>
              </w:rPr>
            </w:pPr>
            <w:r w:rsidRPr="004D4C7E">
              <w:rPr>
                <w:szCs w:val="22"/>
              </w:rPr>
              <w:t>WTVR-TV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1,808,516 </w:t>
            </w:r>
          </w:p>
        </w:tc>
        <w:tc>
          <w:tcPr>
            <w:tcW w:w="1586" w:type="dxa"/>
            <w:shd w:val="clear" w:color="auto" w:fill="auto"/>
            <w:noWrap/>
            <w:vAlign w:val="bottom"/>
            <w:hideMark/>
          </w:tcPr>
          <w:p w:rsidR="00E05E67" w:rsidRPr="004D4C7E" w:rsidP="00144E10">
            <w:pPr>
              <w:jc w:val="right"/>
              <w:rPr>
                <w:szCs w:val="22"/>
              </w:rPr>
            </w:pPr>
            <w:r w:rsidRPr="004D4C7E">
              <w:rPr>
                <w:szCs w:val="22"/>
              </w:rPr>
              <w:t>$13,065.39</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$13,307.69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16817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WTVS</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5,636,217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$40,718.11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$40,696.56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68569</w:t>
            </w:r>
          </w:p>
        </w:tc>
        <w:tc>
          <w:tcPr>
            <w:tcW w:w="1685" w:type="dxa"/>
            <w:shd w:val="clear" w:color="auto" w:fill="auto"/>
            <w:noWrap/>
            <w:vAlign w:val="bottom"/>
            <w:hideMark/>
          </w:tcPr>
          <w:p w:rsidR="00E05E67" w:rsidRPr="004D4C7E" w:rsidP="00144E10">
            <w:pPr>
              <w:jc w:val="center"/>
              <w:rPr>
                <w:szCs w:val="22"/>
              </w:rPr>
            </w:pPr>
            <w:r w:rsidRPr="004D4C7E">
              <w:rPr>
                <w:szCs w:val="22"/>
              </w:rPr>
              <w:t>WTVT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5,475,385 </w:t>
            </w:r>
          </w:p>
        </w:tc>
        <w:tc>
          <w:tcPr>
            <w:tcW w:w="1586" w:type="dxa"/>
            <w:shd w:val="clear" w:color="auto" w:fill="auto"/>
            <w:noWrap/>
            <w:vAlign w:val="bottom"/>
            <w:hideMark/>
          </w:tcPr>
          <w:p w:rsidR="00E05E67" w:rsidRPr="004D4C7E" w:rsidP="00144E10">
            <w:pPr>
              <w:jc w:val="right"/>
              <w:rPr>
                <w:szCs w:val="22"/>
              </w:rPr>
            </w:pPr>
            <w:r w:rsidRPr="004D4C7E">
              <w:rPr>
                <w:szCs w:val="22"/>
              </w:rPr>
              <w:t>$39,556.20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$40,115.60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3661</w:t>
            </w:r>
          </w:p>
        </w:tc>
        <w:tc>
          <w:tcPr>
            <w:tcW w:w="1685" w:type="dxa"/>
            <w:shd w:val="clear" w:color="auto" w:fill="auto"/>
            <w:noWrap/>
            <w:vAlign w:val="bottom"/>
            <w:hideMark/>
          </w:tcPr>
          <w:p w:rsidR="00E05E67" w:rsidRPr="004D4C7E" w:rsidP="00144E10">
            <w:pPr>
              <w:jc w:val="center"/>
              <w:rPr>
                <w:szCs w:val="22"/>
              </w:rPr>
            </w:pPr>
            <w:r w:rsidRPr="004D4C7E">
              <w:rPr>
                <w:szCs w:val="22"/>
              </w:rPr>
              <w:t>WTVW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791,430 </w:t>
            </w:r>
          </w:p>
        </w:tc>
        <w:tc>
          <w:tcPr>
            <w:tcW w:w="1586" w:type="dxa"/>
            <w:shd w:val="clear" w:color="auto" w:fill="auto"/>
            <w:noWrap/>
            <w:vAlign w:val="bottom"/>
            <w:hideMark/>
          </w:tcPr>
          <w:p w:rsidR="00E05E67" w:rsidRPr="004D4C7E" w:rsidP="00144E10">
            <w:pPr>
              <w:jc w:val="right"/>
              <w:rPr>
                <w:szCs w:val="22"/>
              </w:rPr>
            </w:pPr>
            <w:r w:rsidRPr="004D4C7E">
              <w:rPr>
                <w:szCs w:val="22"/>
              </w:rPr>
              <w:t>$5,717.58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$5,083.79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35575</w:t>
            </w:r>
          </w:p>
        </w:tc>
        <w:tc>
          <w:tcPr>
            <w:tcW w:w="1685" w:type="dxa"/>
            <w:shd w:val="clear" w:color="auto" w:fill="auto"/>
            <w:noWrap/>
            <w:vAlign w:val="bottom"/>
            <w:hideMark/>
          </w:tcPr>
          <w:p w:rsidR="00E05E67" w:rsidRPr="004D4C7E" w:rsidP="00144E10">
            <w:pPr>
              <w:jc w:val="center"/>
              <w:rPr>
                <w:szCs w:val="22"/>
              </w:rPr>
            </w:pPr>
            <w:r w:rsidRPr="004D4C7E">
              <w:rPr>
                <w:szCs w:val="22"/>
              </w:rPr>
              <w:t>WTVX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2,962,933 </w:t>
            </w:r>
          </w:p>
        </w:tc>
        <w:tc>
          <w:tcPr>
            <w:tcW w:w="1586" w:type="dxa"/>
            <w:shd w:val="clear" w:color="auto" w:fill="auto"/>
            <w:noWrap/>
            <w:vAlign w:val="bottom"/>
            <w:hideMark/>
          </w:tcPr>
          <w:p w:rsidR="00E05E67" w:rsidRPr="004D4C7E" w:rsidP="00144E10">
            <w:pPr>
              <w:jc w:val="right"/>
              <w:rPr>
                <w:szCs w:val="22"/>
              </w:rPr>
            </w:pPr>
            <w:r w:rsidRPr="004D4C7E">
              <w:rPr>
                <w:szCs w:val="22"/>
              </w:rPr>
              <w:t>$21,405.32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$24,277.66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4152</w:t>
            </w:r>
          </w:p>
        </w:tc>
        <w:tc>
          <w:tcPr>
            <w:tcW w:w="1685" w:type="dxa"/>
            <w:shd w:val="clear" w:color="auto" w:fill="auto"/>
            <w:noWrap/>
            <w:vAlign w:val="bottom"/>
            <w:hideMark/>
          </w:tcPr>
          <w:p w:rsidR="00E05E67" w:rsidRPr="004D4C7E" w:rsidP="00144E10">
            <w:pPr>
              <w:jc w:val="center"/>
              <w:rPr>
                <w:szCs w:val="22"/>
              </w:rPr>
            </w:pPr>
            <w:r w:rsidRPr="004D4C7E">
              <w:rPr>
                <w:szCs w:val="22"/>
              </w:rPr>
              <w:t>WTVY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974,532 </w:t>
            </w:r>
          </w:p>
        </w:tc>
        <w:tc>
          <w:tcPr>
            <w:tcW w:w="1586" w:type="dxa"/>
            <w:shd w:val="clear" w:color="auto" w:fill="auto"/>
            <w:noWrap/>
            <w:vAlign w:val="bottom"/>
            <w:hideMark/>
          </w:tcPr>
          <w:p w:rsidR="00E05E67" w:rsidRPr="004D4C7E" w:rsidP="00144E10">
            <w:pPr>
              <w:jc w:val="right"/>
              <w:rPr>
                <w:szCs w:val="22"/>
              </w:rPr>
            </w:pPr>
            <w:r w:rsidRPr="004D4C7E">
              <w:rPr>
                <w:szCs w:val="22"/>
              </w:rPr>
              <w:t>$7,040.38</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$5,745.19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40759</w:t>
            </w:r>
          </w:p>
        </w:tc>
        <w:tc>
          <w:tcPr>
            <w:tcW w:w="1685" w:type="dxa"/>
            <w:shd w:val="clear" w:color="auto" w:fill="auto"/>
            <w:noWrap/>
            <w:vAlign w:val="bottom"/>
            <w:hideMark/>
          </w:tcPr>
          <w:p w:rsidR="00E05E67" w:rsidRPr="004D4C7E" w:rsidP="00144E10">
            <w:pPr>
              <w:jc w:val="center"/>
              <w:rPr>
                <w:szCs w:val="22"/>
              </w:rPr>
            </w:pPr>
            <w:r w:rsidRPr="004D4C7E">
              <w:rPr>
                <w:szCs w:val="22"/>
              </w:rPr>
              <w:t>WTVZ-TV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2,156,534 </w:t>
            </w:r>
          </w:p>
        </w:tc>
        <w:tc>
          <w:tcPr>
            <w:tcW w:w="1586" w:type="dxa"/>
            <w:shd w:val="clear" w:color="auto" w:fill="auto"/>
            <w:noWrap/>
            <w:vAlign w:val="bottom"/>
            <w:hideMark/>
          </w:tcPr>
          <w:p w:rsidR="00E05E67" w:rsidRPr="004D4C7E" w:rsidP="00144E10">
            <w:pPr>
              <w:jc w:val="right"/>
              <w:rPr>
                <w:szCs w:val="22"/>
              </w:rPr>
            </w:pPr>
            <w:r w:rsidRPr="004D4C7E">
              <w:rPr>
                <w:szCs w:val="22"/>
              </w:rPr>
              <w:t>$15,579.60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$21,364.80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66908</w:t>
            </w:r>
          </w:p>
        </w:tc>
        <w:tc>
          <w:tcPr>
            <w:tcW w:w="1685" w:type="dxa"/>
            <w:shd w:val="clear" w:color="auto" w:fill="auto"/>
            <w:noWrap/>
            <w:vAlign w:val="bottom"/>
            <w:hideMark/>
          </w:tcPr>
          <w:p w:rsidR="00E05E67" w:rsidRPr="004D4C7E" w:rsidP="00144E10">
            <w:pPr>
              <w:jc w:val="center"/>
              <w:rPr>
                <w:szCs w:val="22"/>
              </w:rPr>
            </w:pPr>
            <w:r w:rsidRPr="004D4C7E">
              <w:rPr>
                <w:szCs w:val="22"/>
              </w:rPr>
              <w:t>WTWC-TV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1,032,942 </w:t>
            </w:r>
          </w:p>
        </w:tc>
        <w:tc>
          <w:tcPr>
            <w:tcW w:w="1586" w:type="dxa"/>
            <w:shd w:val="clear" w:color="auto" w:fill="auto"/>
            <w:noWrap/>
            <w:vAlign w:val="bottom"/>
            <w:hideMark/>
          </w:tcPr>
          <w:p w:rsidR="00E05E67" w:rsidRPr="004D4C7E" w:rsidP="00144E10">
            <w:pPr>
              <w:jc w:val="right"/>
              <w:rPr>
                <w:szCs w:val="22"/>
              </w:rPr>
            </w:pPr>
            <w:r w:rsidRPr="004D4C7E">
              <w:rPr>
                <w:szCs w:val="22"/>
              </w:rPr>
              <w:t>$7,462.35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$5,956.18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20426</w:t>
            </w:r>
          </w:p>
        </w:tc>
        <w:tc>
          <w:tcPr>
            <w:tcW w:w="1685" w:type="dxa"/>
            <w:shd w:val="clear" w:color="auto" w:fill="auto"/>
            <w:noWrap/>
            <w:vAlign w:val="bottom"/>
            <w:hideMark/>
          </w:tcPr>
          <w:p w:rsidR="00E05E67" w:rsidRPr="004D4C7E" w:rsidP="00144E10">
            <w:pPr>
              <w:jc w:val="center"/>
              <w:rPr>
                <w:szCs w:val="22"/>
              </w:rPr>
            </w:pPr>
            <w:r w:rsidRPr="004D4C7E">
              <w:rPr>
                <w:szCs w:val="22"/>
              </w:rPr>
              <w:t>WTWO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737,757 </w:t>
            </w:r>
          </w:p>
        </w:tc>
        <w:tc>
          <w:tcPr>
            <w:tcW w:w="1586" w:type="dxa"/>
            <w:shd w:val="clear" w:color="auto" w:fill="auto"/>
            <w:noWrap/>
            <w:vAlign w:val="bottom"/>
            <w:hideMark/>
          </w:tcPr>
          <w:p w:rsidR="00E05E67" w:rsidRPr="004D4C7E" w:rsidP="00144E10">
            <w:pPr>
              <w:jc w:val="right"/>
              <w:rPr>
                <w:szCs w:val="22"/>
              </w:rPr>
            </w:pPr>
            <w:r w:rsidRPr="004D4C7E">
              <w:rPr>
                <w:szCs w:val="22"/>
              </w:rPr>
              <w:t>$5,329.83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$4,889.91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81692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WTWV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1,569,037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$11,335.30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$12,442.65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51568</w:t>
            </w:r>
          </w:p>
        </w:tc>
        <w:tc>
          <w:tcPr>
            <w:tcW w:w="1685" w:type="dxa"/>
            <w:shd w:val="clear" w:color="auto" w:fill="auto"/>
            <w:noWrap/>
            <w:vAlign w:val="bottom"/>
            <w:hideMark/>
          </w:tcPr>
          <w:p w:rsidR="00E05E67" w:rsidRPr="004D4C7E" w:rsidP="00144E10">
            <w:pPr>
              <w:jc w:val="center"/>
              <w:rPr>
                <w:szCs w:val="22"/>
              </w:rPr>
            </w:pPr>
            <w:r w:rsidRPr="004D4C7E">
              <w:rPr>
                <w:szCs w:val="22"/>
              </w:rPr>
              <w:t>WTXF-TV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1,477,715 </w:t>
            </w:r>
          </w:p>
        </w:tc>
        <w:tc>
          <w:tcPr>
            <w:tcW w:w="1586" w:type="dxa"/>
            <w:shd w:val="clear" w:color="auto" w:fill="auto"/>
            <w:noWrap/>
            <w:vAlign w:val="bottom"/>
            <w:hideMark/>
          </w:tcPr>
          <w:p w:rsidR="00E05E67" w:rsidRPr="004D4C7E" w:rsidP="00144E10">
            <w:pPr>
              <w:jc w:val="right"/>
              <w:rPr>
                <w:szCs w:val="22"/>
              </w:rPr>
            </w:pPr>
            <w:r w:rsidRPr="004D4C7E">
              <w:rPr>
                <w:szCs w:val="22"/>
              </w:rPr>
              <w:t>$10,675.56</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$32,337.78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41065</w:t>
            </w:r>
          </w:p>
        </w:tc>
        <w:tc>
          <w:tcPr>
            <w:tcW w:w="1685" w:type="dxa"/>
            <w:shd w:val="clear" w:color="auto" w:fill="auto"/>
            <w:noWrap/>
            <w:vAlign w:val="bottom"/>
            <w:hideMark/>
          </w:tcPr>
          <w:p w:rsidR="00E05E67" w:rsidRPr="004D4C7E" w:rsidP="00144E10">
            <w:pPr>
              <w:jc w:val="center"/>
              <w:rPr>
                <w:szCs w:val="22"/>
              </w:rPr>
            </w:pPr>
            <w:r w:rsidRPr="004D4C7E">
              <w:rPr>
                <w:szCs w:val="22"/>
              </w:rPr>
              <w:t>WTXL-TV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1,054,514 </w:t>
            </w:r>
          </w:p>
        </w:tc>
        <w:tc>
          <w:tcPr>
            <w:tcW w:w="1586" w:type="dxa"/>
            <w:shd w:val="clear" w:color="auto" w:fill="auto"/>
            <w:noWrap/>
            <w:vAlign w:val="bottom"/>
            <w:hideMark/>
          </w:tcPr>
          <w:p w:rsidR="00E05E67" w:rsidRPr="004D4C7E" w:rsidP="00144E10">
            <w:pPr>
              <w:jc w:val="right"/>
              <w:rPr>
                <w:szCs w:val="22"/>
              </w:rPr>
            </w:pPr>
            <w:r w:rsidRPr="004D4C7E">
              <w:rPr>
                <w:szCs w:val="22"/>
              </w:rPr>
              <w:t>$7,618.20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$6,034.10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8532</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WUAB</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3,821,233 </w:t>
            </w:r>
          </w:p>
        </w:tc>
        <w:tc>
          <w:tcPr>
            <w:tcW w:w="1586" w:type="dxa"/>
            <w:shd w:val="clear" w:color="auto" w:fill="auto"/>
            <w:noWrap/>
            <w:vAlign w:val="bottom"/>
            <w:hideMark/>
          </w:tcPr>
          <w:p w:rsidR="00E05E67" w:rsidRPr="004D4C7E" w:rsidP="00144E10">
            <w:pPr>
              <w:jc w:val="right"/>
              <w:rPr>
                <w:szCs w:val="22"/>
              </w:rPr>
            </w:pPr>
            <w:r w:rsidRPr="004D4C7E">
              <w:rPr>
                <w:szCs w:val="22"/>
              </w:rPr>
              <w:t>$27,606.00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$34,140.50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12855</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WUCF-TV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3,897,003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$28,153.39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$34,414.20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36395</w:t>
            </w:r>
          </w:p>
        </w:tc>
        <w:tc>
          <w:tcPr>
            <w:tcW w:w="1685" w:type="dxa"/>
            <w:shd w:val="clear" w:color="auto" w:fill="auto"/>
            <w:noWrap/>
            <w:vAlign w:val="bottom"/>
            <w:hideMark/>
          </w:tcPr>
          <w:p w:rsidR="00E05E67" w:rsidRPr="004D4C7E" w:rsidP="00144E10">
            <w:pPr>
              <w:jc w:val="center"/>
              <w:rPr>
                <w:szCs w:val="22"/>
              </w:rPr>
            </w:pPr>
            <w:r w:rsidRPr="004D4C7E">
              <w:rPr>
                <w:szCs w:val="22"/>
              </w:rPr>
              <w:t>WUCW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3,664,480 </w:t>
            </w:r>
          </w:p>
        </w:tc>
        <w:tc>
          <w:tcPr>
            <w:tcW w:w="1586" w:type="dxa"/>
            <w:shd w:val="clear" w:color="auto" w:fill="auto"/>
            <w:noWrap/>
            <w:vAlign w:val="bottom"/>
            <w:hideMark/>
          </w:tcPr>
          <w:p w:rsidR="00E05E67" w:rsidRPr="004D4C7E" w:rsidP="00144E10">
            <w:pPr>
              <w:jc w:val="right"/>
              <w:rPr>
                <w:szCs w:val="22"/>
              </w:rPr>
            </w:pPr>
            <w:r w:rsidRPr="004D4C7E">
              <w:rPr>
                <w:szCs w:val="22"/>
              </w:rPr>
              <w:t>$26,473.56</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$33,574.28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69440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WUFT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1,385,984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$10,012.86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$7,231.43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413</w:t>
            </w:r>
          </w:p>
        </w:tc>
        <w:tc>
          <w:tcPr>
            <w:tcW w:w="1685" w:type="dxa"/>
            <w:shd w:val="clear" w:color="auto" w:fill="auto"/>
            <w:noWrap/>
            <w:vAlign w:val="bottom"/>
            <w:hideMark/>
          </w:tcPr>
          <w:p w:rsidR="00E05E67" w:rsidRPr="004D4C7E" w:rsidP="00144E10">
            <w:pPr>
              <w:jc w:val="center"/>
              <w:rPr>
                <w:szCs w:val="22"/>
              </w:rPr>
            </w:pPr>
            <w:r w:rsidRPr="004D4C7E">
              <w:rPr>
                <w:szCs w:val="22"/>
              </w:rPr>
              <w:t>WUHF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1,152,580 </w:t>
            </w:r>
          </w:p>
        </w:tc>
        <w:tc>
          <w:tcPr>
            <w:tcW w:w="1586" w:type="dxa"/>
            <w:shd w:val="clear" w:color="auto" w:fill="auto"/>
            <w:noWrap/>
            <w:vAlign w:val="bottom"/>
            <w:hideMark/>
          </w:tcPr>
          <w:p w:rsidR="00E05E67" w:rsidRPr="004D4C7E" w:rsidP="00144E10">
            <w:pPr>
              <w:jc w:val="right"/>
              <w:rPr>
                <w:szCs w:val="22"/>
              </w:rPr>
            </w:pPr>
            <w:r w:rsidRPr="004D4C7E">
              <w:rPr>
                <w:szCs w:val="22"/>
              </w:rPr>
              <w:t>$8,326.66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$10,938.33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8156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WUJA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2,638,293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$19,060.00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$11,755.00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69080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WUNC-TV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4,146,526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$29,956.04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$35,315.52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69292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WUND-TV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1,593,153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$11,509.52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$19,329.76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69114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WUNE-TV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2,055,852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$14,852.24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$27,763.62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69300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WUNF-TV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2,533,819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$18,305.24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$22,727.62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69124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WUNG-TV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3,392,003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$24,505.08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$32,590.04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60551</w:t>
            </w:r>
          </w:p>
        </w:tc>
        <w:tc>
          <w:tcPr>
            <w:tcW w:w="1685" w:type="dxa"/>
            <w:shd w:val="clear" w:color="auto" w:fill="auto"/>
            <w:noWrap/>
            <w:vAlign w:val="bottom"/>
            <w:hideMark/>
          </w:tcPr>
          <w:p w:rsidR="00E05E67" w:rsidRPr="004D4C7E" w:rsidP="00144E10">
            <w:pPr>
              <w:jc w:val="center"/>
              <w:rPr>
                <w:szCs w:val="22"/>
              </w:rPr>
            </w:pPr>
            <w:r w:rsidRPr="004D4C7E">
              <w:rPr>
                <w:szCs w:val="22"/>
              </w:rPr>
              <w:t>WUNI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7,209,571 </w:t>
            </w:r>
          </w:p>
        </w:tc>
        <w:tc>
          <w:tcPr>
            <w:tcW w:w="1586" w:type="dxa"/>
            <w:shd w:val="clear" w:color="auto" w:fill="auto"/>
            <w:noWrap/>
            <w:vAlign w:val="bottom"/>
            <w:hideMark/>
          </w:tcPr>
          <w:p w:rsidR="00E05E67" w:rsidRPr="004D4C7E" w:rsidP="00144E10">
            <w:pPr>
              <w:jc w:val="right"/>
              <w:rPr>
                <w:szCs w:val="22"/>
              </w:rPr>
            </w:pPr>
            <w:r w:rsidRPr="004D4C7E">
              <w:rPr>
                <w:szCs w:val="22"/>
              </w:rPr>
              <w:t>$52,084.60</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$53,042.30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69332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WUNJ-TV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1,095,116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$7,911.52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$6,180.76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69149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WUNK-TV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2,060,442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$14,885.39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$14,217.70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69360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WUNL-TV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2,700,544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$19,509.72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$23,329.86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69444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WUNM-TV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1,070,635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$7,734.66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$10,642.33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69397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WUNP-TV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1,142,992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$8,257.40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$24,466.20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69416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WUNU</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1,134,634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$8,197.02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$6,323.51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83822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WUNW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1,109,237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$8,013.54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$17,581.77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6900</w:t>
            </w:r>
          </w:p>
        </w:tc>
        <w:tc>
          <w:tcPr>
            <w:tcW w:w="1685" w:type="dxa"/>
            <w:shd w:val="clear" w:color="auto" w:fill="auto"/>
            <w:noWrap/>
            <w:vAlign w:val="bottom"/>
            <w:hideMark/>
          </w:tcPr>
          <w:p w:rsidR="00E05E67" w:rsidRPr="004D4C7E" w:rsidP="00144E10">
            <w:pPr>
              <w:jc w:val="center"/>
              <w:rPr>
                <w:szCs w:val="22"/>
              </w:rPr>
            </w:pPr>
            <w:r w:rsidRPr="004D4C7E">
              <w:rPr>
                <w:szCs w:val="22"/>
              </w:rPr>
              <w:t>WUPA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5,946,477 </w:t>
            </w:r>
          </w:p>
        </w:tc>
        <w:tc>
          <w:tcPr>
            <w:tcW w:w="1586" w:type="dxa"/>
            <w:shd w:val="clear" w:color="auto" w:fill="auto"/>
            <w:noWrap/>
            <w:vAlign w:val="bottom"/>
            <w:hideMark/>
          </w:tcPr>
          <w:p w:rsidR="00E05E67" w:rsidRPr="004D4C7E" w:rsidP="00144E10">
            <w:pPr>
              <w:jc w:val="right"/>
              <w:rPr>
                <w:szCs w:val="22"/>
              </w:rPr>
            </w:pPr>
            <w:r w:rsidRPr="004D4C7E">
              <w:rPr>
                <w:szCs w:val="22"/>
              </w:rPr>
              <w:t>$42,959.54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$48,479.77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13938</w:t>
            </w:r>
          </w:p>
        </w:tc>
        <w:tc>
          <w:tcPr>
            <w:tcW w:w="1685" w:type="dxa"/>
            <w:shd w:val="clear" w:color="auto" w:fill="auto"/>
            <w:noWrap/>
            <w:vAlign w:val="bottom"/>
            <w:hideMark/>
          </w:tcPr>
          <w:p w:rsidR="00E05E67" w:rsidRPr="004D4C7E" w:rsidP="00144E10">
            <w:pPr>
              <w:jc w:val="center"/>
              <w:rPr>
                <w:szCs w:val="22"/>
              </w:rPr>
            </w:pPr>
            <w:r w:rsidRPr="004D4C7E">
              <w:rPr>
                <w:szCs w:val="22"/>
              </w:rPr>
              <w:t>WUPL</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1,632,100 </w:t>
            </w:r>
          </w:p>
        </w:tc>
        <w:tc>
          <w:tcPr>
            <w:tcW w:w="1586" w:type="dxa"/>
            <w:shd w:val="clear" w:color="auto" w:fill="auto"/>
            <w:noWrap/>
            <w:vAlign w:val="bottom"/>
            <w:hideMark/>
          </w:tcPr>
          <w:p w:rsidR="00E05E67" w:rsidRPr="004D4C7E" w:rsidP="00144E10">
            <w:pPr>
              <w:jc w:val="right"/>
              <w:rPr>
                <w:szCs w:val="22"/>
              </w:rPr>
            </w:pPr>
            <w:r w:rsidRPr="004D4C7E">
              <w:rPr>
                <w:szCs w:val="22"/>
              </w:rPr>
              <w:t>$11,790.89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$19,470.45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10897</w:t>
            </w:r>
          </w:p>
        </w:tc>
        <w:tc>
          <w:tcPr>
            <w:tcW w:w="1685" w:type="dxa"/>
            <w:shd w:val="clear" w:color="auto" w:fill="auto"/>
            <w:noWrap/>
            <w:vAlign w:val="bottom"/>
            <w:hideMark/>
          </w:tcPr>
          <w:p w:rsidR="00E05E67" w:rsidRPr="004D4C7E" w:rsidP="00144E10">
            <w:pPr>
              <w:jc w:val="center"/>
              <w:rPr>
                <w:szCs w:val="22"/>
              </w:rPr>
            </w:pPr>
            <w:r w:rsidRPr="004D4C7E">
              <w:rPr>
                <w:szCs w:val="22"/>
              </w:rPr>
              <w:t>WUPV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1,654,049 </w:t>
            </w:r>
          </w:p>
        </w:tc>
        <w:tc>
          <w:tcPr>
            <w:tcW w:w="1586" w:type="dxa"/>
            <w:shd w:val="clear" w:color="auto" w:fill="auto"/>
            <w:noWrap/>
            <w:vAlign w:val="bottom"/>
            <w:hideMark/>
          </w:tcPr>
          <w:p w:rsidR="00E05E67" w:rsidRPr="004D4C7E" w:rsidP="00144E10">
            <w:pPr>
              <w:jc w:val="right"/>
              <w:rPr>
                <w:szCs w:val="22"/>
              </w:rPr>
            </w:pPr>
            <w:r w:rsidRPr="004D4C7E">
              <w:rPr>
                <w:szCs w:val="22"/>
              </w:rPr>
              <w:t>$11,949.46</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$12,749.73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19190</w:t>
            </w:r>
          </w:p>
        </w:tc>
        <w:tc>
          <w:tcPr>
            <w:tcW w:w="1685" w:type="dxa"/>
            <w:shd w:val="clear" w:color="auto" w:fill="auto"/>
            <w:noWrap/>
            <w:vAlign w:val="bottom"/>
            <w:hideMark/>
          </w:tcPr>
          <w:p w:rsidR="00E05E67" w:rsidRPr="004D4C7E" w:rsidP="00144E10">
            <w:pPr>
              <w:jc w:val="center"/>
              <w:rPr>
                <w:szCs w:val="22"/>
              </w:rPr>
            </w:pPr>
            <w:r w:rsidRPr="004D4C7E">
              <w:rPr>
                <w:szCs w:val="22"/>
              </w:rPr>
              <w:t>WUPW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2,074,890 </w:t>
            </w:r>
          </w:p>
        </w:tc>
        <w:tc>
          <w:tcPr>
            <w:tcW w:w="1586" w:type="dxa"/>
            <w:shd w:val="clear" w:color="auto" w:fill="auto"/>
            <w:noWrap/>
            <w:vAlign w:val="bottom"/>
            <w:hideMark/>
          </w:tcPr>
          <w:p w:rsidR="00E05E67" w:rsidRPr="004D4C7E" w:rsidP="00144E10">
            <w:pPr>
              <w:jc w:val="right"/>
              <w:rPr>
                <w:szCs w:val="22"/>
              </w:rPr>
            </w:pPr>
            <w:r w:rsidRPr="004D4C7E">
              <w:rPr>
                <w:szCs w:val="22"/>
              </w:rPr>
              <w:t>$14,989.77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$14,269.89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23128</w:t>
            </w:r>
          </w:p>
        </w:tc>
        <w:tc>
          <w:tcPr>
            <w:tcW w:w="1685" w:type="dxa"/>
            <w:shd w:val="clear" w:color="auto" w:fill="auto"/>
            <w:noWrap/>
            <w:vAlign w:val="bottom"/>
            <w:hideMark/>
          </w:tcPr>
          <w:p w:rsidR="00E05E67" w:rsidRPr="004D4C7E" w:rsidP="00144E10">
            <w:pPr>
              <w:jc w:val="center"/>
              <w:rPr>
                <w:szCs w:val="22"/>
              </w:rPr>
            </w:pPr>
            <w:r w:rsidRPr="004D4C7E">
              <w:rPr>
                <w:szCs w:val="22"/>
              </w:rPr>
              <w:t>WUPX-TV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1,147,454 </w:t>
            </w:r>
          </w:p>
        </w:tc>
        <w:tc>
          <w:tcPr>
            <w:tcW w:w="1586" w:type="dxa"/>
            <w:shd w:val="clear" w:color="auto" w:fill="auto"/>
            <w:noWrap/>
            <w:vAlign w:val="bottom"/>
            <w:hideMark/>
          </w:tcPr>
          <w:p w:rsidR="00E05E67" w:rsidRPr="004D4C7E" w:rsidP="00144E10">
            <w:pPr>
              <w:jc w:val="right"/>
              <w:rPr>
                <w:szCs w:val="22"/>
              </w:rPr>
            </w:pPr>
            <w:r w:rsidRPr="004D4C7E">
              <w:rPr>
                <w:szCs w:val="22"/>
              </w:rPr>
              <w:t>$8,289.63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$10,919.82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65593</w:t>
            </w:r>
          </w:p>
        </w:tc>
        <w:tc>
          <w:tcPr>
            <w:tcW w:w="1685" w:type="dxa"/>
            <w:shd w:val="clear" w:color="auto" w:fill="auto"/>
            <w:noWrap/>
            <w:vAlign w:val="bottom"/>
            <w:hideMark/>
          </w:tcPr>
          <w:p w:rsidR="00E05E67" w:rsidRPr="004D4C7E" w:rsidP="00144E10">
            <w:pPr>
              <w:jc w:val="center"/>
              <w:rPr>
                <w:szCs w:val="22"/>
              </w:rPr>
            </w:pPr>
            <w:r w:rsidRPr="004D4C7E">
              <w:rPr>
                <w:szCs w:val="22"/>
              </w:rPr>
              <w:t>WUSA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8,970,526 </w:t>
            </w:r>
          </w:p>
        </w:tc>
        <w:tc>
          <w:tcPr>
            <w:tcW w:w="1586" w:type="dxa"/>
            <w:shd w:val="clear" w:color="auto" w:fill="auto"/>
            <w:noWrap/>
            <w:vAlign w:val="bottom"/>
            <w:hideMark/>
          </w:tcPr>
          <w:p w:rsidR="00E05E67" w:rsidRPr="004D4C7E" w:rsidP="00144E10">
            <w:pPr>
              <w:jc w:val="right"/>
              <w:rPr>
                <w:szCs w:val="22"/>
              </w:rPr>
            </w:pPr>
            <w:r w:rsidRPr="004D4C7E">
              <w:rPr>
                <w:szCs w:val="22"/>
              </w:rPr>
              <w:t>$64,806.39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$59,403.19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4301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WUSI-TV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318,589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$2,301.60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$3,375.80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60552</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WUTB</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8,509,757 </w:t>
            </w:r>
          </w:p>
        </w:tc>
        <w:tc>
          <w:tcPr>
            <w:tcW w:w="1586" w:type="dxa"/>
            <w:shd w:val="clear" w:color="auto" w:fill="auto"/>
            <w:noWrap/>
            <w:vAlign w:val="bottom"/>
            <w:hideMark/>
          </w:tcPr>
          <w:p w:rsidR="00E05E67" w:rsidRPr="004D4C7E" w:rsidP="00144E10">
            <w:pPr>
              <w:jc w:val="right"/>
              <w:rPr>
                <w:szCs w:val="22"/>
              </w:rPr>
            </w:pPr>
            <w:r w:rsidRPr="004D4C7E">
              <w:rPr>
                <w:szCs w:val="22"/>
              </w:rPr>
              <w:t>$61,477.62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$44,313.81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30577</w:t>
            </w:r>
          </w:p>
        </w:tc>
        <w:tc>
          <w:tcPr>
            <w:tcW w:w="1685" w:type="dxa"/>
            <w:shd w:val="clear" w:color="auto" w:fill="auto"/>
            <w:noWrap/>
            <w:vAlign w:val="bottom"/>
            <w:hideMark/>
          </w:tcPr>
          <w:p w:rsidR="00E05E67" w:rsidRPr="004D4C7E" w:rsidP="00144E10">
            <w:pPr>
              <w:jc w:val="center"/>
              <w:rPr>
                <w:szCs w:val="22"/>
              </w:rPr>
            </w:pPr>
            <w:r w:rsidRPr="004D4C7E">
              <w:rPr>
                <w:szCs w:val="22"/>
              </w:rPr>
              <w:t>WUTF-TV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8,557,497 </w:t>
            </w:r>
          </w:p>
        </w:tc>
        <w:tc>
          <w:tcPr>
            <w:tcW w:w="1586" w:type="dxa"/>
            <w:shd w:val="clear" w:color="auto" w:fill="auto"/>
            <w:noWrap/>
            <w:vAlign w:val="bottom"/>
            <w:hideMark/>
          </w:tcPr>
          <w:p w:rsidR="00E05E67" w:rsidRPr="004D4C7E" w:rsidP="00144E10">
            <w:pPr>
              <w:jc w:val="right"/>
              <w:rPr>
                <w:szCs w:val="22"/>
              </w:rPr>
            </w:pPr>
            <w:r w:rsidRPr="004D4C7E">
              <w:rPr>
                <w:szCs w:val="22"/>
              </w:rPr>
              <w:t>$61,822.52</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$57,911.26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57837</w:t>
            </w:r>
          </w:p>
        </w:tc>
        <w:tc>
          <w:tcPr>
            <w:tcW w:w="1685" w:type="dxa"/>
            <w:shd w:val="clear" w:color="auto" w:fill="auto"/>
            <w:noWrap/>
            <w:vAlign w:val="bottom"/>
            <w:hideMark/>
          </w:tcPr>
          <w:p w:rsidR="00E05E67" w:rsidRPr="004D4C7E" w:rsidP="00144E10">
            <w:pPr>
              <w:jc w:val="center"/>
              <w:rPr>
                <w:szCs w:val="22"/>
              </w:rPr>
            </w:pPr>
            <w:r w:rsidRPr="004D4C7E">
              <w:rPr>
                <w:szCs w:val="22"/>
              </w:rPr>
              <w:t>WUTR</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526,114 </w:t>
            </w:r>
          </w:p>
        </w:tc>
        <w:tc>
          <w:tcPr>
            <w:tcW w:w="1586" w:type="dxa"/>
            <w:shd w:val="clear" w:color="auto" w:fill="auto"/>
            <w:noWrap/>
            <w:vAlign w:val="bottom"/>
            <w:hideMark/>
          </w:tcPr>
          <w:p w:rsidR="00E05E67" w:rsidRPr="004D4C7E" w:rsidP="00144E10">
            <w:pPr>
              <w:jc w:val="right"/>
              <w:rPr>
                <w:szCs w:val="22"/>
              </w:rPr>
            </w:pPr>
            <w:r w:rsidRPr="004D4C7E">
              <w:rPr>
                <w:szCs w:val="22"/>
              </w:rPr>
              <w:t>$3,800.84</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$4,125.42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415</w:t>
            </w:r>
          </w:p>
        </w:tc>
        <w:tc>
          <w:tcPr>
            <w:tcW w:w="1685" w:type="dxa"/>
            <w:shd w:val="clear" w:color="auto" w:fill="auto"/>
            <w:noWrap/>
            <w:vAlign w:val="bottom"/>
            <w:hideMark/>
          </w:tcPr>
          <w:p w:rsidR="00E05E67" w:rsidRPr="004D4C7E" w:rsidP="00144E10">
            <w:pPr>
              <w:jc w:val="center"/>
              <w:rPr>
                <w:szCs w:val="22"/>
              </w:rPr>
            </w:pPr>
            <w:r w:rsidRPr="004D4C7E">
              <w:rPr>
                <w:szCs w:val="22"/>
              </w:rPr>
              <w:t>WUTV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1,405,230 </w:t>
            </w:r>
          </w:p>
        </w:tc>
        <w:tc>
          <w:tcPr>
            <w:tcW w:w="1586" w:type="dxa"/>
            <w:shd w:val="clear" w:color="auto" w:fill="auto"/>
            <w:noWrap/>
            <w:vAlign w:val="bottom"/>
            <w:hideMark/>
          </w:tcPr>
          <w:p w:rsidR="00E05E67" w:rsidRPr="004D4C7E" w:rsidP="00144E10">
            <w:pPr>
              <w:jc w:val="right"/>
              <w:rPr>
                <w:szCs w:val="22"/>
              </w:rPr>
            </w:pPr>
            <w:r w:rsidRPr="004D4C7E">
              <w:rPr>
                <w:szCs w:val="22"/>
              </w:rPr>
              <w:t>$10,151.90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$11,850.95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16517</w:t>
            </w:r>
          </w:p>
        </w:tc>
        <w:tc>
          <w:tcPr>
            <w:tcW w:w="1685" w:type="dxa"/>
            <w:shd w:val="clear" w:color="auto" w:fill="auto"/>
            <w:noWrap/>
            <w:vAlign w:val="bottom"/>
            <w:hideMark/>
          </w:tcPr>
          <w:p w:rsidR="00E05E67" w:rsidRPr="004D4C7E" w:rsidP="00144E10">
            <w:pPr>
              <w:jc w:val="center"/>
              <w:rPr>
                <w:szCs w:val="22"/>
              </w:rPr>
            </w:pPr>
            <w:r w:rsidRPr="004D4C7E">
              <w:rPr>
                <w:szCs w:val="22"/>
              </w:rPr>
              <w:t>WUVC-DT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3,528,124 </w:t>
            </w:r>
          </w:p>
        </w:tc>
        <w:tc>
          <w:tcPr>
            <w:tcW w:w="1586" w:type="dxa"/>
            <w:shd w:val="clear" w:color="auto" w:fill="auto"/>
            <w:noWrap/>
            <w:vAlign w:val="bottom"/>
            <w:hideMark/>
          </w:tcPr>
          <w:p w:rsidR="00E05E67" w:rsidRPr="004D4C7E" w:rsidP="00144E10">
            <w:pPr>
              <w:jc w:val="right"/>
              <w:rPr>
                <w:szCs w:val="22"/>
              </w:rPr>
            </w:pPr>
            <w:r w:rsidRPr="004D4C7E">
              <w:rPr>
                <w:szCs w:val="22"/>
              </w:rPr>
              <w:t>$25,488.47</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$33,081.73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48813</w:t>
            </w:r>
          </w:p>
        </w:tc>
        <w:tc>
          <w:tcPr>
            <w:tcW w:w="1685" w:type="dxa"/>
            <w:shd w:val="clear" w:color="auto" w:fill="auto"/>
            <w:noWrap/>
            <w:vAlign w:val="bottom"/>
            <w:hideMark/>
          </w:tcPr>
          <w:p w:rsidR="00E05E67" w:rsidRPr="004D4C7E" w:rsidP="00144E10">
            <w:pPr>
              <w:jc w:val="center"/>
              <w:rPr>
                <w:szCs w:val="22"/>
              </w:rPr>
            </w:pPr>
            <w:r w:rsidRPr="004D4C7E">
              <w:rPr>
                <w:szCs w:val="22"/>
              </w:rPr>
              <w:t>WUVG-DT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2,203,405 </w:t>
            </w:r>
          </w:p>
        </w:tc>
        <w:tc>
          <w:tcPr>
            <w:tcW w:w="1586" w:type="dxa"/>
            <w:shd w:val="clear" w:color="auto" w:fill="auto"/>
            <w:noWrap/>
            <w:vAlign w:val="bottom"/>
            <w:hideMark/>
          </w:tcPr>
          <w:p w:rsidR="00E05E67" w:rsidRPr="004D4C7E" w:rsidP="00144E10">
            <w:pPr>
              <w:jc w:val="right"/>
              <w:rPr>
                <w:szCs w:val="22"/>
              </w:rPr>
            </w:pPr>
            <w:r w:rsidRPr="004D4C7E">
              <w:rPr>
                <w:szCs w:val="22"/>
              </w:rPr>
              <w:t>$15,918.21</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$34,959.11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3072</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WUVN</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1,132,445 </w:t>
            </w:r>
          </w:p>
        </w:tc>
        <w:tc>
          <w:tcPr>
            <w:tcW w:w="1586" w:type="dxa"/>
            <w:shd w:val="clear" w:color="auto" w:fill="auto"/>
            <w:noWrap/>
            <w:vAlign w:val="bottom"/>
            <w:hideMark/>
          </w:tcPr>
          <w:p w:rsidR="00E05E67" w:rsidRPr="004D4C7E" w:rsidP="00144E10">
            <w:pPr>
              <w:jc w:val="right"/>
              <w:rPr>
                <w:szCs w:val="22"/>
              </w:rPr>
            </w:pPr>
            <w:r w:rsidRPr="004D4C7E">
              <w:rPr>
                <w:szCs w:val="22"/>
              </w:rPr>
              <w:t>$8,181.20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$17,665.60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60560</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WUVP-DT</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10,421,216 </w:t>
            </w:r>
          </w:p>
        </w:tc>
        <w:tc>
          <w:tcPr>
            <w:tcW w:w="1586" w:type="dxa"/>
            <w:shd w:val="clear" w:color="auto" w:fill="auto"/>
            <w:noWrap/>
            <w:vAlign w:val="bottom"/>
            <w:hideMark/>
          </w:tcPr>
          <w:p w:rsidR="00E05E67" w:rsidRPr="004D4C7E" w:rsidP="00144E10">
            <w:pPr>
              <w:jc w:val="right"/>
              <w:rPr>
                <w:szCs w:val="22"/>
              </w:rPr>
            </w:pPr>
            <w:r w:rsidRPr="004D4C7E">
              <w:rPr>
                <w:szCs w:val="22"/>
              </w:rPr>
              <w:t>$75,286.71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$64,643.35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9971</w:t>
            </w:r>
          </w:p>
        </w:tc>
        <w:tc>
          <w:tcPr>
            <w:tcW w:w="1685" w:type="dxa"/>
            <w:shd w:val="clear" w:color="auto" w:fill="auto"/>
            <w:noWrap/>
            <w:vAlign w:val="bottom"/>
            <w:hideMark/>
          </w:tcPr>
          <w:p w:rsidR="00E05E67" w:rsidRPr="004D4C7E" w:rsidP="00144E10">
            <w:pPr>
              <w:jc w:val="center"/>
              <w:rPr>
                <w:szCs w:val="22"/>
              </w:rPr>
            </w:pPr>
            <w:r w:rsidRPr="004D4C7E">
              <w:rPr>
                <w:szCs w:val="22"/>
              </w:rPr>
              <w:t>WUXP-TV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2,316,872 </w:t>
            </w:r>
          </w:p>
        </w:tc>
        <w:tc>
          <w:tcPr>
            <w:tcW w:w="1586" w:type="dxa"/>
            <w:shd w:val="clear" w:color="auto" w:fill="auto"/>
            <w:noWrap/>
            <w:vAlign w:val="bottom"/>
            <w:hideMark/>
          </w:tcPr>
          <w:p w:rsidR="00E05E67" w:rsidRPr="004D4C7E" w:rsidP="00144E10">
            <w:pPr>
              <w:jc w:val="right"/>
              <w:rPr>
                <w:szCs w:val="22"/>
              </w:rPr>
            </w:pPr>
            <w:r w:rsidRPr="004D4C7E">
              <w:rPr>
                <w:szCs w:val="22"/>
              </w:rPr>
              <w:t>$16,737.94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$21,943.97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417</w:t>
            </w:r>
          </w:p>
        </w:tc>
        <w:tc>
          <w:tcPr>
            <w:tcW w:w="1685" w:type="dxa"/>
            <w:shd w:val="clear" w:color="auto" w:fill="auto"/>
            <w:noWrap/>
            <w:vAlign w:val="bottom"/>
            <w:hideMark/>
          </w:tcPr>
          <w:p w:rsidR="00E05E67" w:rsidRPr="004D4C7E" w:rsidP="00144E10">
            <w:pPr>
              <w:jc w:val="center"/>
              <w:rPr>
                <w:szCs w:val="22"/>
              </w:rPr>
            </w:pPr>
            <w:r w:rsidRPr="004D4C7E">
              <w:rPr>
                <w:szCs w:val="22"/>
              </w:rPr>
              <w:t>WVAH-TV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1,373,707 </w:t>
            </w:r>
          </w:p>
        </w:tc>
        <w:tc>
          <w:tcPr>
            <w:tcW w:w="1586" w:type="dxa"/>
            <w:shd w:val="clear" w:color="auto" w:fill="auto"/>
            <w:noWrap/>
            <w:vAlign w:val="bottom"/>
            <w:hideMark/>
          </w:tcPr>
          <w:p w:rsidR="00E05E67" w:rsidRPr="004D4C7E" w:rsidP="00144E10">
            <w:pPr>
              <w:jc w:val="right"/>
              <w:rPr>
                <w:szCs w:val="22"/>
              </w:rPr>
            </w:pPr>
            <w:r w:rsidRPr="004D4C7E">
              <w:rPr>
                <w:szCs w:val="22"/>
              </w:rPr>
              <w:t>$9,924.17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$11,737.08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23947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WVAN-TV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1,021,290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$7,378.18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$10,464.09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65387</w:t>
            </w:r>
          </w:p>
        </w:tc>
        <w:tc>
          <w:tcPr>
            <w:tcW w:w="1685" w:type="dxa"/>
            <w:shd w:val="clear" w:color="auto" w:fill="auto"/>
            <w:noWrap/>
            <w:vAlign w:val="bottom"/>
            <w:hideMark/>
          </w:tcPr>
          <w:p w:rsidR="00E05E67" w:rsidRPr="004D4C7E" w:rsidP="00144E10">
            <w:pPr>
              <w:jc w:val="center"/>
              <w:rPr>
                <w:szCs w:val="22"/>
              </w:rPr>
            </w:pPr>
            <w:r w:rsidRPr="004D4C7E">
              <w:rPr>
                <w:szCs w:val="22"/>
              </w:rPr>
              <w:t>WVBT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1,848,277 </w:t>
            </w:r>
          </w:p>
        </w:tc>
        <w:tc>
          <w:tcPr>
            <w:tcW w:w="1586" w:type="dxa"/>
            <w:shd w:val="clear" w:color="auto" w:fill="auto"/>
            <w:noWrap/>
            <w:vAlign w:val="bottom"/>
            <w:hideMark/>
          </w:tcPr>
          <w:p w:rsidR="00E05E67" w:rsidRPr="004D4C7E" w:rsidP="00144E10">
            <w:pPr>
              <w:jc w:val="right"/>
              <w:rPr>
                <w:szCs w:val="22"/>
              </w:rPr>
            </w:pPr>
            <w:r w:rsidRPr="004D4C7E">
              <w:rPr>
                <w:szCs w:val="22"/>
              </w:rPr>
              <w:t>$13,352.64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$20,251.32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72342</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WVCY-TV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2,543,613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$18,376.00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$22,763.00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60559</w:t>
            </w:r>
          </w:p>
        </w:tc>
        <w:tc>
          <w:tcPr>
            <w:tcW w:w="1685" w:type="dxa"/>
            <w:shd w:val="clear" w:color="auto" w:fill="auto"/>
            <w:noWrap/>
            <w:vAlign w:val="bottom"/>
            <w:hideMark/>
          </w:tcPr>
          <w:p w:rsidR="00E05E67" w:rsidRPr="004D4C7E" w:rsidP="00144E10">
            <w:pPr>
              <w:jc w:val="center"/>
              <w:rPr>
                <w:szCs w:val="22"/>
              </w:rPr>
            </w:pPr>
            <w:r w:rsidRPr="004D4C7E">
              <w:rPr>
                <w:szCs w:val="22"/>
              </w:rPr>
              <w:t>WVEA-TV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4,283,915 </w:t>
            </w:r>
          </w:p>
        </w:tc>
        <w:tc>
          <w:tcPr>
            <w:tcW w:w="1586" w:type="dxa"/>
            <w:shd w:val="clear" w:color="auto" w:fill="auto"/>
            <w:noWrap/>
            <w:vAlign w:val="bottom"/>
            <w:hideMark/>
          </w:tcPr>
          <w:p w:rsidR="00E05E67" w:rsidRPr="004D4C7E" w:rsidP="00144E10">
            <w:pPr>
              <w:jc w:val="right"/>
              <w:rPr>
                <w:szCs w:val="22"/>
              </w:rPr>
            </w:pPr>
            <w:r w:rsidRPr="004D4C7E">
              <w:rPr>
                <w:szCs w:val="22"/>
              </w:rPr>
              <w:t>$30,948.58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$35,811.79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74167</w:t>
            </w:r>
          </w:p>
        </w:tc>
        <w:tc>
          <w:tcPr>
            <w:tcW w:w="1685" w:type="dxa"/>
            <w:shd w:val="clear" w:color="auto" w:fill="auto"/>
            <w:noWrap/>
            <w:vAlign w:val="bottom"/>
            <w:hideMark/>
          </w:tcPr>
          <w:p w:rsidR="00E05E67" w:rsidRPr="004D4C7E" w:rsidP="00144E10">
            <w:pPr>
              <w:jc w:val="center"/>
              <w:rPr>
                <w:szCs w:val="22"/>
              </w:rPr>
            </w:pPr>
            <w:r w:rsidRPr="004D4C7E">
              <w:rPr>
                <w:szCs w:val="22"/>
              </w:rPr>
              <w:t>WVEC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2,179,223 </w:t>
            </w:r>
          </w:p>
        </w:tc>
        <w:tc>
          <w:tcPr>
            <w:tcW w:w="1586" w:type="dxa"/>
            <w:shd w:val="clear" w:color="auto" w:fill="auto"/>
            <w:noWrap/>
            <w:vAlign w:val="bottom"/>
            <w:hideMark/>
          </w:tcPr>
          <w:p w:rsidR="00E05E67" w:rsidRPr="004D4C7E" w:rsidP="00144E10">
            <w:pPr>
              <w:jc w:val="right"/>
              <w:rPr>
                <w:szCs w:val="22"/>
              </w:rPr>
            </w:pPr>
            <w:r w:rsidRPr="004D4C7E">
              <w:rPr>
                <w:szCs w:val="22"/>
              </w:rPr>
              <w:t>$15,743.51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$21,446.76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5802</w:t>
            </w:r>
          </w:p>
        </w:tc>
        <w:tc>
          <w:tcPr>
            <w:tcW w:w="1685" w:type="dxa"/>
            <w:shd w:val="clear" w:color="auto" w:fill="auto"/>
            <w:noWrap/>
            <w:vAlign w:val="bottom"/>
            <w:hideMark/>
          </w:tcPr>
          <w:p w:rsidR="00E05E67" w:rsidRPr="004D4C7E" w:rsidP="00144E10">
            <w:pPr>
              <w:jc w:val="center"/>
              <w:rPr>
                <w:szCs w:val="22"/>
              </w:rPr>
            </w:pPr>
            <w:r w:rsidRPr="004D4C7E">
              <w:rPr>
                <w:szCs w:val="22"/>
              </w:rPr>
              <w:t>WVEN-TV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3,607,540 </w:t>
            </w:r>
          </w:p>
        </w:tc>
        <w:tc>
          <w:tcPr>
            <w:tcW w:w="1586" w:type="dxa"/>
            <w:shd w:val="clear" w:color="auto" w:fill="auto"/>
            <w:noWrap/>
            <w:vAlign w:val="bottom"/>
            <w:hideMark/>
          </w:tcPr>
          <w:p w:rsidR="00E05E67" w:rsidRPr="004D4C7E" w:rsidP="00144E10">
            <w:pPr>
              <w:jc w:val="right"/>
              <w:rPr>
                <w:szCs w:val="22"/>
              </w:rPr>
            </w:pPr>
            <w:r w:rsidRPr="004D4C7E">
              <w:rPr>
                <w:szCs w:val="22"/>
              </w:rPr>
              <w:t>$26,062.20</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$33,368.60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61573</w:t>
            </w:r>
          </w:p>
        </w:tc>
        <w:tc>
          <w:tcPr>
            <w:tcW w:w="1685" w:type="dxa"/>
            <w:shd w:val="clear" w:color="auto" w:fill="auto"/>
            <w:noWrap/>
            <w:vAlign w:val="bottom"/>
            <w:hideMark/>
          </w:tcPr>
          <w:p w:rsidR="00E05E67" w:rsidRPr="004D4C7E" w:rsidP="00144E10">
            <w:pPr>
              <w:jc w:val="center"/>
              <w:rPr>
                <w:szCs w:val="22"/>
              </w:rPr>
            </w:pPr>
            <w:r w:rsidRPr="004D4C7E">
              <w:rPr>
                <w:szCs w:val="22"/>
              </w:rPr>
              <w:t>WVEO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1,153,382 </w:t>
            </w:r>
          </w:p>
        </w:tc>
        <w:tc>
          <w:tcPr>
            <w:tcW w:w="1586" w:type="dxa"/>
            <w:shd w:val="clear" w:color="auto" w:fill="auto"/>
            <w:noWrap/>
            <w:vAlign w:val="bottom"/>
            <w:hideMark/>
          </w:tcPr>
          <w:p w:rsidR="00E05E67" w:rsidRPr="004D4C7E" w:rsidP="00144E10">
            <w:pPr>
              <w:jc w:val="right"/>
              <w:rPr>
                <w:szCs w:val="22"/>
              </w:rPr>
            </w:pPr>
            <w:r w:rsidRPr="004D4C7E">
              <w:rPr>
                <w:szCs w:val="22"/>
              </w:rPr>
              <w:t>$8,332.46</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$4,978.73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69946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WVER</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760,205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$5,492.00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$9,521.00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10976</w:t>
            </w:r>
          </w:p>
        </w:tc>
        <w:tc>
          <w:tcPr>
            <w:tcW w:w="1685" w:type="dxa"/>
            <w:shd w:val="clear" w:color="auto" w:fill="auto"/>
            <w:noWrap/>
            <w:vAlign w:val="bottom"/>
            <w:hideMark/>
          </w:tcPr>
          <w:p w:rsidR="00E05E67" w:rsidRPr="004D4C7E" w:rsidP="00144E10">
            <w:pPr>
              <w:jc w:val="center"/>
              <w:rPr>
                <w:szCs w:val="22"/>
              </w:rPr>
            </w:pPr>
            <w:r w:rsidRPr="004D4C7E">
              <w:rPr>
                <w:szCs w:val="22"/>
              </w:rPr>
              <w:t>WVFX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731,193 </w:t>
            </w:r>
          </w:p>
        </w:tc>
        <w:tc>
          <w:tcPr>
            <w:tcW w:w="1586" w:type="dxa"/>
            <w:shd w:val="clear" w:color="auto" w:fill="auto"/>
            <w:noWrap/>
            <w:vAlign w:val="bottom"/>
            <w:hideMark/>
          </w:tcPr>
          <w:p w:rsidR="00E05E67" w:rsidRPr="004D4C7E" w:rsidP="00144E10">
            <w:pPr>
              <w:jc w:val="right"/>
              <w:rPr>
                <w:szCs w:val="22"/>
              </w:rPr>
            </w:pPr>
            <w:r w:rsidRPr="004D4C7E">
              <w:rPr>
                <w:szCs w:val="22"/>
              </w:rPr>
              <w:t>$5,282.41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$4,866.20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47929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WVIA-TV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3,131,848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$22,625.63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$18,087.81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3667</w:t>
            </w:r>
          </w:p>
        </w:tc>
        <w:tc>
          <w:tcPr>
            <w:tcW w:w="1685" w:type="dxa"/>
            <w:shd w:val="clear" w:color="auto" w:fill="auto"/>
            <w:noWrap/>
            <w:vAlign w:val="bottom"/>
            <w:hideMark/>
          </w:tcPr>
          <w:p w:rsidR="00E05E67" w:rsidRPr="004D4C7E" w:rsidP="00144E10">
            <w:pPr>
              <w:jc w:val="center"/>
              <w:rPr>
                <w:szCs w:val="22"/>
              </w:rPr>
            </w:pPr>
            <w:r w:rsidRPr="004D4C7E">
              <w:rPr>
                <w:szCs w:val="22"/>
              </w:rPr>
              <w:t>WVII-TV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368,022 </w:t>
            </w:r>
          </w:p>
        </w:tc>
        <w:tc>
          <w:tcPr>
            <w:tcW w:w="1586" w:type="dxa"/>
            <w:shd w:val="clear" w:color="auto" w:fill="auto"/>
            <w:noWrap/>
            <w:vAlign w:val="bottom"/>
            <w:hideMark/>
          </w:tcPr>
          <w:p w:rsidR="00E05E67" w:rsidRPr="004D4C7E" w:rsidP="00144E10">
            <w:pPr>
              <w:jc w:val="right"/>
              <w:rPr>
                <w:szCs w:val="22"/>
              </w:rPr>
            </w:pPr>
            <w:r w:rsidRPr="004D4C7E">
              <w:rPr>
                <w:szCs w:val="22"/>
              </w:rPr>
              <w:t>$2,658.73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$3,554.36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70309</w:t>
            </w:r>
          </w:p>
        </w:tc>
        <w:tc>
          <w:tcPr>
            <w:tcW w:w="1685" w:type="dxa"/>
            <w:shd w:val="clear" w:color="auto" w:fill="auto"/>
            <w:noWrap/>
            <w:vAlign w:val="bottom"/>
            <w:hideMark/>
          </w:tcPr>
          <w:p w:rsidR="00E05E67" w:rsidRPr="004D4C7E" w:rsidP="00144E10">
            <w:pPr>
              <w:jc w:val="center"/>
              <w:rPr>
                <w:szCs w:val="22"/>
              </w:rPr>
            </w:pPr>
            <w:r w:rsidRPr="004D4C7E">
              <w:rPr>
                <w:szCs w:val="22"/>
              </w:rPr>
              <w:t>WVIR-TV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1,944,353 </w:t>
            </w:r>
          </w:p>
        </w:tc>
        <w:tc>
          <w:tcPr>
            <w:tcW w:w="1586" w:type="dxa"/>
            <w:shd w:val="clear" w:color="auto" w:fill="auto"/>
            <w:noWrap/>
            <w:vAlign w:val="bottom"/>
            <w:hideMark/>
          </w:tcPr>
          <w:p w:rsidR="00E05E67" w:rsidRPr="004D4C7E" w:rsidP="00144E10">
            <w:pPr>
              <w:jc w:val="right"/>
              <w:rPr>
                <w:szCs w:val="22"/>
              </w:rPr>
            </w:pPr>
            <w:r w:rsidRPr="004D4C7E">
              <w:rPr>
                <w:szCs w:val="22"/>
              </w:rPr>
              <w:t>$14,046.72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$9,248.36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74170</w:t>
            </w:r>
          </w:p>
        </w:tc>
        <w:tc>
          <w:tcPr>
            <w:tcW w:w="1685" w:type="dxa"/>
            <w:shd w:val="clear" w:color="auto" w:fill="auto"/>
            <w:noWrap/>
            <w:vAlign w:val="bottom"/>
            <w:hideMark/>
          </w:tcPr>
          <w:p w:rsidR="00E05E67" w:rsidRPr="004D4C7E" w:rsidP="00144E10">
            <w:pPr>
              <w:jc w:val="center"/>
              <w:rPr>
                <w:szCs w:val="22"/>
              </w:rPr>
            </w:pPr>
            <w:r w:rsidRPr="004D4C7E">
              <w:rPr>
                <w:szCs w:val="22"/>
              </w:rPr>
              <w:t>WVIT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4,963,855 </w:t>
            </w:r>
          </w:p>
        </w:tc>
        <w:tc>
          <w:tcPr>
            <w:tcW w:w="1586" w:type="dxa"/>
            <w:shd w:val="clear" w:color="auto" w:fill="auto"/>
            <w:noWrap/>
            <w:vAlign w:val="bottom"/>
            <w:hideMark/>
          </w:tcPr>
          <w:p w:rsidR="00E05E67" w:rsidRPr="004D4C7E" w:rsidP="00144E10">
            <w:pPr>
              <w:jc w:val="right"/>
              <w:rPr>
                <w:szCs w:val="22"/>
              </w:rPr>
            </w:pPr>
            <w:r w:rsidRPr="004D4C7E">
              <w:rPr>
                <w:szCs w:val="22"/>
              </w:rPr>
              <w:t>$35,860.72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$31,505.36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18753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WVIZ</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3,638,380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$26,285.00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$40,675.00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$33,480.00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70021</w:t>
            </w:r>
          </w:p>
        </w:tc>
        <w:tc>
          <w:tcPr>
            <w:tcW w:w="1685" w:type="dxa"/>
            <w:shd w:val="clear" w:color="auto" w:fill="auto"/>
            <w:noWrap/>
            <w:vAlign w:val="bottom"/>
            <w:hideMark/>
          </w:tcPr>
          <w:p w:rsidR="00E05E67" w:rsidRPr="004D4C7E" w:rsidP="00144E10">
            <w:pPr>
              <w:jc w:val="center"/>
              <w:rPr>
                <w:szCs w:val="22"/>
              </w:rPr>
            </w:pPr>
            <w:r w:rsidRPr="004D4C7E">
              <w:rPr>
                <w:szCs w:val="22"/>
              </w:rPr>
              <w:t>WVLA-TV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1,897,179 </w:t>
            </w:r>
          </w:p>
        </w:tc>
        <w:tc>
          <w:tcPr>
            <w:tcW w:w="1586" w:type="dxa"/>
            <w:shd w:val="clear" w:color="auto" w:fill="auto"/>
            <w:noWrap/>
            <w:vAlign w:val="bottom"/>
            <w:hideMark/>
          </w:tcPr>
          <w:p w:rsidR="00E05E67" w:rsidRPr="004D4C7E" w:rsidP="00144E10">
            <w:pPr>
              <w:jc w:val="right"/>
              <w:rPr>
                <w:szCs w:val="22"/>
              </w:rPr>
            </w:pPr>
            <w:r w:rsidRPr="004D4C7E">
              <w:rPr>
                <w:szCs w:val="22"/>
              </w:rPr>
              <w:t>$13,705.92</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$13,627.96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81750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WVLR</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1,454,254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$10,506.07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$12,028.03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35908</w:t>
            </w:r>
          </w:p>
        </w:tc>
        <w:tc>
          <w:tcPr>
            <w:tcW w:w="1685" w:type="dxa"/>
            <w:shd w:val="clear" w:color="auto" w:fill="auto"/>
            <w:noWrap/>
            <w:vAlign w:val="bottom"/>
            <w:hideMark/>
          </w:tcPr>
          <w:p w:rsidR="00E05E67" w:rsidRPr="004D4C7E" w:rsidP="00144E10">
            <w:pPr>
              <w:jc w:val="center"/>
              <w:rPr>
                <w:szCs w:val="22"/>
              </w:rPr>
            </w:pPr>
            <w:r w:rsidRPr="004D4C7E">
              <w:rPr>
                <w:szCs w:val="22"/>
              </w:rPr>
              <w:t>WVLT-TV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1,874,453 </w:t>
            </w:r>
          </w:p>
        </w:tc>
        <w:tc>
          <w:tcPr>
            <w:tcW w:w="1586" w:type="dxa"/>
            <w:shd w:val="clear" w:color="auto" w:fill="auto"/>
            <w:noWrap/>
            <w:vAlign w:val="bottom"/>
            <w:hideMark/>
          </w:tcPr>
          <w:p w:rsidR="00E05E67" w:rsidRPr="004D4C7E" w:rsidP="00144E10">
            <w:pPr>
              <w:jc w:val="right"/>
              <w:rPr>
                <w:szCs w:val="22"/>
              </w:rPr>
            </w:pPr>
            <w:r w:rsidRPr="004D4C7E">
              <w:rPr>
                <w:szCs w:val="22"/>
              </w:rPr>
              <w:t>$13,541.74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$13,545.87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74169</w:t>
            </w:r>
          </w:p>
        </w:tc>
        <w:tc>
          <w:tcPr>
            <w:tcW w:w="1685" w:type="dxa"/>
            <w:shd w:val="clear" w:color="auto" w:fill="auto"/>
            <w:noWrap/>
            <w:vAlign w:val="bottom"/>
            <w:hideMark/>
          </w:tcPr>
          <w:p w:rsidR="00E05E67" w:rsidRPr="004D4C7E" w:rsidP="00144E10">
            <w:pPr>
              <w:jc w:val="center"/>
              <w:rPr>
                <w:szCs w:val="22"/>
              </w:rPr>
            </w:pPr>
            <w:r w:rsidRPr="004D4C7E">
              <w:rPr>
                <w:szCs w:val="22"/>
              </w:rPr>
              <w:t>WVNS-TV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911,630 </w:t>
            </w:r>
          </w:p>
        </w:tc>
        <w:tc>
          <w:tcPr>
            <w:tcW w:w="1586" w:type="dxa"/>
            <w:shd w:val="clear" w:color="auto" w:fill="auto"/>
            <w:noWrap/>
            <w:vAlign w:val="bottom"/>
            <w:hideMark/>
          </w:tcPr>
          <w:p w:rsidR="00E05E67" w:rsidRPr="004D4C7E" w:rsidP="00144E10">
            <w:pPr>
              <w:jc w:val="right"/>
              <w:rPr>
                <w:szCs w:val="22"/>
              </w:rPr>
            </w:pPr>
            <w:r w:rsidRPr="004D4C7E">
              <w:rPr>
                <w:szCs w:val="22"/>
              </w:rPr>
              <w:t>$6,585.95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$5,517.98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11259</w:t>
            </w:r>
          </w:p>
        </w:tc>
        <w:tc>
          <w:tcPr>
            <w:tcW w:w="1685" w:type="dxa"/>
            <w:shd w:val="clear" w:color="auto" w:fill="auto"/>
            <w:noWrap/>
            <w:vAlign w:val="bottom"/>
            <w:hideMark/>
          </w:tcPr>
          <w:p w:rsidR="00E05E67" w:rsidRPr="004D4C7E" w:rsidP="00144E10">
            <w:pPr>
              <w:jc w:val="center"/>
              <w:rPr>
                <w:szCs w:val="22"/>
              </w:rPr>
            </w:pPr>
            <w:r w:rsidRPr="004D4C7E">
              <w:rPr>
                <w:szCs w:val="22"/>
              </w:rPr>
              <w:t>WVNY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721,176 </w:t>
            </w:r>
          </w:p>
        </w:tc>
        <w:tc>
          <w:tcPr>
            <w:tcW w:w="1586" w:type="dxa"/>
            <w:shd w:val="clear" w:color="auto" w:fill="auto"/>
            <w:noWrap/>
            <w:vAlign w:val="bottom"/>
            <w:hideMark/>
          </w:tcPr>
          <w:p w:rsidR="00E05E67" w:rsidRPr="004D4C7E" w:rsidP="00144E10">
            <w:pPr>
              <w:jc w:val="right"/>
              <w:rPr>
                <w:szCs w:val="22"/>
              </w:rPr>
            </w:pPr>
            <w:r w:rsidRPr="004D4C7E">
              <w:rPr>
                <w:szCs w:val="22"/>
              </w:rPr>
              <w:t>$5,210.04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$9,380.02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29000</w:t>
            </w:r>
          </w:p>
        </w:tc>
        <w:tc>
          <w:tcPr>
            <w:tcW w:w="1685" w:type="dxa"/>
            <w:shd w:val="clear" w:color="auto" w:fill="auto"/>
            <w:noWrap/>
            <w:vAlign w:val="bottom"/>
            <w:hideMark/>
          </w:tcPr>
          <w:p w:rsidR="00E05E67" w:rsidRPr="004D4C7E" w:rsidP="00144E10">
            <w:pPr>
              <w:jc w:val="center"/>
              <w:rPr>
                <w:szCs w:val="22"/>
              </w:rPr>
            </w:pPr>
            <w:r w:rsidRPr="004D4C7E">
              <w:rPr>
                <w:szCs w:val="22"/>
              </w:rPr>
              <w:t>WVOZ-TV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1,132,932 </w:t>
            </w:r>
          </w:p>
        </w:tc>
        <w:tc>
          <w:tcPr>
            <w:tcW w:w="1586" w:type="dxa"/>
            <w:shd w:val="clear" w:color="auto" w:fill="auto"/>
            <w:noWrap/>
            <w:vAlign w:val="bottom"/>
            <w:hideMark/>
          </w:tcPr>
          <w:p w:rsidR="00E05E67" w:rsidRPr="004D4C7E" w:rsidP="00144E10">
            <w:pPr>
              <w:jc w:val="right"/>
              <w:rPr>
                <w:szCs w:val="22"/>
              </w:rPr>
            </w:pPr>
            <w:r w:rsidRPr="004D4C7E">
              <w:rPr>
                <w:szCs w:val="22"/>
              </w:rPr>
              <w:t>$8,184.72</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$4,904.86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71657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WVPB-TV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821,794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$5,936.94</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$9,743.47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60111</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WVPT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944,751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$6,825.23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$5,637.62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70491</w:t>
            </w:r>
          </w:p>
        </w:tc>
        <w:tc>
          <w:tcPr>
            <w:tcW w:w="1685" w:type="dxa"/>
            <w:shd w:val="clear" w:color="auto" w:fill="auto"/>
            <w:noWrap/>
            <w:vAlign w:val="bottom"/>
            <w:hideMark/>
          </w:tcPr>
          <w:p w:rsidR="00E05E67" w:rsidRPr="004D4C7E" w:rsidP="00144E10">
            <w:pPr>
              <w:jc w:val="center"/>
              <w:rPr>
                <w:szCs w:val="22"/>
              </w:rPr>
            </w:pPr>
            <w:r w:rsidRPr="004D4C7E">
              <w:rPr>
                <w:szCs w:val="22"/>
              </w:rPr>
              <w:t>WVPX-TV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4,165,601 </w:t>
            </w:r>
          </w:p>
        </w:tc>
        <w:tc>
          <w:tcPr>
            <w:tcW w:w="1586" w:type="dxa"/>
            <w:shd w:val="clear" w:color="auto" w:fill="auto"/>
            <w:noWrap/>
            <w:vAlign w:val="bottom"/>
            <w:hideMark/>
          </w:tcPr>
          <w:p w:rsidR="00E05E67" w:rsidRPr="004D4C7E" w:rsidP="00144E10">
            <w:pPr>
              <w:jc w:val="right"/>
              <w:rPr>
                <w:szCs w:val="22"/>
              </w:rPr>
            </w:pPr>
            <w:r w:rsidRPr="004D4C7E">
              <w:rPr>
                <w:szCs w:val="22"/>
              </w:rPr>
              <w:t>$30,093.84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$35,384.42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66378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WVPY</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1,809,181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$13,070.19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$33,535.10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67190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WVSN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2,870,008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$20,734.00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$12,592.00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69943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WVTA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1,232,495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$8,904.00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$11,227.00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69940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WVTB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454,296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$3,282.00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$8,416.00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74173</w:t>
            </w:r>
          </w:p>
        </w:tc>
        <w:tc>
          <w:tcPr>
            <w:tcW w:w="1685" w:type="dxa"/>
            <w:shd w:val="clear" w:color="auto" w:fill="auto"/>
            <w:noWrap/>
            <w:vAlign w:val="bottom"/>
            <w:hideMark/>
          </w:tcPr>
          <w:p w:rsidR="00E05E67" w:rsidRPr="004D4C7E" w:rsidP="00144E10">
            <w:pPr>
              <w:jc w:val="center"/>
              <w:rPr>
                <w:szCs w:val="22"/>
              </w:rPr>
            </w:pPr>
            <w:r w:rsidRPr="004D4C7E">
              <w:rPr>
                <w:szCs w:val="22"/>
              </w:rPr>
              <w:t>WVTM-TV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1,876,825 </w:t>
            </w:r>
          </w:p>
        </w:tc>
        <w:tc>
          <w:tcPr>
            <w:tcW w:w="1586" w:type="dxa"/>
            <w:shd w:val="clear" w:color="auto" w:fill="auto"/>
            <w:noWrap/>
            <w:vAlign w:val="bottom"/>
            <w:hideMark/>
          </w:tcPr>
          <w:p w:rsidR="00E05E67" w:rsidRPr="004D4C7E" w:rsidP="00144E10">
            <w:pPr>
              <w:jc w:val="right"/>
              <w:rPr>
                <w:szCs w:val="22"/>
              </w:rPr>
            </w:pPr>
            <w:r w:rsidRPr="004D4C7E">
              <w:rPr>
                <w:szCs w:val="22"/>
              </w:rPr>
              <w:t>$13,558.88</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$20,354.44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74174</w:t>
            </w:r>
          </w:p>
        </w:tc>
        <w:tc>
          <w:tcPr>
            <w:tcW w:w="1685" w:type="dxa"/>
            <w:shd w:val="clear" w:color="auto" w:fill="auto"/>
            <w:noWrap/>
            <w:vAlign w:val="bottom"/>
            <w:hideMark/>
          </w:tcPr>
          <w:p w:rsidR="00E05E67" w:rsidRPr="004D4C7E" w:rsidP="00144E10">
            <w:pPr>
              <w:jc w:val="center"/>
              <w:rPr>
                <w:szCs w:val="22"/>
              </w:rPr>
            </w:pPr>
            <w:r w:rsidRPr="004D4C7E">
              <w:rPr>
                <w:szCs w:val="22"/>
              </w:rPr>
              <w:t>WVTV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2,999,694 </w:t>
            </w:r>
          </w:p>
        </w:tc>
        <w:tc>
          <w:tcPr>
            <w:tcW w:w="1586" w:type="dxa"/>
            <w:shd w:val="clear" w:color="auto" w:fill="auto"/>
            <w:noWrap/>
            <w:vAlign w:val="bottom"/>
            <w:hideMark/>
          </w:tcPr>
          <w:p w:rsidR="00E05E67" w:rsidRPr="004D4C7E" w:rsidP="00144E10">
            <w:pPr>
              <w:jc w:val="right"/>
              <w:rPr>
                <w:szCs w:val="22"/>
              </w:rPr>
            </w:pPr>
            <w:r w:rsidRPr="004D4C7E">
              <w:rPr>
                <w:szCs w:val="22"/>
              </w:rPr>
              <w:t>$21,670.90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$24,410.45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77496</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WVUA</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2,296,434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$16,590.28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$21,870.14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4149</w:t>
            </w:r>
          </w:p>
        </w:tc>
        <w:tc>
          <w:tcPr>
            <w:tcW w:w="1685" w:type="dxa"/>
            <w:shd w:val="clear" w:color="auto" w:fill="auto"/>
            <w:noWrap/>
            <w:vAlign w:val="bottom"/>
            <w:hideMark/>
          </w:tcPr>
          <w:p w:rsidR="00E05E67" w:rsidRPr="004D4C7E" w:rsidP="00144E10">
            <w:pPr>
              <w:jc w:val="center"/>
              <w:rPr>
                <w:szCs w:val="22"/>
              </w:rPr>
            </w:pPr>
            <w:r w:rsidRPr="004D4C7E">
              <w:rPr>
                <w:szCs w:val="22"/>
              </w:rPr>
              <w:t>WVUE-DT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1,658,125 </w:t>
            </w:r>
          </w:p>
        </w:tc>
        <w:tc>
          <w:tcPr>
            <w:tcW w:w="1586" w:type="dxa"/>
            <w:shd w:val="clear" w:color="auto" w:fill="auto"/>
            <w:noWrap/>
            <w:vAlign w:val="bottom"/>
            <w:hideMark/>
          </w:tcPr>
          <w:p w:rsidR="00E05E67" w:rsidRPr="004D4C7E" w:rsidP="00144E10">
            <w:pPr>
              <w:jc w:val="right"/>
              <w:rPr>
                <w:szCs w:val="22"/>
              </w:rPr>
            </w:pPr>
            <w:r w:rsidRPr="004D4C7E">
              <w:rPr>
                <w:szCs w:val="22"/>
              </w:rPr>
              <w:t>$11,978.91</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$19,564.45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4329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WVUT</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287,135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$2,074.37</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$4,450.00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$3,262.18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74176</w:t>
            </w:r>
          </w:p>
        </w:tc>
        <w:tc>
          <w:tcPr>
            <w:tcW w:w="1685" w:type="dxa"/>
            <w:shd w:val="clear" w:color="auto" w:fill="auto"/>
            <w:noWrap/>
            <w:vAlign w:val="bottom"/>
            <w:hideMark/>
          </w:tcPr>
          <w:p w:rsidR="00E05E67" w:rsidRPr="004D4C7E" w:rsidP="00144E10">
            <w:pPr>
              <w:jc w:val="center"/>
              <w:rPr>
                <w:szCs w:val="22"/>
              </w:rPr>
            </w:pPr>
            <w:r w:rsidRPr="004D4C7E">
              <w:rPr>
                <w:szCs w:val="22"/>
              </w:rPr>
              <w:t>WVVA</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1,035,752 </w:t>
            </w:r>
          </w:p>
        </w:tc>
        <w:tc>
          <w:tcPr>
            <w:tcW w:w="1586" w:type="dxa"/>
            <w:shd w:val="clear" w:color="auto" w:fill="auto"/>
            <w:noWrap/>
            <w:vAlign w:val="bottom"/>
            <w:hideMark/>
          </w:tcPr>
          <w:p w:rsidR="00E05E67" w:rsidRPr="004D4C7E" w:rsidP="00144E10">
            <w:pPr>
              <w:jc w:val="right"/>
              <w:rPr>
                <w:szCs w:val="22"/>
              </w:rPr>
            </w:pPr>
            <w:r w:rsidRPr="004D4C7E">
              <w:rPr>
                <w:szCs w:val="22"/>
              </w:rPr>
              <w:t>$7,482.65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$5,966.33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3113</w:t>
            </w:r>
          </w:p>
        </w:tc>
        <w:tc>
          <w:tcPr>
            <w:tcW w:w="1685" w:type="dxa"/>
            <w:shd w:val="clear" w:color="auto" w:fill="auto"/>
            <w:noWrap/>
            <w:vAlign w:val="bottom"/>
            <w:hideMark/>
          </w:tcPr>
          <w:p w:rsidR="00E05E67" w:rsidRPr="004D4C7E" w:rsidP="00144E10">
            <w:pPr>
              <w:jc w:val="center"/>
              <w:rPr>
                <w:szCs w:val="22"/>
              </w:rPr>
            </w:pPr>
            <w:r w:rsidRPr="004D4C7E">
              <w:rPr>
                <w:szCs w:val="22"/>
              </w:rPr>
              <w:t>WVXF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85,191 </w:t>
            </w:r>
          </w:p>
        </w:tc>
        <w:tc>
          <w:tcPr>
            <w:tcW w:w="1586" w:type="dxa"/>
            <w:shd w:val="clear" w:color="auto" w:fill="auto"/>
            <w:noWrap/>
            <w:vAlign w:val="bottom"/>
            <w:hideMark/>
          </w:tcPr>
          <w:p w:rsidR="00E05E67" w:rsidRPr="004D4C7E" w:rsidP="00144E10">
            <w:pPr>
              <w:jc w:val="right"/>
              <w:rPr>
                <w:szCs w:val="22"/>
              </w:rPr>
            </w:pPr>
            <w:r w:rsidRPr="004D4C7E">
              <w:rPr>
                <w:szCs w:val="22"/>
              </w:rPr>
              <w:t>$615.45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$2,532.73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12033</w:t>
            </w:r>
          </w:p>
        </w:tc>
        <w:tc>
          <w:tcPr>
            <w:tcW w:w="1685" w:type="dxa"/>
            <w:shd w:val="clear" w:color="auto" w:fill="auto"/>
            <w:noWrap/>
            <w:vAlign w:val="bottom"/>
            <w:hideMark/>
          </w:tcPr>
          <w:p w:rsidR="00E05E67" w:rsidRPr="004D4C7E" w:rsidP="00144E10">
            <w:pPr>
              <w:jc w:val="center"/>
              <w:rPr>
                <w:szCs w:val="22"/>
              </w:rPr>
            </w:pPr>
            <w:r w:rsidRPr="004D4C7E">
              <w:rPr>
                <w:szCs w:val="22"/>
              </w:rPr>
              <w:t>WWAY</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1,206,281 </w:t>
            </w:r>
          </w:p>
        </w:tc>
        <w:tc>
          <w:tcPr>
            <w:tcW w:w="1586" w:type="dxa"/>
            <w:shd w:val="clear" w:color="auto" w:fill="auto"/>
            <w:noWrap/>
            <w:vAlign w:val="bottom"/>
            <w:hideMark/>
          </w:tcPr>
          <w:p w:rsidR="00E05E67" w:rsidRPr="004D4C7E" w:rsidP="00144E10">
            <w:pPr>
              <w:jc w:val="right"/>
              <w:rPr>
                <w:szCs w:val="22"/>
              </w:rPr>
            </w:pPr>
            <w:r w:rsidRPr="004D4C7E">
              <w:rPr>
                <w:szCs w:val="22"/>
              </w:rPr>
              <w:t>$8,714.62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$6,582.31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30833</w:t>
            </w:r>
          </w:p>
        </w:tc>
        <w:tc>
          <w:tcPr>
            <w:tcW w:w="1685" w:type="dxa"/>
            <w:shd w:val="clear" w:color="auto" w:fill="auto"/>
            <w:noWrap/>
            <w:vAlign w:val="bottom"/>
            <w:hideMark/>
          </w:tcPr>
          <w:p w:rsidR="00E05E67" w:rsidRPr="004D4C7E" w:rsidP="00144E10">
            <w:pPr>
              <w:jc w:val="center"/>
              <w:rPr>
                <w:szCs w:val="22"/>
              </w:rPr>
            </w:pPr>
            <w:r w:rsidRPr="004D4C7E">
              <w:rPr>
                <w:szCs w:val="22"/>
              </w:rPr>
              <w:t>WWBT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1,911,854 </w:t>
            </w:r>
          </w:p>
        </w:tc>
        <w:tc>
          <w:tcPr>
            <w:tcW w:w="1586" w:type="dxa"/>
            <w:shd w:val="clear" w:color="auto" w:fill="auto"/>
            <w:noWrap/>
            <w:vAlign w:val="bottom"/>
            <w:hideMark/>
          </w:tcPr>
          <w:p w:rsidR="00E05E67" w:rsidRPr="004D4C7E" w:rsidP="00144E10">
            <w:pPr>
              <w:jc w:val="right"/>
              <w:rPr>
                <w:szCs w:val="22"/>
              </w:rPr>
            </w:pPr>
            <w:r w:rsidRPr="004D4C7E">
              <w:rPr>
                <w:szCs w:val="22"/>
              </w:rPr>
              <w:t>$13,811.94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$13,680.97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20295</w:t>
            </w:r>
          </w:p>
        </w:tc>
        <w:tc>
          <w:tcPr>
            <w:tcW w:w="1685" w:type="dxa"/>
            <w:shd w:val="clear" w:color="auto" w:fill="auto"/>
            <w:noWrap/>
            <w:vAlign w:val="bottom"/>
            <w:hideMark/>
          </w:tcPr>
          <w:p w:rsidR="00E05E67" w:rsidRPr="004D4C7E" w:rsidP="00144E10">
            <w:pPr>
              <w:jc w:val="center"/>
              <w:rPr>
                <w:szCs w:val="22"/>
              </w:rPr>
            </w:pPr>
            <w:r w:rsidRPr="004D4C7E">
              <w:rPr>
                <w:szCs w:val="22"/>
              </w:rPr>
              <w:t>WWCP-TV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2,811,278 </w:t>
            </w:r>
          </w:p>
        </w:tc>
        <w:tc>
          <w:tcPr>
            <w:tcW w:w="1586" w:type="dxa"/>
            <w:shd w:val="clear" w:color="auto" w:fill="auto"/>
            <w:noWrap/>
            <w:vAlign w:val="bottom"/>
            <w:hideMark/>
          </w:tcPr>
          <w:p w:rsidR="00E05E67" w:rsidRPr="004D4C7E" w:rsidP="00144E10">
            <w:pPr>
              <w:jc w:val="right"/>
              <w:rPr>
                <w:szCs w:val="22"/>
              </w:rPr>
            </w:pPr>
            <w:r w:rsidRPr="004D4C7E">
              <w:rPr>
                <w:szCs w:val="22"/>
              </w:rPr>
              <w:t>$20,309.71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$12,379.85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24812</w:t>
            </w:r>
          </w:p>
        </w:tc>
        <w:tc>
          <w:tcPr>
            <w:tcW w:w="1685" w:type="dxa"/>
            <w:shd w:val="clear" w:color="auto" w:fill="auto"/>
            <w:noWrap/>
            <w:vAlign w:val="bottom"/>
            <w:hideMark/>
          </w:tcPr>
          <w:p w:rsidR="00E05E67" w:rsidRPr="004D4C7E" w:rsidP="00144E10">
            <w:pPr>
              <w:jc w:val="center"/>
              <w:rPr>
                <w:szCs w:val="22"/>
              </w:rPr>
            </w:pPr>
            <w:r w:rsidRPr="004D4C7E">
              <w:rPr>
                <w:szCs w:val="22"/>
              </w:rPr>
              <w:t>WWCW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1,404,553 </w:t>
            </w:r>
          </w:p>
        </w:tc>
        <w:tc>
          <w:tcPr>
            <w:tcW w:w="1586" w:type="dxa"/>
            <w:shd w:val="clear" w:color="auto" w:fill="auto"/>
            <w:noWrap/>
            <w:vAlign w:val="bottom"/>
            <w:hideMark/>
          </w:tcPr>
          <w:p w:rsidR="00E05E67" w:rsidRPr="004D4C7E" w:rsidP="00144E10">
            <w:pPr>
              <w:jc w:val="right"/>
              <w:rPr>
                <w:szCs w:val="22"/>
              </w:rPr>
            </w:pPr>
            <w:r w:rsidRPr="004D4C7E">
              <w:rPr>
                <w:szCs w:val="22"/>
              </w:rPr>
              <w:t>$10,147.01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$5,886.00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23671</w:t>
            </w:r>
          </w:p>
        </w:tc>
        <w:tc>
          <w:tcPr>
            <w:tcW w:w="1685" w:type="dxa"/>
            <w:shd w:val="clear" w:color="auto" w:fill="auto"/>
            <w:noWrap/>
            <w:vAlign w:val="bottom"/>
            <w:hideMark/>
          </w:tcPr>
          <w:p w:rsidR="00E05E67" w:rsidRPr="004D4C7E" w:rsidP="00144E10">
            <w:pPr>
              <w:jc w:val="center"/>
              <w:rPr>
                <w:szCs w:val="22"/>
              </w:rPr>
            </w:pPr>
            <w:r w:rsidRPr="004D4C7E">
              <w:rPr>
                <w:szCs w:val="22"/>
              </w:rPr>
              <w:t>WWDP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5,792,048 </w:t>
            </w:r>
          </w:p>
        </w:tc>
        <w:tc>
          <w:tcPr>
            <w:tcW w:w="1586" w:type="dxa"/>
            <w:shd w:val="clear" w:color="auto" w:fill="auto"/>
            <w:noWrap/>
            <w:vAlign w:val="bottom"/>
            <w:hideMark/>
          </w:tcPr>
          <w:p w:rsidR="00E05E67" w:rsidRPr="004D4C7E" w:rsidP="00144E10">
            <w:pPr>
              <w:jc w:val="right"/>
              <w:rPr>
                <w:szCs w:val="22"/>
              </w:rPr>
            </w:pPr>
            <w:r w:rsidRPr="004D4C7E">
              <w:rPr>
                <w:szCs w:val="22"/>
              </w:rPr>
              <w:t>$41,843.89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$47,921.95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21158</w:t>
            </w:r>
          </w:p>
        </w:tc>
        <w:tc>
          <w:tcPr>
            <w:tcW w:w="1685" w:type="dxa"/>
            <w:shd w:val="clear" w:color="auto" w:fill="auto"/>
            <w:noWrap/>
            <w:vAlign w:val="bottom"/>
            <w:hideMark/>
          </w:tcPr>
          <w:p w:rsidR="00E05E67" w:rsidRPr="004D4C7E" w:rsidP="00144E10">
            <w:pPr>
              <w:jc w:val="center"/>
              <w:rPr>
                <w:szCs w:val="22"/>
              </w:rPr>
            </w:pPr>
            <w:r w:rsidRPr="004D4C7E">
              <w:rPr>
                <w:szCs w:val="22"/>
              </w:rPr>
              <w:t>WWHO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2,879,726 </w:t>
            </w:r>
          </w:p>
        </w:tc>
        <w:tc>
          <w:tcPr>
            <w:tcW w:w="1586" w:type="dxa"/>
            <w:shd w:val="clear" w:color="auto" w:fill="auto"/>
            <w:noWrap/>
            <w:vAlign w:val="bottom"/>
            <w:hideMark/>
          </w:tcPr>
          <w:p w:rsidR="00E05E67" w:rsidRPr="004D4C7E" w:rsidP="00144E10">
            <w:pPr>
              <w:jc w:val="right"/>
              <w:rPr>
                <w:szCs w:val="22"/>
              </w:rPr>
            </w:pPr>
            <w:r w:rsidRPr="004D4C7E">
              <w:rPr>
                <w:szCs w:val="22"/>
              </w:rPr>
              <w:t>$20,804.20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$23,977.10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14682</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WWJE-DT</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7,209,571 </w:t>
            </w:r>
          </w:p>
        </w:tc>
        <w:tc>
          <w:tcPr>
            <w:tcW w:w="1586" w:type="dxa"/>
            <w:shd w:val="clear" w:color="auto" w:fill="auto"/>
            <w:noWrap/>
            <w:vAlign w:val="bottom"/>
            <w:hideMark/>
          </w:tcPr>
          <w:p w:rsidR="00E05E67" w:rsidRPr="004D4C7E" w:rsidP="00144E10">
            <w:pPr>
              <w:jc w:val="right"/>
              <w:rPr>
                <w:szCs w:val="22"/>
              </w:rPr>
            </w:pPr>
            <w:r w:rsidRPr="004D4C7E">
              <w:rPr>
                <w:szCs w:val="22"/>
              </w:rPr>
              <w:t>$52,084.60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$53,042.30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72123</w:t>
            </w:r>
          </w:p>
        </w:tc>
        <w:tc>
          <w:tcPr>
            <w:tcW w:w="1685" w:type="dxa"/>
            <w:shd w:val="clear" w:color="auto" w:fill="auto"/>
            <w:noWrap/>
            <w:vAlign w:val="bottom"/>
            <w:hideMark/>
          </w:tcPr>
          <w:p w:rsidR="00E05E67" w:rsidRPr="004D4C7E" w:rsidP="00144E10">
            <w:pPr>
              <w:jc w:val="center"/>
              <w:rPr>
                <w:szCs w:val="22"/>
              </w:rPr>
            </w:pPr>
            <w:r w:rsidRPr="004D4C7E">
              <w:rPr>
                <w:szCs w:val="22"/>
              </w:rPr>
              <w:t>WWJ-TV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5,374,064 </w:t>
            </w:r>
          </w:p>
        </w:tc>
        <w:tc>
          <w:tcPr>
            <w:tcW w:w="1586" w:type="dxa"/>
            <w:shd w:val="clear" w:color="auto" w:fill="auto"/>
            <w:noWrap/>
            <w:vAlign w:val="bottom"/>
            <w:hideMark/>
          </w:tcPr>
          <w:p w:rsidR="00E05E67" w:rsidRPr="004D4C7E" w:rsidP="00144E10">
            <w:pPr>
              <w:jc w:val="right"/>
              <w:rPr>
                <w:szCs w:val="22"/>
              </w:rPr>
            </w:pPr>
            <w:r w:rsidRPr="004D4C7E">
              <w:rPr>
                <w:szCs w:val="22"/>
              </w:rPr>
              <w:t>$38,824.22</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$39,749.61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166512</w:t>
            </w:r>
          </w:p>
        </w:tc>
        <w:tc>
          <w:tcPr>
            <w:tcW w:w="1685" w:type="dxa"/>
            <w:shd w:val="clear" w:color="auto" w:fill="auto"/>
            <w:noWrap/>
            <w:vAlign w:val="bottom"/>
            <w:hideMark/>
          </w:tcPr>
          <w:p w:rsidR="00E05E67" w:rsidRPr="004D4C7E" w:rsidP="00144E10">
            <w:pPr>
              <w:jc w:val="center"/>
              <w:rPr>
                <w:szCs w:val="22"/>
              </w:rPr>
            </w:pPr>
            <w:r w:rsidRPr="004D4C7E">
              <w:rPr>
                <w:szCs w:val="22"/>
              </w:rPr>
              <w:t>WWJX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518,866 </w:t>
            </w:r>
          </w:p>
        </w:tc>
        <w:tc>
          <w:tcPr>
            <w:tcW w:w="1586" w:type="dxa"/>
            <w:shd w:val="clear" w:color="auto" w:fill="auto"/>
            <w:noWrap/>
            <w:vAlign w:val="bottom"/>
            <w:hideMark/>
          </w:tcPr>
          <w:p w:rsidR="00E05E67" w:rsidRPr="004D4C7E" w:rsidP="00144E10">
            <w:pPr>
              <w:jc w:val="right"/>
              <w:rPr>
                <w:szCs w:val="22"/>
              </w:rPr>
            </w:pPr>
            <w:r w:rsidRPr="004D4C7E">
              <w:rPr>
                <w:szCs w:val="22"/>
              </w:rPr>
              <w:t>$3,748.48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$8,649.24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6868</w:t>
            </w:r>
          </w:p>
        </w:tc>
        <w:tc>
          <w:tcPr>
            <w:tcW w:w="1685" w:type="dxa"/>
            <w:shd w:val="clear" w:color="auto" w:fill="auto"/>
            <w:noWrap/>
            <w:vAlign w:val="bottom"/>
            <w:hideMark/>
          </w:tcPr>
          <w:p w:rsidR="00E05E67" w:rsidRPr="004D4C7E" w:rsidP="00144E10">
            <w:pPr>
              <w:jc w:val="center"/>
              <w:rPr>
                <w:szCs w:val="22"/>
              </w:rPr>
            </w:pPr>
            <w:r w:rsidRPr="004D4C7E">
              <w:rPr>
                <w:szCs w:val="22"/>
              </w:rPr>
              <w:t>WWLP</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3,838,272 </w:t>
            </w:r>
          </w:p>
        </w:tc>
        <w:tc>
          <w:tcPr>
            <w:tcW w:w="1586" w:type="dxa"/>
            <w:shd w:val="clear" w:color="auto" w:fill="auto"/>
            <w:noWrap/>
            <w:vAlign w:val="bottom"/>
            <w:hideMark/>
          </w:tcPr>
          <w:p w:rsidR="00E05E67" w:rsidRPr="004D4C7E" w:rsidP="00144E10">
            <w:pPr>
              <w:jc w:val="right"/>
              <w:rPr>
                <w:szCs w:val="22"/>
              </w:rPr>
            </w:pPr>
            <w:r w:rsidRPr="004D4C7E">
              <w:rPr>
                <w:szCs w:val="22"/>
              </w:rPr>
              <w:t>$27,729.09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$16,089.55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74192</w:t>
            </w:r>
          </w:p>
        </w:tc>
        <w:tc>
          <w:tcPr>
            <w:tcW w:w="1685" w:type="dxa"/>
            <w:shd w:val="clear" w:color="auto" w:fill="auto"/>
            <w:noWrap/>
            <w:vAlign w:val="bottom"/>
            <w:hideMark/>
          </w:tcPr>
          <w:p w:rsidR="00E05E67" w:rsidRPr="004D4C7E" w:rsidP="00144E10">
            <w:pPr>
              <w:jc w:val="center"/>
              <w:rPr>
                <w:szCs w:val="22"/>
              </w:rPr>
            </w:pPr>
            <w:r w:rsidRPr="004D4C7E">
              <w:rPr>
                <w:szCs w:val="22"/>
              </w:rPr>
              <w:t>WWL-TV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1,756,442 </w:t>
            </w:r>
          </w:p>
        </w:tc>
        <w:tc>
          <w:tcPr>
            <w:tcW w:w="1586" w:type="dxa"/>
            <w:shd w:val="clear" w:color="auto" w:fill="auto"/>
            <w:noWrap/>
            <w:vAlign w:val="bottom"/>
            <w:hideMark/>
          </w:tcPr>
          <w:p w:rsidR="00E05E67" w:rsidRPr="004D4C7E" w:rsidP="00144E10">
            <w:pPr>
              <w:jc w:val="right"/>
              <w:rPr>
                <w:szCs w:val="22"/>
              </w:rPr>
            </w:pPr>
            <w:r w:rsidRPr="004D4C7E">
              <w:rPr>
                <w:szCs w:val="22"/>
              </w:rPr>
              <w:t>$12,689.19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$19,919.59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3133</w:t>
            </w:r>
          </w:p>
        </w:tc>
        <w:tc>
          <w:tcPr>
            <w:tcW w:w="1685" w:type="dxa"/>
            <w:shd w:val="clear" w:color="auto" w:fill="auto"/>
            <w:noWrap/>
            <w:vAlign w:val="bottom"/>
            <w:hideMark/>
          </w:tcPr>
          <w:p w:rsidR="00E05E67" w:rsidRPr="004D4C7E" w:rsidP="00144E10">
            <w:pPr>
              <w:jc w:val="center"/>
              <w:rPr>
                <w:szCs w:val="22"/>
              </w:rPr>
            </w:pPr>
            <w:r w:rsidRPr="004D4C7E">
              <w:rPr>
                <w:szCs w:val="22"/>
              </w:rPr>
              <w:t>WWMB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1,460,406 </w:t>
            </w:r>
          </w:p>
        </w:tc>
        <w:tc>
          <w:tcPr>
            <w:tcW w:w="1586" w:type="dxa"/>
            <w:shd w:val="clear" w:color="auto" w:fill="auto"/>
            <w:noWrap/>
            <w:vAlign w:val="bottom"/>
            <w:hideMark/>
          </w:tcPr>
          <w:p w:rsidR="00E05E67" w:rsidRPr="004D4C7E" w:rsidP="00144E10">
            <w:pPr>
              <w:jc w:val="right"/>
              <w:rPr>
                <w:szCs w:val="22"/>
              </w:rPr>
            </w:pPr>
            <w:r w:rsidRPr="004D4C7E">
              <w:rPr>
                <w:szCs w:val="22"/>
              </w:rPr>
              <w:t>$10,550.51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$7,500.26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74195</w:t>
            </w:r>
          </w:p>
        </w:tc>
        <w:tc>
          <w:tcPr>
            <w:tcW w:w="1685" w:type="dxa"/>
            <w:shd w:val="clear" w:color="auto" w:fill="auto"/>
            <w:noWrap/>
            <w:vAlign w:val="bottom"/>
            <w:hideMark/>
          </w:tcPr>
          <w:p w:rsidR="00E05E67" w:rsidRPr="004D4C7E" w:rsidP="00144E10">
            <w:pPr>
              <w:jc w:val="center"/>
              <w:rPr>
                <w:szCs w:val="22"/>
              </w:rPr>
            </w:pPr>
            <w:r w:rsidRPr="004D4C7E">
              <w:rPr>
                <w:szCs w:val="22"/>
              </w:rPr>
              <w:t>WWMT</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2,460,942 </w:t>
            </w:r>
          </w:p>
        </w:tc>
        <w:tc>
          <w:tcPr>
            <w:tcW w:w="1586" w:type="dxa"/>
            <w:shd w:val="clear" w:color="auto" w:fill="auto"/>
            <w:noWrap/>
            <w:vAlign w:val="bottom"/>
            <w:hideMark/>
          </w:tcPr>
          <w:p w:rsidR="00E05E67" w:rsidRPr="004D4C7E" w:rsidP="00144E10">
            <w:pPr>
              <w:jc w:val="right"/>
              <w:rPr>
                <w:szCs w:val="22"/>
              </w:rPr>
            </w:pPr>
            <w:r w:rsidRPr="004D4C7E">
              <w:rPr>
                <w:szCs w:val="22"/>
              </w:rPr>
              <w:t>$17,778.75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$22,464.38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68851</w:t>
            </w:r>
          </w:p>
        </w:tc>
        <w:tc>
          <w:tcPr>
            <w:tcW w:w="1685" w:type="dxa"/>
            <w:shd w:val="clear" w:color="auto" w:fill="auto"/>
            <w:noWrap/>
            <w:vAlign w:val="bottom"/>
            <w:hideMark/>
          </w:tcPr>
          <w:p w:rsidR="00E05E67" w:rsidRPr="004D4C7E" w:rsidP="00144E10">
            <w:pPr>
              <w:jc w:val="center"/>
              <w:rPr>
                <w:szCs w:val="22"/>
              </w:rPr>
            </w:pPr>
            <w:r w:rsidRPr="004D4C7E">
              <w:rPr>
                <w:szCs w:val="22"/>
              </w:rPr>
              <w:t>WWNY-TV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365,677 </w:t>
            </w:r>
          </w:p>
        </w:tc>
        <w:tc>
          <w:tcPr>
            <w:tcW w:w="1586" w:type="dxa"/>
            <w:shd w:val="clear" w:color="auto" w:fill="auto"/>
            <w:noWrap/>
            <w:vAlign w:val="bottom"/>
            <w:hideMark/>
          </w:tcPr>
          <w:p w:rsidR="00E05E67" w:rsidRPr="004D4C7E" w:rsidP="00144E10">
            <w:pPr>
              <w:jc w:val="right"/>
              <w:rPr>
                <w:szCs w:val="22"/>
              </w:rPr>
            </w:pPr>
            <w:r w:rsidRPr="004D4C7E">
              <w:rPr>
                <w:szCs w:val="22"/>
              </w:rPr>
              <w:t>$2,641.79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$3,545.89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74197</w:t>
            </w:r>
          </w:p>
        </w:tc>
        <w:tc>
          <w:tcPr>
            <w:tcW w:w="1685" w:type="dxa"/>
            <w:shd w:val="clear" w:color="auto" w:fill="auto"/>
            <w:noWrap/>
            <w:vAlign w:val="bottom"/>
            <w:hideMark/>
          </w:tcPr>
          <w:p w:rsidR="00E05E67" w:rsidRPr="004D4C7E" w:rsidP="00144E10">
            <w:pPr>
              <w:jc w:val="center"/>
              <w:rPr>
                <w:szCs w:val="22"/>
              </w:rPr>
            </w:pPr>
            <w:r w:rsidRPr="004D4C7E">
              <w:rPr>
                <w:szCs w:val="22"/>
              </w:rPr>
              <w:t>WWOR-TV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19,853,836 </w:t>
            </w:r>
          </w:p>
        </w:tc>
        <w:tc>
          <w:tcPr>
            <w:tcW w:w="1586" w:type="dxa"/>
            <w:shd w:val="clear" w:color="auto" w:fill="auto"/>
            <w:noWrap/>
            <w:vAlign w:val="bottom"/>
            <w:hideMark/>
          </w:tcPr>
          <w:p w:rsidR="00E05E67" w:rsidRPr="004D4C7E" w:rsidP="00144E10">
            <w:pPr>
              <w:jc w:val="right"/>
              <w:rPr>
                <w:szCs w:val="22"/>
              </w:rPr>
            </w:pPr>
            <w:r w:rsidRPr="004D4C7E">
              <w:rPr>
                <w:szCs w:val="22"/>
              </w:rPr>
              <w:t>$143,431.44</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$98,715.72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65943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WWPB</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2,184,917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$15,784.65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$34,892.32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23264</w:t>
            </w:r>
          </w:p>
        </w:tc>
        <w:tc>
          <w:tcPr>
            <w:tcW w:w="1685" w:type="dxa"/>
            <w:shd w:val="clear" w:color="auto" w:fill="auto"/>
            <w:noWrap/>
            <w:vAlign w:val="bottom"/>
            <w:hideMark/>
          </w:tcPr>
          <w:p w:rsidR="00E05E67" w:rsidRPr="004D4C7E" w:rsidP="00144E10">
            <w:pPr>
              <w:jc w:val="center"/>
              <w:rPr>
                <w:szCs w:val="22"/>
              </w:rPr>
            </w:pPr>
            <w:r w:rsidRPr="004D4C7E">
              <w:rPr>
                <w:szCs w:val="22"/>
              </w:rPr>
              <w:t>WWPX-TV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3,892,904 </w:t>
            </w:r>
          </w:p>
        </w:tc>
        <w:tc>
          <w:tcPr>
            <w:tcW w:w="1586" w:type="dxa"/>
            <w:shd w:val="clear" w:color="auto" w:fill="auto"/>
            <w:noWrap/>
            <w:vAlign w:val="bottom"/>
            <w:hideMark/>
          </w:tcPr>
          <w:p w:rsidR="00E05E67" w:rsidRPr="004D4C7E" w:rsidP="00144E10">
            <w:pPr>
              <w:jc w:val="right"/>
              <w:rPr>
                <w:szCs w:val="22"/>
              </w:rPr>
            </w:pPr>
            <w:r w:rsidRPr="004D4C7E">
              <w:rPr>
                <w:szCs w:val="22"/>
              </w:rPr>
              <w:t>$28,123.77</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$14,874.39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68547</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WWRS-TV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2,322,471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$16,778.39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$21,964.19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61251</w:t>
            </w:r>
          </w:p>
        </w:tc>
        <w:tc>
          <w:tcPr>
            <w:tcW w:w="1685" w:type="dxa"/>
            <w:shd w:val="clear" w:color="auto" w:fill="auto"/>
            <w:noWrap/>
            <w:vAlign w:val="bottom"/>
            <w:hideMark/>
          </w:tcPr>
          <w:p w:rsidR="00E05E67" w:rsidRPr="004D4C7E" w:rsidP="00144E10">
            <w:pPr>
              <w:jc w:val="center"/>
              <w:rPr>
                <w:szCs w:val="22"/>
              </w:rPr>
            </w:pPr>
            <w:r w:rsidRPr="004D4C7E">
              <w:rPr>
                <w:szCs w:val="22"/>
              </w:rPr>
              <w:t>WWSB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3,340,133 </w:t>
            </w:r>
          </w:p>
        </w:tc>
        <w:tc>
          <w:tcPr>
            <w:tcW w:w="1586" w:type="dxa"/>
            <w:shd w:val="clear" w:color="auto" w:fill="auto"/>
            <w:noWrap/>
            <w:vAlign w:val="bottom"/>
            <w:hideMark/>
          </w:tcPr>
          <w:p w:rsidR="00E05E67" w:rsidRPr="004D4C7E" w:rsidP="00144E10">
            <w:pPr>
              <w:jc w:val="right"/>
              <w:rPr>
                <w:szCs w:val="22"/>
              </w:rPr>
            </w:pPr>
            <w:r w:rsidRPr="004D4C7E">
              <w:rPr>
                <w:szCs w:val="22"/>
              </w:rPr>
              <w:t>$24,130.35</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$32,402.68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23142</w:t>
            </w:r>
          </w:p>
        </w:tc>
        <w:tc>
          <w:tcPr>
            <w:tcW w:w="1685" w:type="dxa"/>
            <w:shd w:val="clear" w:color="auto" w:fill="auto"/>
            <w:noWrap/>
            <w:vAlign w:val="bottom"/>
            <w:hideMark/>
          </w:tcPr>
          <w:p w:rsidR="00E05E67" w:rsidRPr="004D4C7E" w:rsidP="00144E10">
            <w:pPr>
              <w:jc w:val="center"/>
              <w:rPr>
                <w:szCs w:val="22"/>
              </w:rPr>
            </w:pPr>
            <w:r w:rsidRPr="004D4C7E">
              <w:rPr>
                <w:szCs w:val="22"/>
              </w:rPr>
              <w:t>WWSI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11,012,279 </w:t>
            </w:r>
          </w:p>
        </w:tc>
        <w:tc>
          <w:tcPr>
            <w:tcW w:w="1586" w:type="dxa"/>
            <w:shd w:val="clear" w:color="auto" w:fill="auto"/>
            <w:noWrap/>
            <w:vAlign w:val="bottom"/>
            <w:hideMark/>
          </w:tcPr>
          <w:p w:rsidR="00E05E67" w:rsidRPr="004D4C7E" w:rsidP="00144E10">
            <w:pPr>
              <w:jc w:val="right"/>
              <w:rPr>
                <w:szCs w:val="22"/>
              </w:rPr>
            </w:pPr>
            <w:r w:rsidRPr="004D4C7E">
              <w:rPr>
                <w:szCs w:val="22"/>
              </w:rPr>
              <w:t>$79,556.77</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$66,778.38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16747</w:t>
            </w:r>
          </w:p>
        </w:tc>
        <w:tc>
          <w:tcPr>
            <w:tcW w:w="1685" w:type="dxa"/>
            <w:shd w:val="clear" w:color="auto" w:fill="auto"/>
            <w:noWrap/>
            <w:vAlign w:val="bottom"/>
            <w:hideMark/>
          </w:tcPr>
          <w:p w:rsidR="00E05E67" w:rsidRPr="004D4C7E" w:rsidP="00144E10">
            <w:pPr>
              <w:jc w:val="center"/>
              <w:rPr>
                <w:szCs w:val="22"/>
              </w:rPr>
            </w:pPr>
            <w:r w:rsidRPr="004D4C7E">
              <w:rPr>
                <w:szCs w:val="22"/>
              </w:rPr>
              <w:t>WWTI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196,531 </w:t>
            </w:r>
          </w:p>
        </w:tc>
        <w:tc>
          <w:tcPr>
            <w:tcW w:w="1586" w:type="dxa"/>
            <w:shd w:val="clear" w:color="auto" w:fill="auto"/>
            <w:noWrap/>
            <w:vAlign w:val="bottom"/>
            <w:hideMark/>
          </w:tcPr>
          <w:p w:rsidR="00E05E67" w:rsidRPr="004D4C7E" w:rsidP="00144E10">
            <w:pPr>
              <w:jc w:val="right"/>
              <w:rPr>
                <w:szCs w:val="22"/>
              </w:rPr>
            </w:pPr>
            <w:r w:rsidRPr="004D4C7E">
              <w:rPr>
                <w:szCs w:val="22"/>
              </w:rPr>
              <w:t>$1,419.81</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$2,934.91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998</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WWTO-TV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52,428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$378.76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$27,189.38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26994</w:t>
            </w:r>
          </w:p>
        </w:tc>
        <w:tc>
          <w:tcPr>
            <w:tcW w:w="1685" w:type="dxa"/>
            <w:shd w:val="clear" w:color="auto" w:fill="auto"/>
            <w:noWrap/>
            <w:vAlign w:val="bottom"/>
            <w:hideMark/>
          </w:tcPr>
          <w:p w:rsidR="00E05E67" w:rsidRPr="004D4C7E" w:rsidP="00144E10">
            <w:pPr>
              <w:jc w:val="center"/>
              <w:rPr>
                <w:szCs w:val="22"/>
              </w:rPr>
            </w:pPr>
            <w:r w:rsidRPr="004D4C7E">
              <w:rPr>
                <w:szCs w:val="22"/>
              </w:rPr>
              <w:t>WWTV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1,034,174 </w:t>
            </w:r>
          </w:p>
        </w:tc>
        <w:tc>
          <w:tcPr>
            <w:tcW w:w="1586" w:type="dxa"/>
            <w:shd w:val="clear" w:color="auto" w:fill="auto"/>
            <w:noWrap/>
            <w:vAlign w:val="bottom"/>
            <w:hideMark/>
          </w:tcPr>
          <w:p w:rsidR="00E05E67" w:rsidRPr="004D4C7E" w:rsidP="00144E10">
            <w:pPr>
              <w:jc w:val="right"/>
              <w:rPr>
                <w:szCs w:val="22"/>
              </w:rPr>
            </w:pPr>
            <w:r w:rsidRPr="004D4C7E">
              <w:rPr>
                <w:szCs w:val="22"/>
              </w:rPr>
              <w:t>$7,471.25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$5,960.63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84214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WWTW</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15,328,951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$110,742.00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$62,146.00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26993</w:t>
            </w:r>
          </w:p>
        </w:tc>
        <w:tc>
          <w:tcPr>
            <w:tcW w:w="1685" w:type="dxa"/>
            <w:shd w:val="clear" w:color="auto" w:fill="auto"/>
            <w:noWrap/>
            <w:vAlign w:val="bottom"/>
            <w:hideMark/>
          </w:tcPr>
          <w:p w:rsidR="00E05E67" w:rsidRPr="004D4C7E" w:rsidP="00144E10">
            <w:pPr>
              <w:jc w:val="center"/>
              <w:rPr>
                <w:szCs w:val="22"/>
              </w:rPr>
            </w:pPr>
            <w:r w:rsidRPr="004D4C7E">
              <w:rPr>
                <w:szCs w:val="22"/>
              </w:rPr>
              <w:t>WWUP-TV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116,638 </w:t>
            </w:r>
          </w:p>
        </w:tc>
        <w:tc>
          <w:tcPr>
            <w:tcW w:w="1586" w:type="dxa"/>
            <w:shd w:val="clear" w:color="auto" w:fill="auto"/>
            <w:noWrap/>
            <w:vAlign w:val="bottom"/>
            <w:hideMark/>
          </w:tcPr>
          <w:p w:rsidR="00E05E67" w:rsidRPr="004D4C7E" w:rsidP="00144E10">
            <w:pPr>
              <w:jc w:val="right"/>
              <w:rPr>
                <w:szCs w:val="22"/>
              </w:rPr>
            </w:pPr>
            <w:r w:rsidRPr="004D4C7E">
              <w:rPr>
                <w:szCs w:val="22"/>
              </w:rPr>
              <w:t>$842.64</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$1,233.82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23338</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WXBU</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3,046,418 </w:t>
            </w:r>
          </w:p>
        </w:tc>
        <w:tc>
          <w:tcPr>
            <w:tcW w:w="1586" w:type="dxa"/>
            <w:shd w:val="clear" w:color="auto" w:fill="auto"/>
            <w:noWrap/>
            <w:vAlign w:val="bottom"/>
            <w:hideMark/>
          </w:tcPr>
          <w:p w:rsidR="00E05E67" w:rsidRPr="004D4C7E" w:rsidP="00144E10">
            <w:pPr>
              <w:jc w:val="right"/>
              <w:rPr>
                <w:szCs w:val="22"/>
              </w:rPr>
            </w:pPr>
            <w:r w:rsidRPr="004D4C7E">
              <w:rPr>
                <w:szCs w:val="22"/>
              </w:rPr>
              <w:t>$22,008.45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$24,579.22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61504</w:t>
            </w:r>
          </w:p>
        </w:tc>
        <w:tc>
          <w:tcPr>
            <w:tcW w:w="1685" w:type="dxa"/>
            <w:shd w:val="clear" w:color="auto" w:fill="auto"/>
            <w:noWrap/>
            <w:vAlign w:val="bottom"/>
            <w:hideMark/>
          </w:tcPr>
          <w:p w:rsidR="00E05E67" w:rsidRPr="004D4C7E" w:rsidP="00144E10">
            <w:pPr>
              <w:jc w:val="center"/>
              <w:rPr>
                <w:szCs w:val="22"/>
              </w:rPr>
            </w:pPr>
            <w:r w:rsidRPr="004D4C7E">
              <w:rPr>
                <w:szCs w:val="22"/>
              </w:rPr>
              <w:t>WXCW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1,749,847 </w:t>
            </w:r>
          </w:p>
        </w:tc>
        <w:tc>
          <w:tcPr>
            <w:tcW w:w="1586" w:type="dxa"/>
            <w:shd w:val="clear" w:color="auto" w:fill="auto"/>
            <w:noWrap/>
            <w:vAlign w:val="bottom"/>
            <w:hideMark/>
          </w:tcPr>
          <w:p w:rsidR="00E05E67" w:rsidRPr="004D4C7E" w:rsidP="00144E10">
            <w:pPr>
              <w:jc w:val="right"/>
              <w:rPr>
                <w:szCs w:val="22"/>
              </w:rPr>
            </w:pPr>
            <w:r w:rsidRPr="004D4C7E">
              <w:rPr>
                <w:szCs w:val="22"/>
              </w:rPr>
              <w:t>$12,641.54</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$13,095.77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61084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WXEL-TV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5,553,227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$40,118.56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$33,634.28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60539</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WXFT-DT</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10,174,464 </w:t>
            </w:r>
          </w:p>
        </w:tc>
        <w:tc>
          <w:tcPr>
            <w:tcW w:w="1586" w:type="dxa"/>
            <w:shd w:val="clear" w:color="auto" w:fill="auto"/>
            <w:noWrap/>
            <w:vAlign w:val="bottom"/>
            <w:hideMark/>
          </w:tcPr>
          <w:p w:rsidR="00E05E67" w:rsidRPr="004D4C7E" w:rsidP="00144E10">
            <w:pPr>
              <w:jc w:val="right"/>
              <w:rPr>
                <w:szCs w:val="22"/>
              </w:rPr>
            </w:pPr>
            <w:r w:rsidRPr="004D4C7E">
              <w:rPr>
                <w:szCs w:val="22"/>
              </w:rPr>
              <w:t>$73,504.08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$63,752.04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23929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WXGA-TV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695,007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$5,020.99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$16,085.49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51163</w:t>
            </w:r>
          </w:p>
        </w:tc>
        <w:tc>
          <w:tcPr>
            <w:tcW w:w="1685" w:type="dxa"/>
            <w:shd w:val="clear" w:color="auto" w:fill="auto"/>
            <w:noWrap/>
            <w:vAlign w:val="bottom"/>
            <w:hideMark/>
          </w:tcPr>
          <w:p w:rsidR="00E05E67" w:rsidRPr="004D4C7E" w:rsidP="00144E10">
            <w:pPr>
              <w:jc w:val="center"/>
              <w:rPr>
                <w:szCs w:val="22"/>
              </w:rPr>
            </w:pPr>
            <w:r w:rsidRPr="004D4C7E">
              <w:rPr>
                <w:szCs w:val="22"/>
              </w:rPr>
              <w:t>WXIA-TV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6,179,680 </w:t>
            </w:r>
          </w:p>
        </w:tc>
        <w:tc>
          <w:tcPr>
            <w:tcW w:w="1586" w:type="dxa"/>
            <w:shd w:val="clear" w:color="auto" w:fill="auto"/>
            <w:noWrap/>
            <w:vAlign w:val="bottom"/>
            <w:hideMark/>
          </w:tcPr>
          <w:p w:rsidR="00E05E67" w:rsidRPr="004D4C7E" w:rsidP="00144E10">
            <w:pPr>
              <w:jc w:val="right"/>
              <w:rPr>
                <w:szCs w:val="22"/>
              </w:rPr>
            </w:pPr>
            <w:r w:rsidRPr="004D4C7E">
              <w:rPr>
                <w:szCs w:val="22"/>
              </w:rPr>
              <w:t>$44,644.29</w:t>
            </w:r>
          </w:p>
        </w:tc>
        <w:tc>
          <w:tcPr>
            <w:tcW w:w="1219" w:type="dxa"/>
            <w:shd w:val="clear" w:color="auto" w:fill="auto"/>
            <w:noWrap/>
            <w:vAlign w:val="bottom"/>
            <w:hideMark/>
          </w:tcPr>
          <w:p w:rsidR="00E05E67" w:rsidRPr="004D4C7E" w:rsidP="00144E10">
            <w:pPr>
              <w:jc w:val="right"/>
              <w:rPr>
                <w:szCs w:val="22"/>
              </w:rPr>
            </w:pPr>
            <w:r w:rsidRPr="004D4C7E">
              <w:rPr>
                <w:szCs w:val="22"/>
              </w:rPr>
              <w:t>$54,000.00</w:t>
            </w:r>
          </w:p>
        </w:tc>
        <w:tc>
          <w:tcPr>
            <w:tcW w:w="1330" w:type="dxa"/>
            <w:shd w:val="clear" w:color="auto" w:fill="auto"/>
            <w:noWrap/>
            <w:vAlign w:val="bottom"/>
            <w:hideMark/>
          </w:tcPr>
          <w:p w:rsidR="00E05E67" w:rsidRPr="004D4C7E" w:rsidP="00144E10">
            <w:pPr>
              <w:jc w:val="right"/>
              <w:rPr>
                <w:szCs w:val="22"/>
              </w:rPr>
            </w:pPr>
            <w:r w:rsidRPr="004D4C7E">
              <w:rPr>
                <w:szCs w:val="22"/>
              </w:rPr>
              <w:t>$49,322.14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53921</w:t>
            </w:r>
          </w:p>
        </w:tc>
        <w:tc>
          <w:tcPr>
            <w:tcW w:w="1685" w:type="dxa"/>
            <w:shd w:val="clear" w:color="auto" w:fill="auto"/>
            <w:noWrap/>
            <w:vAlign w:val="bottom"/>
            <w:hideMark/>
          </w:tcPr>
          <w:p w:rsidR="00E05E67" w:rsidRPr="004D4C7E" w:rsidP="00144E10">
            <w:pPr>
              <w:jc w:val="center"/>
              <w:rPr>
                <w:szCs w:val="22"/>
              </w:rPr>
            </w:pPr>
            <w:r w:rsidRPr="004D4C7E">
              <w:rPr>
                <w:szCs w:val="22"/>
              </w:rPr>
              <w:t>WXII-TV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3,434,637 </w:t>
            </w:r>
          </w:p>
        </w:tc>
        <w:tc>
          <w:tcPr>
            <w:tcW w:w="1586" w:type="dxa"/>
            <w:shd w:val="clear" w:color="auto" w:fill="auto"/>
            <w:noWrap/>
            <w:vAlign w:val="bottom"/>
            <w:hideMark/>
          </w:tcPr>
          <w:p w:rsidR="00E05E67" w:rsidRPr="004D4C7E" w:rsidP="00144E10">
            <w:pPr>
              <w:jc w:val="right"/>
              <w:rPr>
                <w:szCs w:val="22"/>
              </w:rPr>
            </w:pPr>
            <w:r w:rsidRPr="004D4C7E">
              <w:rPr>
                <w:szCs w:val="22"/>
              </w:rPr>
              <w:t>$24,813.09</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$25,981.54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146</w:t>
            </w:r>
          </w:p>
        </w:tc>
        <w:tc>
          <w:tcPr>
            <w:tcW w:w="1685" w:type="dxa"/>
            <w:shd w:val="clear" w:color="auto" w:fill="auto"/>
            <w:noWrap/>
            <w:vAlign w:val="bottom"/>
            <w:hideMark/>
          </w:tcPr>
          <w:p w:rsidR="00E05E67" w:rsidRPr="004D4C7E" w:rsidP="00144E10">
            <w:pPr>
              <w:jc w:val="center"/>
              <w:rPr>
                <w:szCs w:val="22"/>
              </w:rPr>
            </w:pPr>
            <w:r w:rsidRPr="004D4C7E">
              <w:rPr>
                <w:szCs w:val="22"/>
              </w:rPr>
              <w:t>WXIN</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2,721,639 </w:t>
            </w:r>
          </w:p>
        </w:tc>
        <w:tc>
          <w:tcPr>
            <w:tcW w:w="1586" w:type="dxa"/>
            <w:shd w:val="clear" w:color="auto" w:fill="auto"/>
            <w:noWrap/>
            <w:vAlign w:val="bottom"/>
            <w:hideMark/>
          </w:tcPr>
          <w:p w:rsidR="00E05E67" w:rsidRPr="004D4C7E" w:rsidP="00144E10">
            <w:pPr>
              <w:jc w:val="right"/>
              <w:rPr>
                <w:szCs w:val="22"/>
              </w:rPr>
            </w:pPr>
            <w:r w:rsidRPr="004D4C7E">
              <w:rPr>
                <w:szCs w:val="22"/>
              </w:rPr>
              <w:t>$19,662.12</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$23,406.06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39738</w:t>
            </w:r>
          </w:p>
        </w:tc>
        <w:tc>
          <w:tcPr>
            <w:tcW w:w="1685" w:type="dxa"/>
            <w:shd w:val="clear" w:color="auto" w:fill="auto"/>
            <w:noWrap/>
            <w:vAlign w:val="bottom"/>
            <w:hideMark/>
          </w:tcPr>
          <w:p w:rsidR="00E05E67" w:rsidRPr="004D4C7E" w:rsidP="00144E10">
            <w:pPr>
              <w:jc w:val="center"/>
              <w:rPr>
                <w:szCs w:val="22"/>
              </w:rPr>
            </w:pPr>
            <w:r w:rsidRPr="004D4C7E">
              <w:rPr>
                <w:szCs w:val="22"/>
              </w:rPr>
              <w:t>WXIX-TV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2,825,570 </w:t>
            </w:r>
          </w:p>
        </w:tc>
        <w:tc>
          <w:tcPr>
            <w:tcW w:w="1586" w:type="dxa"/>
            <w:shd w:val="clear" w:color="auto" w:fill="auto"/>
            <w:noWrap/>
            <w:vAlign w:val="bottom"/>
            <w:hideMark/>
          </w:tcPr>
          <w:p w:rsidR="00E05E67" w:rsidRPr="004D4C7E" w:rsidP="00144E10">
            <w:pPr>
              <w:jc w:val="right"/>
              <w:rPr>
                <w:szCs w:val="22"/>
              </w:rPr>
            </w:pPr>
            <w:r w:rsidRPr="004D4C7E">
              <w:rPr>
                <w:szCs w:val="22"/>
              </w:rPr>
              <w:t>$20,412.96</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$23,781.48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414</w:t>
            </w:r>
          </w:p>
        </w:tc>
        <w:tc>
          <w:tcPr>
            <w:tcW w:w="1685" w:type="dxa"/>
            <w:shd w:val="clear" w:color="auto" w:fill="auto"/>
            <w:noWrap/>
            <w:vAlign w:val="bottom"/>
            <w:hideMark/>
          </w:tcPr>
          <w:p w:rsidR="00E05E67" w:rsidRPr="004D4C7E" w:rsidP="00144E10">
            <w:pPr>
              <w:jc w:val="center"/>
              <w:rPr>
                <w:szCs w:val="22"/>
              </w:rPr>
            </w:pPr>
            <w:r w:rsidRPr="004D4C7E">
              <w:rPr>
                <w:szCs w:val="22"/>
              </w:rPr>
              <w:t>WXLV-TV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4,362,761 </w:t>
            </w:r>
          </w:p>
        </w:tc>
        <w:tc>
          <w:tcPr>
            <w:tcW w:w="1586" w:type="dxa"/>
            <w:shd w:val="clear" w:color="auto" w:fill="auto"/>
            <w:noWrap/>
            <w:vAlign w:val="bottom"/>
            <w:hideMark/>
          </w:tcPr>
          <w:p w:rsidR="00E05E67" w:rsidRPr="004D4C7E" w:rsidP="00144E10">
            <w:pPr>
              <w:jc w:val="right"/>
              <w:rPr>
                <w:szCs w:val="22"/>
              </w:rPr>
            </w:pPr>
            <w:r w:rsidRPr="004D4C7E">
              <w:rPr>
                <w:szCs w:val="22"/>
              </w:rPr>
              <w:t>$31,518.20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$29,334.10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68433</w:t>
            </w:r>
          </w:p>
        </w:tc>
        <w:tc>
          <w:tcPr>
            <w:tcW w:w="1685" w:type="dxa"/>
            <w:shd w:val="clear" w:color="auto" w:fill="auto"/>
            <w:noWrap/>
            <w:vAlign w:val="bottom"/>
            <w:hideMark/>
          </w:tcPr>
          <w:p w:rsidR="00E05E67" w:rsidRPr="004D4C7E" w:rsidP="00144E10">
            <w:pPr>
              <w:jc w:val="center"/>
              <w:rPr>
                <w:szCs w:val="22"/>
              </w:rPr>
            </w:pPr>
            <w:r w:rsidRPr="004D4C7E">
              <w:rPr>
                <w:szCs w:val="22"/>
              </w:rPr>
              <w:t>WXMI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191,107 </w:t>
            </w:r>
          </w:p>
        </w:tc>
        <w:tc>
          <w:tcPr>
            <w:tcW w:w="1586" w:type="dxa"/>
            <w:shd w:val="clear" w:color="auto" w:fill="auto"/>
            <w:noWrap/>
            <w:vAlign w:val="bottom"/>
            <w:hideMark/>
          </w:tcPr>
          <w:p w:rsidR="00E05E67" w:rsidRPr="004D4C7E" w:rsidP="00144E10">
            <w:pPr>
              <w:jc w:val="right"/>
              <w:rPr>
                <w:szCs w:val="22"/>
              </w:rPr>
            </w:pPr>
            <w:r w:rsidRPr="004D4C7E">
              <w:rPr>
                <w:szCs w:val="22"/>
              </w:rPr>
              <w:t>$1,380.63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$14,265.31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64549</w:t>
            </w:r>
          </w:p>
        </w:tc>
        <w:tc>
          <w:tcPr>
            <w:tcW w:w="1685" w:type="dxa"/>
            <w:shd w:val="clear" w:color="auto" w:fill="auto"/>
            <w:noWrap/>
            <w:vAlign w:val="bottom"/>
            <w:hideMark/>
          </w:tcPr>
          <w:p w:rsidR="00E05E67" w:rsidRPr="004D4C7E" w:rsidP="00144E10">
            <w:pPr>
              <w:jc w:val="center"/>
              <w:rPr>
                <w:szCs w:val="22"/>
              </w:rPr>
            </w:pPr>
            <w:r w:rsidRPr="004D4C7E">
              <w:rPr>
                <w:szCs w:val="22"/>
              </w:rPr>
              <w:t>WXOW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425,378 </w:t>
            </w:r>
          </w:p>
        </w:tc>
        <w:tc>
          <w:tcPr>
            <w:tcW w:w="1586" w:type="dxa"/>
            <w:shd w:val="clear" w:color="auto" w:fill="auto"/>
            <w:noWrap/>
            <w:vAlign w:val="bottom"/>
            <w:hideMark/>
          </w:tcPr>
          <w:p w:rsidR="00E05E67" w:rsidRPr="004D4C7E" w:rsidP="00144E10">
            <w:pPr>
              <w:jc w:val="right"/>
              <w:rPr>
                <w:szCs w:val="22"/>
              </w:rPr>
            </w:pPr>
            <w:r w:rsidRPr="004D4C7E">
              <w:rPr>
                <w:szCs w:val="22"/>
              </w:rPr>
              <w:t>$3,073.09</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$3,761.54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6601</w:t>
            </w:r>
          </w:p>
        </w:tc>
        <w:tc>
          <w:tcPr>
            <w:tcW w:w="1685" w:type="dxa"/>
            <w:shd w:val="clear" w:color="auto" w:fill="auto"/>
            <w:noWrap/>
            <w:vAlign w:val="bottom"/>
            <w:hideMark/>
          </w:tcPr>
          <w:p w:rsidR="00E05E67" w:rsidRPr="004D4C7E" w:rsidP="00144E10">
            <w:pPr>
              <w:jc w:val="center"/>
              <w:rPr>
                <w:szCs w:val="22"/>
              </w:rPr>
            </w:pPr>
            <w:r w:rsidRPr="004D4C7E">
              <w:rPr>
                <w:szCs w:val="22"/>
              </w:rPr>
              <w:t>WXPX-TV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4,566,037 </w:t>
            </w:r>
          </w:p>
        </w:tc>
        <w:tc>
          <w:tcPr>
            <w:tcW w:w="1586" w:type="dxa"/>
            <w:shd w:val="clear" w:color="auto" w:fill="auto"/>
            <w:noWrap/>
            <w:vAlign w:val="bottom"/>
            <w:hideMark/>
          </w:tcPr>
          <w:p w:rsidR="00E05E67" w:rsidRPr="004D4C7E" w:rsidP="00144E10">
            <w:pPr>
              <w:jc w:val="right"/>
              <w:rPr>
                <w:szCs w:val="22"/>
              </w:rPr>
            </w:pPr>
            <w:r w:rsidRPr="004D4C7E">
              <w:rPr>
                <w:szCs w:val="22"/>
              </w:rPr>
              <w:t>$32,986.74</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$36,830.87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74215</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WXTV-DT</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19,992,096 </w:t>
            </w:r>
          </w:p>
        </w:tc>
        <w:tc>
          <w:tcPr>
            <w:tcW w:w="1586" w:type="dxa"/>
            <w:shd w:val="clear" w:color="auto" w:fill="auto"/>
            <w:noWrap/>
            <w:vAlign w:val="bottom"/>
            <w:hideMark/>
          </w:tcPr>
          <w:p w:rsidR="00E05E67" w:rsidRPr="004D4C7E" w:rsidP="00144E10">
            <w:pPr>
              <w:jc w:val="right"/>
              <w:rPr>
                <w:szCs w:val="22"/>
              </w:rPr>
            </w:pPr>
            <w:r w:rsidRPr="004D4C7E">
              <w:rPr>
                <w:szCs w:val="22"/>
              </w:rPr>
              <w:t>$144,430.28</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$99,215.14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12472</w:t>
            </w:r>
          </w:p>
        </w:tc>
        <w:tc>
          <w:tcPr>
            <w:tcW w:w="1685" w:type="dxa"/>
            <w:shd w:val="clear" w:color="auto" w:fill="auto"/>
            <w:noWrap/>
            <w:vAlign w:val="bottom"/>
            <w:hideMark/>
          </w:tcPr>
          <w:p w:rsidR="00E05E67" w:rsidRPr="004D4C7E" w:rsidP="00144E10">
            <w:pPr>
              <w:jc w:val="center"/>
              <w:rPr>
                <w:szCs w:val="22"/>
              </w:rPr>
            </w:pPr>
            <w:r w:rsidRPr="004D4C7E">
              <w:rPr>
                <w:szCs w:val="22"/>
              </w:rPr>
              <w:t>WXTX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700,123 </w:t>
            </w:r>
          </w:p>
        </w:tc>
        <w:tc>
          <w:tcPr>
            <w:tcW w:w="1586" w:type="dxa"/>
            <w:shd w:val="clear" w:color="auto" w:fill="auto"/>
            <w:noWrap/>
            <w:vAlign w:val="bottom"/>
            <w:hideMark/>
          </w:tcPr>
          <w:p w:rsidR="00E05E67" w:rsidRPr="004D4C7E" w:rsidP="00144E10">
            <w:pPr>
              <w:jc w:val="right"/>
              <w:rPr>
                <w:szCs w:val="22"/>
              </w:rPr>
            </w:pPr>
            <w:r w:rsidRPr="004D4C7E">
              <w:rPr>
                <w:szCs w:val="22"/>
              </w:rPr>
              <w:t>$5,057.95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$4,753.97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11970</w:t>
            </w:r>
          </w:p>
        </w:tc>
        <w:tc>
          <w:tcPr>
            <w:tcW w:w="1685" w:type="dxa"/>
            <w:shd w:val="clear" w:color="auto" w:fill="auto"/>
            <w:noWrap/>
            <w:vAlign w:val="bottom"/>
            <w:hideMark/>
          </w:tcPr>
          <w:p w:rsidR="00E05E67" w:rsidRPr="004D4C7E" w:rsidP="00144E10">
            <w:pPr>
              <w:jc w:val="center"/>
              <w:rPr>
                <w:szCs w:val="22"/>
              </w:rPr>
            </w:pPr>
            <w:r w:rsidRPr="004D4C7E">
              <w:rPr>
                <w:szCs w:val="22"/>
              </w:rPr>
              <w:t>WXXA-TV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1,775,667 </w:t>
            </w:r>
          </w:p>
        </w:tc>
        <w:tc>
          <w:tcPr>
            <w:tcW w:w="1586" w:type="dxa"/>
            <w:shd w:val="clear" w:color="auto" w:fill="auto"/>
            <w:noWrap/>
            <w:vAlign w:val="bottom"/>
            <w:hideMark/>
          </w:tcPr>
          <w:p w:rsidR="00E05E67" w:rsidRPr="004D4C7E" w:rsidP="00144E10">
            <w:pPr>
              <w:jc w:val="right"/>
              <w:rPr>
                <w:szCs w:val="22"/>
              </w:rPr>
            </w:pPr>
            <w:r w:rsidRPr="004D4C7E">
              <w:rPr>
                <w:szCs w:val="22"/>
              </w:rPr>
              <w:t>$12,828.07</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$13,189.04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57274</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WXXI-TV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1,219,928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$8,813.21</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$11,181.61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53517</w:t>
            </w:r>
          </w:p>
        </w:tc>
        <w:tc>
          <w:tcPr>
            <w:tcW w:w="1685" w:type="dxa"/>
            <w:shd w:val="clear" w:color="auto" w:fill="auto"/>
            <w:noWrap/>
            <w:vAlign w:val="bottom"/>
            <w:hideMark/>
          </w:tcPr>
          <w:p w:rsidR="00E05E67" w:rsidRPr="004D4C7E" w:rsidP="00144E10">
            <w:pPr>
              <w:jc w:val="center"/>
              <w:rPr>
                <w:szCs w:val="22"/>
              </w:rPr>
            </w:pPr>
            <w:r w:rsidRPr="004D4C7E">
              <w:rPr>
                <w:szCs w:val="22"/>
              </w:rPr>
              <w:t>WXXV-TV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1,178,251 </w:t>
            </w:r>
          </w:p>
        </w:tc>
        <w:tc>
          <w:tcPr>
            <w:tcW w:w="1586" w:type="dxa"/>
            <w:shd w:val="clear" w:color="auto" w:fill="auto"/>
            <w:noWrap/>
            <w:vAlign w:val="bottom"/>
            <w:hideMark/>
          </w:tcPr>
          <w:p w:rsidR="00E05E67" w:rsidRPr="004D4C7E" w:rsidP="00144E10">
            <w:pPr>
              <w:jc w:val="right"/>
              <w:rPr>
                <w:szCs w:val="22"/>
              </w:rPr>
            </w:pPr>
            <w:r w:rsidRPr="004D4C7E">
              <w:rPr>
                <w:szCs w:val="22"/>
              </w:rPr>
              <w:t>$8,512.12</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$6,481.06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10267</w:t>
            </w:r>
          </w:p>
        </w:tc>
        <w:tc>
          <w:tcPr>
            <w:tcW w:w="1685" w:type="dxa"/>
            <w:shd w:val="clear" w:color="auto" w:fill="auto"/>
            <w:noWrap/>
            <w:vAlign w:val="bottom"/>
            <w:hideMark/>
          </w:tcPr>
          <w:p w:rsidR="00E05E67" w:rsidRPr="004D4C7E" w:rsidP="00144E10">
            <w:pPr>
              <w:jc w:val="center"/>
              <w:rPr>
                <w:szCs w:val="22"/>
              </w:rPr>
            </w:pPr>
            <w:r w:rsidRPr="004D4C7E">
              <w:rPr>
                <w:szCs w:val="22"/>
              </w:rPr>
              <w:t>WXYZ-TV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5,591,434 </w:t>
            </w:r>
          </w:p>
        </w:tc>
        <w:tc>
          <w:tcPr>
            <w:tcW w:w="1586" w:type="dxa"/>
            <w:shd w:val="clear" w:color="auto" w:fill="auto"/>
            <w:noWrap/>
            <w:vAlign w:val="bottom"/>
            <w:hideMark/>
          </w:tcPr>
          <w:p w:rsidR="00E05E67" w:rsidRPr="004D4C7E" w:rsidP="00144E10">
            <w:pPr>
              <w:jc w:val="right"/>
              <w:rPr>
                <w:szCs w:val="22"/>
              </w:rPr>
            </w:pPr>
            <w:r w:rsidRPr="004D4C7E">
              <w:rPr>
                <w:szCs w:val="22"/>
              </w:rPr>
              <w:t>$40,394.58</w:t>
            </w:r>
          </w:p>
        </w:tc>
        <w:tc>
          <w:tcPr>
            <w:tcW w:w="1219" w:type="dxa"/>
            <w:shd w:val="clear" w:color="auto" w:fill="auto"/>
            <w:noWrap/>
            <w:vAlign w:val="bottom"/>
            <w:hideMark/>
          </w:tcPr>
          <w:p w:rsidR="00E05E67" w:rsidRPr="004D4C7E" w:rsidP="00144E10">
            <w:pPr>
              <w:jc w:val="right"/>
              <w:rPr>
                <w:szCs w:val="22"/>
              </w:rPr>
            </w:pPr>
            <w:r w:rsidRPr="004D4C7E">
              <w:rPr>
                <w:szCs w:val="22"/>
              </w:rPr>
              <w:t>$40,675.00</w:t>
            </w:r>
          </w:p>
        </w:tc>
        <w:tc>
          <w:tcPr>
            <w:tcW w:w="1330" w:type="dxa"/>
            <w:shd w:val="clear" w:color="auto" w:fill="auto"/>
            <w:noWrap/>
            <w:vAlign w:val="bottom"/>
            <w:hideMark/>
          </w:tcPr>
          <w:p w:rsidR="00E05E67" w:rsidRPr="004D4C7E" w:rsidP="00144E10">
            <w:pPr>
              <w:jc w:val="right"/>
              <w:rPr>
                <w:szCs w:val="22"/>
              </w:rPr>
            </w:pPr>
            <w:r w:rsidRPr="004D4C7E">
              <w:rPr>
                <w:szCs w:val="22"/>
              </w:rPr>
              <w:t>$40,534.79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12279</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WYCC</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9,359,879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$67,619.22</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$60,809.61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77515</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WYCI</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34,169 </w:t>
            </w:r>
          </w:p>
        </w:tc>
        <w:tc>
          <w:tcPr>
            <w:tcW w:w="1586" w:type="dxa"/>
            <w:shd w:val="clear" w:color="auto" w:fill="auto"/>
            <w:noWrap/>
            <w:vAlign w:val="bottom"/>
            <w:hideMark/>
          </w:tcPr>
          <w:p w:rsidR="00E05E67" w:rsidRPr="004D4C7E" w:rsidP="00144E10">
            <w:pPr>
              <w:jc w:val="right"/>
              <w:rPr>
                <w:szCs w:val="22"/>
              </w:rPr>
            </w:pPr>
            <w:r w:rsidRPr="004D4C7E">
              <w:rPr>
                <w:szCs w:val="22"/>
              </w:rPr>
              <w:t>$246.85</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$6,898.42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70149</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WYCW</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3,393,072 </w:t>
            </w:r>
          </w:p>
        </w:tc>
        <w:tc>
          <w:tcPr>
            <w:tcW w:w="1586" w:type="dxa"/>
            <w:shd w:val="clear" w:color="auto" w:fill="auto"/>
            <w:noWrap/>
            <w:vAlign w:val="bottom"/>
            <w:hideMark/>
          </w:tcPr>
          <w:p w:rsidR="00E05E67" w:rsidRPr="004D4C7E" w:rsidP="00144E10">
            <w:pPr>
              <w:jc w:val="right"/>
              <w:rPr>
                <w:szCs w:val="22"/>
              </w:rPr>
            </w:pPr>
            <w:r w:rsidRPr="004D4C7E">
              <w:rPr>
                <w:szCs w:val="22"/>
              </w:rPr>
              <w:t>$24,512.80</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$13,550.00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$19,031.40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62219</w:t>
            </w:r>
          </w:p>
        </w:tc>
        <w:tc>
          <w:tcPr>
            <w:tcW w:w="1685" w:type="dxa"/>
            <w:shd w:val="clear" w:color="auto" w:fill="auto"/>
            <w:noWrap/>
            <w:vAlign w:val="bottom"/>
            <w:hideMark/>
          </w:tcPr>
          <w:p w:rsidR="00E05E67" w:rsidRPr="004D4C7E" w:rsidP="00144E10">
            <w:pPr>
              <w:jc w:val="center"/>
              <w:rPr>
                <w:szCs w:val="22"/>
              </w:rPr>
            </w:pPr>
            <w:r w:rsidRPr="004D4C7E">
              <w:rPr>
                <w:szCs w:val="22"/>
              </w:rPr>
              <w:t>WYDC</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393,843 </w:t>
            </w:r>
          </w:p>
        </w:tc>
        <w:tc>
          <w:tcPr>
            <w:tcW w:w="1586" w:type="dxa"/>
            <w:shd w:val="clear" w:color="auto" w:fill="auto"/>
            <w:noWrap/>
            <w:vAlign w:val="bottom"/>
            <w:hideMark/>
          </w:tcPr>
          <w:p w:rsidR="00E05E67" w:rsidRPr="004D4C7E" w:rsidP="00144E10">
            <w:pPr>
              <w:jc w:val="right"/>
              <w:rPr>
                <w:szCs w:val="22"/>
              </w:rPr>
            </w:pPr>
            <w:r w:rsidRPr="004D4C7E">
              <w:rPr>
                <w:szCs w:val="22"/>
              </w:rPr>
              <w:t>$2,845.27</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$3,647.63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18783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WYDN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6,206,239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$44,836.16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$49,418.08</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35582</w:t>
            </w:r>
          </w:p>
        </w:tc>
        <w:tc>
          <w:tcPr>
            <w:tcW w:w="1685" w:type="dxa"/>
            <w:shd w:val="clear" w:color="auto" w:fill="auto"/>
            <w:noWrap/>
            <w:vAlign w:val="bottom"/>
            <w:hideMark/>
          </w:tcPr>
          <w:p w:rsidR="00E05E67" w:rsidRPr="004D4C7E" w:rsidP="00144E10">
            <w:pPr>
              <w:jc w:val="center"/>
              <w:rPr>
                <w:szCs w:val="22"/>
              </w:rPr>
            </w:pPr>
            <w:r w:rsidRPr="004D4C7E">
              <w:rPr>
                <w:szCs w:val="22"/>
              </w:rPr>
              <w:t>WYDO</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1,097,745 </w:t>
            </w:r>
          </w:p>
        </w:tc>
        <w:tc>
          <w:tcPr>
            <w:tcW w:w="1586" w:type="dxa"/>
            <w:shd w:val="clear" w:color="auto" w:fill="auto"/>
            <w:noWrap/>
            <w:vAlign w:val="bottom"/>
            <w:hideMark/>
          </w:tcPr>
          <w:p w:rsidR="00E05E67" w:rsidRPr="004D4C7E" w:rsidP="00144E10">
            <w:pPr>
              <w:jc w:val="right"/>
              <w:rPr>
                <w:szCs w:val="22"/>
              </w:rPr>
            </w:pPr>
            <w:r w:rsidRPr="004D4C7E">
              <w:rPr>
                <w:szCs w:val="22"/>
              </w:rPr>
              <w:t>$7,930.51</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$4,777.76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25090</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WYES-TV</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1,958,758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$14,150.79</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$27,150.00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$20,650.39</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53905</w:t>
            </w:r>
          </w:p>
        </w:tc>
        <w:tc>
          <w:tcPr>
            <w:tcW w:w="1685" w:type="dxa"/>
            <w:shd w:val="clear" w:color="auto" w:fill="auto"/>
            <w:noWrap/>
            <w:vAlign w:val="bottom"/>
            <w:hideMark/>
          </w:tcPr>
          <w:p w:rsidR="00E05E67" w:rsidRPr="004D4C7E" w:rsidP="00144E10">
            <w:pPr>
              <w:jc w:val="center"/>
              <w:rPr>
                <w:szCs w:val="22"/>
              </w:rPr>
            </w:pPr>
            <w:r w:rsidRPr="004D4C7E">
              <w:rPr>
                <w:szCs w:val="22"/>
              </w:rPr>
              <w:t>WYFF</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2,586,888 </w:t>
            </w:r>
          </w:p>
        </w:tc>
        <w:tc>
          <w:tcPr>
            <w:tcW w:w="1586" w:type="dxa"/>
            <w:shd w:val="clear" w:color="auto" w:fill="auto"/>
            <w:noWrap/>
            <w:vAlign w:val="bottom"/>
            <w:hideMark/>
          </w:tcPr>
          <w:p w:rsidR="00E05E67" w:rsidRPr="004D4C7E" w:rsidP="00144E10">
            <w:pPr>
              <w:jc w:val="right"/>
              <w:rPr>
                <w:szCs w:val="22"/>
              </w:rPr>
            </w:pPr>
            <w:r w:rsidRPr="004D4C7E">
              <w:rPr>
                <w:szCs w:val="22"/>
              </w:rPr>
              <w:t>$18,688.63</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$22,919.32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000000"/>
                <w:szCs w:val="22"/>
              </w:rPr>
            </w:pPr>
            <w:r w:rsidRPr="004D4C7E">
              <w:rPr>
                <w:color w:val="000000"/>
                <w:szCs w:val="22"/>
              </w:rPr>
              <w:t>49803</w:t>
            </w:r>
          </w:p>
        </w:tc>
        <w:tc>
          <w:tcPr>
            <w:tcW w:w="1685" w:type="dxa"/>
            <w:shd w:val="clear" w:color="auto" w:fill="auto"/>
            <w:noWrap/>
            <w:vAlign w:val="bottom"/>
            <w:hideMark/>
          </w:tcPr>
          <w:p w:rsidR="00E05E67" w:rsidRPr="004D4C7E" w:rsidP="00144E10">
            <w:pPr>
              <w:jc w:val="center"/>
              <w:rPr>
                <w:color w:val="000000"/>
                <w:szCs w:val="22"/>
              </w:rPr>
            </w:pPr>
            <w:r w:rsidRPr="004D4C7E">
              <w:rPr>
                <w:color w:val="000000"/>
                <w:szCs w:val="22"/>
              </w:rPr>
              <w:t>WYIN</w:t>
            </w:r>
          </w:p>
        </w:tc>
        <w:tc>
          <w:tcPr>
            <w:tcW w:w="1802" w:type="dxa"/>
            <w:shd w:val="clear" w:color="auto" w:fill="auto"/>
            <w:noWrap/>
            <w:vAlign w:val="bottom"/>
            <w:hideMark/>
          </w:tcPr>
          <w:p w:rsidR="00E05E67" w:rsidRPr="004D4C7E" w:rsidP="00144E10">
            <w:pPr>
              <w:rPr>
                <w:color w:val="000000"/>
                <w:szCs w:val="22"/>
              </w:rPr>
            </w:pPr>
            <w:r w:rsidRPr="004D4C7E">
              <w:rPr>
                <w:color w:val="000000"/>
                <w:szCs w:val="22"/>
              </w:rPr>
              <w:t xml:space="preserve">           7,125,706 </w:t>
            </w:r>
          </w:p>
        </w:tc>
        <w:tc>
          <w:tcPr>
            <w:tcW w:w="1586" w:type="dxa"/>
            <w:shd w:val="clear" w:color="auto" w:fill="auto"/>
            <w:noWrap/>
            <w:vAlign w:val="bottom"/>
            <w:hideMark/>
          </w:tcPr>
          <w:p w:rsidR="00E05E67" w:rsidRPr="004D4C7E" w:rsidP="00144E10">
            <w:pPr>
              <w:jc w:val="right"/>
              <w:rPr>
                <w:color w:val="000000"/>
                <w:szCs w:val="22"/>
              </w:rPr>
            </w:pPr>
            <w:r w:rsidRPr="004D4C7E">
              <w:rPr>
                <w:color w:val="000000"/>
                <w:szCs w:val="22"/>
              </w:rPr>
              <w:t>$51,478.73</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$52,739.36</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24915</w:t>
            </w:r>
          </w:p>
        </w:tc>
        <w:tc>
          <w:tcPr>
            <w:tcW w:w="1685" w:type="dxa"/>
            <w:shd w:val="clear" w:color="auto" w:fill="auto"/>
            <w:noWrap/>
            <w:vAlign w:val="bottom"/>
            <w:hideMark/>
          </w:tcPr>
          <w:p w:rsidR="00E05E67" w:rsidRPr="004D4C7E" w:rsidP="00144E10">
            <w:pPr>
              <w:jc w:val="center"/>
              <w:rPr>
                <w:szCs w:val="22"/>
              </w:rPr>
            </w:pPr>
            <w:r w:rsidRPr="004D4C7E">
              <w:rPr>
                <w:szCs w:val="22"/>
              </w:rPr>
              <w:t>WYMT-TV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1,180,276 </w:t>
            </w:r>
          </w:p>
        </w:tc>
        <w:tc>
          <w:tcPr>
            <w:tcW w:w="1586" w:type="dxa"/>
            <w:shd w:val="clear" w:color="auto" w:fill="auto"/>
            <w:noWrap/>
            <w:vAlign w:val="bottom"/>
            <w:hideMark/>
          </w:tcPr>
          <w:p w:rsidR="00E05E67" w:rsidRPr="004D4C7E" w:rsidP="00144E10">
            <w:pPr>
              <w:jc w:val="right"/>
              <w:rPr>
                <w:szCs w:val="22"/>
              </w:rPr>
            </w:pPr>
            <w:r w:rsidRPr="004D4C7E">
              <w:rPr>
                <w:szCs w:val="22"/>
              </w:rPr>
              <w:t>$8,526.75</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$11,038.37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17010</w:t>
            </w:r>
          </w:p>
        </w:tc>
        <w:tc>
          <w:tcPr>
            <w:tcW w:w="1685" w:type="dxa"/>
            <w:shd w:val="clear" w:color="auto" w:fill="auto"/>
            <w:noWrap/>
            <w:vAlign w:val="bottom"/>
            <w:hideMark/>
          </w:tcPr>
          <w:p w:rsidR="00E05E67" w:rsidRPr="004D4C7E" w:rsidP="00144E10">
            <w:pPr>
              <w:jc w:val="center"/>
              <w:rPr>
                <w:szCs w:val="22"/>
              </w:rPr>
            </w:pPr>
            <w:r w:rsidRPr="004D4C7E">
              <w:rPr>
                <w:szCs w:val="22"/>
              </w:rPr>
              <w:t>WYOU</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3,553,761 </w:t>
            </w:r>
          </w:p>
        </w:tc>
        <w:tc>
          <w:tcPr>
            <w:tcW w:w="1586" w:type="dxa"/>
            <w:shd w:val="clear" w:color="auto" w:fill="auto"/>
            <w:noWrap/>
            <w:vAlign w:val="bottom"/>
            <w:hideMark/>
          </w:tcPr>
          <w:p w:rsidR="00E05E67" w:rsidRPr="004D4C7E" w:rsidP="00144E10">
            <w:pPr>
              <w:jc w:val="right"/>
              <w:rPr>
                <w:szCs w:val="22"/>
              </w:rPr>
            </w:pPr>
            <w:r w:rsidRPr="004D4C7E">
              <w:rPr>
                <w:szCs w:val="22"/>
              </w:rPr>
              <w:t>$25,673.68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$19,611.84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77789</w:t>
            </w:r>
          </w:p>
        </w:tc>
        <w:tc>
          <w:tcPr>
            <w:tcW w:w="1685" w:type="dxa"/>
            <w:shd w:val="clear" w:color="auto" w:fill="auto"/>
            <w:noWrap/>
            <w:vAlign w:val="bottom"/>
            <w:hideMark/>
          </w:tcPr>
          <w:p w:rsidR="00E05E67" w:rsidRPr="004D4C7E" w:rsidP="00144E10">
            <w:pPr>
              <w:jc w:val="center"/>
              <w:rPr>
                <w:szCs w:val="22"/>
              </w:rPr>
            </w:pPr>
            <w:r w:rsidRPr="004D4C7E">
              <w:rPr>
                <w:szCs w:val="22"/>
              </w:rPr>
              <w:t>WYOW</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91,233 </w:t>
            </w:r>
          </w:p>
        </w:tc>
        <w:tc>
          <w:tcPr>
            <w:tcW w:w="1586" w:type="dxa"/>
            <w:shd w:val="clear" w:color="auto" w:fill="auto"/>
            <w:noWrap/>
            <w:vAlign w:val="bottom"/>
            <w:hideMark/>
          </w:tcPr>
          <w:p w:rsidR="00E05E67" w:rsidRPr="004D4C7E" w:rsidP="00144E10">
            <w:pPr>
              <w:jc w:val="right"/>
              <w:rPr>
                <w:szCs w:val="22"/>
              </w:rPr>
            </w:pPr>
            <w:r w:rsidRPr="004D4C7E">
              <w:rPr>
                <w:szCs w:val="22"/>
              </w:rPr>
              <w:t>$659.10</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$1,142.05</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13933</w:t>
            </w:r>
          </w:p>
        </w:tc>
        <w:tc>
          <w:tcPr>
            <w:tcW w:w="1685" w:type="dxa"/>
            <w:shd w:val="clear" w:color="auto" w:fill="auto"/>
            <w:noWrap/>
            <w:vAlign w:val="bottom"/>
            <w:hideMark/>
          </w:tcPr>
          <w:p w:rsidR="00E05E67" w:rsidRPr="004D4C7E" w:rsidP="00144E10">
            <w:pPr>
              <w:jc w:val="center"/>
              <w:rPr>
                <w:szCs w:val="22"/>
              </w:rPr>
            </w:pPr>
            <w:r w:rsidRPr="004D4C7E">
              <w:rPr>
                <w:szCs w:val="22"/>
              </w:rPr>
              <w:t>WYPX-TV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1,167,975 </w:t>
            </w:r>
          </w:p>
        </w:tc>
        <w:tc>
          <w:tcPr>
            <w:tcW w:w="1586" w:type="dxa"/>
            <w:shd w:val="clear" w:color="auto" w:fill="auto"/>
            <w:noWrap/>
            <w:vAlign w:val="bottom"/>
            <w:hideMark/>
          </w:tcPr>
          <w:p w:rsidR="00E05E67" w:rsidRPr="004D4C7E" w:rsidP="00144E10">
            <w:pPr>
              <w:jc w:val="right"/>
              <w:rPr>
                <w:szCs w:val="22"/>
              </w:rPr>
            </w:pPr>
            <w:r w:rsidRPr="004D4C7E">
              <w:rPr>
                <w:szCs w:val="22"/>
              </w:rPr>
              <w:t>$8,437.88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$10,993.94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4693</w:t>
            </w:r>
          </w:p>
        </w:tc>
        <w:tc>
          <w:tcPr>
            <w:tcW w:w="1685" w:type="dxa"/>
            <w:shd w:val="clear" w:color="auto" w:fill="auto"/>
            <w:noWrap/>
            <w:vAlign w:val="bottom"/>
            <w:hideMark/>
          </w:tcPr>
          <w:p w:rsidR="00E05E67" w:rsidRPr="004D4C7E" w:rsidP="00144E10">
            <w:pPr>
              <w:jc w:val="center"/>
              <w:rPr>
                <w:szCs w:val="22"/>
              </w:rPr>
            </w:pPr>
            <w:r w:rsidRPr="004D4C7E">
              <w:rPr>
                <w:szCs w:val="22"/>
              </w:rPr>
              <w:t>WYTV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2,068,935 </w:t>
            </w:r>
          </w:p>
        </w:tc>
        <w:tc>
          <w:tcPr>
            <w:tcW w:w="1586" w:type="dxa"/>
            <w:shd w:val="clear" w:color="auto" w:fill="auto"/>
            <w:noWrap/>
            <w:vAlign w:val="bottom"/>
            <w:hideMark/>
          </w:tcPr>
          <w:p w:rsidR="00E05E67" w:rsidRPr="004D4C7E" w:rsidP="00144E10">
            <w:pPr>
              <w:jc w:val="right"/>
              <w:rPr>
                <w:szCs w:val="22"/>
              </w:rPr>
            </w:pPr>
            <w:r w:rsidRPr="004D4C7E">
              <w:rPr>
                <w:szCs w:val="22"/>
              </w:rPr>
              <w:t>$14,946.75</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$9,698.37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5875</w:t>
            </w:r>
          </w:p>
        </w:tc>
        <w:tc>
          <w:tcPr>
            <w:tcW w:w="1685" w:type="dxa"/>
            <w:shd w:val="clear" w:color="auto" w:fill="auto"/>
            <w:noWrap/>
            <w:vAlign w:val="bottom"/>
            <w:hideMark/>
          </w:tcPr>
          <w:p w:rsidR="00E05E67" w:rsidRPr="004D4C7E" w:rsidP="00144E10">
            <w:pPr>
              <w:jc w:val="center"/>
              <w:rPr>
                <w:szCs w:val="22"/>
              </w:rPr>
            </w:pPr>
            <w:r w:rsidRPr="004D4C7E">
              <w:rPr>
                <w:szCs w:val="22"/>
              </w:rPr>
              <w:t>WYZZ-TV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1,042,140 </w:t>
            </w:r>
          </w:p>
        </w:tc>
        <w:tc>
          <w:tcPr>
            <w:tcW w:w="1586" w:type="dxa"/>
            <w:shd w:val="clear" w:color="auto" w:fill="auto"/>
            <w:noWrap/>
            <w:vAlign w:val="bottom"/>
            <w:hideMark/>
          </w:tcPr>
          <w:p w:rsidR="00E05E67" w:rsidRPr="004D4C7E" w:rsidP="00144E10">
            <w:pPr>
              <w:jc w:val="right"/>
              <w:rPr>
                <w:szCs w:val="22"/>
              </w:rPr>
            </w:pPr>
            <w:r w:rsidRPr="004D4C7E">
              <w:rPr>
                <w:szCs w:val="22"/>
              </w:rPr>
              <w:t>$7,528.80</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$5,989.40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15507</w:t>
            </w:r>
          </w:p>
        </w:tc>
        <w:tc>
          <w:tcPr>
            <w:tcW w:w="1685" w:type="dxa"/>
            <w:shd w:val="clear" w:color="auto" w:fill="auto"/>
            <w:noWrap/>
            <w:vAlign w:val="bottom"/>
            <w:hideMark/>
          </w:tcPr>
          <w:p w:rsidR="00E05E67" w:rsidRPr="004D4C7E" w:rsidP="00144E10">
            <w:pPr>
              <w:jc w:val="center"/>
              <w:rPr>
                <w:szCs w:val="22"/>
              </w:rPr>
            </w:pPr>
            <w:r w:rsidRPr="004D4C7E">
              <w:rPr>
                <w:szCs w:val="22"/>
              </w:rPr>
              <w:t>WZBJ</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1,606,844 </w:t>
            </w:r>
          </w:p>
        </w:tc>
        <w:tc>
          <w:tcPr>
            <w:tcW w:w="1586" w:type="dxa"/>
            <w:shd w:val="clear" w:color="auto" w:fill="auto"/>
            <w:noWrap/>
            <w:vAlign w:val="bottom"/>
            <w:hideMark/>
          </w:tcPr>
          <w:p w:rsidR="00E05E67" w:rsidRPr="004D4C7E" w:rsidP="00144E10">
            <w:pPr>
              <w:jc w:val="right"/>
              <w:rPr>
                <w:szCs w:val="22"/>
              </w:rPr>
            </w:pPr>
            <w:r w:rsidRPr="004D4C7E">
              <w:rPr>
                <w:szCs w:val="22"/>
              </w:rPr>
              <w:t>$11,608.43</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$12,579.22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28119</w:t>
            </w:r>
          </w:p>
        </w:tc>
        <w:tc>
          <w:tcPr>
            <w:tcW w:w="1685" w:type="dxa"/>
            <w:shd w:val="clear" w:color="auto" w:fill="auto"/>
            <w:noWrap/>
            <w:vAlign w:val="bottom"/>
            <w:hideMark/>
          </w:tcPr>
          <w:p w:rsidR="00E05E67" w:rsidRPr="004D4C7E" w:rsidP="00144E10">
            <w:pPr>
              <w:jc w:val="center"/>
              <w:rPr>
                <w:szCs w:val="22"/>
              </w:rPr>
            </w:pPr>
            <w:r w:rsidRPr="004D4C7E">
              <w:rPr>
                <w:szCs w:val="22"/>
              </w:rPr>
              <w:t>WZDX</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1,557,490 </w:t>
            </w:r>
          </w:p>
        </w:tc>
        <w:tc>
          <w:tcPr>
            <w:tcW w:w="1586" w:type="dxa"/>
            <w:shd w:val="clear" w:color="auto" w:fill="auto"/>
            <w:noWrap/>
            <w:vAlign w:val="bottom"/>
            <w:hideMark/>
          </w:tcPr>
          <w:p w:rsidR="00E05E67" w:rsidRPr="004D4C7E" w:rsidP="00144E10">
            <w:pPr>
              <w:jc w:val="right"/>
              <w:rPr>
                <w:szCs w:val="22"/>
              </w:rPr>
            </w:pPr>
            <w:r w:rsidRPr="004D4C7E">
              <w:rPr>
                <w:szCs w:val="22"/>
              </w:rPr>
              <w:t>$11,251.88</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$12,400.94</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color w:val="333333"/>
                <w:szCs w:val="22"/>
              </w:rPr>
            </w:pPr>
            <w:r w:rsidRPr="004D4C7E">
              <w:rPr>
                <w:color w:val="333333"/>
                <w:szCs w:val="22"/>
              </w:rPr>
              <w:t>70493</w:t>
            </w:r>
          </w:p>
        </w:tc>
        <w:tc>
          <w:tcPr>
            <w:tcW w:w="1685" w:type="dxa"/>
            <w:shd w:val="clear" w:color="auto" w:fill="auto"/>
            <w:noWrap/>
            <w:vAlign w:val="bottom"/>
            <w:hideMark/>
          </w:tcPr>
          <w:p w:rsidR="00E05E67" w:rsidRPr="004D4C7E" w:rsidP="00144E10">
            <w:pPr>
              <w:jc w:val="center"/>
              <w:rPr>
                <w:color w:val="333333"/>
                <w:szCs w:val="22"/>
              </w:rPr>
            </w:pPr>
            <w:r w:rsidRPr="004D4C7E">
              <w:rPr>
                <w:color w:val="333333"/>
                <w:szCs w:val="22"/>
              </w:rPr>
              <w:t>WZME</w:t>
            </w:r>
          </w:p>
        </w:tc>
        <w:tc>
          <w:tcPr>
            <w:tcW w:w="1802" w:type="dxa"/>
            <w:shd w:val="clear" w:color="auto" w:fill="auto"/>
            <w:noWrap/>
            <w:vAlign w:val="bottom"/>
            <w:hideMark/>
          </w:tcPr>
          <w:p w:rsidR="00E05E67" w:rsidRPr="004D4C7E" w:rsidP="00144E10">
            <w:pPr>
              <w:jc w:val="right"/>
              <w:rPr>
                <w:szCs w:val="22"/>
              </w:rPr>
            </w:pPr>
            <w:r w:rsidRPr="004D4C7E">
              <w:rPr>
                <w:szCs w:val="22"/>
              </w:rPr>
              <w:t xml:space="preserve">           5,996,408 </w:t>
            </w:r>
          </w:p>
        </w:tc>
        <w:tc>
          <w:tcPr>
            <w:tcW w:w="1586" w:type="dxa"/>
            <w:shd w:val="clear" w:color="auto" w:fill="auto"/>
            <w:noWrap/>
            <w:vAlign w:val="bottom"/>
            <w:hideMark/>
          </w:tcPr>
          <w:p w:rsidR="00E05E67" w:rsidRPr="004D4C7E" w:rsidP="00144E10">
            <w:pPr>
              <w:jc w:val="right"/>
              <w:rPr>
                <w:szCs w:val="22"/>
              </w:rPr>
            </w:pPr>
            <w:r w:rsidRPr="004D4C7E">
              <w:rPr>
                <w:szCs w:val="22"/>
              </w:rPr>
              <w:t>$43,320.26</w:t>
            </w:r>
          </w:p>
        </w:tc>
        <w:tc>
          <w:tcPr>
            <w:tcW w:w="1219" w:type="dxa"/>
            <w:shd w:val="clear" w:color="auto" w:fill="auto"/>
            <w:noWrap/>
            <w:vAlign w:val="bottom"/>
            <w:hideMark/>
          </w:tcPr>
          <w:p w:rsidR="00E05E67" w:rsidRPr="004D4C7E" w:rsidP="00144E10">
            <w:pPr>
              <w:jc w:val="right"/>
              <w:rPr>
                <w:color w:val="000000"/>
                <w:szCs w:val="22"/>
              </w:rPr>
            </w:pPr>
            <w:r w:rsidRPr="004D4C7E">
              <w:rPr>
                <w:color w:val="000000"/>
                <w:szCs w:val="22"/>
              </w:rPr>
              <w:t>$54,000.00</w:t>
            </w:r>
          </w:p>
        </w:tc>
        <w:tc>
          <w:tcPr>
            <w:tcW w:w="1330" w:type="dxa"/>
            <w:shd w:val="clear" w:color="auto" w:fill="auto"/>
            <w:noWrap/>
            <w:vAlign w:val="bottom"/>
            <w:hideMark/>
          </w:tcPr>
          <w:p w:rsidR="00E05E67" w:rsidRPr="004D4C7E" w:rsidP="00144E10">
            <w:pPr>
              <w:jc w:val="right"/>
              <w:rPr>
                <w:color w:val="000000"/>
                <w:szCs w:val="22"/>
              </w:rPr>
            </w:pPr>
            <w:r w:rsidRPr="004D4C7E">
              <w:rPr>
                <w:color w:val="000000"/>
                <w:szCs w:val="22"/>
              </w:rPr>
              <w:t>$48,660.13</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81448</w:t>
            </w:r>
          </w:p>
        </w:tc>
        <w:tc>
          <w:tcPr>
            <w:tcW w:w="1685" w:type="dxa"/>
            <w:shd w:val="clear" w:color="auto" w:fill="auto"/>
            <w:noWrap/>
            <w:vAlign w:val="bottom"/>
            <w:hideMark/>
          </w:tcPr>
          <w:p w:rsidR="00E05E67" w:rsidRPr="004D4C7E" w:rsidP="00144E10">
            <w:pPr>
              <w:jc w:val="center"/>
              <w:rPr>
                <w:szCs w:val="22"/>
              </w:rPr>
            </w:pPr>
            <w:r w:rsidRPr="004D4C7E">
              <w:rPr>
                <w:szCs w:val="22"/>
              </w:rPr>
              <w:t>WZMQ</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73,423 </w:t>
            </w:r>
          </w:p>
        </w:tc>
        <w:tc>
          <w:tcPr>
            <w:tcW w:w="1586" w:type="dxa"/>
            <w:shd w:val="clear" w:color="auto" w:fill="auto"/>
            <w:noWrap/>
            <w:vAlign w:val="bottom"/>
            <w:hideMark/>
          </w:tcPr>
          <w:p w:rsidR="00E05E67" w:rsidRPr="004D4C7E" w:rsidP="00144E10">
            <w:pPr>
              <w:jc w:val="right"/>
              <w:rPr>
                <w:szCs w:val="22"/>
              </w:rPr>
            </w:pPr>
            <w:r w:rsidRPr="004D4C7E">
              <w:rPr>
                <w:szCs w:val="22"/>
              </w:rPr>
              <w:t>$530.43</w:t>
            </w:r>
          </w:p>
        </w:tc>
        <w:tc>
          <w:tcPr>
            <w:tcW w:w="1219" w:type="dxa"/>
            <w:shd w:val="clear" w:color="auto" w:fill="auto"/>
            <w:noWrap/>
            <w:vAlign w:val="bottom"/>
            <w:hideMark/>
          </w:tcPr>
          <w:p w:rsidR="00E05E67" w:rsidRPr="004D4C7E" w:rsidP="00144E10">
            <w:pPr>
              <w:jc w:val="right"/>
              <w:rPr>
                <w:szCs w:val="22"/>
              </w:rPr>
            </w:pPr>
            <w:r w:rsidRPr="004D4C7E">
              <w:rPr>
                <w:szCs w:val="22"/>
              </w:rPr>
              <w:t>$4,450.00</w:t>
            </w:r>
          </w:p>
        </w:tc>
        <w:tc>
          <w:tcPr>
            <w:tcW w:w="1330" w:type="dxa"/>
            <w:shd w:val="clear" w:color="auto" w:fill="auto"/>
            <w:noWrap/>
            <w:vAlign w:val="bottom"/>
            <w:hideMark/>
          </w:tcPr>
          <w:p w:rsidR="00E05E67" w:rsidRPr="004D4C7E" w:rsidP="00144E10">
            <w:pPr>
              <w:jc w:val="right"/>
              <w:rPr>
                <w:szCs w:val="22"/>
              </w:rPr>
            </w:pPr>
            <w:r w:rsidRPr="004D4C7E">
              <w:rPr>
                <w:szCs w:val="22"/>
              </w:rPr>
              <w:t>$2,490.22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71871</w:t>
            </w:r>
          </w:p>
        </w:tc>
        <w:tc>
          <w:tcPr>
            <w:tcW w:w="1685" w:type="dxa"/>
            <w:shd w:val="clear" w:color="auto" w:fill="auto"/>
            <w:noWrap/>
            <w:vAlign w:val="bottom"/>
            <w:hideMark/>
          </w:tcPr>
          <w:p w:rsidR="00E05E67" w:rsidRPr="004D4C7E" w:rsidP="00144E10">
            <w:pPr>
              <w:jc w:val="center"/>
              <w:rPr>
                <w:szCs w:val="22"/>
              </w:rPr>
            </w:pPr>
            <w:r w:rsidRPr="004D4C7E">
              <w:rPr>
                <w:szCs w:val="22"/>
              </w:rPr>
              <w:t>WZPX-TV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2,094,029 </w:t>
            </w:r>
          </w:p>
        </w:tc>
        <w:tc>
          <w:tcPr>
            <w:tcW w:w="1586" w:type="dxa"/>
            <w:shd w:val="clear" w:color="auto" w:fill="auto"/>
            <w:noWrap/>
            <w:vAlign w:val="bottom"/>
            <w:hideMark/>
          </w:tcPr>
          <w:p w:rsidR="00E05E67" w:rsidRPr="004D4C7E" w:rsidP="00144E10">
            <w:pPr>
              <w:jc w:val="right"/>
              <w:rPr>
                <w:szCs w:val="22"/>
              </w:rPr>
            </w:pPr>
            <w:r w:rsidRPr="004D4C7E">
              <w:rPr>
                <w:szCs w:val="22"/>
              </w:rPr>
              <w:t>$15,128.04</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$21,139.02</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136750</w:t>
            </w:r>
          </w:p>
        </w:tc>
        <w:tc>
          <w:tcPr>
            <w:tcW w:w="1685" w:type="dxa"/>
            <w:shd w:val="clear" w:color="auto" w:fill="auto"/>
            <w:noWrap/>
            <w:vAlign w:val="bottom"/>
            <w:hideMark/>
          </w:tcPr>
          <w:p w:rsidR="00E05E67" w:rsidRPr="004D4C7E" w:rsidP="00144E10">
            <w:pPr>
              <w:jc w:val="center"/>
              <w:rPr>
                <w:szCs w:val="22"/>
              </w:rPr>
            </w:pPr>
            <w:r w:rsidRPr="004D4C7E">
              <w:rPr>
                <w:szCs w:val="22"/>
              </w:rPr>
              <w:t>WZRB</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952,279 </w:t>
            </w:r>
          </w:p>
        </w:tc>
        <w:tc>
          <w:tcPr>
            <w:tcW w:w="1586" w:type="dxa"/>
            <w:shd w:val="clear" w:color="auto" w:fill="auto"/>
            <w:noWrap/>
            <w:vAlign w:val="bottom"/>
            <w:hideMark/>
          </w:tcPr>
          <w:p w:rsidR="00E05E67" w:rsidRPr="004D4C7E" w:rsidP="00144E10">
            <w:pPr>
              <w:jc w:val="right"/>
              <w:rPr>
                <w:szCs w:val="22"/>
              </w:rPr>
            </w:pPr>
            <w:r w:rsidRPr="004D4C7E">
              <w:rPr>
                <w:szCs w:val="22"/>
              </w:rPr>
              <w:t>$6,879.61</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$10,214.81</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418</w:t>
            </w:r>
          </w:p>
        </w:tc>
        <w:tc>
          <w:tcPr>
            <w:tcW w:w="1685" w:type="dxa"/>
            <w:shd w:val="clear" w:color="auto" w:fill="auto"/>
            <w:noWrap/>
            <w:vAlign w:val="bottom"/>
            <w:hideMark/>
          </w:tcPr>
          <w:p w:rsidR="00E05E67" w:rsidRPr="004D4C7E" w:rsidP="00144E10">
            <w:pPr>
              <w:jc w:val="center"/>
              <w:rPr>
                <w:szCs w:val="22"/>
              </w:rPr>
            </w:pPr>
            <w:r w:rsidRPr="004D4C7E">
              <w:rPr>
                <w:szCs w:val="22"/>
              </w:rPr>
              <w:t>WZTV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2,311,143 </w:t>
            </w:r>
          </w:p>
        </w:tc>
        <w:tc>
          <w:tcPr>
            <w:tcW w:w="1586" w:type="dxa"/>
            <w:shd w:val="clear" w:color="auto" w:fill="auto"/>
            <w:noWrap/>
            <w:vAlign w:val="bottom"/>
            <w:hideMark/>
          </w:tcPr>
          <w:p w:rsidR="00E05E67" w:rsidRPr="004D4C7E" w:rsidP="00144E10">
            <w:pPr>
              <w:jc w:val="right"/>
              <w:rPr>
                <w:szCs w:val="22"/>
              </w:rPr>
            </w:pPr>
            <w:r w:rsidRPr="004D4C7E">
              <w:rPr>
                <w:szCs w:val="22"/>
              </w:rPr>
              <w:t>$16,696.55</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$21,923.27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83270</w:t>
            </w:r>
          </w:p>
        </w:tc>
        <w:tc>
          <w:tcPr>
            <w:tcW w:w="1685" w:type="dxa"/>
            <w:shd w:val="clear" w:color="auto" w:fill="auto"/>
            <w:noWrap/>
            <w:vAlign w:val="bottom"/>
            <w:hideMark/>
          </w:tcPr>
          <w:p w:rsidR="00E05E67" w:rsidRPr="004D4C7E" w:rsidP="00144E10">
            <w:pPr>
              <w:jc w:val="center"/>
              <w:rPr>
                <w:szCs w:val="22"/>
              </w:rPr>
            </w:pPr>
            <w:r w:rsidRPr="004D4C7E">
              <w:rPr>
                <w:szCs w:val="22"/>
              </w:rPr>
              <w:t>WZVI</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55,804 </w:t>
            </w:r>
          </w:p>
        </w:tc>
        <w:tc>
          <w:tcPr>
            <w:tcW w:w="1586" w:type="dxa"/>
            <w:shd w:val="clear" w:color="auto" w:fill="auto"/>
            <w:noWrap/>
            <w:vAlign w:val="bottom"/>
            <w:hideMark/>
          </w:tcPr>
          <w:p w:rsidR="00E05E67" w:rsidRPr="004D4C7E" w:rsidP="00144E10">
            <w:pPr>
              <w:jc w:val="right"/>
              <w:rPr>
                <w:szCs w:val="22"/>
              </w:rPr>
            </w:pPr>
            <w:r w:rsidRPr="004D4C7E">
              <w:rPr>
                <w:szCs w:val="22"/>
              </w:rPr>
              <w:t>$403.15</w:t>
            </w:r>
          </w:p>
        </w:tc>
        <w:tc>
          <w:tcPr>
            <w:tcW w:w="1219" w:type="dxa"/>
            <w:shd w:val="clear" w:color="auto" w:fill="auto"/>
            <w:noWrap/>
            <w:vAlign w:val="bottom"/>
            <w:hideMark/>
          </w:tcPr>
          <w:p w:rsidR="00E05E67" w:rsidRPr="004D4C7E" w:rsidP="00144E10">
            <w:pPr>
              <w:jc w:val="right"/>
              <w:rPr>
                <w:szCs w:val="22"/>
              </w:rPr>
            </w:pPr>
            <w:r w:rsidRPr="004D4C7E">
              <w:rPr>
                <w:szCs w:val="22"/>
              </w:rPr>
              <w:t>$1,625.00</w:t>
            </w:r>
          </w:p>
        </w:tc>
        <w:tc>
          <w:tcPr>
            <w:tcW w:w="1330" w:type="dxa"/>
            <w:shd w:val="clear" w:color="auto" w:fill="auto"/>
            <w:noWrap/>
            <w:vAlign w:val="bottom"/>
            <w:hideMark/>
          </w:tcPr>
          <w:p w:rsidR="00E05E67" w:rsidRPr="004D4C7E" w:rsidP="00144E10">
            <w:pPr>
              <w:jc w:val="right"/>
              <w:rPr>
                <w:szCs w:val="22"/>
              </w:rPr>
            </w:pPr>
            <w:r w:rsidRPr="004D4C7E">
              <w:rPr>
                <w:szCs w:val="22"/>
              </w:rPr>
              <w:t>$1,014.07</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19183</w:t>
            </w:r>
          </w:p>
        </w:tc>
        <w:tc>
          <w:tcPr>
            <w:tcW w:w="1685" w:type="dxa"/>
            <w:shd w:val="clear" w:color="auto" w:fill="auto"/>
            <w:noWrap/>
            <w:vAlign w:val="bottom"/>
            <w:hideMark/>
          </w:tcPr>
          <w:p w:rsidR="00E05E67" w:rsidRPr="004D4C7E" w:rsidP="00144E10">
            <w:pPr>
              <w:jc w:val="center"/>
              <w:rPr>
                <w:szCs w:val="22"/>
              </w:rPr>
            </w:pPr>
            <w:r w:rsidRPr="004D4C7E">
              <w:rPr>
                <w:szCs w:val="22"/>
              </w:rPr>
              <w:t>WZVN-TV</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1,916,098 </w:t>
            </w:r>
          </w:p>
        </w:tc>
        <w:tc>
          <w:tcPr>
            <w:tcW w:w="1586" w:type="dxa"/>
            <w:shd w:val="clear" w:color="auto" w:fill="auto"/>
            <w:noWrap/>
            <w:vAlign w:val="bottom"/>
            <w:hideMark/>
          </w:tcPr>
          <w:p w:rsidR="00E05E67" w:rsidRPr="004D4C7E" w:rsidP="00144E10">
            <w:pPr>
              <w:jc w:val="right"/>
              <w:rPr>
                <w:szCs w:val="22"/>
              </w:rPr>
            </w:pPr>
            <w:r w:rsidRPr="004D4C7E">
              <w:rPr>
                <w:szCs w:val="22"/>
              </w:rPr>
              <w:t>$13,842.60</w:t>
            </w:r>
          </w:p>
        </w:tc>
        <w:tc>
          <w:tcPr>
            <w:tcW w:w="1219" w:type="dxa"/>
            <w:shd w:val="clear" w:color="auto" w:fill="auto"/>
            <w:noWrap/>
            <w:vAlign w:val="bottom"/>
            <w:hideMark/>
          </w:tcPr>
          <w:p w:rsidR="00E05E67" w:rsidRPr="004D4C7E" w:rsidP="00144E10">
            <w:pPr>
              <w:jc w:val="right"/>
              <w:rPr>
                <w:szCs w:val="22"/>
              </w:rPr>
            </w:pPr>
            <w:r w:rsidRPr="004D4C7E">
              <w:rPr>
                <w:szCs w:val="22"/>
              </w:rPr>
              <w:t>$13,550.00</w:t>
            </w:r>
          </w:p>
        </w:tc>
        <w:tc>
          <w:tcPr>
            <w:tcW w:w="1330" w:type="dxa"/>
            <w:shd w:val="clear" w:color="auto" w:fill="auto"/>
            <w:noWrap/>
            <w:vAlign w:val="bottom"/>
            <w:hideMark/>
          </w:tcPr>
          <w:p w:rsidR="00E05E67" w:rsidRPr="004D4C7E" w:rsidP="00144E10">
            <w:pPr>
              <w:jc w:val="right"/>
              <w:rPr>
                <w:szCs w:val="22"/>
              </w:rPr>
            </w:pPr>
            <w:r w:rsidRPr="004D4C7E">
              <w:rPr>
                <w:szCs w:val="22"/>
              </w:rPr>
              <w:t>$13,696.30</w:t>
            </w:r>
          </w:p>
        </w:tc>
      </w:tr>
      <w:tr w:rsidTr="00BD0F0B">
        <w:tblPrEx>
          <w:tblW w:w="9242" w:type="dxa"/>
          <w:tblInd w:w="108" w:type="dxa"/>
          <w:tblLook w:val="04A0"/>
        </w:tblPrEx>
        <w:trPr>
          <w:trHeight w:val="300"/>
        </w:trPr>
        <w:tc>
          <w:tcPr>
            <w:tcW w:w="1620" w:type="dxa"/>
            <w:shd w:val="clear" w:color="auto" w:fill="auto"/>
            <w:noWrap/>
            <w:vAlign w:val="bottom"/>
            <w:hideMark/>
          </w:tcPr>
          <w:p w:rsidR="00E05E67" w:rsidRPr="004D4C7E" w:rsidP="00144E10">
            <w:pPr>
              <w:jc w:val="center"/>
              <w:rPr>
                <w:szCs w:val="22"/>
              </w:rPr>
            </w:pPr>
            <w:r w:rsidRPr="004D4C7E">
              <w:rPr>
                <w:szCs w:val="22"/>
              </w:rPr>
              <w:t>49713</w:t>
            </w:r>
          </w:p>
        </w:tc>
        <w:tc>
          <w:tcPr>
            <w:tcW w:w="1685" w:type="dxa"/>
            <w:shd w:val="clear" w:color="auto" w:fill="auto"/>
            <w:noWrap/>
            <w:vAlign w:val="bottom"/>
            <w:hideMark/>
          </w:tcPr>
          <w:p w:rsidR="00E05E67" w:rsidRPr="004D4C7E" w:rsidP="00144E10">
            <w:pPr>
              <w:jc w:val="center"/>
              <w:rPr>
                <w:szCs w:val="22"/>
              </w:rPr>
            </w:pPr>
            <w:r w:rsidRPr="004D4C7E">
              <w:rPr>
                <w:szCs w:val="22"/>
              </w:rPr>
              <w:t>WZZM</w:t>
            </w:r>
          </w:p>
        </w:tc>
        <w:tc>
          <w:tcPr>
            <w:tcW w:w="1802" w:type="dxa"/>
            <w:shd w:val="clear" w:color="auto" w:fill="auto"/>
            <w:noWrap/>
            <w:vAlign w:val="bottom"/>
            <w:hideMark/>
          </w:tcPr>
          <w:p w:rsidR="00E05E67" w:rsidRPr="004D4C7E" w:rsidP="00144E10">
            <w:pPr>
              <w:jc w:val="center"/>
              <w:rPr>
                <w:szCs w:val="22"/>
              </w:rPr>
            </w:pPr>
            <w:r w:rsidRPr="004D4C7E">
              <w:rPr>
                <w:szCs w:val="22"/>
              </w:rPr>
              <w:t xml:space="preserve">           1,574,546 </w:t>
            </w:r>
          </w:p>
        </w:tc>
        <w:tc>
          <w:tcPr>
            <w:tcW w:w="1586" w:type="dxa"/>
            <w:shd w:val="clear" w:color="auto" w:fill="auto"/>
            <w:noWrap/>
            <w:vAlign w:val="bottom"/>
            <w:hideMark/>
          </w:tcPr>
          <w:p w:rsidR="00E05E67" w:rsidRPr="004D4C7E" w:rsidP="00144E10">
            <w:pPr>
              <w:jc w:val="right"/>
              <w:rPr>
                <w:szCs w:val="22"/>
              </w:rPr>
            </w:pPr>
            <w:r w:rsidRPr="004D4C7E">
              <w:rPr>
                <w:szCs w:val="22"/>
              </w:rPr>
              <w:t>$11,375.10</w:t>
            </w:r>
          </w:p>
        </w:tc>
        <w:tc>
          <w:tcPr>
            <w:tcW w:w="1219" w:type="dxa"/>
            <w:shd w:val="clear" w:color="auto" w:fill="auto"/>
            <w:noWrap/>
            <w:vAlign w:val="bottom"/>
            <w:hideMark/>
          </w:tcPr>
          <w:p w:rsidR="00E05E67" w:rsidRPr="004D4C7E" w:rsidP="00144E10">
            <w:pPr>
              <w:jc w:val="right"/>
              <w:rPr>
                <w:szCs w:val="22"/>
              </w:rPr>
            </w:pPr>
            <w:r w:rsidRPr="004D4C7E">
              <w:rPr>
                <w:szCs w:val="22"/>
              </w:rPr>
              <w:t>$27,150.00</w:t>
            </w:r>
          </w:p>
        </w:tc>
        <w:tc>
          <w:tcPr>
            <w:tcW w:w="1330" w:type="dxa"/>
            <w:shd w:val="clear" w:color="auto" w:fill="auto"/>
            <w:noWrap/>
            <w:vAlign w:val="bottom"/>
            <w:hideMark/>
          </w:tcPr>
          <w:p w:rsidR="00E05E67" w:rsidRPr="004D4C7E" w:rsidP="00144E10">
            <w:pPr>
              <w:jc w:val="right"/>
              <w:rPr>
                <w:szCs w:val="22"/>
              </w:rPr>
            </w:pPr>
            <w:r w:rsidRPr="004D4C7E">
              <w:rPr>
                <w:szCs w:val="22"/>
              </w:rPr>
              <w:t>$19,262.55</w:t>
            </w:r>
          </w:p>
        </w:tc>
      </w:tr>
    </w:tbl>
    <w:p w:rsidR="00E05E67" w:rsidRPr="004D4C7E" w:rsidP="00E05E67">
      <w:pPr>
        <w:rPr>
          <w:szCs w:val="22"/>
        </w:rPr>
      </w:pPr>
    </w:p>
    <w:p w:rsidR="00E05E67" w:rsidRPr="004D4C7E" w:rsidP="00E05E67">
      <w:pPr>
        <w:rPr>
          <w:b/>
          <w:bCs/>
          <w:szCs w:val="22"/>
        </w:rPr>
      </w:pPr>
      <w:r w:rsidRPr="004D4C7E">
        <w:rPr>
          <w:b/>
          <w:bCs/>
          <w:szCs w:val="22"/>
        </w:rPr>
        <w:t xml:space="preserve">NOTE: </w:t>
      </w:r>
      <w:r w:rsidRPr="004D4C7E">
        <w:rPr>
          <w:szCs w:val="22"/>
        </w:rPr>
        <w:t>Appendix J includes both feeable and exempt full service broadcast television stations.</w:t>
      </w:r>
    </w:p>
    <w:p w:rsidR="00E05E67" w:rsidRPr="009C134B" w:rsidP="00BD0F0B">
      <w:pPr>
        <w:pStyle w:val="ParaNum"/>
        <w:numPr>
          <w:ilvl w:val="0"/>
          <w:numId w:val="0"/>
        </w:numPr>
      </w:pPr>
    </w:p>
    <w:p w:rsidR="00E05E67" w:rsidP="00E05E67">
      <w:pPr>
        <w:sectPr w:rsidSect="00144E10">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pPr>
    </w:p>
    <w:p w:rsidR="00BD0F0B" w:rsidP="00E05E67">
      <w:pPr>
        <w:jc w:val="center"/>
        <w:rPr>
          <w:b/>
          <w:bCs/>
          <w:caps/>
          <w:szCs w:val="22"/>
        </w:rPr>
        <w:sectPr w:rsidSect="00BD0F0B">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type w:val="continuous"/>
          <w:pgSz w:w="12240" w:h="15840"/>
          <w:pgMar w:top="1440" w:right="1440" w:bottom="720" w:left="1440" w:header="720" w:footer="720" w:gutter="0"/>
          <w:cols w:space="720"/>
          <w:noEndnote/>
          <w:titlePg/>
        </w:sectPr>
      </w:pPr>
    </w:p>
    <w:p w:rsidR="00E05E67" w:rsidRPr="005577AD" w:rsidP="00E05E67">
      <w:pPr>
        <w:jc w:val="center"/>
        <w:rPr>
          <w:b/>
          <w:bCs/>
          <w:caps/>
          <w:szCs w:val="22"/>
        </w:rPr>
      </w:pPr>
      <w:r w:rsidRPr="005577AD">
        <w:rPr>
          <w:b/>
          <w:bCs/>
          <w:caps/>
          <w:szCs w:val="22"/>
        </w:rPr>
        <w:t>Statement of</w:t>
      </w:r>
    </w:p>
    <w:p w:rsidR="00E05E67" w:rsidRPr="00802083" w:rsidP="00E05E67">
      <w:pPr>
        <w:jc w:val="center"/>
        <w:rPr>
          <w:b/>
        </w:rPr>
      </w:pPr>
      <w:r w:rsidRPr="00802083">
        <w:rPr>
          <w:b/>
        </w:rPr>
        <w:t>COMMISSIONER MICHAEL O’RIELLY</w:t>
      </w:r>
    </w:p>
    <w:p w:rsidR="00E05E67" w:rsidRPr="005577AD" w:rsidP="00E05E67">
      <w:pPr>
        <w:jc w:val="center"/>
        <w:rPr>
          <w:b/>
          <w:bCs/>
          <w:caps/>
          <w:szCs w:val="22"/>
        </w:rPr>
      </w:pPr>
    </w:p>
    <w:p w:rsidR="00E05E67" w:rsidRPr="005577AD" w:rsidP="000A267B">
      <w:pPr>
        <w:ind w:left="720" w:hanging="720"/>
        <w:rPr>
          <w:i/>
          <w:iCs/>
          <w:szCs w:val="22"/>
        </w:rPr>
      </w:pPr>
      <w:r w:rsidRPr="005577AD">
        <w:rPr>
          <w:iCs/>
          <w:szCs w:val="22"/>
        </w:rPr>
        <w:t>Re:</w:t>
      </w:r>
      <w:r w:rsidRPr="005577AD">
        <w:rPr>
          <w:szCs w:val="22"/>
        </w:rPr>
        <w:t xml:space="preserve"> </w:t>
      </w:r>
      <w:r w:rsidRPr="005577AD">
        <w:rPr>
          <w:szCs w:val="22"/>
        </w:rPr>
        <w:tab/>
      </w:r>
      <w:r>
        <w:rPr>
          <w:i/>
          <w:spacing w:val="-2"/>
        </w:rPr>
        <w:t>Assessment and Collection of Regulatory Fees for Fiscal Year 2019</w:t>
      </w:r>
      <w:r w:rsidRPr="00802083">
        <w:rPr>
          <w:i/>
        </w:rPr>
        <w:t>,</w:t>
      </w:r>
      <w:r w:rsidRPr="00802083">
        <w:t xml:space="preserve"> </w:t>
      </w:r>
      <w:r>
        <w:t>MD</w:t>
      </w:r>
      <w:r w:rsidRPr="00802083">
        <w:t xml:space="preserve"> Docket No. 1</w:t>
      </w:r>
      <w:r>
        <w:t>9</w:t>
      </w:r>
      <w:r w:rsidRPr="00802083">
        <w:t>-</w:t>
      </w:r>
      <w:r>
        <w:t>105</w:t>
      </w:r>
      <w:r w:rsidRPr="005577AD">
        <w:rPr>
          <w:iCs/>
          <w:szCs w:val="22"/>
        </w:rPr>
        <w:t>.</w:t>
      </w:r>
    </w:p>
    <w:p w:rsidR="00E05E67" w:rsidRPr="005577AD" w:rsidP="000A267B">
      <w:pPr>
        <w:rPr>
          <w:szCs w:val="22"/>
        </w:rPr>
      </w:pPr>
    </w:p>
    <w:p w:rsidR="00E05E67" w:rsidRPr="000B14E4" w:rsidP="000A267B">
      <w:pPr>
        <w:pStyle w:val="ParaNum"/>
        <w:numPr>
          <w:ilvl w:val="0"/>
          <w:numId w:val="0"/>
        </w:numPr>
        <w:ind w:firstLine="720"/>
      </w:pPr>
      <w:r w:rsidRPr="000B14E4">
        <w:t xml:space="preserve">Practically all the items we consider at the Commission affect the financial bottom line of regulated entities in some form or another.  Apart from forfeitures, however, none have such a </w:t>
      </w:r>
      <w:r w:rsidRPr="000B14E4">
        <w:rPr>
          <w:i/>
        </w:rPr>
        <w:t>direct</w:t>
      </w:r>
      <w:r w:rsidRPr="000B14E4">
        <w:t xml:space="preserve"> effect on a company’s balance sheet than our annual regulatory fees order.  But, unlike forfeitures, which penalize individual companies based on specific conduct, any adjustments to the fee structure create a zero-sum gain or loss for an affected entity irrespective of its actions.  Since one industry segment’s relief is another’s burden, it takes a delicate balance to create a fair and viable fee structure and requires careful consideration. </w:t>
      </w:r>
    </w:p>
    <w:p w:rsidR="00E05E67" w:rsidRPr="000B14E4" w:rsidP="000A267B">
      <w:pPr>
        <w:pStyle w:val="ParaNum"/>
        <w:numPr>
          <w:ilvl w:val="0"/>
          <w:numId w:val="0"/>
        </w:numPr>
        <w:ind w:firstLine="720"/>
      </w:pPr>
      <w:r w:rsidRPr="000B14E4">
        <w:t>Therefore, I am sympathetic to concerns raised by our nation’s broadcasters, satellite providers, and others over the fee increases included in this year’s item.  While some aspects of the fees admittedly may be outside the Commission’s control, we have the option to keep fees down at least in part by controlling overall costs and spending less.  And, since the burden of paying our regulatory fees is ultimately borne by consumers, tightening our metaphorical belt would certainly be prudent at this time.  In my view, all possible internal restraints on spending should be considered and every idea for improving operations must on the table and aggressively pursued.</w:t>
      </w:r>
    </w:p>
    <w:p w:rsidR="00412FC5" w:rsidRPr="00BD0F0B" w:rsidP="000A267B">
      <w:pPr>
        <w:pStyle w:val="ParaNum"/>
        <w:numPr>
          <w:ilvl w:val="0"/>
          <w:numId w:val="0"/>
        </w:numPr>
        <w:ind w:firstLine="720"/>
      </w:pPr>
      <w:r w:rsidRPr="000B14E4">
        <w:t>For those interested in how we might address some of the rising Commission costs, I have laid out a series of ideas in my blog post on agency reform.</w:t>
      </w:r>
      <w:r>
        <w:rPr>
          <w:vertAlign w:val="superscript"/>
        </w:rPr>
        <w:footnoteReference w:id="403"/>
      </w:r>
      <w:r w:rsidRPr="000B14E4">
        <w:t xml:space="preserve">  I would encourage everyone to read them and perhaps offer further suggestions on this issue.  Left to its own devices, federal agency spending will continue to creep like an intrusive backyard vine, slowly overtaking more and more industry resources each passing year</w:t>
      </w:r>
      <w:r>
        <w:t>.</w:t>
      </w:r>
    </w:p>
    <w:sectPr w:rsidSect="00BD0F0B">
      <w:headerReference w:type="first" r:id="rId3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55614C">
    <w:pPr>
      <w:pStyle w:val="Footer"/>
      <w:framePr w:wrap="around" w:vAnchor="text" w:hAnchor="margin" w:xAlign="center" w:y="1"/>
    </w:pPr>
    <w:r>
      <w:fldChar w:fldCharType="begin"/>
    </w:r>
    <w:r>
      <w:instrText xml:space="preserve">PAGE  </w:instrText>
    </w:r>
    <w:r>
      <w:fldChar w:fldCharType="separate"/>
    </w:r>
    <w:r>
      <w:fldChar w:fldCharType="end"/>
    </w:r>
  </w:p>
  <w:p w:rsidR="00CB7E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RPr="004163A7" w:rsidP="00144E10">
    <w:pPr>
      <w:pStyle w:val="Footer"/>
      <w:tabs>
        <w:tab w:val="left" w:pos="4140"/>
      </w:tabs>
      <w:jc w:val="center"/>
    </w:pPr>
    <w:r>
      <w:fldChar w:fldCharType="begin"/>
    </w:r>
    <w:r>
      <w:instrText xml:space="preserve"> PAGE   \* MERGEFORMAT </w:instrText>
    </w:r>
    <w:r>
      <w:fldChar w:fldCharType="separate"/>
    </w:r>
    <w:r>
      <w:rPr>
        <w:noProof/>
      </w:rPr>
      <w:t>56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jc w:val="center"/>
    </w:pPr>
    <w:r>
      <w:fldChar w:fldCharType="begin"/>
    </w:r>
    <w:r>
      <w:instrText xml:space="preserve"> PAGE   \* MERGEFORMAT </w:instrText>
    </w:r>
    <w:r>
      <w:fldChar w:fldCharType="separate"/>
    </w:r>
    <w:r>
      <w:rPr>
        <w:noProof/>
      </w:rPr>
      <w:t>81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Footer"/>
      <w:jc w:val="center"/>
    </w:pPr>
    <w:r>
      <w:fldChar w:fldCharType="begin"/>
    </w:r>
    <w:r>
      <w:instrText xml:space="preserve"> PAGE   \* MERGEFORMAT </w:instrText>
    </w:r>
    <w:r>
      <w:fldChar w:fldCharType="separate"/>
    </w:r>
    <w:r>
      <w:rPr>
        <w:noProof/>
      </w:rPr>
      <w:t>59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55614C">
    <w:pPr>
      <w:pStyle w:val="Footer"/>
      <w:framePr w:wrap="around" w:vAnchor="text" w:hAnchor="margin" w:xAlign="center" w:y="1"/>
    </w:pPr>
    <w:r>
      <w:fldChar w:fldCharType="begin"/>
    </w:r>
    <w:r>
      <w:instrText xml:space="preserve">PAGE  </w:instrText>
    </w:r>
    <w:r>
      <w:fldChar w:fldCharType="separate"/>
    </w:r>
    <w:r>
      <w:fldChar w:fldCharType="end"/>
    </w:r>
  </w:p>
  <w:p w:rsidR="00CB7E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Footer"/>
      <w:jc w:val="center"/>
    </w:pPr>
    <w:r>
      <w:fldChar w:fldCharType="begin"/>
    </w:r>
    <w:r>
      <w:instrText xml:space="preserve"> PAGE   \* MERGEFORMAT </w:instrText>
    </w:r>
    <w:r>
      <w:fldChar w:fldCharType="separate"/>
    </w:r>
    <w:r>
      <w:rPr>
        <w:noProof/>
      </w:rPr>
      <w:t>125</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Footer"/>
      <w:jc w:val="center"/>
    </w:pPr>
    <w:r>
      <w:fldChar w:fldCharType="begin"/>
    </w:r>
    <w:r>
      <w:instrText xml:space="preserve"> PAGE   \* MERGEFORMAT </w:instrText>
    </w:r>
    <w:r>
      <w:fldChar w:fldCharType="separate"/>
    </w:r>
    <w:r>
      <w:rPr>
        <w:noProof/>
      </w:rPr>
      <w:t>82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55614C">
    <w:pPr>
      <w:pStyle w:val="Footer"/>
      <w:framePr w:wrap="around" w:vAnchor="text" w:hAnchor="margin" w:xAlign="center" w:y="1"/>
    </w:pPr>
    <w:r>
      <w:fldChar w:fldCharType="begin"/>
    </w:r>
    <w:r>
      <w:instrText xml:space="preserve">PAGE  </w:instrText>
    </w:r>
    <w:r>
      <w:fldChar w:fldCharType="separate"/>
    </w:r>
    <w:r>
      <w:fldChar w:fldCharType="end"/>
    </w:r>
  </w:p>
  <w:p w:rsidR="00CB7E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Footer"/>
      <w:jc w:val="center"/>
    </w:pPr>
    <w:r>
      <w:fldChar w:fldCharType="begin"/>
    </w:r>
    <w:r>
      <w:instrText xml:space="preserve"> PAGE   \* MERGEFORMAT </w:instrText>
    </w:r>
    <w:r>
      <w:fldChar w:fldCharType="separate"/>
    </w:r>
    <w:r>
      <w:rPr>
        <w:noProof/>
      </w:rPr>
      <w:t>2</w:t>
    </w:r>
    <w:r>
      <w:rPr>
        <w:noProof/>
      </w:rPr>
      <w:fldChar w:fldCharType="end"/>
    </w:r>
  </w:p>
  <w:p w:rsidR="00CB7E13">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BD0F0B">
    <w:pPr>
      <w:pStyle w:val="Footer"/>
      <w:jc w:val="center"/>
    </w:pPr>
    <w:r>
      <w:fldChar w:fldCharType="begin"/>
    </w:r>
    <w:r>
      <w:instrText xml:space="preserve"> PAGE   \* MERGEFORMAT </w:instrText>
    </w:r>
    <w:r>
      <w:fldChar w:fldCharType="separate"/>
    </w:r>
    <w:r>
      <w:rPr>
        <w:noProof/>
      </w:rPr>
      <w:t>126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jc w:val="center"/>
      <w:rPr>
        <w:noProof/>
      </w:rPr>
    </w:pPr>
    <w:r>
      <w:fldChar w:fldCharType="begin"/>
    </w:r>
    <w:r>
      <w:instrText xml:space="preserve"> PAGE   \* MERGEFORMAT </w:instrText>
    </w:r>
    <w:r>
      <w:fldChar w:fldCharType="separate"/>
    </w:r>
    <w:r>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2E3D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framePr w:wrap="around" w:vAnchor="text" w:hAnchor="margin" w:xAlign="center" w:y="1"/>
    </w:pPr>
    <w:r>
      <w:fldChar w:fldCharType="begin"/>
    </w:r>
    <w:r>
      <w:instrText xml:space="preserve">PAGE  </w:instrText>
    </w:r>
    <w:r>
      <w:fldChar w:fldCharType="separate"/>
    </w:r>
    <w:r>
      <w:fldChar w:fldCharType="end"/>
    </w:r>
  </w:p>
  <w:p w:rsidR="00CB7E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jc w:val="center"/>
    </w:pPr>
    <w:r>
      <w:fldChar w:fldCharType="begin"/>
    </w:r>
    <w:r>
      <w:instrText xml:space="preserve"> PAGE   \* MERGEFORMAT </w:instrText>
    </w:r>
    <w:r>
      <w:fldChar w:fldCharType="separate"/>
    </w:r>
    <w:r>
      <w:t>42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jc w:val="center"/>
    </w:pPr>
    <w:r>
      <w:fldChar w:fldCharType="begin"/>
    </w:r>
    <w:r>
      <w:instrText xml:space="preserve"> PAGE   \* MERGEFORMAT </w:instrText>
    </w:r>
    <w:r>
      <w:fldChar w:fldCharType="separate"/>
    </w:r>
    <w:r>
      <w:rPr>
        <w:noProof/>
      </w:rPr>
      <w:t>43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Footer"/>
      <w:jc w:val="center"/>
    </w:pPr>
    <w:r>
      <w:fldChar w:fldCharType="begin"/>
    </w:r>
    <w:r>
      <w:instrText xml:space="preserve"> PAGE   \* MERGEFORMAT </w:instrText>
    </w:r>
    <w:r>
      <w:fldChar w:fldCharType="separate"/>
    </w:r>
    <w:r>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7044">
      <w:r>
        <w:separator/>
      </w:r>
    </w:p>
  </w:footnote>
  <w:footnote w:type="continuationSeparator" w:id="1">
    <w:p w:rsidR="00D57044" w:rsidP="00C721AC">
      <w:pPr>
        <w:spacing w:before="120"/>
        <w:rPr>
          <w:sz w:val="20"/>
        </w:rPr>
      </w:pPr>
      <w:r>
        <w:rPr>
          <w:sz w:val="20"/>
        </w:rPr>
        <w:t xml:space="preserve">(Continued from previous page)  </w:t>
      </w:r>
      <w:r>
        <w:rPr>
          <w:sz w:val="20"/>
        </w:rPr>
        <w:separator/>
      </w:r>
    </w:p>
  </w:footnote>
  <w:footnote w:type="continuationNotice" w:id="2">
    <w:p w:rsidR="00D57044" w:rsidP="00C721AC">
      <w:pPr>
        <w:jc w:val="right"/>
        <w:rPr>
          <w:sz w:val="20"/>
        </w:rPr>
      </w:pPr>
      <w:r>
        <w:rPr>
          <w:sz w:val="20"/>
        </w:rPr>
        <w:t>(continued….)</w:t>
      </w:r>
    </w:p>
  </w:footnote>
  <w:footnote w:id="3">
    <w:p w:rsidR="00CB7E13" w:rsidP="00E05E67">
      <w:pPr>
        <w:pStyle w:val="FootnoteText"/>
      </w:pPr>
      <w:r>
        <w:rPr>
          <w:rStyle w:val="FootnoteReference"/>
        </w:rPr>
        <w:footnoteRef/>
      </w:r>
      <w:r>
        <w:t xml:space="preserve"> </w:t>
      </w:r>
      <w:r w:rsidRPr="006358BC">
        <w:t>Consolidated Appropriations Act, 2019, Pub. L. No. 116-</w:t>
      </w:r>
      <w:r w:rsidRPr="00561150">
        <w:t>6</w:t>
      </w:r>
      <w:r w:rsidRPr="006358BC">
        <w:t>, Division D</w:t>
      </w:r>
      <w:r w:rsidRPr="00FC257F">
        <w:rPr>
          <w:b/>
        </w:rPr>
        <w:t>—</w:t>
      </w:r>
      <w:r w:rsidRPr="006358BC">
        <w:t>Financial Services and General Government Appropriations Act, 2019, Title V</w:t>
      </w:r>
      <w:r w:rsidRPr="00FC257F">
        <w:rPr>
          <w:b/>
        </w:rPr>
        <w:t>—</w:t>
      </w:r>
      <w:r w:rsidRPr="006358BC">
        <w:t>Independent Agencies (201</w:t>
      </w:r>
      <w:r>
        <w:t>9</w:t>
      </w:r>
      <w:r w:rsidRPr="006358BC">
        <w:t>)</w:t>
      </w:r>
      <w:r>
        <w:t xml:space="preserve"> (FY 2019 Appropriation)</w:t>
      </w:r>
      <w:r w:rsidRPr="0059736D">
        <w:t>.</w:t>
      </w:r>
    </w:p>
  </w:footnote>
  <w:footnote w:id="4">
    <w:p w:rsidR="00CB7E13" w:rsidP="00E05E67">
      <w:pPr>
        <w:pStyle w:val="FootnoteText"/>
      </w:pPr>
      <w:r>
        <w:rPr>
          <w:rStyle w:val="FootnoteReference"/>
        </w:rPr>
        <w:footnoteRef/>
      </w:r>
      <w:r>
        <w:t xml:space="preserve"> T</w:t>
      </w:r>
      <w:r w:rsidRPr="000A4ED6">
        <w:t>he Repack Airwaves Yielding Better Access for Users of Modern Services Act of 2018, or the RAY BAUM’</w:t>
      </w:r>
      <w:r>
        <w:t>S</w:t>
      </w:r>
      <w:r w:rsidRPr="000A4ED6">
        <w:t xml:space="preserve"> Act of 2018, amended section</w:t>
      </w:r>
      <w:r>
        <w:t>s</w:t>
      </w:r>
      <w:r w:rsidRPr="000A4ED6">
        <w:t xml:space="preserve"> </w:t>
      </w:r>
      <w:r>
        <w:t xml:space="preserve">8 and </w:t>
      </w:r>
      <w:r w:rsidRPr="000A4ED6">
        <w:t xml:space="preserve">9 and added section 9A to the Communications Act, effective October 1, 2018.  </w:t>
      </w:r>
      <w:r w:rsidRPr="00F65722">
        <w:rPr>
          <w:i/>
        </w:rPr>
        <w:t>See</w:t>
      </w:r>
      <w:r>
        <w:t xml:space="preserve"> </w:t>
      </w:r>
      <w:r w:rsidRPr="000A4ED6">
        <w:t>Consolidated Appropriations Act, 2018, Pub</w:t>
      </w:r>
      <w:r>
        <w:t>.</w:t>
      </w:r>
      <w:r w:rsidRPr="000A4ED6">
        <w:t xml:space="preserve"> L</w:t>
      </w:r>
      <w:r>
        <w:t>.</w:t>
      </w:r>
      <w:r w:rsidRPr="000A4ED6">
        <w:t xml:space="preserve"> No. 115-141, </w:t>
      </w:r>
      <w:r>
        <w:t xml:space="preserve">132 Stat. 1084, </w:t>
      </w:r>
      <w:r w:rsidRPr="000A4ED6">
        <w:t>Division P – RAY BAUM’</w:t>
      </w:r>
      <w:r>
        <w:t xml:space="preserve">S </w:t>
      </w:r>
      <w:r w:rsidRPr="000A4ED6">
        <w:t>Act of 2018, Title I, § 103 (2018)</w:t>
      </w:r>
      <w:r>
        <w:t xml:space="preserve">; </w:t>
      </w:r>
      <w:r w:rsidRPr="000A4ED6">
        <w:t>47 U.S.C. §§ 159</w:t>
      </w:r>
      <w:r>
        <w:t>, 159A</w:t>
      </w:r>
      <w:r w:rsidRPr="000A4ED6">
        <w:t xml:space="preserve">.  </w:t>
      </w:r>
    </w:p>
  </w:footnote>
  <w:footnote w:id="5">
    <w:p w:rsidR="00CB7E13" w:rsidP="00E05E67">
      <w:pPr>
        <w:pStyle w:val="FootnoteText"/>
      </w:pPr>
      <w:r>
        <w:rPr>
          <w:rStyle w:val="FootnoteReference"/>
        </w:rPr>
        <w:footnoteRef/>
      </w:r>
      <w:r>
        <w:t xml:space="preserve"> 47 U.S.C. § 159(a). </w:t>
      </w:r>
    </w:p>
  </w:footnote>
  <w:footnote w:id="6">
    <w:p w:rsidR="00CB7E13" w:rsidRPr="00A1103B" w:rsidP="00E05E67">
      <w:pPr>
        <w:pStyle w:val="FootnoteText"/>
      </w:pPr>
      <w:r w:rsidRPr="00A1103B">
        <w:rPr>
          <w:rStyle w:val="FootnoteReference"/>
        </w:rPr>
        <w:footnoteRef/>
      </w:r>
      <w:r w:rsidRPr="00A1103B">
        <w:t xml:space="preserve"> </w:t>
      </w:r>
      <w:r w:rsidRPr="00A1103B">
        <w:rPr>
          <w:i/>
        </w:rPr>
        <w:t>Assessment and Collection of Regulatory Fees for Fiscal Year 2004</w:t>
      </w:r>
      <w:r w:rsidRPr="00A1103B">
        <w:t>, Report and Order, 19 FCC Rcd 11662, 11666, para. 11 (2004) (</w:t>
      </w:r>
      <w:r w:rsidRPr="00A1103B">
        <w:rPr>
          <w:i/>
        </w:rPr>
        <w:t>FY 2004 Report and Order</w:t>
      </w:r>
      <w:r w:rsidRPr="00A1103B">
        <w:t xml:space="preserve">).  </w:t>
      </w:r>
    </w:p>
  </w:footnote>
  <w:footnote w:id="7">
    <w:p w:rsidR="00CB7E13" w:rsidP="00E05E67">
      <w:pPr>
        <w:pStyle w:val="FootnoteText"/>
      </w:pPr>
      <w:r>
        <w:rPr>
          <w:rStyle w:val="FootnoteReference"/>
        </w:rPr>
        <w:footnoteRef/>
      </w:r>
      <w:r>
        <w:t xml:space="preserve"> 47 U.S.C. </w:t>
      </w:r>
      <w:r w:rsidRPr="00A1103B">
        <w:t>§</w:t>
      </w:r>
      <w:r>
        <w:t xml:space="preserve"> 159(e).</w:t>
      </w:r>
    </w:p>
  </w:footnote>
  <w:footnote w:id="8">
    <w:p w:rsidR="00CB7E13" w:rsidP="00E05E67">
      <w:pPr>
        <w:pStyle w:val="FootnoteText"/>
      </w:pPr>
      <w:r>
        <w:rPr>
          <w:rStyle w:val="FootnoteReference"/>
        </w:rPr>
        <w:footnoteRef/>
      </w:r>
      <w:r>
        <w:t xml:space="preserve"> 47 CFR</w:t>
      </w:r>
      <w:r w:rsidRPr="00410E02">
        <w:t xml:space="preserve"> </w:t>
      </w:r>
      <w:r w:rsidRPr="00A1103B">
        <w:t>§</w:t>
      </w:r>
      <w:r>
        <w:t xml:space="preserve"> 1.1166.</w:t>
      </w:r>
    </w:p>
  </w:footnote>
  <w:footnote w:id="9">
    <w:p w:rsidR="00CB7E13" w:rsidP="00E05E67">
      <w:pPr>
        <w:pStyle w:val="FootnoteText"/>
      </w:pPr>
      <w:r>
        <w:rPr>
          <w:rStyle w:val="FootnoteReference"/>
        </w:rPr>
        <w:footnoteRef/>
      </w:r>
      <w:r>
        <w:t xml:space="preserve"> 47 U.S.C. </w:t>
      </w:r>
      <w:r w:rsidRPr="00A1103B">
        <w:t>§</w:t>
      </w:r>
      <w:r>
        <w:t xml:space="preserve"> 159(d); </w:t>
      </w:r>
      <w:r w:rsidRPr="00994172">
        <w:rPr>
          <w:i/>
        </w:rPr>
        <w:t>see</w:t>
      </w:r>
      <w:r>
        <w:t xml:space="preserve"> prior section 9(b) (fees “derived by determining </w:t>
      </w:r>
      <w:r w:rsidRPr="005F6BC2">
        <w:t xml:space="preserve">the full-time equivalent number of employees </w:t>
      </w:r>
      <w:r>
        <w:t xml:space="preserve">performing the activities described in subsection (a) </w:t>
      </w:r>
      <w:r w:rsidRPr="005F6BC2">
        <w:t xml:space="preserve">within the </w:t>
      </w:r>
      <w:r>
        <w:t>Private Radio B</w:t>
      </w:r>
      <w:r w:rsidRPr="005F6BC2">
        <w:t>ureau</w:t>
      </w:r>
      <w:r>
        <w:t xml:space="preserve">, Mass Media Bureau, Common Carrier Bureau, and other </w:t>
      </w:r>
      <w:r w:rsidRPr="005F6BC2">
        <w:t>offices of the Commission, adjusted to take into account factors that are reasonably related to the benefits provided to the payor of the fee by the Commission’s activities</w:t>
      </w:r>
      <w:r>
        <w:t>. . . “).</w:t>
      </w:r>
    </w:p>
  </w:footnote>
  <w:footnote w:id="10">
    <w:p w:rsidR="00CB7E13" w:rsidP="00E05E67">
      <w:pPr>
        <w:pStyle w:val="FootnoteText"/>
      </w:pPr>
      <w:r>
        <w:rPr>
          <w:rStyle w:val="FootnoteReference"/>
        </w:rPr>
        <w:footnoteRef/>
      </w:r>
      <w:r>
        <w:t xml:space="preserve"> One FTE, a “Full Time Equivalent” or “Full Time Employee,” is a unit of measure equal to the work performed annually by a full time person (working a 40-hour workweek for a full year) assigned to the particular job, and subject to agency personnel staffing limitations established by the U.S. Office of Management and Budget.</w:t>
      </w:r>
    </w:p>
  </w:footnote>
  <w:footnote w:id="11">
    <w:p w:rsidR="00CB7E13" w:rsidP="00E05E67">
      <w:pPr>
        <w:pStyle w:val="FootnoteText"/>
      </w:pPr>
      <w:r>
        <w:rPr>
          <w:rStyle w:val="FootnoteReference"/>
        </w:rPr>
        <w:footnoteRef/>
      </w:r>
      <w:r>
        <w:t xml:space="preserve"> </w:t>
      </w:r>
      <w:r>
        <w:rPr>
          <w:i/>
        </w:rPr>
        <w:t xml:space="preserve">Procedures for Assessment and Collection of Regulatory </w:t>
      </w:r>
      <w:r w:rsidRPr="00D97D01">
        <w:rPr>
          <w:i/>
        </w:rPr>
        <w:t>Fees</w:t>
      </w:r>
      <w:r>
        <w:t>, Notice of Proposed Rulemaking, 27 FCC Rcd 8458, 8460, para. 5 &amp; n.5 (2012) (</w:t>
      </w:r>
      <w:r w:rsidRPr="00E93795">
        <w:rPr>
          <w:i/>
        </w:rPr>
        <w:t>FY</w:t>
      </w:r>
      <w:r w:rsidRPr="00A1103B">
        <w:rPr>
          <w:i/>
        </w:rPr>
        <w:t xml:space="preserve"> 2012 NPRM</w:t>
      </w:r>
      <w:r>
        <w:t>).</w:t>
      </w:r>
    </w:p>
  </w:footnote>
  <w:footnote w:id="12">
    <w:p w:rsidR="00CB7E13" w:rsidP="00E05E67">
      <w:pPr>
        <w:pStyle w:val="FootnoteText"/>
      </w:pPr>
      <w:r>
        <w:rPr>
          <w:rStyle w:val="FootnoteReference"/>
        </w:rPr>
        <w:footnoteRef/>
      </w:r>
      <w:r>
        <w:t xml:space="preserve"> </w:t>
      </w:r>
      <w:r w:rsidRPr="00561E9E">
        <w:rPr>
          <w:i/>
        </w:rPr>
        <w:t>Assessment and Collection of Regulatory Fees for Fiscal Year 2013</w:t>
      </w:r>
      <w:r>
        <w:t>, Report and Order, 28 FCC Rcd 12351, 12354-58, paras. 10-20 (2013) (</w:t>
      </w:r>
      <w:r w:rsidRPr="008208F4">
        <w:rPr>
          <w:i/>
        </w:rPr>
        <w:t>FY 2013 Report and Order</w:t>
      </w:r>
      <w:r>
        <w:t>)</w:t>
      </w:r>
      <w:r w:rsidRPr="00A1103B">
        <w:t>.</w:t>
      </w:r>
      <w:r w:rsidRPr="003216AF">
        <w:rPr>
          <w:szCs w:val="22"/>
        </w:rPr>
        <w:t xml:space="preserve"> </w:t>
      </w:r>
      <w:r>
        <w:rPr>
          <w:szCs w:val="22"/>
        </w:rPr>
        <w:t xml:space="preserve"> </w:t>
      </w:r>
    </w:p>
  </w:footnote>
  <w:footnote w:id="13">
    <w:p w:rsidR="00CB7E13" w:rsidRPr="00654529" w:rsidP="00E05E67">
      <w:pPr>
        <w:pStyle w:val="FootnoteText"/>
      </w:pPr>
      <w:r>
        <w:rPr>
          <w:rStyle w:val="FootnoteReference"/>
        </w:rPr>
        <w:footnoteRef/>
      </w:r>
      <w:r>
        <w:t xml:space="preserve"> </w:t>
      </w:r>
      <w:r w:rsidRPr="001163F6">
        <w:rPr>
          <w:i/>
        </w:rPr>
        <w:t>Assessment and Collection of Regulatory Fees for Fiscal Year 201</w:t>
      </w:r>
      <w:r>
        <w:rPr>
          <w:i/>
        </w:rPr>
        <w:t>4</w:t>
      </w:r>
      <w:r>
        <w:t>, Report and Order and Further Notice of Proposed Rulemaking, 29 FCC Rcd 10767, 10774-77, paras. 18-21 (2014) (</w:t>
      </w:r>
      <w:r w:rsidRPr="004A18A6">
        <w:rPr>
          <w:i/>
        </w:rPr>
        <w:t>FY 2014 Report and Order</w:t>
      </w:r>
      <w:r>
        <w:t xml:space="preserve">).  </w:t>
      </w:r>
    </w:p>
  </w:footnote>
  <w:footnote w:id="14">
    <w:p w:rsidR="00CB7E13" w:rsidP="00E05E67">
      <w:pPr>
        <w:pStyle w:val="FootnoteText"/>
      </w:pPr>
      <w:r>
        <w:rPr>
          <w:rStyle w:val="FootnoteReference"/>
        </w:rPr>
        <w:footnoteRef/>
      </w:r>
      <w:r>
        <w:t xml:space="preserve"> </w:t>
      </w:r>
      <w:r w:rsidRPr="001163F6">
        <w:rPr>
          <w:i/>
        </w:rPr>
        <w:t>Assessment and Collection of Regulatory Fees for Fiscal Year 201</w:t>
      </w:r>
      <w:r>
        <w:rPr>
          <w:i/>
        </w:rPr>
        <w:t>5</w:t>
      </w:r>
      <w:r>
        <w:t>,</w:t>
      </w:r>
      <w:r w:rsidRPr="00C155EC">
        <w:t xml:space="preserve"> Report and Order</w:t>
      </w:r>
      <w:r>
        <w:t xml:space="preserve"> and Further Notice of Proposed Rulemaking, 30 FCC Rcd 10268, 10276-77, paras. 19-20 (2015) (</w:t>
      </w:r>
      <w:r w:rsidRPr="004A18A6">
        <w:rPr>
          <w:i/>
        </w:rPr>
        <w:t>F</w:t>
      </w:r>
      <w:r>
        <w:rPr>
          <w:i/>
        </w:rPr>
        <w:t>Y 2015 Report and Order</w:t>
      </w:r>
      <w:r>
        <w:t>).</w:t>
      </w:r>
    </w:p>
  </w:footnote>
  <w:footnote w:id="15">
    <w:p w:rsidR="00CB7E13" w:rsidP="00E05E67">
      <w:pPr>
        <w:pStyle w:val="FootnoteText"/>
      </w:pPr>
      <w:r>
        <w:rPr>
          <w:rStyle w:val="FootnoteReference"/>
        </w:rPr>
        <w:footnoteRef/>
      </w:r>
      <w:r>
        <w:t xml:space="preserve"> </w:t>
      </w:r>
      <w:r w:rsidRPr="004A18A6">
        <w:rPr>
          <w:i/>
        </w:rPr>
        <w:t>F</w:t>
      </w:r>
      <w:r>
        <w:rPr>
          <w:i/>
        </w:rPr>
        <w:t>Y 2015 Report and Order</w:t>
      </w:r>
      <w:r>
        <w:t>, 30 FCC Rcd at 10278, para. 24.</w:t>
      </w:r>
    </w:p>
  </w:footnote>
  <w:footnote w:id="16">
    <w:p w:rsidR="00CB7E13" w:rsidRPr="00565E15" w:rsidP="00E05E67">
      <w:pPr>
        <w:pStyle w:val="FootnoteText"/>
      </w:pPr>
      <w:r w:rsidRPr="00565E15">
        <w:rPr>
          <w:rStyle w:val="FootnoteReference"/>
        </w:rPr>
        <w:footnoteRef/>
      </w:r>
      <w:r w:rsidRPr="00565E15">
        <w:t xml:space="preserve"> </w:t>
      </w:r>
      <w:r w:rsidRPr="00565E15">
        <w:rPr>
          <w:i/>
        </w:rPr>
        <w:t>Assessment and Collection of Regulatory Fees for Fiscal Year 2016</w:t>
      </w:r>
      <w:r w:rsidRPr="00565E15">
        <w:t>, Report and Order, 31 FCC Rcd 10339, 10350-51, paras. 31-33 (2016) (</w:t>
      </w:r>
      <w:r w:rsidRPr="00565E15">
        <w:rPr>
          <w:i/>
        </w:rPr>
        <w:t>FY 2016 Report and Order</w:t>
      </w:r>
      <w:r w:rsidRPr="00565E15">
        <w:t>).</w:t>
      </w:r>
    </w:p>
  </w:footnote>
  <w:footnote w:id="17">
    <w:p w:rsidR="00CB7E13" w:rsidRPr="00E675EF" w:rsidP="00E05E67">
      <w:pPr>
        <w:pStyle w:val="FootnoteText"/>
      </w:pPr>
      <w:r>
        <w:rPr>
          <w:rStyle w:val="FootnoteReference"/>
        </w:rPr>
        <w:footnoteRef/>
      </w:r>
      <w:r>
        <w:t xml:space="preserve"> </w:t>
      </w:r>
      <w:r w:rsidRPr="00565E15">
        <w:rPr>
          <w:i/>
        </w:rPr>
        <w:t>Assessment and Collection of Regulatory Fees for Fiscal Year 201</w:t>
      </w:r>
      <w:r>
        <w:rPr>
          <w:i/>
        </w:rPr>
        <w:t>7</w:t>
      </w:r>
      <w:r w:rsidRPr="00565E15">
        <w:t>, Report and Order</w:t>
      </w:r>
      <w:r>
        <w:t xml:space="preserve"> and Further Notice of Proposed Rulemaking</w:t>
      </w:r>
      <w:r w:rsidRPr="00565E15">
        <w:t>, 3</w:t>
      </w:r>
      <w:r>
        <w:t>2 FCC Rcd 7057</w:t>
      </w:r>
      <w:r w:rsidRPr="00565E15">
        <w:t xml:space="preserve">, </w:t>
      </w:r>
      <w:r>
        <w:t xml:space="preserve">7061-7064, </w:t>
      </w:r>
      <w:r w:rsidRPr="00565E15">
        <w:t xml:space="preserve">paras. </w:t>
      </w:r>
      <w:r>
        <w:t>9-15</w:t>
      </w:r>
      <w:r w:rsidRPr="00565E15">
        <w:t xml:space="preserve"> (201</w:t>
      </w:r>
      <w:r>
        <w:t>7</w:t>
      </w:r>
      <w:r w:rsidRPr="00565E15">
        <w:t>) (</w:t>
      </w:r>
      <w:r w:rsidRPr="00565E15">
        <w:rPr>
          <w:i/>
        </w:rPr>
        <w:t>FY 201</w:t>
      </w:r>
      <w:r>
        <w:rPr>
          <w:i/>
        </w:rPr>
        <w:t>7</w:t>
      </w:r>
      <w:r w:rsidRPr="00565E15">
        <w:rPr>
          <w:i/>
        </w:rPr>
        <w:t xml:space="preserve"> Report and Order</w:t>
      </w:r>
      <w:r>
        <w:t>).</w:t>
      </w:r>
    </w:p>
  </w:footnote>
  <w:footnote w:id="18">
    <w:p w:rsidR="00CB7E13" w:rsidP="00E05E67">
      <w:pPr>
        <w:pStyle w:val="FootnoteText"/>
      </w:pPr>
      <w:r>
        <w:rPr>
          <w:rStyle w:val="FootnoteReference"/>
        </w:rPr>
        <w:footnoteRef/>
      </w:r>
      <w:r>
        <w:t xml:space="preserve"> </w:t>
      </w:r>
      <w:r w:rsidRPr="00073E5A">
        <w:rPr>
          <w:i/>
        </w:rPr>
        <w:t>FY 2017 Report and Order</w:t>
      </w:r>
      <w:r>
        <w:t>, 32 FCC Rcd at 7064-65, paras. 16-17.</w:t>
      </w:r>
    </w:p>
  </w:footnote>
  <w:footnote w:id="19">
    <w:p w:rsidR="00CB7E13" w:rsidP="00E05E67">
      <w:pPr>
        <w:pStyle w:val="FootnoteText"/>
      </w:pPr>
      <w:r>
        <w:rPr>
          <w:rStyle w:val="FootnoteReference"/>
        </w:rPr>
        <w:footnoteRef/>
      </w:r>
      <w:r>
        <w:t xml:space="preserve"> </w:t>
      </w:r>
      <w:r w:rsidRPr="002478FE">
        <w:rPr>
          <w:i/>
        </w:rPr>
        <w:t>FY 2017 Report and Order</w:t>
      </w:r>
      <w:r w:rsidRPr="00565E15">
        <w:t>, 3</w:t>
      </w:r>
      <w:r>
        <w:t>2</w:t>
      </w:r>
      <w:r w:rsidRPr="00565E15">
        <w:t xml:space="preserve"> FCC Rcd </w:t>
      </w:r>
      <w:r>
        <w:t xml:space="preserve">at 7071-72, paras. 34-35.  </w:t>
      </w:r>
    </w:p>
  </w:footnote>
  <w:footnote w:id="20">
    <w:p w:rsidR="00CB7E13" w:rsidP="00E05E67">
      <w:pPr>
        <w:pStyle w:val="FootnoteText"/>
      </w:pPr>
      <w:r>
        <w:rPr>
          <w:rStyle w:val="FootnoteReference"/>
        </w:rPr>
        <w:footnoteRef/>
      </w:r>
      <w:r>
        <w:t xml:space="preserve"> </w:t>
      </w:r>
      <w:r w:rsidRPr="00402310">
        <w:rPr>
          <w:i/>
        </w:rPr>
        <w:t>Assessment and Collection of Regulatory Fees for Fiscal Year 2018</w:t>
      </w:r>
      <w:r>
        <w:t>, Report and Order and Notice of Proposed Rulemaking, 33 FCC Rcd 5091, 5095, paras. 8-9 (2018) (</w:t>
      </w:r>
      <w:r w:rsidRPr="00402310">
        <w:rPr>
          <w:i/>
        </w:rPr>
        <w:t>FY 2018 NPRM</w:t>
      </w:r>
      <w:r>
        <w:t>) (adopting new tiers for submarine cable so that, among other things, the highest tier would be 4,000 Gbps or greater; previously, the highest tier was 20 Gbps or greater).</w:t>
      </w:r>
    </w:p>
  </w:footnote>
  <w:footnote w:id="21">
    <w:p w:rsidR="00CB7E13" w:rsidRPr="00BE1AA1" w:rsidP="00E05E67">
      <w:pPr>
        <w:pStyle w:val="FootnoteText"/>
      </w:pPr>
      <w:r>
        <w:rPr>
          <w:rStyle w:val="FootnoteReference"/>
        </w:rPr>
        <w:footnoteRef/>
      </w:r>
      <w:r>
        <w:t xml:space="preserve"> </w:t>
      </w:r>
      <w:r w:rsidRPr="00402310">
        <w:rPr>
          <w:i/>
        </w:rPr>
        <w:t>Assessment and Collection of Regulatory Fees for Fiscal Year 2018</w:t>
      </w:r>
      <w:r>
        <w:t>, Report and Order and Order, 33 FCC Rcd 8497, 8501-8502, paras. 13-15 (2018) (</w:t>
      </w:r>
      <w:r w:rsidRPr="00BE1AA1">
        <w:rPr>
          <w:i/>
        </w:rPr>
        <w:t>FY 2018 Report and Order</w:t>
      </w:r>
      <w:r>
        <w:t>).</w:t>
      </w:r>
    </w:p>
  </w:footnote>
  <w:footnote w:id="22">
    <w:p w:rsidR="00CB7E13" w:rsidRPr="004B4636" w:rsidP="00E05E67">
      <w:pPr>
        <w:pStyle w:val="FootnoteText"/>
      </w:pPr>
      <w:r>
        <w:rPr>
          <w:rStyle w:val="FootnoteReference"/>
        </w:rPr>
        <w:footnoteRef/>
      </w:r>
      <w:r>
        <w:t xml:space="preserve"> </w:t>
      </w:r>
      <w:r w:rsidRPr="00B41560">
        <w:rPr>
          <w:i/>
        </w:rPr>
        <w:t>FY 2018 Report and Order</w:t>
      </w:r>
      <w:r>
        <w:t>, 33 FCC Rcd at 8502-8503, paras. 16-17.</w:t>
      </w:r>
    </w:p>
  </w:footnote>
  <w:footnote w:id="23">
    <w:p w:rsidR="00CB7E13" w:rsidRPr="007F6AA7" w:rsidP="00E05E67">
      <w:pPr>
        <w:pStyle w:val="FootnoteText"/>
      </w:pPr>
      <w:r w:rsidRPr="007F6AA7">
        <w:rPr>
          <w:rStyle w:val="FootnoteReference"/>
        </w:rPr>
        <w:footnoteRef/>
      </w:r>
      <w:r w:rsidRPr="007F6AA7">
        <w:t xml:space="preserve"> </w:t>
      </w:r>
      <w:r w:rsidRPr="007F6AA7">
        <w:rPr>
          <w:color w:val="212121"/>
        </w:rPr>
        <w:t xml:space="preserve">Consolidated Appropriations Act, 2018, Division P — </w:t>
      </w:r>
      <w:r>
        <w:rPr>
          <w:color w:val="212121"/>
        </w:rPr>
        <w:t>RAY BAUM’S</w:t>
      </w:r>
      <w:r w:rsidRPr="007F6AA7">
        <w:rPr>
          <w:color w:val="212121"/>
        </w:rPr>
        <w:t xml:space="preserve"> Act of 2018, Title I, FCC Reauthorization,</w:t>
      </w:r>
      <w:r>
        <w:rPr>
          <w:color w:val="212121"/>
        </w:rPr>
        <w:t xml:space="preserve"> </w:t>
      </w:r>
      <w:r w:rsidRPr="00B9131A">
        <w:rPr>
          <w:color w:val="212121"/>
        </w:rPr>
        <w:t>Public Law No. 115-141, § 102, 132 Stat. 348, 1082-86 (2018) (codified at 47 U.S.C. §§ 159, 159</w:t>
      </w:r>
      <w:r>
        <w:rPr>
          <w:color w:val="212121"/>
        </w:rPr>
        <w:t>A</w:t>
      </w:r>
      <w:r w:rsidRPr="00B9131A">
        <w:rPr>
          <w:color w:val="212121"/>
        </w:rPr>
        <w:t>).</w:t>
      </w:r>
      <w:r>
        <w:rPr>
          <w:color w:val="212121"/>
        </w:rPr>
        <w:t xml:space="preserve">  </w:t>
      </w:r>
      <w:r w:rsidRPr="00B9131A">
        <w:rPr>
          <w:color w:val="212121"/>
        </w:rPr>
        <w:t>C</w:t>
      </w:r>
      <w:r w:rsidRPr="007F6AA7">
        <w:rPr>
          <w:color w:val="212121"/>
        </w:rPr>
        <w:t>ongress provided an effective date of October 1, 2018 for such changes.</w:t>
      </w:r>
    </w:p>
  </w:footnote>
  <w:footnote w:id="24">
    <w:p w:rsidR="00CB7E13" w:rsidP="00E05E67">
      <w:pPr>
        <w:pStyle w:val="FootnoteText"/>
      </w:pPr>
      <w:r>
        <w:rPr>
          <w:rStyle w:val="FootnoteReference"/>
        </w:rPr>
        <w:footnoteRef/>
      </w:r>
      <w:r>
        <w:t xml:space="preserve"> </w:t>
      </w:r>
      <w:r w:rsidRPr="00402310">
        <w:rPr>
          <w:i/>
        </w:rPr>
        <w:t>Assessment and Collection of Regulatory Fees for Fiscal Year 201</w:t>
      </w:r>
      <w:r>
        <w:rPr>
          <w:i/>
        </w:rPr>
        <w:t>9</w:t>
      </w:r>
      <w:r>
        <w:t>, Notice of Proposed Rulemaking, 34 FCC Rcd 3272, 3275-77, paras. 6-10 (2019) (</w:t>
      </w:r>
      <w:r w:rsidRPr="00307D9C">
        <w:rPr>
          <w:i/>
        </w:rPr>
        <w:t>FY 2019 NPRM</w:t>
      </w:r>
      <w:r>
        <w:t>).</w:t>
      </w:r>
    </w:p>
  </w:footnote>
  <w:footnote w:id="25">
    <w:p w:rsidR="00CB7E13" w:rsidP="00E05E67">
      <w:pPr>
        <w:pStyle w:val="FootnoteText"/>
      </w:pPr>
      <w:r>
        <w:rPr>
          <w:rStyle w:val="FootnoteReference"/>
        </w:rPr>
        <w:footnoteRef/>
      </w:r>
      <w:r>
        <w:t xml:space="preserve"> </w:t>
      </w:r>
      <w:r w:rsidRPr="00AD4F41">
        <w:rPr>
          <w:i/>
        </w:rPr>
        <w:t>FY 2019 NPRM</w:t>
      </w:r>
      <w:r>
        <w:t>, 34 FCC Rcd at 3277-79, paras. 11-15.</w:t>
      </w:r>
    </w:p>
  </w:footnote>
  <w:footnote w:id="26">
    <w:p w:rsidR="00CB7E13" w:rsidP="00E05E67">
      <w:pPr>
        <w:pStyle w:val="FootnoteText"/>
      </w:pPr>
      <w:r>
        <w:rPr>
          <w:rStyle w:val="FootnoteReference"/>
        </w:rPr>
        <w:footnoteRef/>
      </w:r>
      <w:r>
        <w:t xml:space="preserve"> </w:t>
      </w:r>
      <w:r w:rsidRPr="002126DC">
        <w:rPr>
          <w:i/>
        </w:rPr>
        <w:t>Id</w:t>
      </w:r>
      <w:r>
        <w:t>., 34 FCC Rcd at 3279-3280, paras. 16-19.</w:t>
      </w:r>
    </w:p>
  </w:footnote>
  <w:footnote w:id="27">
    <w:p w:rsidR="00CB7E13" w:rsidP="00E05E67">
      <w:pPr>
        <w:pStyle w:val="FootnoteText"/>
      </w:pPr>
      <w:r>
        <w:rPr>
          <w:rStyle w:val="FootnoteReference"/>
        </w:rPr>
        <w:footnoteRef/>
      </w:r>
      <w:r>
        <w:t xml:space="preserve"> </w:t>
      </w:r>
      <w:r w:rsidRPr="002126DC">
        <w:rPr>
          <w:i/>
        </w:rPr>
        <w:t>Id</w:t>
      </w:r>
      <w:r>
        <w:t>., 34 FCC Rcd at 3280-81, paras. 20-21.</w:t>
      </w:r>
    </w:p>
  </w:footnote>
  <w:footnote w:id="28">
    <w:p w:rsidR="00CB7E13" w:rsidP="00E05E67">
      <w:pPr>
        <w:pStyle w:val="FootnoteText"/>
      </w:pPr>
      <w:r>
        <w:rPr>
          <w:rStyle w:val="FootnoteReference"/>
        </w:rPr>
        <w:footnoteRef/>
      </w:r>
      <w:r>
        <w:t xml:space="preserve"> </w:t>
      </w:r>
      <w:r w:rsidRPr="003502F5">
        <w:rPr>
          <w:i/>
        </w:rPr>
        <w:t>Id</w:t>
      </w:r>
      <w:r>
        <w:t>., 34 FCC Rcd at 3281-82, paras. 22-25.</w:t>
      </w:r>
    </w:p>
  </w:footnote>
  <w:footnote w:id="29">
    <w:p w:rsidR="00CB7E13" w:rsidP="00E05E67">
      <w:pPr>
        <w:pStyle w:val="FootnoteText"/>
      </w:pPr>
      <w:r>
        <w:rPr>
          <w:rStyle w:val="FootnoteReference"/>
        </w:rPr>
        <w:footnoteRef/>
      </w:r>
      <w:r>
        <w:t xml:space="preserve"> </w:t>
      </w:r>
      <w:r w:rsidRPr="008E495B">
        <w:rPr>
          <w:i/>
        </w:rPr>
        <w:t>Id</w:t>
      </w:r>
      <w:r>
        <w:t>., 34 FCC Rcd 3282-84, paras. 26-30.</w:t>
      </w:r>
    </w:p>
  </w:footnote>
  <w:footnote w:id="30">
    <w:p w:rsidR="00CB7E13" w:rsidP="00E05E67">
      <w:pPr>
        <w:pStyle w:val="FootnoteText"/>
      </w:pPr>
      <w:r>
        <w:rPr>
          <w:rStyle w:val="FootnoteReference"/>
        </w:rPr>
        <w:footnoteRef/>
      </w:r>
      <w:r>
        <w:t xml:space="preserve"> </w:t>
      </w:r>
      <w:r w:rsidRPr="008E495B">
        <w:rPr>
          <w:i/>
        </w:rPr>
        <w:t>Id</w:t>
      </w:r>
      <w:r>
        <w:t xml:space="preserve">., 34 FCC Rcd 3284, para. 31.  </w:t>
      </w:r>
    </w:p>
  </w:footnote>
  <w:footnote w:id="31">
    <w:p w:rsidR="00CB7E13" w:rsidP="00E05E67">
      <w:pPr>
        <w:pStyle w:val="FootnoteText"/>
      </w:pPr>
      <w:r>
        <w:rPr>
          <w:rStyle w:val="FootnoteReference"/>
        </w:rPr>
        <w:footnoteRef/>
      </w:r>
      <w:r>
        <w:t xml:space="preserve"> Commenters to the </w:t>
      </w:r>
      <w:r w:rsidRPr="00566681">
        <w:rPr>
          <w:i/>
        </w:rPr>
        <w:t>FY 201</w:t>
      </w:r>
      <w:r>
        <w:rPr>
          <w:i/>
        </w:rPr>
        <w:t>9</w:t>
      </w:r>
      <w:r w:rsidRPr="00566681">
        <w:rPr>
          <w:i/>
        </w:rPr>
        <w:t xml:space="preserve"> NPRM</w:t>
      </w:r>
      <w:r>
        <w:t xml:space="preserve"> are listed in Appendix A.</w:t>
      </w:r>
    </w:p>
  </w:footnote>
  <w:footnote w:id="32">
    <w:p w:rsidR="00CB7E13" w:rsidP="00E05E67">
      <w:pPr>
        <w:pStyle w:val="FootnoteText"/>
      </w:pPr>
      <w:r>
        <w:rPr>
          <w:rStyle w:val="FootnoteReference"/>
        </w:rPr>
        <w:footnoteRef/>
      </w:r>
      <w:r>
        <w:t xml:space="preserve"> FY 2019 regulatory fees are listed in Appendices C and J</w:t>
      </w:r>
      <w:r w:rsidRPr="002F0F38">
        <w:t>.</w:t>
      </w:r>
      <w:r>
        <w:t xml:space="preserve">  New small satellite regulatory fees are not adopted here because there are no fees that would be due for FY 2019.  </w:t>
      </w:r>
      <w:r w:rsidRPr="00CE0BF8">
        <w:rPr>
          <w:i/>
        </w:rPr>
        <w:t>See Streamlining Licensing Procedures for Small Satellites</w:t>
      </w:r>
      <w:r>
        <w:t xml:space="preserve">, Report and Order, FCC 19-81, paras. 104-106 (rel. Aug. 2, 2019) (noting that the earliest such fees would be due would be for FY 2021).   </w:t>
      </w:r>
    </w:p>
  </w:footnote>
  <w:footnote w:id="33">
    <w:p w:rsidR="00CB7E13" w:rsidP="00E05E67">
      <w:pPr>
        <w:pStyle w:val="FootnoteText"/>
      </w:pPr>
      <w:r>
        <w:rPr>
          <w:rStyle w:val="FootnoteReference"/>
        </w:rPr>
        <w:footnoteRef/>
      </w:r>
      <w:r>
        <w:t xml:space="preserve"> </w:t>
      </w:r>
      <w:r w:rsidRPr="000179F0">
        <w:rPr>
          <w:i/>
        </w:rPr>
        <w:t>FY 2019 NPRM</w:t>
      </w:r>
      <w:r>
        <w:t>, 34 FCC Rcd at 3279, para. 15 &amp; App. F.</w:t>
      </w:r>
    </w:p>
  </w:footnote>
  <w:footnote w:id="34">
    <w:p w:rsidR="00CB7E13" w:rsidP="00E05E67">
      <w:pPr>
        <w:pStyle w:val="FootnoteText"/>
      </w:pPr>
      <w:r>
        <w:rPr>
          <w:rStyle w:val="FootnoteReference"/>
        </w:rPr>
        <w:footnoteRef/>
      </w:r>
      <w:r>
        <w:t xml:space="preserve"> </w:t>
      </w:r>
      <w:r w:rsidRPr="005F6BC2">
        <w:t>Specifically, (i) three bureaus listed in the prior version of section 9 that have since been renamed are not listed in the new section 9; (ii) the prior statute included examples of factors relevant to the Commission’s inquiry into benefits provided the payor of the fee, to wit, “service area coverage, shared use versus exclusive use, and other factors that the Commission determines are necessary in the public interest,” that are not in the new section 9</w:t>
      </w:r>
      <w:r>
        <w:t xml:space="preserve">, </w:t>
      </w:r>
      <w:r w:rsidRPr="0093512F">
        <w:rPr>
          <w:i/>
        </w:rPr>
        <w:t>see</w:t>
      </w:r>
      <w:r>
        <w:t xml:space="preserve"> prior section 9(b)(1)(A)</w:t>
      </w:r>
      <w:r w:rsidRPr="005F6BC2">
        <w:t>; (iii) the current version of section 9 requires the Commission to consider increases and decreases in the “number of units” subject to payment of regulatory fees, but does not state “licensees</w:t>
      </w:r>
      <w:r>
        <w:t xml:space="preserve">,” </w:t>
      </w:r>
      <w:r w:rsidRPr="009245CC">
        <w:rPr>
          <w:i/>
        </w:rPr>
        <w:t>compare</w:t>
      </w:r>
      <w:r>
        <w:t xml:space="preserve"> prior section 9(b)(2) </w:t>
      </w:r>
      <w:r>
        <w:rPr>
          <w:i/>
        </w:rPr>
        <w:t>with</w:t>
      </w:r>
      <w:r>
        <w:t xml:space="preserve"> new section 9(c)(1)(A);</w:t>
      </w:r>
      <w:r w:rsidRPr="005F6BC2">
        <w:t xml:space="preserve"> (iv) </w:t>
      </w:r>
      <w:r w:rsidRPr="005F6BC2">
        <w:rPr>
          <w:szCs w:val="22"/>
        </w:rPr>
        <w:t>the new section 9 does not explicitly permit the Commission to consider “additions, deletions, or changes in the nature of its services as a consequence of Commission rulemaking proceedings or changes in law</w:t>
      </w:r>
      <w:r>
        <w:rPr>
          <w:szCs w:val="22"/>
        </w:rPr>
        <w:t>,</w:t>
      </w:r>
      <w:r w:rsidRPr="005F6BC2">
        <w:rPr>
          <w:szCs w:val="22"/>
        </w:rPr>
        <w:t>”</w:t>
      </w:r>
      <w:r>
        <w:rPr>
          <w:szCs w:val="22"/>
        </w:rPr>
        <w:t xml:space="preserve"> </w:t>
      </w:r>
      <w:r w:rsidRPr="0093512F">
        <w:rPr>
          <w:i/>
        </w:rPr>
        <w:t>see</w:t>
      </w:r>
      <w:r>
        <w:t xml:space="preserve"> prior section 9(b)(3);</w:t>
      </w:r>
      <w:r w:rsidRPr="005F6BC2">
        <w:rPr>
          <w:szCs w:val="22"/>
        </w:rPr>
        <w:t xml:space="preserve"> and (v) the old version of the statute described the annual changes as either mandatory amendments</w:t>
      </w:r>
      <w:r>
        <w:rPr>
          <w:szCs w:val="22"/>
        </w:rPr>
        <w:t xml:space="preserve">, </w:t>
      </w:r>
      <w:r w:rsidRPr="0093512F">
        <w:rPr>
          <w:i/>
        </w:rPr>
        <w:t>see</w:t>
      </w:r>
      <w:r>
        <w:t xml:space="preserve"> </w:t>
      </w:r>
      <w:r w:rsidRPr="00277069">
        <w:t>prior section 9(b)(2)</w:t>
      </w:r>
      <w:r>
        <w:t>,</w:t>
      </w:r>
      <w:r w:rsidRPr="005F6BC2">
        <w:rPr>
          <w:szCs w:val="22"/>
        </w:rPr>
        <w:t xml:space="preserve"> or permitted amendments</w:t>
      </w:r>
      <w:r>
        <w:rPr>
          <w:szCs w:val="22"/>
        </w:rPr>
        <w:t xml:space="preserve">, </w:t>
      </w:r>
      <w:r w:rsidRPr="0093512F">
        <w:rPr>
          <w:i/>
        </w:rPr>
        <w:t>see</w:t>
      </w:r>
      <w:r>
        <w:t xml:space="preserve"> prior section 9(b)(3)</w:t>
      </w:r>
      <w:r w:rsidRPr="005F6BC2">
        <w:rPr>
          <w:szCs w:val="22"/>
        </w:rPr>
        <w:t>; under the RAY BAUM’S Act, such changes are described as adjustments</w:t>
      </w:r>
      <w:r>
        <w:rPr>
          <w:szCs w:val="22"/>
        </w:rPr>
        <w:t xml:space="preserve">, </w:t>
      </w:r>
      <w:r w:rsidRPr="0093512F">
        <w:rPr>
          <w:i/>
        </w:rPr>
        <w:t>see</w:t>
      </w:r>
      <w:r>
        <w:t xml:space="preserve"> new section 9(c), </w:t>
      </w:r>
      <w:r w:rsidRPr="005F6BC2">
        <w:rPr>
          <w:szCs w:val="22"/>
        </w:rPr>
        <w:t>or amendments</w:t>
      </w:r>
      <w:r>
        <w:rPr>
          <w:szCs w:val="22"/>
        </w:rPr>
        <w:t xml:space="preserve">, </w:t>
      </w:r>
      <w:r w:rsidRPr="0093512F">
        <w:rPr>
          <w:i/>
        </w:rPr>
        <w:t>see</w:t>
      </w:r>
      <w:r>
        <w:t xml:space="preserve"> new section 9(d)</w:t>
      </w:r>
      <w:r w:rsidRPr="005F6BC2">
        <w:rPr>
          <w:szCs w:val="22"/>
        </w:rPr>
        <w:t>.</w:t>
      </w:r>
    </w:p>
  </w:footnote>
  <w:footnote w:id="35">
    <w:p w:rsidR="00CB7E13" w:rsidP="00E05E67">
      <w:pPr>
        <w:pStyle w:val="FootnoteText"/>
      </w:pPr>
      <w:r>
        <w:rPr>
          <w:rStyle w:val="FootnoteReference"/>
        </w:rPr>
        <w:footnoteRef/>
      </w:r>
      <w:r>
        <w:t xml:space="preserve"> 47 U.S.C. § 159(d)</w:t>
      </w:r>
      <w:r>
        <w:rPr>
          <w:szCs w:val="22"/>
        </w:rPr>
        <w:t>.</w:t>
      </w:r>
    </w:p>
  </w:footnote>
  <w:footnote w:id="36">
    <w:p w:rsidR="00CB7E13" w:rsidP="00E05E67">
      <w:pPr>
        <w:pStyle w:val="FootnoteText"/>
      </w:pPr>
      <w:r>
        <w:rPr>
          <w:rStyle w:val="FootnoteReference"/>
        </w:rPr>
        <w:footnoteRef/>
      </w:r>
      <w:r>
        <w:t xml:space="preserve"> </w:t>
      </w:r>
      <w:r w:rsidRPr="003B061B">
        <w:rPr>
          <w:i/>
        </w:rPr>
        <w:t>Id.</w:t>
      </w:r>
    </w:p>
  </w:footnote>
  <w:footnote w:id="37">
    <w:p w:rsidR="00CB7E13" w:rsidP="00E05E67">
      <w:pPr>
        <w:pStyle w:val="FootnoteText"/>
      </w:pPr>
      <w:r>
        <w:rPr>
          <w:rStyle w:val="FootnoteReference"/>
        </w:rPr>
        <w:footnoteRef/>
      </w:r>
      <w:r>
        <w:t xml:space="preserve"> State Broadcasters Comments at 17.</w:t>
      </w:r>
    </w:p>
  </w:footnote>
  <w:footnote w:id="38">
    <w:p w:rsidR="00CB7E13" w:rsidP="00E05E67">
      <w:pPr>
        <w:pStyle w:val="FootnoteText"/>
      </w:pPr>
      <w:r>
        <w:rPr>
          <w:rStyle w:val="FootnoteReference"/>
        </w:rPr>
        <w:footnoteRef/>
      </w:r>
      <w:r>
        <w:t xml:space="preserve"> For example, within the International Bureau, the FTEs that work on space stations and earth stations in the Satellite Division are separate from the FTEs that work on submarine cable systems and terrestrial and satellite IBCs in the Policy Division.</w:t>
      </w:r>
    </w:p>
  </w:footnote>
  <w:footnote w:id="39">
    <w:p w:rsidR="00CB7E13" w:rsidP="00E05E67">
      <w:pPr>
        <w:pStyle w:val="FootnoteText"/>
      </w:pPr>
      <w:r>
        <w:rPr>
          <w:rStyle w:val="FootnoteReference"/>
        </w:rPr>
        <w:footnoteRef/>
      </w:r>
      <w:r>
        <w:t xml:space="preserve"> For example, earth station fees are calculated per earth station and terrestrial and satellite IBCs fees are calculated per Gbps circuit, each such earth station and per Gbps circuit constituting a unit.  </w:t>
      </w:r>
      <w:r w:rsidRPr="00C82293">
        <w:rPr>
          <w:i/>
        </w:rPr>
        <w:t>S</w:t>
      </w:r>
      <w:r w:rsidRPr="0088462E">
        <w:rPr>
          <w:i/>
        </w:rPr>
        <w:t xml:space="preserve">ee </w:t>
      </w:r>
      <w:r w:rsidRPr="00E93795">
        <w:rPr>
          <w:i/>
        </w:rPr>
        <w:t>FY</w:t>
      </w:r>
      <w:r w:rsidRPr="00A1103B">
        <w:rPr>
          <w:i/>
        </w:rPr>
        <w:t xml:space="preserve"> 2012 </w:t>
      </w:r>
      <w:r w:rsidRPr="00805095">
        <w:rPr>
          <w:i/>
        </w:rPr>
        <w:t>NPRM</w:t>
      </w:r>
      <w:r>
        <w:t>, 27 FCC Rcd at 8461-62, paras. 8-11.</w:t>
      </w:r>
    </w:p>
  </w:footnote>
  <w:footnote w:id="40">
    <w:p w:rsidR="00CB7E13" w:rsidP="00E05E67">
      <w:pPr>
        <w:pStyle w:val="FootnoteText"/>
      </w:pPr>
      <w:r>
        <w:rPr>
          <w:rStyle w:val="FootnoteReference"/>
        </w:rPr>
        <w:footnoteRef/>
      </w:r>
      <w:r>
        <w:t xml:space="preserve"> In 2013, the Commission allocated all FTEs except for 28 in the International Bureau as indirect.  </w:t>
      </w:r>
      <w:r w:rsidRPr="00994172">
        <w:rPr>
          <w:i/>
        </w:rPr>
        <w:t>FY 2013 Report and Order</w:t>
      </w:r>
      <w:r>
        <w:t xml:space="preserve">, 28 FCC Rcd at 12355-356, para. 14.  Subsequently, the Commission allocated an additional four FTEs, the number of FTEs working on market access requests for non-U.S.-licensed space stations, as indirect, leaving a total of 24 direct FTEs in that bureau.  </w:t>
      </w:r>
      <w:r w:rsidRPr="00994172">
        <w:rPr>
          <w:i/>
        </w:rPr>
        <w:t>FY 2015 Report and Order</w:t>
      </w:r>
      <w:r>
        <w:t xml:space="preserve">, 30 FCC Rcd at 10278, para. 24.  In 2017, the Commission allocated 38 FTEs in the Wireline Competition Bureau who work on non-high cost programs of the Universal Service Fund as indirect.  </w:t>
      </w:r>
      <w:r w:rsidRPr="00994172">
        <w:rPr>
          <w:i/>
        </w:rPr>
        <w:t>FY 2017 Report and Order</w:t>
      </w:r>
      <w:r>
        <w:t>, 32 FCC Rcd at 7061-64, paras. 10-15.</w:t>
      </w:r>
    </w:p>
  </w:footnote>
  <w:footnote w:id="41">
    <w:p w:rsidR="00CB7E13" w:rsidP="00E05E67">
      <w:pPr>
        <w:pStyle w:val="FootnoteText"/>
      </w:pPr>
      <w:r>
        <w:rPr>
          <w:rStyle w:val="FootnoteReference"/>
        </w:rPr>
        <w:footnoteRef/>
      </w:r>
      <w:r>
        <w:t xml:space="preserve"> </w:t>
      </w:r>
      <w:r w:rsidRPr="004C6CF9">
        <w:rPr>
          <w:i/>
        </w:rPr>
        <w:t>See</w:t>
      </w:r>
      <w:r>
        <w:t xml:space="preserve"> </w:t>
      </w:r>
      <w:r w:rsidRPr="008A4B2E">
        <w:rPr>
          <w:i/>
        </w:rPr>
        <w:t>Establishment of the Office of Economics and Analytics</w:t>
      </w:r>
      <w:r w:rsidRPr="00B50F08">
        <w:t xml:space="preserve">, </w:t>
      </w:r>
      <w:r w:rsidRPr="008A4B2E">
        <w:t>Order</w:t>
      </w:r>
      <w:r w:rsidRPr="00B50F08">
        <w:t>, 33 FCC Rcd 1539 (2018)</w:t>
      </w:r>
      <w:r>
        <w:t xml:space="preserve">; </w:t>
      </w:r>
      <w:r w:rsidRPr="00936EB7">
        <w:rPr>
          <w:color w:val="1D2B3E"/>
          <w:shd w:val="clear" w:color="auto" w:fill="FFFFFF"/>
        </w:rPr>
        <w:t xml:space="preserve">FCC Opens Office </w:t>
      </w:r>
      <w:r>
        <w:rPr>
          <w:color w:val="1D2B3E"/>
          <w:shd w:val="clear" w:color="auto" w:fill="FFFFFF"/>
        </w:rPr>
        <w:t>o</w:t>
      </w:r>
      <w:r w:rsidRPr="00936EB7">
        <w:rPr>
          <w:color w:val="1D2B3E"/>
          <w:shd w:val="clear" w:color="auto" w:fill="FFFFFF"/>
        </w:rPr>
        <w:t>f Economics And Analytics</w:t>
      </w:r>
      <w:r w:rsidRPr="00E748E6">
        <w:rPr>
          <w:color w:val="1D2B3E"/>
          <w:shd w:val="clear" w:color="auto" w:fill="FFFFFF"/>
        </w:rPr>
        <w:t>,</w:t>
      </w:r>
      <w:r w:rsidRPr="00936EB7">
        <w:rPr>
          <w:color w:val="1D2B3E"/>
          <w:shd w:val="clear" w:color="auto" w:fill="FFFFFF"/>
        </w:rPr>
        <w:t xml:space="preserve"> Federal Communications Commission News Release, December 11, 2018</w:t>
      </w:r>
      <w:r w:rsidRPr="00C04445">
        <w:rPr>
          <w:color w:val="1D2B3E"/>
          <w:shd w:val="clear" w:color="auto" w:fill="FFFFFF"/>
        </w:rPr>
        <w:t>,</w:t>
      </w:r>
      <w:r w:rsidRPr="00936EB7">
        <w:rPr>
          <w:color w:val="1D2B3E"/>
          <w:shd w:val="clear" w:color="auto" w:fill="FFFFFF"/>
        </w:rPr>
        <w:t xml:space="preserve"> </w:t>
      </w:r>
      <w:r w:rsidRPr="00C04445">
        <w:rPr>
          <w:color w:val="0000FF"/>
          <w:u w:val="single"/>
        </w:rPr>
        <w:t>https://www.fcc.gov/document/fcc-opens-office-economics-and-analytics</w:t>
      </w:r>
      <w:r>
        <w:rPr>
          <w:color w:val="0000FF"/>
          <w:u w:val="single"/>
        </w:rPr>
        <w:t>.</w:t>
      </w:r>
    </w:p>
  </w:footnote>
  <w:footnote w:id="42">
    <w:p w:rsidR="00CB7E13" w:rsidP="00E05E67">
      <w:pPr>
        <w:pStyle w:val="FootnoteText"/>
      </w:pPr>
      <w:r>
        <w:rPr>
          <w:rStyle w:val="FootnoteReference"/>
        </w:rPr>
        <w:footnoteRef/>
      </w:r>
      <w:r>
        <w:t xml:space="preserve"> </w:t>
      </w:r>
      <w:r w:rsidRPr="00117334">
        <w:rPr>
          <w:i/>
        </w:rPr>
        <w:t>See</w:t>
      </w:r>
      <w:r>
        <w:t xml:space="preserve"> </w:t>
      </w:r>
      <w:r w:rsidRPr="00117334">
        <w:rPr>
          <w:i/>
        </w:rPr>
        <w:t>Transfer of EEO Audit and Enforcement Responsibilities to Enforcement Bureau</w:t>
      </w:r>
      <w:r>
        <w:t xml:space="preserve">, Public Notice, 34 FCC Rcd 1370 (EB 2019).  </w:t>
      </w:r>
    </w:p>
  </w:footnote>
  <w:footnote w:id="43">
    <w:p w:rsidR="00CB7E13" w:rsidP="00E05E67">
      <w:pPr>
        <w:pStyle w:val="FootnoteText"/>
      </w:pPr>
      <w:r>
        <w:rPr>
          <w:rStyle w:val="FootnoteReference"/>
        </w:rPr>
        <w:footnoteRef/>
      </w:r>
      <w:r>
        <w:t xml:space="preserve"> </w:t>
      </w:r>
      <w:r w:rsidRPr="002E1139">
        <w:t>The FTE numbers allocated to the core bureaus for FY 2019 are weighted for the changes throughout the year.  For the sake of simplicity, these numbers are the final indirect FTE counts as they do not directly impact reg</w:t>
      </w:r>
      <w:r>
        <w:t xml:space="preserve">ulatory </w:t>
      </w:r>
      <w:r w:rsidRPr="002E1139">
        <w:t>fee allocations</w:t>
      </w:r>
      <w:r>
        <w:t>.</w:t>
      </w:r>
    </w:p>
  </w:footnote>
  <w:footnote w:id="44">
    <w:p w:rsidR="00CB7E13" w:rsidP="00E05E67">
      <w:pPr>
        <w:pStyle w:val="FootnoteText"/>
      </w:pPr>
      <w:r>
        <w:rPr>
          <w:rStyle w:val="FootnoteReference"/>
        </w:rPr>
        <w:footnoteRef/>
      </w:r>
      <w:r>
        <w:t xml:space="preserve"> State Broadcasters Comments at 8-9; NAB Reply Comments at 4, 7.</w:t>
      </w:r>
    </w:p>
  </w:footnote>
  <w:footnote w:id="45">
    <w:p w:rsidR="00CB7E13" w:rsidP="00E05E67">
      <w:pPr>
        <w:pStyle w:val="FootnoteText"/>
      </w:pPr>
      <w:r>
        <w:rPr>
          <w:rStyle w:val="FootnoteReference"/>
        </w:rPr>
        <w:footnoteRef/>
      </w:r>
      <w:r>
        <w:t xml:space="preserve"> 47 U.S.C. § 159(d).</w:t>
      </w:r>
    </w:p>
  </w:footnote>
  <w:footnote w:id="46">
    <w:p w:rsidR="00CB7E13" w:rsidP="00E05E67">
      <w:pPr>
        <w:pStyle w:val="FootnoteText"/>
      </w:pPr>
      <w:r>
        <w:rPr>
          <w:rStyle w:val="FootnoteReference"/>
        </w:rPr>
        <w:footnoteRef/>
      </w:r>
      <w:r>
        <w:t xml:space="preserve"> Satellite Operators Comments at 1-4; SIA Reply Comments at 1-2; Intelsat/SES Reply Comments at 1-2.</w:t>
      </w:r>
    </w:p>
  </w:footnote>
  <w:footnote w:id="47">
    <w:p w:rsidR="00CB7E13" w:rsidRPr="00D22B6B" w:rsidP="00E05E67">
      <w:pPr>
        <w:pStyle w:val="FootnoteText"/>
      </w:pPr>
      <w:r>
        <w:rPr>
          <w:rStyle w:val="FootnoteReference"/>
        </w:rPr>
        <w:footnoteRef/>
      </w:r>
      <w:r>
        <w:t xml:space="preserve"> </w:t>
      </w:r>
      <w:r w:rsidRPr="00154DBA">
        <w:rPr>
          <w:i/>
        </w:rPr>
        <w:t>FY 2013 Report and Order</w:t>
      </w:r>
      <w:r>
        <w:t>, 28 FCC Rcd at 12355-56, para. 14.</w:t>
      </w:r>
    </w:p>
  </w:footnote>
  <w:footnote w:id="48">
    <w:p w:rsidR="00CB7E13" w:rsidP="00E05E67">
      <w:pPr>
        <w:pStyle w:val="FootnoteText"/>
      </w:pPr>
      <w:r>
        <w:rPr>
          <w:rStyle w:val="FootnoteReference"/>
        </w:rPr>
        <w:footnoteRef/>
      </w:r>
      <w:r>
        <w:t xml:space="preserve"> Satellite Operators Comments at 2.  </w:t>
      </w:r>
      <w:r>
        <w:rPr>
          <w:i/>
        </w:rPr>
        <w:t>See also</w:t>
      </w:r>
      <w:r>
        <w:t xml:space="preserve"> Letter from Karis A. Hastings, Counsel, SatCom Law LLC, to Marlene H. Dortch, Secretary, FCC, MD Docket No. 19-105, Attachment, at 2 (filed Aug. 8, 2019) (SatCom August 8 </w:t>
      </w:r>
      <w:r w:rsidRPr="002F2D5A">
        <w:rPr>
          <w:i/>
        </w:rPr>
        <w:t>Ex Parte</w:t>
      </w:r>
      <w:r>
        <w:t xml:space="preserve"> Letter) (arguing that the “Commission should freeze GSO fees at FY2018 levels” pending a review and “necessary analysis to reset the allocations among satellite service categories for future years”); Letter from Jennifer A. Manner, Senior Vice President, EchoStar Satellite Operating Corporation and Hughes Network Systems, LLC, to Marlene H. Dortch, Secretary, FCC, MD Docket No. 19-105, Attachment, at 1 (filed Aug. 8, 2019) (EchoStar August 8 </w:t>
      </w:r>
      <w:r w:rsidRPr="002F2D5A">
        <w:rPr>
          <w:i/>
        </w:rPr>
        <w:t>Ex Parte</w:t>
      </w:r>
      <w:r>
        <w:rPr>
          <w:i/>
        </w:rPr>
        <w:t xml:space="preserve"> </w:t>
      </w:r>
      <w:r w:rsidRPr="002F2D5A">
        <w:t>Letter</w:t>
      </w:r>
      <w:r>
        <w:t xml:space="preserve">) (arguing that “the FCC should freeze GSO regulatory fees at the 2018 level, or phase in any GSO fee increase”).  </w:t>
      </w:r>
      <w:r>
        <w:rPr>
          <w:snapToGrid w:val="0"/>
        </w:rPr>
        <w:t xml:space="preserve">While we do not have sufficient record information in this proceeding to consider changes to the apportionment of regulatory fees among International Bureau regulatees, we are seeking comment on this issue for future years </w:t>
      </w:r>
      <w:r>
        <w:t xml:space="preserve">in the accompanying Further Notice of Proposed Rulemaking.  </w:t>
      </w:r>
    </w:p>
  </w:footnote>
  <w:footnote w:id="49">
    <w:p w:rsidR="00CB7E13" w:rsidRPr="00E722AF" w:rsidP="00E05E67">
      <w:pPr>
        <w:pStyle w:val="FootnoteText"/>
      </w:pPr>
      <w:r>
        <w:rPr>
          <w:rStyle w:val="FootnoteReference"/>
        </w:rPr>
        <w:footnoteRef/>
      </w:r>
      <w:r>
        <w:t xml:space="preserve"> For example, in the </w:t>
      </w:r>
      <w:r w:rsidRPr="00154DBA">
        <w:rPr>
          <w:i/>
        </w:rPr>
        <w:t>FY 2013 Report and Order</w:t>
      </w:r>
      <w:r>
        <w:t xml:space="preserve">, the Commission concluded that most of the FTEs in the International Bureau should be indirect, with the exception of 27 FTEs in the Policy and Satellite Divisions and one FTE from the Office of the Bureau Chief, a total of 28 direct FTEs.  </w:t>
      </w:r>
      <w:r w:rsidRPr="00154DBA">
        <w:rPr>
          <w:i/>
        </w:rPr>
        <w:t>FY 2013 Report and Order</w:t>
      </w:r>
      <w:r>
        <w:t>, 28 FCC Rcd at 12355-56, para. 14.</w:t>
      </w:r>
    </w:p>
  </w:footnote>
  <w:footnote w:id="50">
    <w:p w:rsidR="00CB7E13" w:rsidP="00E05E67">
      <w:pPr>
        <w:pStyle w:val="FootnoteText"/>
      </w:pPr>
      <w:r>
        <w:rPr>
          <w:rStyle w:val="FootnoteReference"/>
        </w:rPr>
        <w:footnoteRef/>
      </w:r>
      <w:r>
        <w:t xml:space="preserve"> INCOMPAS Comments at 3; NASCA Reply Comments at 3; </w:t>
      </w:r>
      <w:r w:rsidRPr="003B061B">
        <w:rPr>
          <w:i/>
        </w:rPr>
        <w:t>see also</w:t>
      </w:r>
      <w:r>
        <w:t xml:space="preserve"> Letter from Yaron Dori, Counsel, INCOMPAS, to Marlene H. Dortch, Secretary, FCC, MD Docket No. 19-105, at 1 (filed July 24, 2019) (INCOMPAS July 24 </w:t>
      </w:r>
      <w:r w:rsidRPr="008B6B82">
        <w:rPr>
          <w:i/>
        </w:rPr>
        <w:t>Ex Parte</w:t>
      </w:r>
      <w:r>
        <w:t xml:space="preserve"> Letter).</w:t>
      </w:r>
    </w:p>
  </w:footnote>
  <w:footnote w:id="51">
    <w:p w:rsidR="00CB7E13" w:rsidRPr="008C63FC" w:rsidP="00E05E67">
      <w:pPr>
        <w:pStyle w:val="FootnoteText"/>
      </w:pPr>
      <w:r w:rsidRPr="008C63FC">
        <w:rPr>
          <w:rStyle w:val="FootnoteReference"/>
        </w:rPr>
        <w:footnoteRef/>
      </w:r>
      <w:r w:rsidRPr="008C63FC">
        <w:t xml:space="preserve"> State Broadcasters Comments at 10</w:t>
      </w:r>
      <w:r>
        <w:t xml:space="preserve">; </w:t>
      </w:r>
      <w:r w:rsidRPr="008C63FC">
        <w:t xml:space="preserve">NAB Comments at 6.  </w:t>
      </w:r>
    </w:p>
  </w:footnote>
  <w:footnote w:id="52">
    <w:p w:rsidR="00CB7E13" w:rsidP="00E05E67">
      <w:pPr>
        <w:pStyle w:val="FootnoteText"/>
      </w:pPr>
      <w:r>
        <w:rPr>
          <w:rStyle w:val="FootnoteReference"/>
        </w:rPr>
        <w:footnoteRef/>
      </w:r>
      <w:r>
        <w:t xml:space="preserve"> 47 U.S.C. § 159(d).</w:t>
      </w:r>
    </w:p>
  </w:footnote>
  <w:footnote w:id="53">
    <w:p w:rsidR="00CB7E13" w:rsidP="00E05E67">
      <w:pPr>
        <w:pStyle w:val="FootnoteText"/>
      </w:pPr>
      <w:r>
        <w:rPr>
          <w:rStyle w:val="FootnoteReference"/>
        </w:rPr>
        <w:footnoteRef/>
      </w:r>
      <w:r>
        <w:t xml:space="preserve"> </w:t>
      </w:r>
      <w:r w:rsidRPr="001E0038">
        <w:rPr>
          <w:i/>
        </w:rPr>
        <w:t>FY 2015 Report and Order</w:t>
      </w:r>
      <w:r>
        <w:t>, 30 FCC Rcd at 10275, para. 17.</w:t>
      </w:r>
    </w:p>
  </w:footnote>
  <w:footnote w:id="54">
    <w:p w:rsidR="00CB7E13" w:rsidP="00E05E67">
      <w:pPr>
        <w:pStyle w:val="FootnoteText"/>
      </w:pPr>
      <w:r>
        <w:rPr>
          <w:rStyle w:val="FootnoteReference"/>
        </w:rPr>
        <w:footnoteRef/>
      </w:r>
      <w:r>
        <w:t xml:space="preserve"> </w:t>
      </w:r>
      <w:r w:rsidRPr="001E0038">
        <w:rPr>
          <w:i/>
        </w:rPr>
        <w:t>FY 2015 Report and Order</w:t>
      </w:r>
      <w:r>
        <w:t>, 30 FCC Rcd at 10275, para. 17.</w:t>
      </w:r>
    </w:p>
  </w:footnote>
  <w:footnote w:id="55">
    <w:p w:rsidR="00CB7E13" w:rsidP="00E05E67">
      <w:pPr>
        <w:pStyle w:val="FootnoteText"/>
      </w:pPr>
      <w:r>
        <w:rPr>
          <w:rStyle w:val="FootnoteReference"/>
        </w:rPr>
        <w:footnoteRef/>
      </w:r>
      <w:r>
        <w:t xml:space="preserve"> </w:t>
      </w:r>
      <w:r w:rsidRPr="005C79B6">
        <w:rPr>
          <w:i/>
        </w:rPr>
        <w:t>See, e.g.</w:t>
      </w:r>
      <w:r>
        <w:t xml:space="preserve">, 47 U.S.C. </w:t>
      </w:r>
      <w:r w:rsidRPr="00A1103B">
        <w:t>§</w:t>
      </w:r>
      <w:r>
        <w:t xml:space="preserve"> 159(e).</w:t>
      </w:r>
    </w:p>
  </w:footnote>
  <w:footnote w:id="56">
    <w:p w:rsidR="00CB7E13" w:rsidP="00E05E67">
      <w:pPr>
        <w:pStyle w:val="FootnoteText"/>
      </w:pPr>
      <w:r>
        <w:rPr>
          <w:rStyle w:val="FootnoteReference"/>
        </w:rPr>
        <w:footnoteRef/>
      </w:r>
      <w:r>
        <w:t xml:space="preserve"> 47 U.S.C. § 159(d).</w:t>
      </w:r>
      <w:r w:rsidRPr="00650C8A">
        <w:t xml:space="preserve"> </w:t>
      </w:r>
      <w:r w:rsidRPr="0058324A">
        <w:t>For example, in FY 2019, Media Bureau FTEs constitute 35.93</w:t>
      </w:r>
      <w:r>
        <w:t>%</w:t>
      </w:r>
      <w:r w:rsidRPr="0058324A">
        <w:t xml:space="preserve"> of all direct Media </w:t>
      </w:r>
      <w:r>
        <w:t xml:space="preserve">Bureau </w:t>
      </w:r>
      <w:r w:rsidRPr="0058324A">
        <w:t xml:space="preserve">FTEs, and 16.17 </w:t>
      </w:r>
      <w:r>
        <w:t>%</w:t>
      </w:r>
      <w:r w:rsidRPr="0058324A">
        <w:t xml:space="preserve"> of the 35.93 </w:t>
      </w:r>
      <w:r>
        <w:t>%</w:t>
      </w:r>
      <w:r w:rsidRPr="0058324A">
        <w:t xml:space="preserve"> represent FTEs associated with radio and television issues.  The 16.17 </w:t>
      </w:r>
      <w:r>
        <w:t>%</w:t>
      </w:r>
      <w:r w:rsidRPr="0058324A">
        <w:t xml:space="preserve"> of direct Media </w:t>
      </w:r>
      <w:r>
        <w:t xml:space="preserve">Bureau </w:t>
      </w:r>
      <w:r w:rsidRPr="0058324A">
        <w:t>FTEs can be further broken down to 8.82</w:t>
      </w:r>
      <w:r>
        <w:t>%</w:t>
      </w:r>
      <w:r w:rsidRPr="0058324A">
        <w:t xml:space="preserve"> radio (of the 8.82</w:t>
      </w:r>
      <w:r>
        <w:t>%</w:t>
      </w:r>
      <w:r w:rsidRPr="0058324A">
        <w:t>, 6.08</w:t>
      </w:r>
      <w:r>
        <w:t>%</w:t>
      </w:r>
      <w:r w:rsidRPr="0058324A">
        <w:t xml:space="preserve"> represent FM radio and 2.74</w:t>
      </w:r>
      <w:r>
        <w:t>%</w:t>
      </w:r>
      <w:r w:rsidRPr="0058324A">
        <w:t xml:space="preserve"> represent AM radio) and 7.35</w:t>
      </w:r>
      <w:r>
        <w:t>%</w:t>
      </w:r>
      <w:r w:rsidRPr="0058324A">
        <w:t xml:space="preserve"> television.  FTEs working on cable </w:t>
      </w:r>
      <w:r>
        <w:t xml:space="preserve">television </w:t>
      </w:r>
      <w:r w:rsidRPr="0058324A">
        <w:t>and DBS issues comprise 19.76</w:t>
      </w:r>
      <w:r>
        <w:t>%</w:t>
      </w:r>
      <w:r w:rsidRPr="0058324A">
        <w:t xml:space="preserve"> of the 35.93</w:t>
      </w:r>
      <w:r>
        <w:t>%</w:t>
      </w:r>
      <w:r w:rsidRPr="0058324A">
        <w:t xml:space="preserve"> of direct FTEs working on Media </w:t>
      </w:r>
      <w:r>
        <w:t xml:space="preserve">Bureau </w:t>
      </w:r>
      <w:r w:rsidRPr="0058324A">
        <w:t xml:space="preserve">issues.  </w:t>
      </w:r>
    </w:p>
  </w:footnote>
  <w:footnote w:id="57">
    <w:p w:rsidR="00CB7E13" w:rsidP="00E05E67">
      <w:pPr>
        <w:pStyle w:val="FootnoteText"/>
      </w:pPr>
      <w:r>
        <w:rPr>
          <w:rStyle w:val="FootnoteReference"/>
        </w:rPr>
        <w:footnoteRef/>
      </w:r>
      <w:r>
        <w:t xml:space="preserve"> State Broadcasters Comments at 13.</w:t>
      </w:r>
    </w:p>
  </w:footnote>
  <w:footnote w:id="58">
    <w:p w:rsidR="00CB7E13" w:rsidP="00E05E67">
      <w:pPr>
        <w:pStyle w:val="FootnoteText"/>
      </w:pPr>
      <w:r>
        <w:rPr>
          <w:rStyle w:val="FootnoteReference"/>
        </w:rPr>
        <w:footnoteRef/>
      </w:r>
      <w:r>
        <w:t xml:space="preserve"> </w:t>
      </w:r>
      <w:r w:rsidRPr="00994172">
        <w:rPr>
          <w:i/>
        </w:rPr>
        <w:t>Assessment and Collection of Regulatory Fees for Fiscal Year 2009</w:t>
      </w:r>
      <w:r>
        <w:t xml:space="preserve">, </w:t>
      </w:r>
      <w:r w:rsidRPr="00994172">
        <w:t>Report and Order</w:t>
      </w:r>
      <w:r>
        <w:t>, 24 FCC Rcd 10301, 10304, para. 8 (2009) (</w:t>
      </w:r>
      <w:r w:rsidRPr="00994172">
        <w:rPr>
          <w:i/>
        </w:rPr>
        <w:t>FY 2009 Report and Order</w:t>
      </w:r>
      <w:r>
        <w:t xml:space="preserve">).  Notably, we reduced the total regulatory fee apportionment for submarine cable/terrestrial and satellite bearer circuits by 5% in FY 2014 and 7.5% in FY 2015 but did not do so in prior nor subsequent years.  </w:t>
      </w:r>
      <w:r w:rsidRPr="0031207F">
        <w:rPr>
          <w:i/>
        </w:rPr>
        <w:t>FY 2014 Report and Order</w:t>
      </w:r>
      <w:r>
        <w:t xml:space="preserve">, 29 FCC Rcd at 10772, para. 11; </w:t>
      </w:r>
      <w:r w:rsidRPr="0031207F">
        <w:rPr>
          <w:i/>
        </w:rPr>
        <w:t>FY 2015 Report and Order</w:t>
      </w:r>
      <w:r>
        <w:t>, 30 FCC Rcd at 10273, para 12.</w:t>
      </w:r>
    </w:p>
  </w:footnote>
  <w:footnote w:id="59">
    <w:p w:rsidR="00CB7E13" w:rsidP="00E05E67">
      <w:pPr>
        <w:pStyle w:val="FootnoteText"/>
      </w:pPr>
      <w:r>
        <w:rPr>
          <w:rStyle w:val="FootnoteReference"/>
        </w:rPr>
        <w:footnoteRef/>
      </w:r>
      <w:r>
        <w:t xml:space="preserve"> CenturyLink Comments at 3-6; CenturyLink Reply Comments at 3-4. </w:t>
      </w:r>
    </w:p>
  </w:footnote>
  <w:footnote w:id="60">
    <w:p w:rsidR="00CB7E13" w:rsidP="00E05E67">
      <w:pPr>
        <w:pStyle w:val="FootnoteText"/>
      </w:pPr>
      <w:r>
        <w:rPr>
          <w:rStyle w:val="FootnoteReference"/>
        </w:rPr>
        <w:footnoteRef/>
      </w:r>
      <w:r>
        <w:t xml:space="preserve"> CenturyLink Comments at 5-6.</w:t>
      </w:r>
    </w:p>
  </w:footnote>
  <w:footnote w:id="61">
    <w:p w:rsidR="00CB7E13" w:rsidP="00E05E67">
      <w:pPr>
        <w:pStyle w:val="FootnoteText"/>
      </w:pPr>
      <w:r>
        <w:rPr>
          <w:rStyle w:val="FootnoteReference"/>
        </w:rPr>
        <w:footnoteRef/>
      </w:r>
      <w:r>
        <w:t xml:space="preserve"> NASCA Comments at 6, 12; NASCA Reply Comments at 4.</w:t>
      </w:r>
    </w:p>
  </w:footnote>
  <w:footnote w:id="62">
    <w:p w:rsidR="00CB7E13" w:rsidRPr="00E41B16" w:rsidP="00E05E67">
      <w:pPr>
        <w:pStyle w:val="FootnoteText"/>
        <w:rPr>
          <w:i/>
        </w:rPr>
      </w:pPr>
      <w:r>
        <w:rPr>
          <w:rStyle w:val="FootnoteReference"/>
        </w:rPr>
        <w:footnoteRef/>
      </w:r>
      <w:r>
        <w:t xml:space="preserve"> </w:t>
      </w:r>
      <w:r w:rsidRPr="008C63FC">
        <w:t>Intelsat/SES Reply Comments at 3-4</w:t>
      </w:r>
      <w:r>
        <w:t xml:space="preserve">.  We note that despite making this claim, Intelsat and SES also ask for potential revisions to the allocations within the space station and earth station categories.  </w:t>
      </w:r>
      <w:r>
        <w:rPr>
          <w:i/>
        </w:rPr>
        <w:t>Id.</w:t>
      </w:r>
    </w:p>
  </w:footnote>
  <w:footnote w:id="63">
    <w:p w:rsidR="00CB7E13" w:rsidP="00E05E67">
      <w:pPr>
        <w:pStyle w:val="FootnoteText"/>
      </w:pPr>
      <w:r>
        <w:rPr>
          <w:rStyle w:val="FootnoteReference"/>
        </w:rPr>
        <w:footnoteRef/>
      </w:r>
      <w:r>
        <w:t xml:space="preserve"> CenturyLink Reply Comments at 2; SIA Reply Comments at 3; Intelsat/SES Reply Comments at 3.</w:t>
      </w:r>
    </w:p>
  </w:footnote>
  <w:footnote w:id="64">
    <w:p w:rsidR="00CB7E13" w:rsidP="00E05E67">
      <w:pPr>
        <w:pStyle w:val="FootnoteText"/>
      </w:pPr>
      <w:r>
        <w:rPr>
          <w:rStyle w:val="FootnoteReference"/>
        </w:rPr>
        <w:footnoteRef/>
      </w:r>
      <w:r>
        <w:t xml:space="preserve"> For these reasons, we reject CenturyLink’s alternative proposal that the Commission “take an interim, transitional step to reduce fees substantially but not as much as CenturyLink proposes.”  Letter from Joseph C. Cavender, Vice President and Assistant General Counsel, CenturyLink, to Marlene H. Dortch, Secretary, FCC, MD Docket No. 19-105, at 2 (filed Aug. 7, 2019) (CenturyLink August 7 </w:t>
      </w:r>
      <w:r w:rsidRPr="002F2D5A">
        <w:rPr>
          <w:i/>
        </w:rPr>
        <w:t>Ex Parte</w:t>
      </w:r>
      <w:r>
        <w:rPr>
          <w:i/>
        </w:rPr>
        <w:t xml:space="preserve"> </w:t>
      </w:r>
      <w:r>
        <w:t xml:space="preserve">Letter).  </w:t>
      </w:r>
      <w:r w:rsidRPr="003B061B">
        <w:rPr>
          <w:i/>
        </w:rPr>
        <w:t>See also</w:t>
      </w:r>
      <w:r>
        <w:t xml:space="preserve"> Letter from James J.R. Talbot, Assistant Vice President-Senior Legal Counsel, AT&amp;T, to Marlene H. Dortch, Secretary, FCC, at 3 (filed Aug. 5, 2019) (AT&amp;T August 5 </w:t>
      </w:r>
      <w:r w:rsidRPr="003B061B">
        <w:rPr>
          <w:i/>
        </w:rPr>
        <w:t>Ex Parte</w:t>
      </w:r>
      <w:r>
        <w:t xml:space="preserve"> Letter) (explaining that “[d]ue to the zero-sum nature of the regulatory fee process, under which any changes in the fees for one Bureau automatically affect the fees to be recovered from other Bureau services, any consideration of proposals to reallocate the Bureau fees relating to submarine cables and international bearer circuits should require a comprehensive review”).</w:t>
      </w:r>
    </w:p>
  </w:footnote>
  <w:footnote w:id="65">
    <w:p w:rsidR="00CB7E13" w:rsidP="00E05E67">
      <w:pPr>
        <w:pStyle w:val="FootnoteText"/>
      </w:pPr>
      <w:r>
        <w:rPr>
          <w:rStyle w:val="FootnoteReference"/>
        </w:rPr>
        <w:footnoteRef/>
      </w:r>
      <w:r>
        <w:t xml:space="preserve"> </w:t>
      </w:r>
      <w:r w:rsidRPr="00A64500">
        <w:rPr>
          <w:i/>
        </w:rPr>
        <w:t>FY 2018 Report and Order</w:t>
      </w:r>
      <w:r>
        <w:t>, 33 FCC Rcd at 8944-8500, para. 8.</w:t>
      </w:r>
    </w:p>
  </w:footnote>
  <w:footnote w:id="66">
    <w:p w:rsidR="00CB7E13" w:rsidP="00E05E67">
      <w:pPr>
        <w:pStyle w:val="FootnoteText"/>
      </w:pPr>
      <w:r>
        <w:rPr>
          <w:rStyle w:val="FootnoteReference"/>
        </w:rPr>
        <w:footnoteRef/>
      </w:r>
      <w:r>
        <w:t xml:space="preserve"> </w:t>
      </w:r>
      <w:r w:rsidRPr="000974FB">
        <w:rPr>
          <w:i/>
        </w:rPr>
        <w:t>FY 2015 Report and Order</w:t>
      </w:r>
      <w:r>
        <w:t>, 30 FCC Rcd at 10277, para. 20.</w:t>
      </w:r>
    </w:p>
  </w:footnote>
  <w:footnote w:id="67">
    <w:p w:rsidR="00CB7E13" w:rsidRPr="000974FB" w:rsidP="00E05E67">
      <w:pPr>
        <w:pStyle w:val="FootnoteText"/>
      </w:pPr>
      <w:r>
        <w:rPr>
          <w:rStyle w:val="FootnoteReference"/>
        </w:rPr>
        <w:footnoteRef/>
      </w:r>
      <w:r>
        <w:t xml:space="preserve"> </w:t>
      </w:r>
      <w:r>
        <w:rPr>
          <w:i/>
        </w:rPr>
        <w:t>Id.</w:t>
      </w:r>
    </w:p>
  </w:footnote>
  <w:footnote w:id="68">
    <w:p w:rsidR="00CB7E13" w:rsidP="00E05E67">
      <w:pPr>
        <w:pStyle w:val="FootnoteText"/>
      </w:pPr>
      <w:r>
        <w:rPr>
          <w:rStyle w:val="FootnoteReference"/>
        </w:rPr>
        <w:footnoteRef/>
      </w:r>
      <w:r>
        <w:t xml:space="preserve"> </w:t>
      </w:r>
      <w:r w:rsidRPr="000A70F5">
        <w:rPr>
          <w:i/>
        </w:rPr>
        <w:t xml:space="preserve">FY 2018 </w:t>
      </w:r>
      <w:r>
        <w:rPr>
          <w:i/>
        </w:rPr>
        <w:t>Report and Order</w:t>
      </w:r>
      <w:r>
        <w:t xml:space="preserve">, 33 FCC Rcd at 8500, para. 10; </w:t>
      </w:r>
      <w:r w:rsidRPr="0069017D">
        <w:rPr>
          <w:i/>
          <w:szCs w:val="22"/>
        </w:rPr>
        <w:t>FY 2017 Report and Order</w:t>
      </w:r>
      <w:r>
        <w:rPr>
          <w:szCs w:val="22"/>
        </w:rPr>
        <w:t xml:space="preserve">, 32 FCC Rcd at 7067, para. 20; </w:t>
      </w:r>
      <w:r w:rsidRPr="003011DA">
        <w:rPr>
          <w:i/>
          <w:szCs w:val="22"/>
        </w:rPr>
        <w:t>FY 2016 Report and Order</w:t>
      </w:r>
      <w:r>
        <w:rPr>
          <w:szCs w:val="22"/>
        </w:rPr>
        <w:t>, 31 FCC Rcd at 10350, para. 30</w:t>
      </w:r>
      <w:r>
        <w:t>.</w:t>
      </w:r>
    </w:p>
  </w:footnote>
  <w:footnote w:id="69">
    <w:p w:rsidR="00CB7E13" w:rsidP="00E05E67">
      <w:pPr>
        <w:pStyle w:val="FootnoteText"/>
      </w:pPr>
      <w:r>
        <w:rPr>
          <w:rStyle w:val="FootnoteReference"/>
        </w:rPr>
        <w:footnoteRef/>
      </w:r>
      <w:r>
        <w:t xml:space="preserve"> </w:t>
      </w:r>
      <w:r w:rsidRPr="00994172">
        <w:rPr>
          <w:i/>
        </w:rPr>
        <w:t>FY 2019 NPRM</w:t>
      </w:r>
      <w:r>
        <w:t>, 34 FCC Rcd at 3280, para. 19.</w:t>
      </w:r>
    </w:p>
  </w:footnote>
  <w:footnote w:id="70">
    <w:p w:rsidR="00CB7E13" w:rsidP="00E05E67">
      <w:pPr>
        <w:pStyle w:val="FootnoteText"/>
      </w:pPr>
      <w:r>
        <w:rPr>
          <w:rStyle w:val="FootnoteReference"/>
        </w:rPr>
        <w:footnoteRef/>
      </w:r>
      <w:r>
        <w:t xml:space="preserve"> NCTA and ACA Reply Comments at 3 (“Because DBS providers, like other MVPDs, are subject to the Media Bureau’s ‘oversight and regulation,’ the Commission must require DBS operators to pay the fee it assesses other MVPDs.”).</w:t>
      </w:r>
    </w:p>
  </w:footnote>
  <w:footnote w:id="71">
    <w:p w:rsidR="00CB7E13" w:rsidP="00E05E67">
      <w:pPr>
        <w:pStyle w:val="FootnoteText"/>
      </w:pPr>
      <w:r>
        <w:rPr>
          <w:rStyle w:val="FootnoteReference"/>
        </w:rPr>
        <w:footnoteRef/>
      </w:r>
      <w:r>
        <w:t xml:space="preserve"> DBS Providers Comments at 9.</w:t>
      </w:r>
    </w:p>
  </w:footnote>
  <w:footnote w:id="72">
    <w:p w:rsidR="00CB7E13" w:rsidP="00E05E67">
      <w:pPr>
        <w:pStyle w:val="FootnoteText"/>
      </w:pPr>
      <w:r>
        <w:rPr>
          <w:rStyle w:val="FootnoteReference"/>
        </w:rPr>
        <w:footnoteRef/>
      </w:r>
      <w:r>
        <w:t xml:space="preserve"> </w:t>
      </w:r>
      <w:r w:rsidRPr="00A64500">
        <w:rPr>
          <w:i/>
        </w:rPr>
        <w:t>FY 2018 Report and Order</w:t>
      </w:r>
      <w:r>
        <w:t xml:space="preserve">, 33 FCC Rcd at 8501, para. 11; </w:t>
      </w:r>
      <w:r w:rsidRPr="00E8073B">
        <w:rPr>
          <w:i/>
        </w:rPr>
        <w:t>FY 2017 Report and Order</w:t>
      </w:r>
      <w:r>
        <w:t xml:space="preserve">, 32 FCC Rcd at 7067-68, paras. 22-23; </w:t>
      </w:r>
      <w:r w:rsidRPr="00E8073B">
        <w:rPr>
          <w:i/>
        </w:rPr>
        <w:t>see also</w:t>
      </w:r>
      <w:r>
        <w:t xml:space="preserve"> </w:t>
      </w:r>
      <w:r w:rsidRPr="00994172">
        <w:rPr>
          <w:i/>
        </w:rPr>
        <w:t xml:space="preserve">Assessment and Collection of Regulatory Fees for Fiscal Year </w:t>
      </w:r>
      <w:r w:rsidRPr="003472C1">
        <w:rPr>
          <w:i/>
        </w:rPr>
        <w:t>2015</w:t>
      </w:r>
      <w:r>
        <w:t xml:space="preserve">, </w:t>
      </w:r>
      <w:r w:rsidRPr="003472C1">
        <w:t>Notice</w:t>
      </w:r>
      <w:r w:rsidRPr="00994172">
        <w:t xml:space="preserve"> of Proposed Rulemakin</w:t>
      </w:r>
      <w:r>
        <w:t xml:space="preserve">g, </w:t>
      </w:r>
      <w:r w:rsidRPr="00994172">
        <w:t>Report and Order</w:t>
      </w:r>
      <w:r>
        <w:t>, and Order, 30 FCC Rcd 5354, 5369, para. 33 (2015) (</w:t>
      </w:r>
      <w:r w:rsidRPr="00E8073B">
        <w:rPr>
          <w:i/>
        </w:rPr>
        <w:t>FY 2015 NPRM</w:t>
      </w:r>
      <w:r>
        <w:t>).</w:t>
      </w:r>
    </w:p>
  </w:footnote>
  <w:footnote w:id="73">
    <w:p w:rsidR="00CB7E13" w:rsidP="00E05E67">
      <w:pPr>
        <w:pStyle w:val="FootnoteText"/>
      </w:pPr>
      <w:r>
        <w:rPr>
          <w:rStyle w:val="FootnoteReference"/>
        </w:rPr>
        <w:footnoteRef/>
      </w:r>
      <w:r>
        <w:t xml:space="preserve"> </w:t>
      </w:r>
      <w:r w:rsidRPr="00FA20F8">
        <w:rPr>
          <w:i/>
        </w:rPr>
        <w:t>FY 2018 Report and Order</w:t>
      </w:r>
      <w:r>
        <w:t>, 33 FCC Rcd at 8500, para. 10.</w:t>
      </w:r>
    </w:p>
  </w:footnote>
  <w:footnote w:id="74">
    <w:p w:rsidR="00CB7E13" w:rsidP="00E05E67">
      <w:pPr>
        <w:pStyle w:val="FootnoteText"/>
      </w:pPr>
      <w:r>
        <w:rPr>
          <w:rStyle w:val="FootnoteReference"/>
        </w:rPr>
        <w:footnoteRef/>
      </w:r>
      <w:r>
        <w:t xml:space="preserve"> </w:t>
      </w:r>
      <w:r w:rsidRPr="00C00F90">
        <w:rPr>
          <w:i/>
        </w:rPr>
        <w:t>FY 2017 Report and Order</w:t>
      </w:r>
      <w:r>
        <w:t>, 32 FCC Rcd at 7066-67, para. 20.</w:t>
      </w:r>
    </w:p>
  </w:footnote>
  <w:footnote w:id="75">
    <w:p w:rsidR="00CB7E13" w:rsidP="00E05E67">
      <w:pPr>
        <w:pStyle w:val="FootnoteText"/>
      </w:pPr>
      <w:r>
        <w:rPr>
          <w:rStyle w:val="FootnoteReference"/>
        </w:rPr>
        <w:footnoteRef/>
      </w:r>
      <w:r>
        <w:t xml:space="preserve"> DBS Providers Comments at 1-4; </w:t>
      </w:r>
      <w:r w:rsidRPr="003B061B">
        <w:rPr>
          <w:i/>
        </w:rPr>
        <w:t>see also</w:t>
      </w:r>
      <w:r>
        <w:t xml:space="preserve"> AT&amp;T August 5 </w:t>
      </w:r>
      <w:r w:rsidRPr="002F2D5A">
        <w:rPr>
          <w:i/>
        </w:rPr>
        <w:t>Ex Parte</w:t>
      </w:r>
      <w:r>
        <w:t xml:space="preserve"> Letter at 3-4.</w:t>
      </w:r>
    </w:p>
  </w:footnote>
  <w:footnote w:id="76">
    <w:p w:rsidR="00CB7E13" w:rsidP="00E05E67">
      <w:pPr>
        <w:pStyle w:val="FootnoteText"/>
      </w:pPr>
      <w:r>
        <w:rPr>
          <w:rStyle w:val="FootnoteReference"/>
        </w:rPr>
        <w:footnoteRef/>
      </w:r>
      <w:r>
        <w:t xml:space="preserve"> NCTA and ACA Comments at 3-4; NCTA and ACA Reply Comments at 4-5.</w:t>
      </w:r>
    </w:p>
  </w:footnote>
  <w:footnote w:id="77">
    <w:p w:rsidR="00CB7E13" w:rsidP="00E05E67">
      <w:pPr>
        <w:pStyle w:val="FootnoteText"/>
      </w:pPr>
      <w:r>
        <w:rPr>
          <w:rStyle w:val="FootnoteReference"/>
        </w:rPr>
        <w:footnoteRef/>
      </w:r>
      <w:r>
        <w:t xml:space="preserve"> NTCA and ACA Comments at 5.</w:t>
      </w:r>
      <w:r w:rsidRPr="00717A5E">
        <w:rPr>
          <w:szCs w:val="22"/>
        </w:rPr>
        <w:t xml:space="preserve"> </w:t>
      </w:r>
      <w:r>
        <w:rPr>
          <w:szCs w:val="22"/>
        </w:rPr>
        <w:t xml:space="preserve"> By way of comparison, Comcast and Charter Communications have made a total of 137 ECFS filings from October 1, 2018 to August 2, 2019 in Media Bureau and other Commission dockets.</w:t>
      </w:r>
    </w:p>
  </w:footnote>
  <w:footnote w:id="78">
    <w:p w:rsidR="00CB7E13" w:rsidP="00E05E67">
      <w:pPr>
        <w:pStyle w:val="FootnoteText"/>
      </w:pPr>
      <w:r>
        <w:rPr>
          <w:rStyle w:val="FootnoteReference"/>
        </w:rPr>
        <w:footnoteRef/>
      </w:r>
      <w:r>
        <w:t xml:space="preserve"> NTCA and ACA Comments at 5.</w:t>
      </w:r>
    </w:p>
  </w:footnote>
  <w:footnote w:id="79">
    <w:p w:rsidR="00CB7E13" w:rsidP="00E05E67">
      <w:pPr>
        <w:pStyle w:val="FootnoteText"/>
      </w:pPr>
      <w:r>
        <w:rPr>
          <w:rStyle w:val="FootnoteReference"/>
        </w:rPr>
        <w:footnoteRef/>
      </w:r>
      <w:r>
        <w:t xml:space="preserve"> NTCA and ACA Reply Comments at 4-5.</w:t>
      </w:r>
    </w:p>
  </w:footnote>
  <w:footnote w:id="80">
    <w:p w:rsidR="00CB7E13" w:rsidP="00E05E67">
      <w:pPr>
        <w:pStyle w:val="FootnoteText"/>
      </w:pPr>
      <w:r>
        <w:rPr>
          <w:rStyle w:val="FootnoteReference"/>
        </w:rPr>
        <w:footnoteRef/>
      </w:r>
      <w:r>
        <w:t xml:space="preserve"> ITSPs, regulated by the Wireline Competition Bureau, include </w:t>
      </w:r>
      <w:r w:rsidRPr="00C5052D">
        <w:rPr>
          <w:spacing w:val="-2"/>
          <w:szCs w:val="22"/>
        </w:rPr>
        <w:t xml:space="preserve">interexchange carriers (IXCs), incumbent local exchange carriers (LECs), toll resellers, </w:t>
      </w:r>
      <w:r>
        <w:rPr>
          <w:spacing w:val="-2"/>
          <w:szCs w:val="22"/>
        </w:rPr>
        <w:t xml:space="preserve">Voice over Internet Providers (VoIP), </w:t>
      </w:r>
      <w:r w:rsidRPr="00C5052D">
        <w:rPr>
          <w:spacing w:val="-2"/>
          <w:szCs w:val="22"/>
        </w:rPr>
        <w:t>and other</w:t>
      </w:r>
      <w:r>
        <w:rPr>
          <w:spacing w:val="-2"/>
          <w:szCs w:val="22"/>
        </w:rPr>
        <w:t xml:space="preserve"> </w:t>
      </w:r>
      <w:r w:rsidRPr="00C5052D">
        <w:rPr>
          <w:spacing w:val="-2"/>
          <w:szCs w:val="22"/>
        </w:rPr>
        <w:t>service providers</w:t>
      </w:r>
      <w:r>
        <w:rPr>
          <w:spacing w:val="-2"/>
          <w:szCs w:val="22"/>
        </w:rPr>
        <w:t>, all of which involve different degrees of regulatory oversight</w:t>
      </w:r>
      <w:r>
        <w:rPr>
          <w:szCs w:val="22"/>
        </w:rPr>
        <w:t>.</w:t>
      </w:r>
      <w:r>
        <w:t xml:space="preserve">  </w:t>
      </w:r>
      <w:r w:rsidRPr="00CE0BF8">
        <w:rPr>
          <w:i/>
        </w:rPr>
        <w:t>FY 2018 Report and Order</w:t>
      </w:r>
      <w:r>
        <w:t>, 32 FCC Rcd at 7068, para. 24.</w:t>
      </w:r>
    </w:p>
  </w:footnote>
  <w:footnote w:id="81">
    <w:p w:rsidR="00CB7E13" w:rsidP="00E05E67">
      <w:pPr>
        <w:pStyle w:val="FootnoteText"/>
      </w:pPr>
      <w:r>
        <w:rPr>
          <w:rStyle w:val="FootnoteReference"/>
        </w:rPr>
        <w:footnoteRef/>
      </w:r>
      <w:r>
        <w:t xml:space="preserve"> </w:t>
      </w:r>
      <w:r w:rsidRPr="008F7D44">
        <w:rPr>
          <w:i/>
        </w:rPr>
        <w:t>FY 2018 Report and Order</w:t>
      </w:r>
      <w:r>
        <w:t xml:space="preserve">, 33 FCC Rcd at 8500, para. 10.  The Commission has consistently observed that the Media Bureau FTEs work on the regulation and oversight of MVPDs, that includes DBS, cable television, and IPTV.  </w:t>
      </w:r>
      <w:r w:rsidRPr="002E0230">
        <w:rPr>
          <w:i/>
        </w:rPr>
        <w:t>See</w:t>
      </w:r>
      <w:r>
        <w:t xml:space="preserve"> </w:t>
      </w:r>
      <w:r w:rsidRPr="002E0230">
        <w:rPr>
          <w:i/>
        </w:rPr>
        <w:t>FY 2017 Report and Order</w:t>
      </w:r>
      <w:r>
        <w:t xml:space="preserve">, 32 FCC Rcd at 7065, para 19; </w:t>
      </w:r>
      <w:r w:rsidRPr="002E0230">
        <w:rPr>
          <w:i/>
        </w:rPr>
        <w:t>FY 2016 Report and Order</w:t>
      </w:r>
      <w:r>
        <w:t>, 31 FCC Rcd at 10350, para. 30.</w:t>
      </w:r>
    </w:p>
  </w:footnote>
  <w:footnote w:id="82">
    <w:p w:rsidR="00CB7E13" w:rsidP="00E05E67">
      <w:pPr>
        <w:pStyle w:val="FootnoteText"/>
      </w:pPr>
      <w:r>
        <w:rPr>
          <w:rStyle w:val="FootnoteReference"/>
        </w:rPr>
        <w:footnoteRef/>
      </w:r>
      <w:r>
        <w:t xml:space="preserve"> DBS Providers Comments at 3; AT&amp;T August 5 </w:t>
      </w:r>
      <w:r w:rsidRPr="002F2D5A">
        <w:rPr>
          <w:i/>
        </w:rPr>
        <w:t>Ex Parte</w:t>
      </w:r>
      <w:r>
        <w:t xml:space="preserve"> Letter at 4.</w:t>
      </w:r>
    </w:p>
  </w:footnote>
  <w:footnote w:id="83">
    <w:p w:rsidR="00CB7E13" w:rsidP="00E05E67">
      <w:pPr>
        <w:pStyle w:val="FootnoteText"/>
      </w:pPr>
      <w:r>
        <w:rPr>
          <w:rStyle w:val="FootnoteReference"/>
        </w:rPr>
        <w:footnoteRef/>
      </w:r>
      <w:r>
        <w:t xml:space="preserve"> NTCA and ACA Comments at 9 &amp; Reply Comments at 5-6.</w:t>
      </w:r>
    </w:p>
  </w:footnote>
  <w:footnote w:id="84">
    <w:p w:rsidR="00CB7E13" w:rsidRPr="004568E5" w:rsidP="00E05E67">
      <w:pPr>
        <w:pStyle w:val="FootnoteText"/>
        <w:rPr>
          <w:color w:val="000000"/>
        </w:rPr>
      </w:pPr>
      <w:r w:rsidRPr="004568E5">
        <w:rPr>
          <w:rStyle w:val="FootnoteReference"/>
          <w:color w:val="000000"/>
        </w:rPr>
        <w:footnoteRef/>
      </w:r>
      <w:r w:rsidRPr="004568E5">
        <w:rPr>
          <w:color w:val="000000"/>
        </w:rPr>
        <w:t xml:space="preserve"> 47 CFR § 76.55(e)(2); </w:t>
      </w:r>
      <w:r w:rsidRPr="00C206C4">
        <w:rPr>
          <w:i/>
          <w:color w:val="000000"/>
        </w:rPr>
        <w:t>Assessment and Collection of Regulatory Fees for Fiscal Year 2000</w:t>
      </w:r>
      <w:r w:rsidRPr="00C206C4">
        <w:rPr>
          <w:color w:val="000000"/>
        </w:rPr>
        <w:t xml:space="preserve">, Report and Order, 15 FCC Rcd 14478, 14492, </w:t>
      </w:r>
      <w:r>
        <w:rPr>
          <w:color w:val="000000"/>
        </w:rPr>
        <w:t>para.</w:t>
      </w:r>
      <w:r w:rsidRPr="00C206C4">
        <w:rPr>
          <w:color w:val="000000"/>
        </w:rPr>
        <w:t xml:space="preserve"> 34 (2000) </w:t>
      </w:r>
      <w:r>
        <w:rPr>
          <w:color w:val="000000"/>
        </w:rPr>
        <w:t>(</w:t>
      </w:r>
      <w:r w:rsidRPr="005D3B26">
        <w:rPr>
          <w:i/>
          <w:color w:val="000000"/>
        </w:rPr>
        <w:t>FY 2000 Report and Order</w:t>
      </w:r>
      <w:r>
        <w:rPr>
          <w:color w:val="000000"/>
        </w:rPr>
        <w:t>)</w:t>
      </w:r>
      <w:r w:rsidRPr="00C206C4">
        <w:rPr>
          <w:color w:val="000000"/>
        </w:rPr>
        <w:t xml:space="preserve">. </w:t>
      </w:r>
    </w:p>
  </w:footnote>
  <w:footnote w:id="85">
    <w:p w:rsidR="00CB7E13" w:rsidP="00E05E67">
      <w:pPr>
        <w:pStyle w:val="FootnoteText"/>
      </w:pPr>
      <w:r>
        <w:rPr>
          <w:rStyle w:val="FootnoteReference"/>
        </w:rPr>
        <w:footnoteRef/>
      </w:r>
      <w:r>
        <w:t xml:space="preserve"> </w:t>
      </w:r>
      <w:r>
        <w:rPr>
          <w:color w:val="000000"/>
          <w:szCs w:val="22"/>
          <w:shd w:val="clear" w:color="auto" w:fill="FFFFFF"/>
        </w:rPr>
        <w:t>Designated as such pursuant to note 5 to section 73.3555 of the Commission’s rules.</w:t>
      </w:r>
    </w:p>
  </w:footnote>
  <w:footnote w:id="86">
    <w:p w:rsidR="00CB7E13" w:rsidP="00E05E67">
      <w:pPr>
        <w:pStyle w:val="FootnoteText"/>
      </w:pPr>
      <w:r>
        <w:rPr>
          <w:rStyle w:val="FootnoteReference"/>
        </w:rPr>
        <w:footnoteRef/>
      </w:r>
      <w:r>
        <w:t xml:space="preserve"> </w:t>
      </w:r>
      <w:r>
        <w:rPr>
          <w:szCs w:val="22"/>
        </w:rPr>
        <w:t>T</w:t>
      </w:r>
      <w:r w:rsidRPr="00384D4F">
        <w:rPr>
          <w:szCs w:val="22"/>
        </w:rPr>
        <w:t>he population data for broadcasters’ service areas is extracted from the TVStudy database, based on a station’s projected noise-limited service contour</w:t>
      </w:r>
      <w:r>
        <w:rPr>
          <w:szCs w:val="22"/>
        </w:rPr>
        <w:t>.</w:t>
      </w:r>
      <w:r w:rsidRPr="00384D4F">
        <w:t xml:space="preserve"> </w:t>
      </w:r>
      <w:r>
        <w:t xml:space="preserve"> </w:t>
      </w:r>
      <w:r w:rsidRPr="00584333">
        <w:t>47 CFR § 73.622(e)</w:t>
      </w:r>
      <w:r>
        <w:rPr>
          <w:color w:val="1F497D"/>
        </w:rPr>
        <w:t>.</w:t>
      </w:r>
    </w:p>
  </w:footnote>
  <w:footnote w:id="87">
    <w:p w:rsidR="00CB7E13" w:rsidP="00E05E67">
      <w:pPr>
        <w:pStyle w:val="FootnoteText"/>
      </w:pPr>
      <w:r>
        <w:rPr>
          <w:rStyle w:val="FootnoteReference"/>
        </w:rPr>
        <w:footnoteRef/>
      </w:r>
      <w:r>
        <w:t xml:space="preserve"> </w:t>
      </w:r>
      <w:r w:rsidRPr="00DD6522">
        <w:rPr>
          <w:i/>
        </w:rPr>
        <w:t>FY 2018 NPRM</w:t>
      </w:r>
      <w:r>
        <w:t>, 33 FCC Rcd at 5102, para. 28.</w:t>
      </w:r>
    </w:p>
  </w:footnote>
  <w:footnote w:id="88">
    <w:p w:rsidR="00CB7E13" w:rsidP="00E05E67">
      <w:pPr>
        <w:pStyle w:val="FootnoteText"/>
      </w:pPr>
      <w:r>
        <w:rPr>
          <w:rStyle w:val="FootnoteReference"/>
        </w:rPr>
        <w:footnoteRef/>
      </w:r>
      <w:r>
        <w:t xml:space="preserve"> </w:t>
      </w:r>
      <w:r w:rsidRPr="00B90DD2">
        <w:rPr>
          <w:i/>
        </w:rPr>
        <w:t>FY 2018 Report and Order</w:t>
      </w:r>
      <w:r>
        <w:t>, 33 FCC Rcd at para.14.</w:t>
      </w:r>
    </w:p>
  </w:footnote>
  <w:footnote w:id="89">
    <w:p w:rsidR="00CB7E13" w:rsidP="00E05E67">
      <w:pPr>
        <w:pStyle w:val="FootnoteText"/>
      </w:pPr>
      <w:r>
        <w:rPr>
          <w:rStyle w:val="FootnoteReference"/>
        </w:rPr>
        <w:footnoteRef/>
      </w:r>
      <w:r>
        <w:t xml:space="preserve"> </w:t>
      </w:r>
      <w:r w:rsidRPr="00384D4F">
        <w:rPr>
          <w:i/>
          <w:szCs w:val="22"/>
        </w:rPr>
        <w:t>FY 2019 NPRM</w:t>
      </w:r>
      <w:r w:rsidRPr="00BE4D74">
        <w:rPr>
          <w:snapToGrid w:val="0"/>
        </w:rPr>
        <w:t xml:space="preserve"> </w:t>
      </w:r>
      <w:r>
        <w:rPr>
          <w:snapToGrid w:val="0"/>
        </w:rPr>
        <w:t xml:space="preserve">, 34 FCC Rcd at 3281, para 21.  </w:t>
      </w:r>
      <w:r w:rsidRPr="00BE4D74">
        <w:rPr>
          <w:snapToGrid w:val="0"/>
        </w:rPr>
        <w:t xml:space="preserve">The </w:t>
      </w:r>
      <w:r>
        <w:rPr>
          <w:snapToGrid w:val="0"/>
        </w:rPr>
        <w:t xml:space="preserve">factor of </w:t>
      </w:r>
      <w:r w:rsidRPr="00E4629D">
        <w:rPr>
          <w:snapToGrid w:val="0"/>
        </w:rPr>
        <w:t>.7</w:t>
      </w:r>
      <w:r>
        <w:rPr>
          <w:snapToGrid w:val="0"/>
        </w:rPr>
        <w:t>2</w:t>
      </w:r>
      <w:r w:rsidRPr="00BE4D74">
        <w:rPr>
          <w:snapToGrid w:val="0"/>
        </w:rPr>
        <w:t xml:space="preserve"> of one cent was derived by taking the revenue amount required from all television fee categories and dividing it by the total population count of all feeable call signs.</w:t>
      </w:r>
      <w:r>
        <w:rPr>
          <w:snapToGrid w:val="0"/>
        </w:rPr>
        <w:t xml:space="preserve">  </w:t>
      </w:r>
      <w:r w:rsidRPr="002C0ED1">
        <w:rPr>
          <w:i/>
          <w:snapToGrid w:val="0"/>
        </w:rPr>
        <w:t>Id.</w:t>
      </w:r>
      <w:r>
        <w:rPr>
          <w:snapToGrid w:val="0"/>
        </w:rPr>
        <w:t xml:space="preserve"> at n.64.</w:t>
      </w:r>
    </w:p>
  </w:footnote>
  <w:footnote w:id="90">
    <w:p w:rsidR="00CB7E13" w:rsidRPr="002C2BBA" w:rsidP="00E05E67">
      <w:pPr>
        <w:pStyle w:val="FootnoteText"/>
      </w:pPr>
      <w:r>
        <w:rPr>
          <w:rStyle w:val="FootnoteReference"/>
        </w:rPr>
        <w:footnoteRef/>
      </w:r>
      <w:r>
        <w:t xml:space="preserve"> Hubbard Reply Comments at 3.  In its analysis, Hubbard used the FY 2018 historical fee for broadcast television satellite stations, which was $1,500.  </w:t>
      </w:r>
      <w:r w:rsidRPr="003B061B">
        <w:rPr>
          <w:i/>
        </w:rPr>
        <w:t>Id.</w:t>
      </w:r>
    </w:p>
  </w:footnote>
  <w:footnote w:id="91">
    <w:p w:rsidR="00CB7E13" w:rsidP="00E05E67">
      <w:pPr>
        <w:pStyle w:val="FootnoteText"/>
      </w:pPr>
      <w:r>
        <w:rPr>
          <w:rStyle w:val="FootnoteReference"/>
        </w:rPr>
        <w:footnoteRef/>
      </w:r>
      <w:r>
        <w:t xml:space="preserve"> Nexstar Comments at 2-8.</w:t>
      </w:r>
    </w:p>
  </w:footnote>
  <w:footnote w:id="92">
    <w:p w:rsidR="00CB7E13" w:rsidP="00E05E67">
      <w:pPr>
        <w:pStyle w:val="FootnoteText"/>
      </w:pPr>
      <w:r>
        <w:rPr>
          <w:rStyle w:val="FootnoteReference"/>
        </w:rPr>
        <w:footnoteRef/>
      </w:r>
      <w:r>
        <w:t xml:space="preserve"> Ramar Comments at 3.</w:t>
      </w:r>
    </w:p>
  </w:footnote>
  <w:footnote w:id="93">
    <w:p w:rsidR="00CB7E13" w:rsidP="00E05E67">
      <w:pPr>
        <w:pStyle w:val="FootnoteText"/>
      </w:pPr>
      <w:r>
        <w:rPr>
          <w:rStyle w:val="FootnoteReference"/>
        </w:rPr>
        <w:footnoteRef/>
      </w:r>
      <w:r>
        <w:t xml:space="preserve"> </w:t>
      </w:r>
      <w:r w:rsidRPr="003B061B">
        <w:rPr>
          <w:i/>
        </w:rPr>
        <w:t>See</w:t>
      </w:r>
      <w:r>
        <w:t xml:space="preserve"> Appendix J.  For each full-power broadcast television station, Appendix J lists (1) the historical fee (calculated using either the satellite station methodology for stations that have historically paid the satellite station fee or the DMA methodology for stations that have historically paid the DMA-based fee); (2) the contour-based fee (population multiplied by </w:t>
      </w:r>
      <w:r w:rsidRPr="005F6BC2">
        <w:rPr>
          <w:szCs w:val="22"/>
        </w:rPr>
        <w:t>($.007224)</w:t>
      </w:r>
      <w:r>
        <w:rPr>
          <w:szCs w:val="22"/>
        </w:rPr>
        <w:t>; and (3) the resulting regulatory fee for FY 2019 (i.e., the average of the historical fee and contour-based fee)</w:t>
      </w:r>
      <w:r>
        <w:t>.</w:t>
      </w:r>
    </w:p>
  </w:footnote>
  <w:footnote w:id="94">
    <w:p w:rsidR="00CB7E13" w:rsidP="00E05E67">
      <w:pPr>
        <w:pStyle w:val="FootnoteText"/>
      </w:pPr>
      <w:r>
        <w:rPr>
          <w:rStyle w:val="FootnoteReference"/>
        </w:rPr>
        <w:footnoteRef/>
      </w:r>
      <w:r>
        <w:t xml:space="preserve"> PMCM Comments at 3, 5.</w:t>
      </w:r>
    </w:p>
  </w:footnote>
  <w:footnote w:id="95">
    <w:p w:rsidR="00CB7E13" w:rsidP="00E05E67">
      <w:pPr>
        <w:pStyle w:val="FootnoteText"/>
      </w:pPr>
      <w:r>
        <w:rPr>
          <w:rStyle w:val="FootnoteReference"/>
        </w:rPr>
        <w:footnoteRef/>
      </w:r>
      <w:r>
        <w:t xml:space="preserve"> </w:t>
      </w:r>
      <w:r w:rsidRPr="005D3B26">
        <w:rPr>
          <w:i/>
          <w:color w:val="000000"/>
        </w:rPr>
        <w:t>FY 2000 Report and Order</w:t>
      </w:r>
      <w:r w:rsidRPr="00C206C4">
        <w:rPr>
          <w:color w:val="000000"/>
        </w:rPr>
        <w:t xml:space="preserve">, 15 FCC Rcd </w:t>
      </w:r>
      <w:r>
        <w:rPr>
          <w:color w:val="000000"/>
        </w:rPr>
        <w:t>at</w:t>
      </w:r>
      <w:r w:rsidRPr="00C206C4">
        <w:rPr>
          <w:color w:val="000000"/>
        </w:rPr>
        <w:t xml:space="preserve"> 14492, </w:t>
      </w:r>
      <w:r>
        <w:rPr>
          <w:color w:val="000000"/>
        </w:rPr>
        <w:t>para.</w:t>
      </w:r>
      <w:r w:rsidRPr="00C206C4">
        <w:rPr>
          <w:color w:val="000000"/>
        </w:rPr>
        <w:t xml:space="preserve"> 34</w:t>
      </w:r>
      <w:r>
        <w:rPr>
          <w:color w:val="000000"/>
        </w:rPr>
        <w:t>.</w:t>
      </w:r>
    </w:p>
  </w:footnote>
  <w:footnote w:id="96">
    <w:p w:rsidR="00CB7E13" w:rsidP="00E05E67">
      <w:pPr>
        <w:pStyle w:val="FootnoteText"/>
      </w:pPr>
      <w:r>
        <w:rPr>
          <w:rStyle w:val="FootnoteReference"/>
        </w:rPr>
        <w:footnoteRef/>
      </w:r>
      <w:r>
        <w:t xml:space="preserve"> 47 CFR § 1.429.</w:t>
      </w:r>
    </w:p>
  </w:footnote>
  <w:footnote w:id="97">
    <w:p w:rsidR="00CB7E13" w:rsidP="00E05E67">
      <w:pPr>
        <w:pStyle w:val="FootnoteText"/>
      </w:pPr>
      <w:r>
        <w:rPr>
          <w:rStyle w:val="FootnoteReference"/>
        </w:rPr>
        <w:footnoteRef/>
      </w:r>
      <w:r>
        <w:t xml:space="preserve"> </w:t>
      </w:r>
      <w:r w:rsidRPr="00891346">
        <w:rPr>
          <w:i/>
        </w:rPr>
        <w:t>FY 201</w:t>
      </w:r>
      <w:r>
        <w:rPr>
          <w:i/>
        </w:rPr>
        <w:t>9</w:t>
      </w:r>
      <w:r w:rsidRPr="00891346">
        <w:rPr>
          <w:i/>
        </w:rPr>
        <w:t xml:space="preserve"> NPRM</w:t>
      </w:r>
      <w:r>
        <w:t>, 34 FCC Rcd at 3281, para. 21.</w:t>
      </w:r>
    </w:p>
  </w:footnote>
  <w:footnote w:id="98">
    <w:p w:rsidR="00CB7E13" w:rsidP="00E05E67">
      <w:pPr>
        <w:pStyle w:val="FootnoteText"/>
      </w:pPr>
      <w:r>
        <w:rPr>
          <w:rStyle w:val="FootnoteReference"/>
        </w:rPr>
        <w:footnoteRef/>
      </w:r>
      <w:r>
        <w:t xml:space="preserve"> </w:t>
      </w:r>
      <w:r w:rsidRPr="00891346">
        <w:rPr>
          <w:i/>
        </w:rPr>
        <w:t>FY 201</w:t>
      </w:r>
      <w:r>
        <w:rPr>
          <w:i/>
        </w:rPr>
        <w:t>9</w:t>
      </w:r>
      <w:r w:rsidRPr="00891346">
        <w:rPr>
          <w:i/>
        </w:rPr>
        <w:t xml:space="preserve"> NPRM</w:t>
      </w:r>
      <w:r>
        <w:t>, 34 FCC Rcd at 3297, Appendix B.</w:t>
      </w:r>
    </w:p>
  </w:footnote>
  <w:footnote w:id="99">
    <w:p w:rsidR="00CB7E13" w:rsidP="00E05E67">
      <w:pPr>
        <w:pStyle w:val="FootnoteText"/>
      </w:pPr>
      <w:r>
        <w:rPr>
          <w:rStyle w:val="FootnoteReference"/>
        </w:rPr>
        <w:footnoteRef/>
      </w:r>
      <w:r>
        <w:t xml:space="preserve"> The State Broadcasters contend that the Commission underestimated the number of stations by 17% and that this drop resulted in a dramatic increase in regulatory fees for each station.  State Broadcasters Comments at 4, 6.  </w:t>
      </w:r>
      <w:bookmarkStart w:id="25" w:name="_Hlk16773795"/>
      <w:r w:rsidRPr="00691799">
        <w:t xml:space="preserve">NAB </w:t>
      </w:r>
      <w:r>
        <w:rPr>
          <w:i/>
        </w:rPr>
        <w:t>E</w:t>
      </w:r>
      <w:r w:rsidRPr="00797441">
        <w:rPr>
          <w:i/>
        </w:rPr>
        <w:t xml:space="preserve">x </w:t>
      </w:r>
      <w:r>
        <w:rPr>
          <w:i/>
        </w:rPr>
        <w:t>P</w:t>
      </w:r>
      <w:r w:rsidRPr="00797441">
        <w:rPr>
          <w:i/>
        </w:rPr>
        <w:t>arte</w:t>
      </w:r>
      <w:r w:rsidRPr="008B3878">
        <w:t xml:space="preserve"> </w:t>
      </w:r>
      <w:r>
        <w:t>at 2; NAB Comments</w:t>
      </w:r>
      <w:bookmarkEnd w:id="25"/>
      <w:r>
        <w:t xml:space="preserve"> at 2.  NAB contends that the Commission did not explain the proposed fee increase.  </w:t>
      </w:r>
      <w:r w:rsidRPr="00AE263A">
        <w:rPr>
          <w:i/>
        </w:rPr>
        <w:t>Id.</w:t>
      </w:r>
      <w:r>
        <w:rPr>
          <w:i/>
        </w:rPr>
        <w:t xml:space="preserve">  </w:t>
      </w:r>
    </w:p>
  </w:footnote>
  <w:footnote w:id="100">
    <w:p w:rsidR="00CB7E13" w:rsidP="00E05E67">
      <w:pPr>
        <w:pStyle w:val="FootnoteText"/>
      </w:pPr>
      <w:r>
        <w:rPr>
          <w:rStyle w:val="FootnoteReference"/>
        </w:rPr>
        <w:footnoteRef/>
      </w:r>
      <w:r>
        <w:t xml:space="preserve"> </w:t>
      </w:r>
      <w:r w:rsidRPr="00126239">
        <w:t>The Media Bureau’s Consolidated Database System (CDBS) is a database of all licensed audio and video facilities.  This database only flags non-commercial educational facilities as exempt entities, and so the download from this database must be reviewed and the units adjusted downward every year to account for non-profit entities, entities that re-broadcast a signal from exempt entities, and stations that are de minimis, all of which do not pay annual regulatory fees.</w:t>
      </w:r>
    </w:p>
  </w:footnote>
  <w:footnote w:id="101">
    <w:p w:rsidR="00CB7E13" w:rsidP="00E05E67">
      <w:pPr>
        <w:pStyle w:val="FootnoteText"/>
      </w:pPr>
      <w:r>
        <w:rPr>
          <w:rStyle w:val="FootnoteReference"/>
        </w:rPr>
        <w:footnoteRef/>
      </w:r>
      <w:r>
        <w:t xml:space="preserve"> </w:t>
      </w:r>
      <w:r w:rsidRPr="00126239">
        <w:t>The unit data for assessing regulatory fees includes prior year payment data, data downloaded from CDBS as of October 1st of each year, and information that is gathered throughout the year identifying ownership changes and non-profit entities.  In addition, the Commission analyzes this data to determine which entities are de minimis based on the owner’s TIN (Taxpayer Identification Number) number.  Broadcast and video facilities that are non-commercial educational, non-profit, re-broadcast an exempt signal, or de minimis do not pay regulatory fees.</w:t>
      </w:r>
    </w:p>
  </w:footnote>
  <w:footnote w:id="102">
    <w:p w:rsidR="00CB7E13" w:rsidP="00E05E67">
      <w:pPr>
        <w:pStyle w:val="FootnoteText"/>
      </w:pPr>
      <w:r>
        <w:rPr>
          <w:rStyle w:val="FootnoteReference"/>
        </w:rPr>
        <w:footnoteRef/>
      </w:r>
      <w:r>
        <w:t xml:space="preserve"> Letter from Larry Walke, Associate General Counsel Legal and Regulatory Affairs, NAB, to Marlene H. Dortch, Secretary, FCC, MD Docket No. 19-105, at 1 (filed May 17, 2019); Letter from Larry Walke, Associate General Counsel Legal and Regulatory Affairs, NAB, to Marlene H. Dortch, Secretary, FCC, MD Docket No. 19-105, at 1 (filed July 30, 2019); NAB Reply Comments at 2-4; Mentor Comments at 2; State Broadcasters Comments at 6-7.</w:t>
      </w:r>
    </w:p>
  </w:footnote>
  <w:footnote w:id="103">
    <w:p w:rsidR="00CB7E13" w:rsidP="00E05E67">
      <w:pPr>
        <w:pStyle w:val="FootnoteText"/>
      </w:pPr>
      <w:r>
        <w:rPr>
          <w:rStyle w:val="FootnoteReference"/>
        </w:rPr>
        <w:footnoteRef/>
      </w:r>
      <w:r>
        <w:t xml:space="preserve"> Section 9A(d) permits the Commission to waive, reduce, or defer payment of a regulatory fee and associated interest charges and penalties for good cause.  47 U.S.C. § 159A(d); 47 CFR § 1.1166.  </w:t>
      </w:r>
      <w:r w:rsidRPr="00994172">
        <w:rPr>
          <w:i/>
        </w:rPr>
        <w:t xml:space="preserve">See </w:t>
      </w:r>
      <w:r>
        <w:rPr>
          <w:i/>
        </w:rPr>
        <w:t xml:space="preserve">infra </w:t>
      </w:r>
      <w:r>
        <w:t>paras. 49-53 for a discussion of our standard and the information that should be submitted with the request.</w:t>
      </w:r>
    </w:p>
  </w:footnote>
  <w:footnote w:id="104">
    <w:p w:rsidR="00CB7E13" w:rsidP="00E05E67">
      <w:pPr>
        <w:pStyle w:val="FootnoteText"/>
      </w:pPr>
      <w:r>
        <w:rPr>
          <w:rStyle w:val="FootnoteReference"/>
        </w:rPr>
        <w:footnoteRef/>
      </w:r>
      <w:r>
        <w:t xml:space="preserve"> </w:t>
      </w:r>
      <w:r w:rsidRPr="00912783">
        <w:rPr>
          <w:i/>
        </w:rPr>
        <w:t>FY 2017 Report and Order</w:t>
      </w:r>
      <w:r>
        <w:t>, 32 FCC Rcd at 7070-71, para. 31.</w:t>
      </w:r>
    </w:p>
  </w:footnote>
  <w:footnote w:id="105">
    <w:p w:rsidR="00CB7E13" w:rsidP="00E05E67">
      <w:pPr>
        <w:pStyle w:val="FootnoteText"/>
      </w:pPr>
      <w:r>
        <w:rPr>
          <w:rStyle w:val="FootnoteReference"/>
        </w:rPr>
        <w:footnoteRef/>
      </w:r>
      <w:r>
        <w:t xml:space="preserve"> The International Bureau reviews, processes, analyzes, and grants applications for submarine cable landing licenses, transfers, assignments, and modifications.  The bureau also</w:t>
      </w:r>
      <w:r w:rsidRPr="000E2106">
        <w:t xml:space="preserve"> </w:t>
      </w:r>
      <w:r>
        <w:t>coordinates processing of submarine cable landing license applications with the relevant Executive Branch agencies.</w:t>
      </w:r>
    </w:p>
  </w:footnote>
  <w:footnote w:id="106">
    <w:p w:rsidR="00CB7E13" w:rsidP="00E05E67">
      <w:pPr>
        <w:pStyle w:val="FootnoteText"/>
      </w:pPr>
      <w:r>
        <w:rPr>
          <w:rStyle w:val="FootnoteReference"/>
        </w:rPr>
        <w:footnoteRef/>
      </w:r>
      <w:r>
        <w:t xml:space="preserve"> </w:t>
      </w:r>
      <w:r w:rsidRPr="00E202EB">
        <w:rPr>
          <w:i/>
        </w:rPr>
        <w:t>See, e.g.</w:t>
      </w:r>
      <w:r>
        <w:t xml:space="preserve">, </w:t>
      </w:r>
      <w:r w:rsidRPr="00A7303C">
        <w:rPr>
          <w:i/>
        </w:rPr>
        <w:t>International Settlement Rates</w:t>
      </w:r>
      <w:r w:rsidRPr="00A7303C">
        <w:t>, IB Docket No. 96-261, Report and Order, 12 FCC Rcd 19806 (1997) (</w:t>
      </w:r>
      <w:r w:rsidRPr="00A7303C">
        <w:rPr>
          <w:i/>
        </w:rPr>
        <w:t>Benchmarks Order</w:t>
      </w:r>
      <w:r w:rsidRPr="00A7303C">
        <w:t>); Report and Order on Reconsideration and Order Lifting Stay, 14 FCC Rcd 9256 (1999) (</w:t>
      </w:r>
      <w:r w:rsidRPr="00A7303C">
        <w:rPr>
          <w:i/>
        </w:rPr>
        <w:t>Benchmarks Reconsideration Order</w:t>
      </w:r>
      <w:r w:rsidRPr="00A7303C">
        <w:t xml:space="preserve">); </w:t>
      </w:r>
      <w:r w:rsidRPr="00A7303C">
        <w:rPr>
          <w:i/>
        </w:rPr>
        <w:t>aff’d sub nom. Cable &amp; Wireless</w:t>
      </w:r>
      <w:r w:rsidRPr="00A7303C">
        <w:t xml:space="preserve">, 166 F.3d 1224.  </w:t>
      </w:r>
    </w:p>
  </w:footnote>
  <w:footnote w:id="107">
    <w:p w:rsidR="00CB7E13" w:rsidP="00E05E67">
      <w:pPr>
        <w:pStyle w:val="FootnoteText"/>
      </w:pPr>
      <w:r>
        <w:rPr>
          <w:rStyle w:val="FootnoteReference"/>
        </w:rPr>
        <w:footnoteRef/>
      </w:r>
      <w:r>
        <w:t xml:space="preserve"> For example, the International Bureau coordinates with the Executive Branch agencies regarding national security, law enforcement, foreign policy and trade policy issues related to international services.  </w:t>
      </w:r>
      <w:r>
        <w:rPr>
          <w:i/>
        </w:rPr>
        <w:t>See</w:t>
      </w:r>
      <w:r>
        <w:t xml:space="preserve"> </w:t>
      </w:r>
      <w:r w:rsidRPr="0029103F">
        <w:rPr>
          <w:i/>
          <w:iCs/>
        </w:rPr>
        <w:t>Rules and Policies on Foreign Participation in the U.S. Telecommunications Market</w:t>
      </w:r>
      <w:r>
        <w:rPr>
          <w:i/>
          <w:iCs/>
        </w:rPr>
        <w:t xml:space="preserve">; </w:t>
      </w:r>
      <w:r w:rsidRPr="0029103F">
        <w:rPr>
          <w:i/>
          <w:iCs/>
        </w:rPr>
        <w:t>Market Entry and Regulation of Foreign-Affiliated Entities</w:t>
      </w:r>
      <w:r w:rsidRPr="0029103F">
        <w:t>, IB Docket Nos. 97-142 and 95-22, Report and Order and Order on Reconsideration, 12 FCC Rcd 23891 (1997) (</w:t>
      </w:r>
      <w:r w:rsidRPr="0029103F">
        <w:rPr>
          <w:i/>
        </w:rPr>
        <w:t>Foreign Participation Order</w:t>
      </w:r>
      <w:r w:rsidRPr="0029103F">
        <w:t xml:space="preserve">), </w:t>
      </w:r>
      <w:r>
        <w:t>recon. denied</w:t>
      </w:r>
      <w:r w:rsidRPr="0029103F">
        <w:t xml:space="preserve">, 15 FCC Rcd 18158 (2000).  </w:t>
      </w:r>
      <w:r>
        <w:t xml:space="preserve"> </w:t>
      </w:r>
    </w:p>
  </w:footnote>
  <w:footnote w:id="108">
    <w:p w:rsidR="00CB7E13" w:rsidP="00E05E67">
      <w:pPr>
        <w:pStyle w:val="FootnoteText"/>
      </w:pPr>
      <w:r>
        <w:rPr>
          <w:rStyle w:val="FootnoteReference"/>
        </w:rPr>
        <w:footnoteRef/>
      </w:r>
      <w:r>
        <w:t xml:space="preserve"> </w:t>
      </w:r>
      <w:r w:rsidRPr="00912783">
        <w:rPr>
          <w:i/>
        </w:rPr>
        <w:t>FY 2017 Report and Order</w:t>
      </w:r>
      <w:r>
        <w:t>, 32 FCC Rcd at 7070-71, para 31.</w:t>
      </w:r>
    </w:p>
  </w:footnote>
  <w:footnote w:id="109">
    <w:p w:rsidR="00CB7E13" w:rsidP="00E05E67">
      <w:pPr>
        <w:pStyle w:val="FootnoteText"/>
      </w:pPr>
      <w:r>
        <w:rPr>
          <w:rStyle w:val="FootnoteReference"/>
        </w:rPr>
        <w:footnoteRef/>
      </w:r>
      <w:r>
        <w:t xml:space="preserve"> </w:t>
      </w:r>
      <w:r w:rsidRPr="00041EB3">
        <w:rPr>
          <w:i/>
        </w:rPr>
        <w:t>FY 2018 NPRM</w:t>
      </w:r>
      <w:r>
        <w:t xml:space="preserve">, 33 FCC Rcd at 5100-5101, paras. 22-26. </w:t>
      </w:r>
    </w:p>
  </w:footnote>
  <w:footnote w:id="110">
    <w:p w:rsidR="00CB7E13" w:rsidP="00E05E67">
      <w:pPr>
        <w:pStyle w:val="FootnoteText"/>
      </w:pPr>
      <w:r>
        <w:rPr>
          <w:rStyle w:val="FootnoteReference"/>
        </w:rPr>
        <w:footnoteRef/>
      </w:r>
      <w:r>
        <w:t xml:space="preserve"> </w:t>
      </w:r>
      <w:r w:rsidRPr="00443490">
        <w:rPr>
          <w:i/>
        </w:rPr>
        <w:t>FY 2019 NPRM</w:t>
      </w:r>
      <w:r w:rsidRPr="00443490">
        <w:t xml:space="preserve"> at paras 22-2</w:t>
      </w:r>
      <w:r>
        <w:t>3.</w:t>
      </w:r>
    </w:p>
  </w:footnote>
  <w:footnote w:id="111">
    <w:p w:rsidR="00CB7E13" w:rsidP="00E05E67">
      <w:pPr>
        <w:pStyle w:val="FootnoteText"/>
      </w:pPr>
      <w:r>
        <w:rPr>
          <w:rStyle w:val="FootnoteReference"/>
        </w:rPr>
        <w:footnoteRef/>
      </w:r>
      <w:r>
        <w:t xml:space="preserve"> CenturyLink Comments at 8.  </w:t>
      </w:r>
      <w:r w:rsidRPr="003B061B">
        <w:rPr>
          <w:i/>
        </w:rPr>
        <w:t>See also</w:t>
      </w:r>
      <w:r>
        <w:t xml:space="preserve"> AT&amp;T August 5 </w:t>
      </w:r>
      <w:r w:rsidRPr="003B061B">
        <w:rPr>
          <w:i/>
        </w:rPr>
        <w:t>Ex Parte</w:t>
      </w:r>
      <w:r>
        <w:t xml:space="preserve"> Letter at 2 (agreeing that a two-tier system would require a substantial fee increase for smaller providers of IBCs; that a seven-tier system that would be required to avoid large fee increases for smaller providers would be unduly complex; and that the per-Gbps fee for IBCs therefore should continue).</w:t>
      </w:r>
    </w:p>
  </w:footnote>
  <w:footnote w:id="112">
    <w:p w:rsidR="00CB7E13" w:rsidP="00E05E67">
      <w:pPr>
        <w:pStyle w:val="FootnoteText"/>
      </w:pPr>
      <w:r>
        <w:rPr>
          <w:rStyle w:val="FootnoteReference"/>
        </w:rPr>
        <w:footnoteRef/>
      </w:r>
      <w:r>
        <w:t xml:space="preserve"> CenturyLink Comments at 8.</w:t>
      </w:r>
    </w:p>
  </w:footnote>
  <w:footnote w:id="113">
    <w:p w:rsidR="00CB7E13" w:rsidP="00E05E67">
      <w:pPr>
        <w:pStyle w:val="FootnoteText"/>
      </w:pPr>
      <w:r>
        <w:rPr>
          <w:rStyle w:val="FootnoteReference"/>
        </w:rPr>
        <w:footnoteRef/>
      </w:r>
      <w:r>
        <w:t xml:space="preserve"> CenturyLink Comments at 6.  </w:t>
      </w:r>
    </w:p>
  </w:footnote>
  <w:footnote w:id="114">
    <w:p w:rsidR="00CB7E13" w:rsidP="00E05E67">
      <w:pPr>
        <w:pStyle w:val="FootnoteText"/>
      </w:pPr>
      <w:r>
        <w:rPr>
          <w:rStyle w:val="FootnoteReference"/>
        </w:rPr>
        <w:footnoteRef/>
      </w:r>
      <w:r>
        <w:t xml:space="preserve"> </w:t>
      </w:r>
      <w:r w:rsidRPr="00994172">
        <w:rPr>
          <w:i/>
        </w:rPr>
        <w:t>Asse</w:t>
      </w:r>
      <w:r>
        <w:rPr>
          <w:i/>
        </w:rPr>
        <w:t>s</w:t>
      </w:r>
      <w:r w:rsidRPr="00994172">
        <w:rPr>
          <w:i/>
        </w:rPr>
        <w:t>sment and Collection of Regulatory Fees for Fiscal Year 2008</w:t>
      </w:r>
      <w:r>
        <w:t>, 24 FCC Rcd 4208, 4214, para. 15, (2009) (</w:t>
      </w:r>
      <w:r w:rsidRPr="00994172">
        <w:rPr>
          <w:i/>
        </w:rPr>
        <w:t>Submarine Cable Order</w:t>
      </w:r>
      <w:r>
        <w:t>).</w:t>
      </w:r>
      <w:r w:rsidRPr="00B73A00">
        <w:t xml:space="preserve"> </w:t>
      </w:r>
      <w:r>
        <w:t xml:space="preserve"> The Commission stated it would be based on the capacity of each system used for the Commission’s annual Circuit Status report.  </w:t>
      </w:r>
      <w:r>
        <w:rPr>
          <w:i/>
        </w:rPr>
        <w:t xml:space="preserve">Id. </w:t>
      </w:r>
      <w:r>
        <w:t xml:space="preserve">n. 38.      </w:t>
      </w:r>
    </w:p>
  </w:footnote>
  <w:footnote w:id="115">
    <w:p w:rsidR="00CB7E13" w:rsidP="00E05E67">
      <w:pPr>
        <w:pStyle w:val="FootnoteText"/>
      </w:pPr>
      <w:r>
        <w:rPr>
          <w:rStyle w:val="FootnoteReference"/>
        </w:rPr>
        <w:footnoteRef/>
      </w:r>
      <w:r>
        <w:t xml:space="preserve"> The Commission explained:  “[b]y ‘flat’ we mean that the regulatory fee is no longer based on the number of active circuits but is assessed on a per cable system basis.  … [W] e are permitting carriers to pay a lower fee for smaller submarine cable systems.”</w:t>
      </w:r>
      <w:r w:rsidRPr="003073F7">
        <w:rPr>
          <w:i/>
        </w:rPr>
        <w:t xml:space="preserve"> </w:t>
      </w:r>
      <w:r>
        <w:rPr>
          <w:i/>
        </w:rPr>
        <w:t xml:space="preserve"> </w:t>
      </w:r>
      <w:r w:rsidRPr="005D1D8F">
        <w:rPr>
          <w:i/>
        </w:rPr>
        <w:t>Submarine Cable Order</w:t>
      </w:r>
      <w:r>
        <w:t>, 24 FCC Rcd at 4210, para. 2 &amp; n.12.</w:t>
      </w:r>
    </w:p>
  </w:footnote>
  <w:footnote w:id="116">
    <w:p w:rsidR="00CB7E13" w:rsidP="00E05E67">
      <w:pPr>
        <w:pStyle w:val="FootnoteText"/>
      </w:pPr>
      <w:r>
        <w:rPr>
          <w:rStyle w:val="FootnoteReference"/>
        </w:rPr>
        <w:footnoteRef/>
      </w:r>
      <w:r>
        <w:t xml:space="preserve"> </w:t>
      </w:r>
      <w:r w:rsidRPr="0014127A">
        <w:rPr>
          <w:i/>
        </w:rPr>
        <w:t>Submarine Cable Order</w:t>
      </w:r>
      <w:r>
        <w:t>, 24 FCC Rcd at 4213, para. 10.</w:t>
      </w:r>
      <w:r w:rsidRPr="000A0200">
        <w:t xml:space="preserve"> </w:t>
      </w:r>
      <w:r>
        <w:t xml:space="preserve"> The Commission noted at the time that the submarine cable operators would still need to advise the Commission of the number of circuits or certify to the category that they fit into, but this should be a relatively small burden, and is supported by the members of the consensus group who themselves would qualify as small system service providers.  </w:t>
      </w:r>
      <w:r w:rsidRPr="0086505E">
        <w:rPr>
          <w:i/>
        </w:rPr>
        <w:t>Id.</w:t>
      </w:r>
    </w:p>
  </w:footnote>
  <w:footnote w:id="117">
    <w:p w:rsidR="00CB7E13" w:rsidP="00E05E67">
      <w:pPr>
        <w:pStyle w:val="FootnoteText"/>
      </w:pPr>
      <w:r>
        <w:rPr>
          <w:rStyle w:val="FootnoteReference"/>
        </w:rPr>
        <w:footnoteRef/>
      </w:r>
      <w:r>
        <w:t xml:space="preserve"> </w:t>
      </w:r>
      <w:r w:rsidRPr="00571DA0">
        <w:rPr>
          <w:i/>
        </w:rPr>
        <w:t>FY 2019 NPRM</w:t>
      </w:r>
      <w:r>
        <w:t xml:space="preserve"> at Appendix B.</w:t>
      </w:r>
    </w:p>
  </w:footnote>
  <w:footnote w:id="118">
    <w:p w:rsidR="00CB7E13" w:rsidP="00E05E67">
      <w:pPr>
        <w:pStyle w:val="FootnoteText"/>
      </w:pPr>
      <w:r>
        <w:rPr>
          <w:rStyle w:val="FootnoteReference"/>
        </w:rPr>
        <w:footnoteRef/>
      </w:r>
      <w:r>
        <w:t xml:space="preserve"> </w:t>
      </w:r>
      <w:r w:rsidRPr="0045221F">
        <w:rPr>
          <w:i/>
        </w:rPr>
        <w:t>FY 2018 Report and Order</w:t>
      </w:r>
      <w:r>
        <w:t>, 33 FCC Rcd at 8516, Appendix C.</w:t>
      </w:r>
    </w:p>
  </w:footnote>
  <w:footnote w:id="119">
    <w:p w:rsidR="00CB7E13" w:rsidP="00E05E67">
      <w:pPr>
        <w:pStyle w:val="FootnoteText"/>
      </w:pPr>
      <w:r>
        <w:rPr>
          <w:rStyle w:val="FootnoteReference"/>
        </w:rPr>
        <w:footnoteRef/>
      </w:r>
      <w:r>
        <w:t xml:space="preserve"> </w:t>
      </w:r>
      <w:r w:rsidRPr="00CE0BF8">
        <w:rPr>
          <w:i/>
        </w:rPr>
        <w:t>FY 2019 NPRM</w:t>
      </w:r>
      <w:r>
        <w:t xml:space="preserve"> at Appendix B.</w:t>
      </w:r>
    </w:p>
  </w:footnote>
  <w:footnote w:id="120">
    <w:p w:rsidR="00CB7E13" w:rsidP="00E05E67">
      <w:pPr>
        <w:pStyle w:val="FootnoteText"/>
      </w:pPr>
      <w:r>
        <w:rPr>
          <w:rStyle w:val="FootnoteReference"/>
        </w:rPr>
        <w:footnoteRef/>
      </w:r>
      <w:r>
        <w:t xml:space="preserve"> </w:t>
      </w:r>
      <w:r w:rsidRPr="00FC4D89">
        <w:t xml:space="preserve">The Commission changed the reporting requirements for submarine cables in 2017 and now requires submarine cable operators to report design capacity, a combination of lit and unlit capacity. </w:t>
      </w:r>
      <w:r>
        <w:t xml:space="preserve"> </w:t>
      </w:r>
      <w:r w:rsidRPr="00CE0BF8">
        <w:rPr>
          <w:i/>
        </w:rPr>
        <w:t>See Section 43.62 Reporting Requirements for U.S. Providers of International Services; 2016 Biennial Review of Telecommunications Regulations</w:t>
      </w:r>
      <w:r w:rsidRPr="00FC4D89">
        <w:t xml:space="preserve">, Report and Order, 32 FCC Rcd 8115 (2017); </w:t>
      </w:r>
      <w:r w:rsidRPr="00CE0BF8">
        <w:rPr>
          <w:i/>
        </w:rPr>
        <w:t>International Bureau Releases Revised Filing Manual for Section 43.82 Circuit Capacity Reports</w:t>
      </w:r>
      <w:r w:rsidRPr="00FC4D89">
        <w:t>, Public Notice, 33 FCC Rcd 12517, 12518 (IB 2018).  Commenters expressed concern that changes to the International Bureau’s section 43.82 filing manual changed the definition of capacity for regulatory fee purposes to design capacity, contrary to the historical use of available capacity.  NASCA Comments at 15-18</w:t>
      </w:r>
      <w:r>
        <w:t>.</w:t>
      </w:r>
    </w:p>
  </w:footnote>
  <w:footnote w:id="121">
    <w:p w:rsidR="00CB7E13" w:rsidP="00E05E67">
      <w:pPr>
        <w:pStyle w:val="FootnoteText"/>
      </w:pPr>
      <w:r>
        <w:rPr>
          <w:rStyle w:val="FootnoteReference"/>
        </w:rPr>
        <w:footnoteRef/>
      </w:r>
      <w:r>
        <w:t xml:space="preserve"> INCOMPAS Comments at 4.  NASCA also argues that the Commission activities for the submarine cable industry should be covered by application fees.  NASCA Comments at 7.  Intelsat explains that the application fees do not reduce regulatory fees but go directly to the U.S. Treasury.  Intelsat/SES Reply Comments at 3 &amp; n. 6.</w:t>
      </w:r>
    </w:p>
  </w:footnote>
  <w:footnote w:id="122">
    <w:p w:rsidR="00CB7E13" w:rsidP="00E05E67">
      <w:pPr>
        <w:pStyle w:val="FootnoteText"/>
      </w:pPr>
      <w:r>
        <w:rPr>
          <w:rStyle w:val="FootnoteReference"/>
        </w:rPr>
        <w:footnoteRef/>
      </w:r>
      <w:r>
        <w:t xml:space="preserve"> 47 U.S.C. § 159(a).</w:t>
      </w:r>
    </w:p>
  </w:footnote>
  <w:footnote w:id="123">
    <w:p w:rsidR="00CB7E13" w:rsidP="00E05E67">
      <w:pPr>
        <w:pStyle w:val="FootnoteText"/>
      </w:pPr>
      <w:r>
        <w:rPr>
          <w:rStyle w:val="FootnoteReference"/>
        </w:rPr>
        <w:footnoteRef/>
      </w:r>
      <w:r>
        <w:t xml:space="preserve"> INCOMPAS Comments at 8.</w:t>
      </w:r>
    </w:p>
  </w:footnote>
  <w:footnote w:id="124">
    <w:p w:rsidR="00CB7E13" w:rsidP="00E05E67">
      <w:pPr>
        <w:pStyle w:val="FootnoteText"/>
      </w:pPr>
      <w:r>
        <w:rPr>
          <w:rStyle w:val="FootnoteReference"/>
        </w:rPr>
        <w:footnoteRef/>
      </w:r>
      <w:r>
        <w:t xml:space="preserve"> INCOMPAS Comments at 5-6.</w:t>
      </w:r>
    </w:p>
  </w:footnote>
  <w:footnote w:id="125">
    <w:p w:rsidR="00CB7E13" w:rsidP="00E05E67">
      <w:pPr>
        <w:pStyle w:val="FootnoteText"/>
      </w:pPr>
      <w:r>
        <w:rPr>
          <w:rStyle w:val="FootnoteReference"/>
        </w:rPr>
        <w:footnoteRef/>
      </w:r>
      <w:r>
        <w:t xml:space="preserve"> INCOMPAS Comments at 9; NASCA Reply Comments at 5; INCOMPAS July 24 </w:t>
      </w:r>
      <w:r w:rsidRPr="002F2D5A">
        <w:rPr>
          <w:i/>
        </w:rPr>
        <w:t>Ex Parte</w:t>
      </w:r>
      <w:r>
        <w:t xml:space="preserve"> Letter at 1.</w:t>
      </w:r>
    </w:p>
  </w:footnote>
  <w:footnote w:id="126">
    <w:p w:rsidR="00CB7E13" w:rsidP="00E05E67">
      <w:pPr>
        <w:pStyle w:val="FootnoteText"/>
      </w:pPr>
      <w:r>
        <w:rPr>
          <w:rStyle w:val="FootnoteReference"/>
        </w:rPr>
        <w:footnoteRef/>
      </w:r>
      <w:r>
        <w:t xml:space="preserve"> NASCA Comments at 14-15.</w:t>
      </w:r>
    </w:p>
  </w:footnote>
  <w:footnote w:id="127">
    <w:p w:rsidR="00CB7E13" w:rsidP="00E05E67">
      <w:pPr>
        <w:pStyle w:val="FootnoteText"/>
      </w:pPr>
      <w:r>
        <w:rPr>
          <w:rStyle w:val="FootnoteReference"/>
        </w:rPr>
        <w:footnoteRef/>
      </w:r>
      <w:r>
        <w:t xml:space="preserve"> NASCA Comments at 14-15; Letter from Susannah Larson, Harris, Wiltshire &amp; Grannis LLP, Counsel for Southeast Asia-US, to Marlene H. Dortch, Secretary, FCC, MD Docket No. 19-105, at 3 (filed May 1, 2019) (SEA-US May 1 </w:t>
      </w:r>
      <w:r w:rsidRPr="002F2D5A">
        <w:rPr>
          <w:i/>
        </w:rPr>
        <w:t>Ex Parte</w:t>
      </w:r>
      <w:r>
        <w:t xml:space="preserve"> Letter).  </w:t>
      </w:r>
    </w:p>
  </w:footnote>
  <w:footnote w:id="128">
    <w:p w:rsidR="00CB7E13" w:rsidP="00E05E67">
      <w:pPr>
        <w:pStyle w:val="FootnoteText"/>
      </w:pPr>
      <w:r>
        <w:rPr>
          <w:rStyle w:val="FootnoteReference"/>
        </w:rPr>
        <w:footnoteRef/>
      </w:r>
      <w:r>
        <w:t xml:space="preserve"> </w:t>
      </w:r>
      <w:r w:rsidRPr="005D1D8F">
        <w:rPr>
          <w:i/>
        </w:rPr>
        <w:t>Submarine Cable Order</w:t>
      </w:r>
      <w:r>
        <w:t xml:space="preserve">, 24 FCC Rcd at 4214, para. 15.  The Commission also noted that “We anticipate that the subcategories of small systems and the definitions of large and small systems may change as the submarine cable industry changes.”  </w:t>
      </w:r>
      <w:r w:rsidRPr="00BD5EA1">
        <w:rPr>
          <w:i/>
        </w:rPr>
        <w:t>Id</w:t>
      </w:r>
      <w:r>
        <w:t>. at n.39.</w:t>
      </w:r>
    </w:p>
  </w:footnote>
  <w:footnote w:id="129">
    <w:p w:rsidR="00CB7E13" w:rsidP="00E05E67">
      <w:pPr>
        <w:pStyle w:val="FootnoteText"/>
      </w:pPr>
      <w:r>
        <w:rPr>
          <w:rStyle w:val="FootnoteReference"/>
        </w:rPr>
        <w:footnoteRef/>
      </w:r>
      <w:r>
        <w:t xml:space="preserve"> </w:t>
      </w:r>
      <w:r w:rsidRPr="005D1D8F">
        <w:rPr>
          <w:i/>
        </w:rPr>
        <w:t>Submarine Cable Order</w:t>
      </w:r>
      <w:r>
        <w:t xml:space="preserve">, 24 FCC Rcd at 4215, para. 18 (observing that a lower fee for smaller licensees would mitigate concerns that the tiered system would be a barrier to entry for new entrants).  </w:t>
      </w:r>
      <w:r w:rsidRPr="00546C27">
        <w:rPr>
          <w:i/>
        </w:rPr>
        <w:t>See also</w:t>
      </w:r>
      <w:r>
        <w:t xml:space="preserve"> AT&amp;T August 5 </w:t>
      </w:r>
      <w:r w:rsidRPr="002F2D5A">
        <w:rPr>
          <w:i/>
        </w:rPr>
        <w:t>Ex Parte</w:t>
      </w:r>
      <w:r>
        <w:t xml:space="preserve"> Letter at 1-2 (observing that a single flat fee would shift costs from large systems to smaller systems).</w:t>
      </w:r>
    </w:p>
  </w:footnote>
  <w:footnote w:id="130">
    <w:p w:rsidR="00CB7E13" w:rsidP="00E05E67">
      <w:pPr>
        <w:pStyle w:val="FootnoteText"/>
      </w:pPr>
      <w:r>
        <w:rPr>
          <w:rStyle w:val="FootnoteReference"/>
        </w:rPr>
        <w:footnoteRef/>
      </w:r>
      <w:r>
        <w:t xml:space="preserve"> There are ten pending applications for new international submarine cable systems.  </w:t>
      </w:r>
      <w:r>
        <w:rPr>
          <w:i/>
          <w:iCs/>
        </w:rPr>
        <w:t>See</w:t>
      </w:r>
      <w:r>
        <w:t xml:space="preserve"> the International Bureau Filing System (IBFS), http://licensing.fcc.gov/myibfs/.</w:t>
      </w:r>
    </w:p>
  </w:footnote>
  <w:footnote w:id="131">
    <w:p w:rsidR="00CB7E13" w:rsidP="00E05E67">
      <w:pPr>
        <w:pStyle w:val="FootnoteText"/>
      </w:pPr>
      <w:r>
        <w:rPr>
          <w:rStyle w:val="FootnoteReference"/>
        </w:rPr>
        <w:footnoteRef/>
      </w:r>
      <w:r>
        <w:t xml:space="preserve"> SCL-LIC-20180511-00010.</w:t>
      </w:r>
    </w:p>
  </w:footnote>
  <w:footnote w:id="132">
    <w:p w:rsidR="00CB7E13" w:rsidP="00E05E67">
      <w:pPr>
        <w:pStyle w:val="FootnoteText"/>
      </w:pPr>
      <w:r>
        <w:rPr>
          <w:rStyle w:val="FootnoteReference"/>
        </w:rPr>
        <w:footnoteRef/>
      </w:r>
      <w:r>
        <w:t xml:space="preserve"> SCL-LIC-20181106-00035.</w:t>
      </w:r>
    </w:p>
  </w:footnote>
  <w:footnote w:id="133">
    <w:p w:rsidR="00CB7E13" w:rsidP="00E05E67">
      <w:pPr>
        <w:pStyle w:val="FootnoteText"/>
      </w:pPr>
      <w:r>
        <w:rPr>
          <w:rStyle w:val="FootnoteReference"/>
        </w:rPr>
        <w:footnoteRef/>
      </w:r>
      <w:r>
        <w:t xml:space="preserve"> </w:t>
      </w:r>
      <w:r w:rsidRPr="00A1103B">
        <w:t>47 U.S.C. § 159(</w:t>
      </w:r>
      <w:r>
        <w:t>e)(2).</w:t>
      </w:r>
    </w:p>
  </w:footnote>
  <w:footnote w:id="134">
    <w:p w:rsidR="00CB7E13" w:rsidP="00E05E67">
      <w:pPr>
        <w:pStyle w:val="FootnoteText"/>
      </w:pPr>
      <w:r>
        <w:rPr>
          <w:rStyle w:val="FootnoteReference"/>
        </w:rPr>
        <w:footnoteRef/>
      </w:r>
      <w:r>
        <w:t xml:space="preserve"> </w:t>
      </w:r>
      <w:r>
        <w:rPr>
          <w:szCs w:val="22"/>
        </w:rPr>
        <w:t xml:space="preserve">The </w:t>
      </w:r>
      <w:r w:rsidRPr="000235E4">
        <w:rPr>
          <w:szCs w:val="22"/>
        </w:rPr>
        <w:t>Commission increased the de minimis threshold to $1</w:t>
      </w:r>
      <w:r>
        <w:rPr>
          <w:szCs w:val="22"/>
        </w:rPr>
        <w:t>,</w:t>
      </w:r>
      <w:r w:rsidRPr="000235E4">
        <w:rPr>
          <w:szCs w:val="22"/>
        </w:rPr>
        <w:t>000</w:t>
      </w:r>
      <w:r>
        <w:rPr>
          <w:szCs w:val="22"/>
        </w:rPr>
        <w:t xml:space="preserve"> in 2017</w:t>
      </w:r>
      <w:r w:rsidRPr="000235E4">
        <w:rPr>
          <w:szCs w:val="22"/>
        </w:rPr>
        <w:t xml:space="preserve">, </w:t>
      </w:r>
      <w:r w:rsidRPr="002F328C">
        <w:rPr>
          <w:szCs w:val="22"/>
        </w:rPr>
        <w:t>observ</w:t>
      </w:r>
      <w:r>
        <w:rPr>
          <w:szCs w:val="22"/>
        </w:rPr>
        <w:t>ing</w:t>
      </w:r>
      <w:r w:rsidRPr="002F328C">
        <w:rPr>
          <w:szCs w:val="22"/>
        </w:rPr>
        <w:t xml:space="preserve"> that the cost of </w:t>
      </w:r>
      <w:r>
        <w:rPr>
          <w:szCs w:val="22"/>
        </w:rPr>
        <w:t xml:space="preserve">collection </w:t>
      </w:r>
      <w:r w:rsidRPr="002F328C">
        <w:rPr>
          <w:szCs w:val="22"/>
        </w:rPr>
        <w:t>had increased since FY 2014</w:t>
      </w:r>
      <w:r>
        <w:rPr>
          <w:szCs w:val="22"/>
        </w:rPr>
        <w:t xml:space="preserve">, when the Commission last visited the de minimis threshold, and that the prior estimate did not include the Commission’s overhead costs. </w:t>
      </w:r>
      <w:r w:rsidRPr="002F328C">
        <w:rPr>
          <w:szCs w:val="22"/>
        </w:rPr>
        <w:t xml:space="preserve"> </w:t>
      </w:r>
      <w:r w:rsidRPr="00AC268F">
        <w:rPr>
          <w:i/>
        </w:rPr>
        <w:t>FY 2017 Report and Order</w:t>
      </w:r>
      <w:r>
        <w:t>, 32 FCC Rcd at 7073, para. 40.</w:t>
      </w:r>
    </w:p>
  </w:footnote>
  <w:footnote w:id="135">
    <w:p w:rsidR="00CB7E13" w:rsidRPr="005B58F6" w:rsidP="00E05E67">
      <w:pPr>
        <w:pStyle w:val="FootnoteText"/>
      </w:pPr>
      <w:r>
        <w:rPr>
          <w:rStyle w:val="FootnoteReference"/>
        </w:rPr>
        <w:footnoteRef/>
      </w:r>
      <w:r>
        <w:t xml:space="preserve"> </w:t>
      </w:r>
      <w:r w:rsidRPr="00D07DE5">
        <w:t xml:space="preserve">For example, all annual regulatory fees are due and payable in September of each fiscal year allowing for tracking by fee category and FRN within a single database (Fee Filer).  The multi-year regulatory fees due dates are spread throughout each year and these fee categories are not included in the annual regulatory fee database. </w:t>
      </w:r>
    </w:p>
  </w:footnote>
  <w:footnote w:id="136">
    <w:p w:rsidR="00CB7E13" w:rsidRPr="00602164" w:rsidP="00E05E67">
      <w:pPr>
        <w:pStyle w:val="FootnoteText"/>
      </w:pPr>
      <w:r>
        <w:rPr>
          <w:rStyle w:val="FootnoteReference"/>
        </w:rPr>
        <w:footnoteRef/>
      </w:r>
      <w:r>
        <w:t xml:space="preserve"> 47 U.S.C. § 159A(d).</w:t>
      </w:r>
    </w:p>
  </w:footnote>
  <w:footnote w:id="137">
    <w:p w:rsidR="00CB7E13" w:rsidP="00E05E67">
      <w:pPr>
        <w:pStyle w:val="FootnoteText"/>
      </w:pPr>
      <w:r>
        <w:rPr>
          <w:rStyle w:val="FootnoteReference"/>
        </w:rPr>
        <w:footnoteRef/>
      </w:r>
      <w:r>
        <w:t xml:space="preserve"> </w:t>
      </w:r>
      <w:r w:rsidRPr="00994172">
        <w:rPr>
          <w:i/>
        </w:rPr>
        <w:t>Implementation of Section 9 of the Communications Act, Assessment and Collection of Regulatory Fees for the 1994 Fiscal Year</w:t>
      </w:r>
      <w:r>
        <w:t>, Report and Order, 9 FCC Rcd 5333, 5344, para. 29 (1994) (</w:t>
      </w:r>
      <w:r w:rsidRPr="00994172">
        <w:rPr>
          <w:i/>
        </w:rPr>
        <w:t>FY 1999 Report and Order</w:t>
      </w:r>
      <w:r>
        <w:t>).</w:t>
      </w:r>
    </w:p>
  </w:footnote>
  <w:footnote w:id="138">
    <w:p w:rsidR="00CB7E13" w:rsidP="00E05E67">
      <w:pPr>
        <w:pStyle w:val="FootnoteText"/>
      </w:pPr>
      <w:r>
        <w:rPr>
          <w:rStyle w:val="FootnoteReference"/>
        </w:rPr>
        <w:footnoteRef/>
      </w:r>
      <w:r>
        <w:t xml:space="preserve"> </w:t>
      </w:r>
      <w:r w:rsidRPr="004C6CF9">
        <w:rPr>
          <w:i/>
        </w:rPr>
        <w:t>Implementation of Section 9 of the Communications Act</w:t>
      </w:r>
      <w:r>
        <w:t>,</w:t>
      </w:r>
      <w:r w:rsidRPr="008A4B2E">
        <w:t xml:space="preserve"> </w:t>
      </w:r>
      <w:r w:rsidRPr="00994172">
        <w:rPr>
          <w:i/>
        </w:rPr>
        <w:t>Assessment and Collection of Regulatory Fees for the 1994 Fiscal Year</w:t>
      </w:r>
      <w:r>
        <w:t xml:space="preserve">, </w:t>
      </w:r>
      <w:r w:rsidRPr="008A4B2E">
        <w:t>Memorandum Opinion and Order</w:t>
      </w:r>
      <w:r>
        <w:t>, 10 FCC Rcd 12759, 12761-12762, paras 12-14 (1995) (</w:t>
      </w:r>
      <w:r w:rsidRPr="00994172">
        <w:rPr>
          <w:i/>
        </w:rPr>
        <w:t>FY 1994 MO&amp;O</w:t>
      </w:r>
      <w:r>
        <w:t xml:space="preserve">).  </w:t>
      </w:r>
    </w:p>
  </w:footnote>
  <w:footnote w:id="139">
    <w:p w:rsidR="00CB7E13" w:rsidP="00E05E67">
      <w:pPr>
        <w:pStyle w:val="FootnoteText"/>
      </w:pPr>
      <w:r>
        <w:rPr>
          <w:rStyle w:val="FootnoteReference"/>
        </w:rPr>
        <w:footnoteRef/>
      </w:r>
      <w:r>
        <w:t xml:space="preserve"> </w:t>
      </w:r>
      <w:r w:rsidRPr="00994172">
        <w:rPr>
          <w:i/>
        </w:rPr>
        <w:t>FY 1994 MO&amp;O</w:t>
      </w:r>
      <w:r>
        <w:t>, 10 FCC Rcd at 12762, para. 13.</w:t>
      </w:r>
    </w:p>
  </w:footnote>
  <w:footnote w:id="140">
    <w:p w:rsidR="00CB7E13" w:rsidP="00E05E67">
      <w:pPr>
        <w:pStyle w:val="FootnoteText"/>
      </w:pPr>
      <w:r>
        <w:rPr>
          <w:rStyle w:val="FootnoteReference"/>
        </w:rPr>
        <w:footnoteRef/>
      </w:r>
      <w:r>
        <w:t xml:space="preserve"> </w:t>
      </w:r>
      <w:r w:rsidRPr="000A70F5">
        <w:rPr>
          <w:i/>
        </w:rPr>
        <w:t>Id.</w:t>
      </w:r>
      <w:r>
        <w:t xml:space="preserve"> </w:t>
      </w:r>
    </w:p>
  </w:footnote>
  <w:footnote w:id="141">
    <w:p w:rsidR="00CB7E13" w:rsidP="00E05E67">
      <w:pPr>
        <w:pStyle w:val="FootnoteText"/>
      </w:pPr>
      <w:r>
        <w:rPr>
          <w:rStyle w:val="FootnoteReference"/>
        </w:rPr>
        <w:footnoteRef/>
      </w:r>
      <w:r>
        <w:t xml:space="preserve"> </w:t>
      </w:r>
      <w:r w:rsidRPr="00994172">
        <w:rPr>
          <w:i/>
        </w:rPr>
        <w:t xml:space="preserve">Assessment and Collection of Regulatory Fees for Fiscal Year </w:t>
      </w:r>
      <w:r w:rsidRPr="00E8265A">
        <w:rPr>
          <w:i/>
        </w:rPr>
        <w:t>2003</w:t>
      </w:r>
      <w:r>
        <w:t xml:space="preserve">, </w:t>
      </w:r>
      <w:r w:rsidRPr="000A70F5">
        <w:rPr>
          <w:i/>
        </w:rPr>
        <w:t>Report and Order</w:t>
      </w:r>
      <w:r>
        <w:t xml:space="preserve">, 18 FCC Rcd 15985, 15990, para. 13 (2003).   </w:t>
      </w:r>
    </w:p>
  </w:footnote>
  <w:footnote w:id="142">
    <w:p w:rsidR="00CB7E13" w:rsidP="00E05E67">
      <w:pPr>
        <w:pStyle w:val="FootnoteText"/>
      </w:pPr>
      <w:r>
        <w:rPr>
          <w:rStyle w:val="FootnoteReference"/>
        </w:rPr>
        <w:footnoteRef/>
      </w:r>
      <w:r>
        <w:t xml:space="preserve"> </w:t>
      </w:r>
      <w:r w:rsidRPr="000A70F5">
        <w:rPr>
          <w:i/>
        </w:rPr>
        <w:t>FY 1994 Report and Order</w:t>
      </w:r>
      <w:r>
        <w:t>, 9 FCC Rcd at 5345, para. 34.</w:t>
      </w:r>
    </w:p>
  </w:footnote>
  <w:footnote w:id="143">
    <w:p w:rsidR="00CB7E13" w:rsidP="00E05E67">
      <w:pPr>
        <w:pStyle w:val="FootnoteText"/>
      </w:pPr>
      <w:r>
        <w:rPr>
          <w:rStyle w:val="FootnoteReference"/>
        </w:rPr>
        <w:footnoteRef/>
      </w:r>
      <w:r>
        <w:t xml:space="preserve"> </w:t>
      </w:r>
      <w:r w:rsidRPr="000A70F5">
        <w:rPr>
          <w:i/>
        </w:rPr>
        <w:t>FY 1994 Report and Order</w:t>
      </w:r>
      <w:r>
        <w:t xml:space="preserve">, 9 FCC Rcd at 5346.  </w:t>
      </w:r>
    </w:p>
  </w:footnote>
  <w:footnote w:id="144">
    <w:p w:rsidR="00CB7E13" w:rsidRPr="007848ED" w:rsidP="00E05E67">
      <w:pPr>
        <w:pStyle w:val="FootnoteText"/>
      </w:pPr>
      <w:r>
        <w:rPr>
          <w:rStyle w:val="FootnoteReference"/>
        </w:rPr>
        <w:footnoteRef/>
      </w:r>
      <w:r>
        <w:t xml:space="preserve"> For example, Appendix J of this Order lists two call signs that did not appear in Appendix C of the </w:t>
      </w:r>
      <w:r w:rsidRPr="00CE0BF8">
        <w:rPr>
          <w:i/>
        </w:rPr>
        <w:t>FY 2019 NPRM</w:t>
      </w:r>
      <w:r>
        <w:rPr>
          <w:i/>
        </w:rPr>
        <w:t xml:space="preserve">, </w:t>
      </w:r>
      <w:r>
        <w:t xml:space="preserve">reflecting a transfer of license in one case (WEVV-TV) and a change in exempt status (WSFJ-TV) in the other.  </w:t>
      </w:r>
      <w:r w:rsidRPr="00546C27">
        <w:rPr>
          <w:i/>
        </w:rPr>
        <w:t>FY 2019 NPRM</w:t>
      </w:r>
      <w:r>
        <w:t xml:space="preserve">, Appendix C.  Appendix J lists every call sign and its associated fee.  Licensees that are exempt on the due date of the FY 2019 regulatory fee will not pay the listed fee.  </w:t>
      </w:r>
    </w:p>
  </w:footnote>
  <w:footnote w:id="145">
    <w:p w:rsidR="00CB7E13" w:rsidP="00E05E67">
      <w:pPr>
        <w:pStyle w:val="FootnoteText"/>
      </w:pPr>
      <w:r>
        <w:rPr>
          <w:rStyle w:val="FootnoteReference"/>
        </w:rPr>
        <w:footnoteRef/>
      </w:r>
      <w:r>
        <w:t xml:space="preserve"> </w:t>
      </w:r>
      <w:r w:rsidRPr="00CE0BF8">
        <w:rPr>
          <w:i/>
        </w:rPr>
        <w:t>Assessment and Collection of Regulatory Fees for Fiscal Year 2004</w:t>
      </w:r>
      <w:r>
        <w:t xml:space="preserve">, Report and Order and Order on Reconsideration, 20 FCC Rcd 12259, 12266, para. 22 (2004).  </w:t>
      </w:r>
    </w:p>
  </w:footnote>
  <w:footnote w:id="146">
    <w:p w:rsidR="00CB7E13" w:rsidP="00E05E67">
      <w:pPr>
        <w:pStyle w:val="FootnoteText"/>
      </w:pPr>
      <w:r>
        <w:rPr>
          <w:rStyle w:val="FootnoteReference"/>
        </w:rPr>
        <w:footnoteRef/>
      </w:r>
      <w:r>
        <w:t xml:space="preserve"> 5 U.S.C. </w:t>
      </w:r>
      <w:r w:rsidRPr="004163A7">
        <w:rPr>
          <w:rFonts w:cs="Calibri"/>
        </w:rPr>
        <w:t xml:space="preserve">§ </w:t>
      </w:r>
      <w:r>
        <w:t>553(b)(B).</w:t>
      </w:r>
    </w:p>
  </w:footnote>
  <w:footnote w:id="147">
    <w:p w:rsidR="00CB7E13" w:rsidRPr="004163A7" w:rsidP="00E05E67">
      <w:pPr>
        <w:pStyle w:val="FootnoteText"/>
        <w:rPr>
          <w:rFonts w:eastAsia="Calibri"/>
        </w:rPr>
      </w:pPr>
      <w:r>
        <w:rPr>
          <w:rStyle w:val="FootnoteReference"/>
        </w:rPr>
        <w:footnoteRef/>
      </w:r>
      <w:r>
        <w:t xml:space="preserve"> </w:t>
      </w:r>
      <w:r w:rsidRPr="00513FBB">
        <w:rPr>
          <w:i/>
        </w:rPr>
        <w:t>See, e.g., Amendment of Parts 0, 1, 73, and 74 of the Commission’s Rules</w:t>
      </w:r>
      <w:r>
        <w:t>, Order, 26 FCC Rcd 13538, 13544, 13539-41, 13543, 13545, paras. 4-5, 10, 15 (OMD 2011) (deleting or amending obsolete rule provisions, including those superseded by an Act of Congress).</w:t>
      </w:r>
    </w:p>
  </w:footnote>
  <w:footnote w:id="148">
    <w:p w:rsidR="00CB7E13" w:rsidP="00E05E67">
      <w:pPr>
        <w:pStyle w:val="FootnoteText"/>
      </w:pPr>
      <w:r>
        <w:rPr>
          <w:rStyle w:val="FootnoteReference"/>
        </w:rPr>
        <w:footnoteRef/>
      </w:r>
      <w:r>
        <w:t xml:space="preserve"> </w:t>
      </w:r>
      <w:r w:rsidRPr="005F6BC2">
        <w:rPr>
          <w:szCs w:val="22"/>
        </w:rPr>
        <w:t>5 U.S.C. § 553(d)</w:t>
      </w:r>
      <w:r>
        <w:rPr>
          <w:szCs w:val="22"/>
        </w:rPr>
        <w:t>.</w:t>
      </w:r>
    </w:p>
  </w:footnote>
  <w:footnote w:id="149">
    <w:p w:rsidR="00CB7E13" w:rsidP="00E05E67">
      <w:pPr>
        <w:pStyle w:val="FootnoteText"/>
      </w:pPr>
      <w:r>
        <w:rPr>
          <w:rStyle w:val="FootnoteReference"/>
        </w:rPr>
        <w:footnoteRef/>
      </w:r>
      <w:r>
        <w:t xml:space="preserve"> </w:t>
      </w:r>
      <w:r w:rsidRPr="00A1103B">
        <w:t>47 CFR §1.1156.</w:t>
      </w:r>
    </w:p>
  </w:footnote>
  <w:footnote w:id="150">
    <w:p w:rsidR="00CB7E13" w:rsidRPr="00A1103B" w:rsidP="00E05E67">
      <w:pPr>
        <w:pStyle w:val="FootnoteText"/>
      </w:pPr>
      <w:r w:rsidRPr="00A1103B">
        <w:rPr>
          <w:rStyle w:val="FootnoteReference"/>
        </w:rPr>
        <w:footnoteRef/>
      </w:r>
      <w:r>
        <w:rPr>
          <w:i/>
        </w:rPr>
        <w:t xml:space="preserve"> </w:t>
      </w:r>
      <w:r w:rsidRPr="00A1103B">
        <w:rPr>
          <w:i/>
        </w:rPr>
        <w:t>See, e.g.</w:t>
      </w:r>
      <w:r w:rsidRPr="00A1103B">
        <w:t xml:space="preserve">, </w:t>
      </w:r>
      <w:r w:rsidRPr="00CE0BF8">
        <w:rPr>
          <w:i/>
        </w:rPr>
        <w:t>Mitigation of Orbital Debris in the New Space Age</w:t>
      </w:r>
      <w:r>
        <w:t xml:space="preserve">, IB Docket No. 18-313, Notice of Proposed Rulemaking and Order on Reconsideration, 33 FCC Rcd 11352 (2018); </w:t>
      </w:r>
      <w:r w:rsidRPr="00CE0BF8">
        <w:rPr>
          <w:i/>
        </w:rPr>
        <w:t>Amendment of Parts 2 and 25 of the Commission’s Rules to Facilitate the Use of Earth Stations in Motion Communicating with Non-Geostationary Orbit Space Stations in Frequency Bands Allocated to the Fixed-Satellite Service</w:t>
      </w:r>
      <w:r>
        <w:t xml:space="preserve">, IB Docket No. 18-315, Notice of Proposed Rulemaking, 33 FCC Rcd 11416 (2018); </w:t>
      </w:r>
      <w:r w:rsidRPr="00CE0BF8">
        <w:rPr>
          <w:i/>
        </w:rPr>
        <w:t>Amendment of the Commission’s Policies and Rules for Processing Applications in the Direct Broadcast Satellite Service</w:t>
      </w:r>
      <w:r>
        <w:t xml:space="preserve">, IB Docket No. 06-160, Second Notice of Proposed Rulemaking, 33 FCC Rcd 11303 (2018); </w:t>
      </w:r>
      <w:r w:rsidRPr="00CE0BF8">
        <w:rPr>
          <w:i/>
        </w:rPr>
        <w:t>Amendment of Parts 2 and 25 of the Commission’s Rules to Facilitate the Use of Earth Stations in Motion Communicating with Geostationary Orbit Space Stations in Frequency Bands Allocated to the Fixed Satellite Service</w:t>
      </w:r>
      <w:r>
        <w:t xml:space="preserve">, IB Docket No 17-95, Report and Order and Further Notice of Proposed Rulemaking, 32 FCC Rcd 9327 (2018); </w:t>
      </w:r>
      <w:r w:rsidRPr="00CE0BF8">
        <w:rPr>
          <w:i/>
        </w:rPr>
        <w:t>Further Streamlining Part 25 Rules Governing Satellite Services</w:t>
      </w:r>
      <w:r>
        <w:t xml:space="preserve">, IB Docket No. 18-314, Notice of Proposed Rulemaking, 33 FCC Rcd 11502 (2018); </w:t>
      </w:r>
      <w:r w:rsidRPr="00CE0BF8">
        <w:rPr>
          <w:i/>
        </w:rPr>
        <w:t>Streamlining Licensing Procedures for Small Satellites</w:t>
      </w:r>
      <w:r>
        <w:t xml:space="preserve">, IB Docket No. 18-86, Notice of Proposed Rulemaking 33 FCC Rcd 4152 (2018); </w:t>
      </w:r>
      <w:r w:rsidRPr="00CE0BF8">
        <w:rPr>
          <w:i/>
        </w:rPr>
        <w:t>Update to Parts 2 and 25 Concerning Non-Geostationary, Fixed-Satellite Service Systems and Relat</w:t>
      </w:r>
      <w:r>
        <w:rPr>
          <w:i/>
        </w:rPr>
        <w:t>e</w:t>
      </w:r>
      <w:r w:rsidRPr="00CE0BF8">
        <w:rPr>
          <w:i/>
        </w:rPr>
        <w:t>d Matters</w:t>
      </w:r>
      <w:r>
        <w:t xml:space="preserve">, IB Docket No. 16-408, Report and Order and Further Notice of Proposed Rulemaking, 32 FCC Rcd 7809 (2017); </w:t>
      </w:r>
      <w:r w:rsidRPr="00CE0BF8">
        <w:rPr>
          <w:i/>
        </w:rPr>
        <w:t>Amendment of Parts 2 and 25 of the Commission’s Rules to Facilitate the Use of Earth Stations in Motion Communicating with Geostationary Orbit Space Stations in Frequency Bands Allocated to the Fixed-Satellite Service</w:t>
      </w:r>
      <w:r>
        <w:t>, IB Docket No. 17-95, Notice of Proposed Rulemaking, 32 FCC Rcd 4239 (2017).</w:t>
      </w:r>
    </w:p>
  </w:footnote>
  <w:footnote w:id="151">
    <w:p w:rsidR="00CB7E13" w:rsidP="00E05E67">
      <w:pPr>
        <w:pStyle w:val="FootnoteText"/>
      </w:pPr>
      <w:r>
        <w:rPr>
          <w:rStyle w:val="FootnoteReference"/>
        </w:rPr>
        <w:footnoteRef/>
      </w:r>
      <w:r>
        <w:t xml:space="preserve"> Operators of non-U.S. licensed space stations have actively participated in nearly all of the satellite rulemaking proceedings over the course of the last several years.  In addition, operators of non-U.S. space stations participate in FCC proceedings through their membership in the Satellite Industry Association, including roles as executive members.  </w:t>
      </w:r>
      <w:r w:rsidRPr="00BB519A">
        <w:rPr>
          <w:i/>
        </w:rPr>
        <w:t>See</w:t>
      </w:r>
      <w:r>
        <w:t xml:space="preserve"> </w:t>
      </w:r>
      <w:r w:rsidRPr="00233B34">
        <w:t>https://www.sia.org/join-sia/</w:t>
      </w:r>
      <w:r>
        <w:t xml:space="preserve">.  </w:t>
      </w:r>
    </w:p>
  </w:footnote>
  <w:footnote w:id="152">
    <w:p w:rsidR="00CB7E13" w:rsidP="00E05E67">
      <w:pPr>
        <w:pStyle w:val="FootnoteText"/>
      </w:pPr>
      <w:r>
        <w:rPr>
          <w:rStyle w:val="FootnoteReference"/>
        </w:rPr>
        <w:footnoteRef/>
      </w:r>
      <w:r>
        <w:t xml:space="preserve"> </w:t>
      </w:r>
      <w:r>
        <w:rPr>
          <w:i/>
        </w:rPr>
        <w:t xml:space="preserve">See </w:t>
      </w:r>
      <w:r>
        <w:t xml:space="preserve">EchoStar August 8 </w:t>
      </w:r>
      <w:r w:rsidRPr="002F2D5A">
        <w:rPr>
          <w:i/>
        </w:rPr>
        <w:t>Ex Parte</w:t>
      </w:r>
      <w:r>
        <w:t xml:space="preserve"> Letter, Attachment, at 1.</w:t>
      </w:r>
    </w:p>
  </w:footnote>
  <w:footnote w:id="153">
    <w:p w:rsidR="00CB7E13" w:rsidP="00E05E67">
      <w:pPr>
        <w:pStyle w:val="FootnoteText"/>
      </w:pPr>
      <w:r>
        <w:rPr>
          <w:rStyle w:val="FootnoteReference"/>
        </w:rPr>
        <w:footnoteRef/>
      </w:r>
      <w:r>
        <w:t xml:space="preserve"> </w:t>
      </w:r>
      <w:r w:rsidRPr="00A1103B">
        <w:rPr>
          <w:i/>
        </w:rPr>
        <w:t>Assessment and Collection of Regulatory Fees for Fiscal Year 1999</w:t>
      </w:r>
      <w:r w:rsidRPr="00A1103B">
        <w:t>, Report and Order, 14 FCC Rcd 9896, 9882, para. 39 (1999) (</w:t>
      </w:r>
      <w:r w:rsidRPr="00A1103B">
        <w:rPr>
          <w:i/>
        </w:rPr>
        <w:t>FY 1999 Report and Order</w:t>
      </w:r>
      <w:r w:rsidRPr="00A1103B">
        <w:t>).</w:t>
      </w:r>
      <w:r>
        <w:t xml:space="preserve">  </w:t>
      </w:r>
    </w:p>
  </w:footnote>
  <w:footnote w:id="154">
    <w:p w:rsidR="00CB7E13" w:rsidRPr="00A1103B" w:rsidP="00E05E67">
      <w:pPr>
        <w:pStyle w:val="FootnoteText"/>
      </w:pPr>
      <w:r w:rsidRPr="00A1103B">
        <w:rPr>
          <w:rStyle w:val="FootnoteReference"/>
        </w:rPr>
        <w:footnoteRef/>
      </w:r>
      <w:r w:rsidRPr="00A1103B">
        <w:t xml:space="preserve"> </w:t>
      </w:r>
      <w:r w:rsidRPr="0034787F">
        <w:rPr>
          <w:i/>
        </w:rPr>
        <w:t>Assessment and Collection of Regulatory Fees for Fiscal Year 2014</w:t>
      </w:r>
      <w:r>
        <w:t>, Notice of Proposed Rulemaking, Second Further Notice of Proposed Rulemaking, and Order, 29 FCC Rcd 6417, 6433-34, paras. 47-50 (2014) (</w:t>
      </w:r>
      <w:r w:rsidRPr="001975C7">
        <w:rPr>
          <w:i/>
        </w:rPr>
        <w:t>FY 2014 NPRM</w:t>
      </w:r>
      <w:r>
        <w:t>)</w:t>
      </w:r>
      <w:r w:rsidRPr="0000426F">
        <w:t>;</w:t>
      </w:r>
      <w:r>
        <w:rPr>
          <w:i/>
        </w:rPr>
        <w:t xml:space="preserve"> </w:t>
      </w:r>
      <w:r w:rsidRPr="0034787F">
        <w:rPr>
          <w:i/>
        </w:rPr>
        <w:t>Assessment and Collection of Regulatory Fees for Fiscal Year 201</w:t>
      </w:r>
      <w:r>
        <w:rPr>
          <w:i/>
        </w:rPr>
        <w:t>3</w:t>
      </w:r>
      <w:r>
        <w:t>, Notice of Proposed Rulemaking</w:t>
      </w:r>
      <w:r w:rsidRPr="00A94A0D">
        <w:rPr>
          <w:i/>
        </w:rPr>
        <w:t xml:space="preserve"> </w:t>
      </w:r>
      <w:r w:rsidRPr="00994172">
        <w:t>and Further Notice of Proposed Rulemaking,</w:t>
      </w:r>
      <w:r>
        <w:rPr>
          <w:i/>
        </w:rPr>
        <w:t xml:space="preserve"> </w:t>
      </w:r>
      <w:r>
        <w:t>28 FCC Rcd 7790, 7809-810, paras. 47-49 (2013) (</w:t>
      </w:r>
      <w:r w:rsidRPr="00994172">
        <w:rPr>
          <w:i/>
        </w:rPr>
        <w:t>FY 2013 NPRM</w:t>
      </w:r>
      <w:r>
        <w:t>).</w:t>
      </w:r>
    </w:p>
  </w:footnote>
  <w:footnote w:id="155">
    <w:p w:rsidR="00CB7E13" w:rsidP="00E05E67">
      <w:pPr>
        <w:pStyle w:val="FootnoteText"/>
      </w:pPr>
      <w:r>
        <w:rPr>
          <w:rStyle w:val="FootnoteReference"/>
        </w:rPr>
        <w:footnoteRef/>
      </w:r>
      <w:r>
        <w:t xml:space="preserve"> </w:t>
      </w:r>
      <w:r w:rsidRPr="00D75DCC">
        <w:rPr>
          <w:rFonts w:ascii="Calibri" w:eastAsia="Calibri" w:hAnsi="Calibri" w:cs="Calibri"/>
          <w:szCs w:val="22"/>
        </w:rPr>
        <w:t xml:space="preserve"> </w:t>
      </w:r>
      <w:r w:rsidRPr="007D6FDD">
        <w:t>47 U.S.C. § 159(c)(1)(A)</w:t>
      </w:r>
      <w:r>
        <w:t>.</w:t>
      </w:r>
    </w:p>
  </w:footnote>
  <w:footnote w:id="156">
    <w:p w:rsidR="00CB7E13" w:rsidP="00E05E67">
      <w:pPr>
        <w:pStyle w:val="FootnoteText"/>
      </w:pPr>
      <w:r>
        <w:rPr>
          <w:rStyle w:val="FootnoteReference"/>
        </w:rPr>
        <w:footnoteRef/>
      </w:r>
      <w:r>
        <w:t xml:space="preserve"> </w:t>
      </w:r>
      <w:r w:rsidRPr="00BB519A">
        <w:rPr>
          <w:i/>
        </w:rPr>
        <w:t>See</w:t>
      </w:r>
      <w:r>
        <w:t xml:space="preserve"> Appendix D: Regulatory Fees FY 2019.</w:t>
      </w:r>
    </w:p>
  </w:footnote>
  <w:footnote w:id="157">
    <w:p w:rsidR="00CB7E13" w:rsidP="00E05E67">
      <w:pPr>
        <w:pStyle w:val="FootnoteText"/>
      </w:pPr>
      <w:r>
        <w:rPr>
          <w:rStyle w:val="FootnoteReference"/>
        </w:rPr>
        <w:footnoteRef/>
      </w:r>
      <w:r>
        <w:t xml:space="preserve"> In 2014, the Commission observed that the majority of the space station applications and notifications during the preceding three-year period pertained to non-U.S.-licensed space stations. </w:t>
      </w:r>
      <w:r w:rsidRPr="00BB519A">
        <w:rPr>
          <w:i/>
        </w:rPr>
        <w:t>FY 2014 NPRM</w:t>
      </w:r>
      <w:r>
        <w:t>, 29 FCC Rcd at 6434, para. 50.  In the period of 2014 through 2018, 48 approvals were given for geostationary space stations and 14 were given for non-geostationary systems, according to the International Bureau’s electronic filing system, IBFS.  Of these, 23 of the 48 approvals were for non-U.S. licensed geostationary space stations, and 7 of the 14 were for non-U.S. licensed non-geostationary space station systems.</w:t>
      </w:r>
    </w:p>
  </w:footnote>
  <w:footnote w:id="158">
    <w:p w:rsidR="00CB7E13" w:rsidP="00E05E67">
      <w:pPr>
        <w:pStyle w:val="FootnoteText"/>
      </w:pPr>
      <w:r>
        <w:rPr>
          <w:rStyle w:val="FootnoteReference"/>
        </w:rPr>
        <w:footnoteRef/>
      </w:r>
      <w:r>
        <w:t xml:space="preserve"> </w:t>
      </w:r>
      <w:r>
        <w:rPr>
          <w:i/>
        </w:rPr>
        <w:t>FY 2015 Report and Order</w:t>
      </w:r>
      <w:r>
        <w:t xml:space="preserve">, 30 FCC Rcd at 10278, para. 24.  </w:t>
      </w:r>
    </w:p>
  </w:footnote>
  <w:footnote w:id="159">
    <w:p w:rsidR="00CB7E13" w:rsidP="00E05E67">
      <w:pPr>
        <w:pStyle w:val="FootnoteText"/>
      </w:pPr>
      <w:r>
        <w:rPr>
          <w:rStyle w:val="FootnoteReference"/>
        </w:rPr>
        <w:footnoteRef/>
      </w:r>
      <w:r>
        <w:t xml:space="preserve"> NASCA Comments at 12; </w:t>
      </w:r>
      <w:r w:rsidRPr="003B061B">
        <w:rPr>
          <w:i/>
        </w:rPr>
        <w:t>see also</w:t>
      </w:r>
      <w:r w:rsidRPr="00E67EAC">
        <w:t xml:space="preserve"> </w:t>
      </w:r>
      <w:r>
        <w:t xml:space="preserve">SEA-US May 1 </w:t>
      </w:r>
      <w:r w:rsidRPr="002F2D5A">
        <w:rPr>
          <w:i/>
        </w:rPr>
        <w:t>Ex Parte</w:t>
      </w:r>
      <w:r>
        <w:t xml:space="preserve"> Letter at 2 (contending that the submarine cable operators pay a disproportionate share of the regulatory fees allocated to International Bureau regulatees compared to terrestrial and satellite IBCs).</w:t>
      </w:r>
    </w:p>
  </w:footnote>
  <w:footnote w:id="160">
    <w:p w:rsidR="00CB7E13" w:rsidP="00E05E67">
      <w:pPr>
        <w:pStyle w:val="FootnoteText"/>
      </w:pPr>
      <w:r>
        <w:rPr>
          <w:rStyle w:val="FootnoteReference"/>
        </w:rPr>
        <w:footnoteRef/>
      </w:r>
      <w:r>
        <w:t xml:space="preserve"> NASCA Reply Comments at 4.</w:t>
      </w:r>
    </w:p>
  </w:footnote>
  <w:footnote w:id="161">
    <w:p w:rsidR="00CB7E13" w:rsidP="00E05E67">
      <w:pPr>
        <w:pStyle w:val="FootnoteText"/>
      </w:pPr>
      <w:r>
        <w:rPr>
          <w:rStyle w:val="FootnoteReference"/>
        </w:rPr>
        <w:footnoteRef/>
      </w:r>
      <w:r>
        <w:t xml:space="preserve"> EchoStar August 8 </w:t>
      </w:r>
      <w:r w:rsidRPr="002F2D5A">
        <w:rPr>
          <w:i/>
        </w:rPr>
        <w:t>Ex Parte</w:t>
      </w:r>
      <w:r>
        <w:t xml:space="preserve"> Letter, Attachment, at 1.</w:t>
      </w:r>
    </w:p>
  </w:footnote>
  <w:footnote w:id="162">
    <w:p w:rsidR="00CB7E13" w:rsidP="00E05E67">
      <w:pPr>
        <w:pStyle w:val="FootnoteText"/>
      </w:pPr>
      <w:r>
        <w:rPr>
          <w:rStyle w:val="FootnoteReference"/>
        </w:rPr>
        <w:footnoteRef/>
      </w:r>
      <w:r>
        <w:t xml:space="preserve"> TZS Comments at 2; NAB Reply Comments at 8-9.</w:t>
      </w:r>
    </w:p>
  </w:footnote>
  <w:footnote w:id="163">
    <w:p w:rsidR="00CB7E13" w:rsidP="00E05E67">
      <w:pPr>
        <w:pStyle w:val="FootnoteText"/>
      </w:pPr>
      <w:r>
        <w:rPr>
          <w:rStyle w:val="FootnoteReference"/>
        </w:rPr>
        <w:footnoteRef/>
      </w:r>
      <w:r>
        <w:t xml:space="preserve"> TZS Comments at 2; PMCM Comments at 2-3.</w:t>
      </w:r>
    </w:p>
  </w:footnote>
  <w:footnote w:id="164">
    <w:p w:rsidR="00CB7E13" w:rsidP="00E05E67">
      <w:pPr>
        <w:pStyle w:val="FootnoteText"/>
      </w:pPr>
      <w:r>
        <w:rPr>
          <w:rStyle w:val="FootnoteReference"/>
        </w:rPr>
        <w:footnoteRef/>
      </w:r>
      <w:r>
        <w:t xml:space="preserve"> MMTC Comments at 1.</w:t>
      </w:r>
    </w:p>
  </w:footnote>
  <w:footnote w:id="165">
    <w:p w:rsidR="00CB7E13" w:rsidP="00E05E67">
      <w:pPr>
        <w:pStyle w:val="FootnoteText"/>
      </w:pPr>
      <w:r>
        <w:rPr>
          <w:rStyle w:val="FootnoteReference"/>
        </w:rPr>
        <w:footnoteRef/>
      </w:r>
      <w:r>
        <w:t xml:space="preserve"> MMTC Comments at 2.</w:t>
      </w:r>
    </w:p>
  </w:footnote>
  <w:footnote w:id="166">
    <w:p w:rsidR="00CB7E13" w:rsidP="00E05E67">
      <w:pPr>
        <w:pStyle w:val="FootnoteText"/>
      </w:pPr>
      <w:r>
        <w:rPr>
          <w:rStyle w:val="FootnoteReference"/>
        </w:rPr>
        <w:footnoteRef/>
      </w:r>
      <w:r>
        <w:t xml:space="preserve"> U.S. Treasury Financial Manual, Volume 1, Part 5, Chapter 7000, Section 7045.10—Transaction Maximums.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r w:rsidRPr="002C4487">
        <w:t xml:space="preserve"> </w:t>
      </w:r>
      <w:r>
        <w:t>U.S. Treasury Financial Manual, Volume 1, Part 5, Chapter 7000, Section 7045.20—Prohibitions on Splitting Transactions.</w:t>
      </w:r>
    </w:p>
  </w:footnote>
  <w:footnote w:id="167">
    <w:p w:rsidR="00CB7E13" w:rsidRPr="00B60211" w:rsidP="00E05E67">
      <w:pPr>
        <w:pStyle w:val="FootnoteText"/>
      </w:pPr>
      <w:r w:rsidRPr="00B60211">
        <w:rPr>
          <w:rStyle w:val="FootnoteReference"/>
        </w:rPr>
        <w:footnoteRef/>
      </w:r>
      <w:r w:rsidRPr="00B60211">
        <w:t xml:space="preserve"> </w:t>
      </w:r>
      <w:r>
        <w:t>O</w:t>
      </w:r>
      <w:r w:rsidRPr="00B60211">
        <w:t>nly Visa and MasterCard branded debit cards are accepted by Pay.gov.</w:t>
      </w:r>
    </w:p>
  </w:footnote>
  <w:footnote w:id="168">
    <w:p w:rsidR="00CB7E13" w:rsidRPr="00B60211" w:rsidP="00E05E6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69">
    <w:p w:rsidR="00CB7E13" w:rsidP="00E05E67">
      <w:pPr>
        <w:pStyle w:val="FootnoteText"/>
      </w:pPr>
      <w:r>
        <w:rPr>
          <w:rStyle w:val="FootnoteReference"/>
        </w:rPr>
        <w:footnoteRef/>
      </w:r>
      <w:r>
        <w:t xml:space="preserve"> 47 CFR § 52.103.</w:t>
      </w:r>
    </w:p>
  </w:footnote>
  <w:footnote w:id="170">
    <w:p w:rsidR="00CB7E13" w:rsidRPr="00B60211" w:rsidP="00E05E67">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8</w:t>
      </w:r>
      <w:r w:rsidRPr="00B60211">
        <w:rPr>
          <w:color w:val="000000"/>
        </w:rPr>
        <w:t>, rather than on a count as of December 31, 201</w:t>
      </w:r>
      <w:r>
        <w:rPr>
          <w:color w:val="000000"/>
        </w:rPr>
        <w:t>8</w:t>
      </w:r>
      <w:r w:rsidRPr="00B60211">
        <w:rPr>
          <w:color w:val="000000"/>
        </w:rPr>
        <w:t xml:space="preserve">. </w:t>
      </w:r>
    </w:p>
  </w:footnote>
  <w:footnote w:id="171">
    <w:p w:rsidR="00CB7E13" w:rsidP="00E05E6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172">
    <w:p w:rsidR="00CB7E13" w:rsidP="00E05E67">
      <w:pPr>
        <w:pStyle w:val="FootnoteText"/>
      </w:pPr>
      <w:r>
        <w:rPr>
          <w:rStyle w:val="FootnoteReference"/>
        </w:rPr>
        <w:footnoteRef/>
      </w:r>
      <w:r>
        <w:t xml:space="preserve"> </w:t>
      </w:r>
      <w:r>
        <w:rPr>
          <w:i/>
          <w:iCs/>
        </w:rPr>
        <w:t>See Assessment and Collection of Regulatory Fees for Fiscal Year 2005,</w:t>
      </w:r>
      <w:r w:rsidRPr="005354D7">
        <w:rPr>
          <w:iCs/>
        </w:rPr>
        <w:t xml:space="preserve"> Report and Order</w:t>
      </w:r>
      <w:r>
        <w:rPr>
          <w:iCs/>
        </w:rPr>
        <w:t xml:space="preserve"> and Order on Reconsideration</w:t>
      </w:r>
      <w:r w:rsidRPr="005354D7">
        <w:rPr>
          <w:iCs/>
        </w:rPr>
        <w:t>,</w:t>
      </w:r>
      <w:r>
        <w:rPr>
          <w:i/>
          <w:iCs/>
        </w:rPr>
        <w:t xml:space="preserve"> </w:t>
      </w:r>
      <w:r>
        <w:t>20 FCC Rcd 12259, 12264, paras. 38-44 (2005).</w:t>
      </w:r>
    </w:p>
  </w:footnote>
  <w:footnote w:id="173">
    <w:p w:rsidR="00CB7E13" w:rsidP="00E05E6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74">
    <w:p w:rsidR="00CB7E13" w:rsidRPr="00B60211" w:rsidP="00E05E67">
      <w:pPr>
        <w:pStyle w:val="FootnoteText"/>
      </w:pPr>
      <w:r w:rsidRPr="00B60211">
        <w:rPr>
          <w:rStyle w:val="FootnoteReference"/>
        </w:rPr>
        <w:footnoteRef/>
      </w:r>
      <w:r w:rsidRPr="00B60211">
        <w:t xml:space="preserve"> 47 U.S.C. § 159</w:t>
      </w:r>
      <w:r>
        <w:t>A</w:t>
      </w:r>
      <w:r w:rsidRPr="00B60211">
        <w:t>(c)</w:t>
      </w:r>
      <w:r>
        <w:t>(1).</w:t>
      </w:r>
    </w:p>
  </w:footnote>
  <w:footnote w:id="175">
    <w:p w:rsidR="00CB7E13" w:rsidP="00E05E67">
      <w:pPr>
        <w:pStyle w:val="FootnoteText"/>
      </w:pPr>
      <w:r>
        <w:rPr>
          <w:rStyle w:val="FootnoteReference"/>
        </w:rPr>
        <w:footnoteRef/>
      </w:r>
      <w:r>
        <w:t xml:space="preserve"> </w:t>
      </w:r>
      <w:r w:rsidRPr="003C560E">
        <w:rPr>
          <w:szCs w:val="22"/>
        </w:rPr>
        <w:t xml:space="preserve">Section 9A(c)(2) </w:t>
      </w:r>
      <w:r>
        <w:rPr>
          <w:szCs w:val="22"/>
        </w:rPr>
        <w:t>p</w:t>
      </w:r>
      <w:r w:rsidRPr="003C560E">
        <w:rPr>
          <w:szCs w:val="22"/>
        </w:rPr>
        <w:t xml:space="preserve">rovides that </w:t>
      </w:r>
      <w:r>
        <w:rPr>
          <w:szCs w:val="22"/>
        </w:rPr>
        <w:t xml:space="preserve">“section </w:t>
      </w:r>
      <w:r w:rsidRPr="003C560E">
        <w:rPr>
          <w:szCs w:val="22"/>
        </w:rPr>
        <w:t>3717 shall not otherwise apply to such a fee or penalty.</w:t>
      </w:r>
      <w:r>
        <w:rPr>
          <w:szCs w:val="22"/>
        </w:rPr>
        <w:t>”</w:t>
      </w:r>
    </w:p>
  </w:footnote>
  <w:footnote w:id="176">
    <w:p w:rsidR="00CB7E13" w:rsidP="00E05E67">
      <w:pPr>
        <w:pStyle w:val="FootnoteText"/>
      </w:pPr>
      <w:r>
        <w:rPr>
          <w:rStyle w:val="FootnoteReference"/>
        </w:rPr>
        <w:footnoteRef/>
      </w:r>
      <w:r>
        <w:t xml:space="preserve"> </w:t>
      </w:r>
      <w:r w:rsidRPr="00A727BC">
        <w:rPr>
          <w:i/>
        </w:rPr>
        <w:t>See FY 2018 Report and Order</w:t>
      </w:r>
      <w:r>
        <w:t>, 33 FCC Rcd at 8502-8503, paras. 16-17 (adopting this amendment to section 1.1940 of our rules to conform to the RAY BAUM’S Act).</w:t>
      </w:r>
    </w:p>
  </w:footnote>
  <w:footnote w:id="177">
    <w:p w:rsidR="00CB7E13" w:rsidRPr="002E4B94" w:rsidP="00E05E67">
      <w:pPr>
        <w:pStyle w:val="FootnoteText"/>
      </w:pPr>
      <w:r>
        <w:rPr>
          <w:rStyle w:val="FootnoteReference"/>
        </w:rPr>
        <w:footnoteRef/>
      </w:r>
      <w:r>
        <w:t xml:space="preserve"> 31 U.S.C. §§ 3701 </w:t>
      </w:r>
      <w:r w:rsidRPr="000A70F5">
        <w:rPr>
          <w:i/>
        </w:rPr>
        <w:t>et seq.</w:t>
      </w:r>
      <w:r>
        <w:t xml:space="preserve">; 31 CFR §§ 901 </w:t>
      </w:r>
      <w:r w:rsidRPr="000A70F5">
        <w:rPr>
          <w:i/>
        </w:rPr>
        <w:t>et seq.</w:t>
      </w:r>
      <w:r>
        <w:t xml:space="preserve">; 47 CFR §§ 1.1901 </w:t>
      </w:r>
      <w:r w:rsidRPr="000A70F5">
        <w:rPr>
          <w:i/>
        </w:rPr>
        <w:t>et seq</w:t>
      </w:r>
      <w:r>
        <w:t>.</w:t>
      </w:r>
    </w:p>
  </w:footnote>
  <w:footnote w:id="178">
    <w:p w:rsidR="00CB7E13" w:rsidRPr="00B60211" w:rsidP="00E05E67">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179">
    <w:p w:rsidR="00CB7E13" w:rsidP="00E05E67">
      <w:pPr>
        <w:pStyle w:val="FootnoteText"/>
      </w:pPr>
      <w:r>
        <w:rPr>
          <w:rStyle w:val="FootnoteReference"/>
        </w:rPr>
        <w:footnoteRef/>
      </w:r>
      <w:r>
        <w:t xml:space="preserve"> </w:t>
      </w:r>
      <w:r w:rsidRPr="00141957">
        <w:t>47 U.S.C. § 159(c)(3)</w:t>
      </w:r>
      <w:r>
        <w:t xml:space="preserve">; </w:t>
      </w:r>
      <w:r w:rsidRPr="00141957">
        <w:t>47 CFR § 1.1164(f).</w:t>
      </w:r>
    </w:p>
  </w:footnote>
  <w:footnote w:id="180">
    <w:p w:rsidR="00CB7E13" w:rsidRPr="00141957" w:rsidP="00E05E67">
      <w:pPr>
        <w:pStyle w:val="FootnoteText"/>
      </w:pPr>
      <w:r w:rsidRPr="00141957">
        <w:rPr>
          <w:rStyle w:val="FootnoteReference"/>
        </w:rPr>
        <w:footnoteRef/>
      </w:r>
      <w:r w:rsidRPr="00141957">
        <w:t xml:space="preserve"> 47 CFR § 1.1164(a).</w:t>
      </w:r>
    </w:p>
  </w:footnote>
  <w:footnote w:id="181">
    <w:p w:rsidR="00CB7E13" w:rsidRPr="00037586" w:rsidP="00E05E67">
      <w:pPr>
        <w:pStyle w:val="FootnoteText"/>
      </w:pPr>
      <w:r>
        <w:rPr>
          <w:rStyle w:val="FootnoteReference"/>
        </w:rPr>
        <w:footnoteRef/>
      </w:r>
      <w:r>
        <w:t xml:space="preserve"> </w:t>
      </w:r>
      <w:r>
        <w:rPr>
          <w:i/>
        </w:rPr>
        <w:t>See, e.g., Cortaro Broadcasting Corp.,</w:t>
      </w:r>
      <w:r>
        <w:t xml:space="preserve"> Order to Pay or Show Cause</w:t>
      </w:r>
      <w:r>
        <w:rPr>
          <w:i/>
        </w:rPr>
        <w:t xml:space="preserve">, </w:t>
      </w:r>
      <w:r>
        <w:t>32 FCC Rcd 9336 (MB 2017).</w:t>
      </w:r>
    </w:p>
  </w:footnote>
  <w:footnote w:id="182">
    <w:p w:rsidR="00CB7E13" w:rsidP="00E05E6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83">
    <w:p w:rsidR="00CB7E13" w:rsidP="00E05E67">
      <w:pPr>
        <w:pStyle w:val="FootnoteText"/>
      </w:pPr>
      <w:r>
        <w:rPr>
          <w:rStyle w:val="FootnoteReference"/>
        </w:rPr>
        <w:footnoteRef/>
      </w:r>
      <w:r>
        <w:t xml:space="preserve"> </w:t>
      </w:r>
      <w:r>
        <w:rPr>
          <w:i/>
        </w:rPr>
        <w:t>Id.</w:t>
      </w:r>
    </w:p>
  </w:footnote>
  <w:footnote w:id="184">
    <w:p w:rsidR="00CB7E13" w:rsidP="00E05E67">
      <w:pPr>
        <w:pStyle w:val="FootnoteText"/>
      </w:pPr>
      <w:r>
        <w:rPr>
          <w:rStyle w:val="FootnoteReference"/>
          <w:szCs w:val="22"/>
        </w:rPr>
        <w:footnoteRef/>
      </w:r>
      <w:r>
        <w:rPr>
          <w:lang w:val="da-DK"/>
        </w:rPr>
        <w:t xml:space="preserve"> 47 CFR §§ 1.1200 </w:t>
      </w:r>
      <w:r>
        <w:rPr>
          <w:i/>
          <w:iCs/>
          <w:lang w:val="da-DK"/>
        </w:rPr>
        <w:t>et seq.</w:t>
      </w:r>
    </w:p>
  </w:footnote>
  <w:footnote w:id="185">
    <w:p w:rsidR="00CB7E13" w:rsidP="00E05E6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86">
    <w:p w:rsidR="00CB7E13" w:rsidP="00E05E67">
      <w:pPr>
        <w:pStyle w:val="FootnoteText"/>
      </w:pPr>
      <w:r>
        <w:rPr>
          <w:rStyle w:val="FootnoteReference"/>
        </w:rPr>
        <w:footnoteRef/>
      </w:r>
      <w:r>
        <w:t xml:space="preserve"> </w:t>
      </w:r>
      <w:r w:rsidRPr="006A75BE">
        <w:rPr>
          <w:i/>
        </w:rPr>
        <w:t>Assessment and Collection of Regulatory Fees for Fiscal Year 201</w:t>
      </w:r>
      <w:r>
        <w:rPr>
          <w:i/>
        </w:rPr>
        <w:t>9</w:t>
      </w:r>
      <w:r>
        <w:t>, Notice of Proposed Rulemaking, 34 FCC Rcd 3272 (2019).</w:t>
      </w:r>
    </w:p>
  </w:footnote>
  <w:footnote w:id="187">
    <w:p w:rsidR="00CB7E13" w:rsidP="00E05E67">
      <w:pPr>
        <w:pStyle w:val="FootnoteText"/>
      </w:pPr>
      <w:r>
        <w:rPr>
          <w:rStyle w:val="FootnoteReference"/>
        </w:rPr>
        <w:footnoteRef/>
      </w:r>
      <w:r>
        <w:t xml:space="preserve"> </w:t>
      </w:r>
      <w:r>
        <w:rPr>
          <w:spacing w:val="-2"/>
          <w:lang w:val="fr-FR"/>
        </w:rPr>
        <w:t>5 U.S.C. § 604.</w:t>
      </w:r>
    </w:p>
  </w:footnote>
  <w:footnote w:id="188">
    <w:p w:rsidR="00CB7E13" w:rsidP="00E05E67">
      <w:pPr>
        <w:pStyle w:val="FootnoteText"/>
      </w:pPr>
      <w:r>
        <w:rPr>
          <w:rStyle w:val="FootnoteReference"/>
        </w:rPr>
        <w:footnoteRef/>
      </w:r>
      <w:r>
        <w:t xml:space="preserve"> 47 U.S.C. </w:t>
      </w:r>
      <w:r>
        <w:rPr>
          <w:spacing w:val="-2"/>
          <w:lang w:val="fr-FR"/>
        </w:rPr>
        <w:t>§ 159.</w:t>
      </w:r>
    </w:p>
  </w:footnote>
  <w:footnote w:id="189">
    <w:p w:rsidR="00CB7E13" w:rsidP="00E05E67">
      <w:pPr>
        <w:pStyle w:val="FootnoteText"/>
      </w:pPr>
      <w:r>
        <w:rPr>
          <w:rStyle w:val="FootnoteReference"/>
        </w:rPr>
        <w:footnoteRef/>
      </w:r>
      <w:r>
        <w:t xml:space="preserve"> 47 U.S.C. </w:t>
      </w:r>
      <w:r>
        <w:rPr>
          <w:spacing w:val="-2"/>
          <w:lang w:val="fr-FR"/>
        </w:rPr>
        <w:t>§ 159(a).</w:t>
      </w:r>
    </w:p>
  </w:footnote>
  <w:footnote w:id="190">
    <w:p w:rsidR="00CB7E13" w:rsidP="00E05E67">
      <w:pPr>
        <w:pStyle w:val="FootnoteText"/>
      </w:pPr>
      <w:r>
        <w:rPr>
          <w:rStyle w:val="FootnoteReference"/>
        </w:rPr>
        <w:footnoteRef/>
      </w:r>
      <w:r>
        <w:t xml:space="preserve"> </w:t>
      </w:r>
      <w:r>
        <w:rPr>
          <w:rStyle w:val="Footnote"/>
        </w:rPr>
        <w:t>5 U.S.C. § 603(b)(3).</w:t>
      </w:r>
    </w:p>
  </w:footnote>
  <w:footnote w:id="191">
    <w:p w:rsidR="00CB7E13" w:rsidP="00E05E67">
      <w:pPr>
        <w:pStyle w:val="FootnoteText"/>
      </w:pPr>
      <w:r>
        <w:rPr>
          <w:rStyle w:val="FootnoteReference"/>
        </w:rPr>
        <w:footnoteRef/>
      </w:r>
      <w:r>
        <w:t xml:space="preserve"> </w:t>
      </w:r>
      <w:r>
        <w:rPr>
          <w:rStyle w:val="Footnote"/>
        </w:rPr>
        <w:t>5 U.S.C. § 601(6).</w:t>
      </w:r>
    </w:p>
  </w:footnote>
  <w:footnote w:id="192">
    <w:p w:rsidR="00CB7E13" w:rsidP="00E05E6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93">
    <w:p w:rsidR="00CB7E13" w:rsidP="00E05E67">
      <w:pPr>
        <w:pStyle w:val="FootnoteText"/>
      </w:pPr>
      <w:r>
        <w:rPr>
          <w:rStyle w:val="FootnoteReference"/>
        </w:rPr>
        <w:footnoteRef/>
      </w:r>
      <w:r>
        <w:t xml:space="preserve"> </w:t>
      </w:r>
      <w:r>
        <w:rPr>
          <w:rStyle w:val="Footnote"/>
        </w:rPr>
        <w:t>15 U.S.C. § 632.</w:t>
      </w:r>
    </w:p>
  </w:footnote>
  <w:footnote w:id="194">
    <w:p w:rsidR="00CB7E13" w:rsidP="00E05E67">
      <w:pPr>
        <w:pStyle w:val="FootnoteText"/>
      </w:pPr>
      <w:r>
        <w:rPr>
          <w:rStyle w:val="FootnoteReference"/>
        </w:rPr>
        <w:footnoteRef/>
      </w:r>
      <w:r>
        <w:t xml:space="preserve"> </w:t>
      </w:r>
      <w:r w:rsidRPr="005A3505">
        <w:rPr>
          <w:i/>
        </w:rPr>
        <w:t>See</w:t>
      </w:r>
      <w:r w:rsidRPr="005A3505">
        <w:t xml:space="preserve"> SBA, Office of Advocacy</w:t>
      </w:r>
      <w:r>
        <w:t xml:space="preserve">, “Frequently Asked Questions,” </w:t>
      </w:r>
      <w:r w:rsidRPr="00EE3A67">
        <w:t>https://www.sba.gov/sites/default/files/advocacy/SB-FAQ-2016_WEB.pdf</w:t>
      </w:r>
      <w:r>
        <w:t>.</w:t>
      </w:r>
    </w:p>
  </w:footnote>
  <w:footnote w:id="195">
    <w:p w:rsidR="00CB7E13" w:rsidP="00E05E67">
      <w:pPr>
        <w:pStyle w:val="FootnoteText"/>
      </w:pPr>
      <w:r>
        <w:rPr>
          <w:rStyle w:val="FootnoteReference"/>
        </w:rPr>
        <w:footnoteRef/>
      </w:r>
      <w:r>
        <w:t xml:space="preserve"> </w:t>
      </w:r>
      <w:r w:rsidRPr="00C662B9">
        <w:t>http://www.census.gov/cgi-bin/sssd/naics/naicsrch</w:t>
      </w:r>
      <w:r>
        <w:t>.</w:t>
      </w:r>
    </w:p>
  </w:footnote>
  <w:footnote w:id="196">
    <w:p w:rsidR="00CB7E13" w:rsidP="00E05E67">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197">
    <w:p w:rsidR="00CB7E13" w:rsidRPr="001B08D4"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198">
    <w:p w:rsidR="00CB7E13" w:rsidP="00E05E67">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w:t>
      </w:r>
      <w:r>
        <w:rPr>
          <w:rStyle w:val="Footnote"/>
        </w:rPr>
        <w:t>F</w:t>
      </w:r>
      <w:r w:rsidRPr="00D15B65">
        <w:rPr>
          <w:rStyle w:val="Footnote"/>
        </w:rPr>
        <w:t>R § 121.201, NAICS code 517110</w:t>
      </w:r>
      <w:r>
        <w:rPr>
          <w:rStyle w:val="Footnote"/>
        </w:rPr>
        <w:t>.</w:t>
      </w:r>
    </w:p>
  </w:footnote>
  <w:footnote w:id="199">
    <w:p w:rsidR="00CB7E13" w:rsidRPr="001B08D4"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00">
    <w:p w:rsidR="00CB7E13" w:rsidP="00E05E67">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201">
    <w:p w:rsidR="00CB7E13" w:rsidRPr="001B08D4"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02">
    <w:p w:rsidR="00CB7E13" w:rsidP="00E05E6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203">
    <w:p w:rsidR="00CB7E13" w:rsidP="00E05E67">
      <w:pPr>
        <w:pStyle w:val="FootnoteText"/>
      </w:pPr>
      <w:r>
        <w:rPr>
          <w:rStyle w:val="FootnoteReference"/>
        </w:rPr>
        <w:footnoteRef/>
      </w:r>
      <w:r>
        <w:t xml:space="preserve"> </w:t>
      </w:r>
      <w:r w:rsidRPr="00007763">
        <w:rPr>
          <w:i/>
        </w:rPr>
        <w:t>Id.</w:t>
      </w:r>
    </w:p>
  </w:footnote>
  <w:footnote w:id="204">
    <w:p w:rsidR="00CB7E13" w:rsidP="00E05E67">
      <w:pPr>
        <w:pStyle w:val="FootnoteText"/>
      </w:pPr>
      <w:r>
        <w:rPr>
          <w:rStyle w:val="FootnoteReference"/>
        </w:rPr>
        <w:footnoteRef/>
      </w:r>
      <w:r>
        <w:t xml:space="preserve"> </w:t>
      </w:r>
      <w:r>
        <w:rPr>
          <w:rStyle w:val="FootnoteTextChar4"/>
        </w:rPr>
        <w:t>13 CFR § 121.201, NAICS code 517110.</w:t>
      </w:r>
    </w:p>
  </w:footnote>
  <w:footnote w:id="205">
    <w:p w:rsidR="00CB7E13" w:rsidRPr="001B08D4"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06">
    <w:p w:rsidR="00CB7E13" w:rsidP="00E05E67">
      <w:pPr>
        <w:pStyle w:val="FootnoteText"/>
      </w:pPr>
      <w:r>
        <w:rPr>
          <w:rStyle w:val="FootnoteReference"/>
        </w:rPr>
        <w:footnoteRef/>
      </w:r>
      <w:r>
        <w:t xml:space="preserve"> </w:t>
      </w:r>
      <w:r>
        <w:rPr>
          <w:i/>
        </w:rPr>
        <w:t>See Trends in Telephone Service,</w:t>
      </w:r>
      <w:r>
        <w:t xml:space="preserve"> at tbl. 5.3.</w:t>
      </w:r>
    </w:p>
  </w:footnote>
  <w:footnote w:id="207">
    <w:p w:rsidR="00CB7E13" w:rsidP="00E05E67">
      <w:pPr>
        <w:pStyle w:val="FootnoteText"/>
      </w:pPr>
      <w:r>
        <w:rPr>
          <w:rStyle w:val="FootnoteReference"/>
        </w:rPr>
        <w:footnoteRef/>
      </w:r>
      <w:r>
        <w:t xml:space="preserve"> </w:t>
      </w:r>
      <w:r>
        <w:rPr>
          <w:i/>
        </w:rPr>
        <w:t>I</w:t>
      </w:r>
      <w:r w:rsidRPr="00F71FA2">
        <w:rPr>
          <w:i/>
        </w:rPr>
        <w:t>d.</w:t>
      </w:r>
    </w:p>
  </w:footnote>
  <w:footnote w:id="208">
    <w:p w:rsidR="00CB7E13" w:rsidP="00E05E67">
      <w:pPr>
        <w:pStyle w:val="FootnoteText"/>
      </w:pPr>
      <w:r>
        <w:rPr>
          <w:rStyle w:val="FootnoteReference"/>
        </w:rPr>
        <w:footnoteRef/>
      </w:r>
      <w:r>
        <w:t xml:space="preserve"> </w:t>
      </w:r>
      <w:r w:rsidRPr="00C71B0F">
        <w:rPr>
          <w:i/>
        </w:rPr>
        <w:t>Id.</w:t>
      </w:r>
    </w:p>
  </w:footnote>
  <w:footnote w:id="209">
    <w:p w:rsidR="00CB7E13" w:rsidP="00E05E67">
      <w:pPr>
        <w:pStyle w:val="FootnoteText"/>
      </w:pPr>
      <w:r>
        <w:rPr>
          <w:rStyle w:val="FootnoteReference"/>
        </w:rPr>
        <w:footnoteRef/>
      </w:r>
      <w:r>
        <w:t xml:space="preserve"> </w:t>
      </w:r>
      <w:r w:rsidRPr="00C71B0F">
        <w:rPr>
          <w:i/>
        </w:rPr>
        <w:t>Id.</w:t>
      </w:r>
    </w:p>
  </w:footnote>
  <w:footnote w:id="210">
    <w:p w:rsidR="00CB7E13" w:rsidP="00E05E67">
      <w:pPr>
        <w:pStyle w:val="FootnoteText"/>
      </w:pPr>
      <w:r>
        <w:rPr>
          <w:rStyle w:val="FootnoteReference"/>
        </w:rPr>
        <w:footnoteRef/>
      </w:r>
      <w:r>
        <w:t xml:space="preserve"> </w:t>
      </w:r>
      <w:r w:rsidRPr="00C71B0F">
        <w:rPr>
          <w:i/>
        </w:rPr>
        <w:t>Id.</w:t>
      </w:r>
    </w:p>
  </w:footnote>
  <w:footnote w:id="211">
    <w:p w:rsidR="00CB7E13" w:rsidP="00E05E67">
      <w:pPr>
        <w:pStyle w:val="FootnoteText"/>
      </w:pPr>
      <w:r>
        <w:rPr>
          <w:rStyle w:val="FootnoteReference"/>
        </w:rPr>
        <w:footnoteRef/>
      </w:r>
      <w:r>
        <w:t xml:space="preserve"> </w:t>
      </w:r>
      <w:r>
        <w:rPr>
          <w:color w:val="000000"/>
        </w:rPr>
        <w:t>13 CFR § 121.201, NAICS code 517110.</w:t>
      </w:r>
    </w:p>
  </w:footnote>
  <w:footnote w:id="212">
    <w:p w:rsidR="00CB7E13" w:rsidRPr="001B08D4"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13">
    <w:p w:rsidR="00CB7E13" w:rsidP="00E05E67">
      <w:pPr>
        <w:pStyle w:val="FootnoteText"/>
      </w:pPr>
      <w:r>
        <w:rPr>
          <w:rStyle w:val="FootnoteReference"/>
        </w:rPr>
        <w:footnoteRef/>
      </w:r>
      <w:r>
        <w:t xml:space="preserve"> </w:t>
      </w:r>
      <w:r>
        <w:rPr>
          <w:i/>
        </w:rPr>
        <w:t>See Trends in Telephone Service,</w:t>
      </w:r>
      <w:r>
        <w:t xml:space="preserve"> at tbl. 5.3.</w:t>
      </w:r>
    </w:p>
  </w:footnote>
  <w:footnote w:id="214">
    <w:p w:rsidR="00CB7E13" w:rsidP="00E05E67">
      <w:pPr>
        <w:pStyle w:val="FootnoteText"/>
      </w:pPr>
      <w:r>
        <w:rPr>
          <w:rStyle w:val="FootnoteReference"/>
        </w:rPr>
        <w:footnoteRef/>
      </w:r>
      <w:r>
        <w:t xml:space="preserve"> </w:t>
      </w:r>
      <w:r w:rsidRPr="0026657E">
        <w:rPr>
          <w:i/>
        </w:rPr>
        <w:t>Id.</w:t>
      </w:r>
    </w:p>
  </w:footnote>
  <w:footnote w:id="215">
    <w:p w:rsidR="00CB7E13" w:rsidP="00E05E67">
      <w:pPr>
        <w:pStyle w:val="FootnoteText"/>
      </w:pPr>
      <w:r>
        <w:rPr>
          <w:rStyle w:val="FootnoteReference"/>
        </w:rPr>
        <w:footnoteRef/>
      </w:r>
      <w:r>
        <w:t xml:space="preserve"> </w:t>
      </w:r>
      <w:r w:rsidRPr="00F7466E">
        <w:t>http://www.census.gov/cgi-bin/ssd/naics/naicsrch</w:t>
      </w:r>
      <w:r>
        <w:t>.</w:t>
      </w:r>
    </w:p>
  </w:footnote>
  <w:footnote w:id="216">
    <w:p w:rsidR="00CB7E13" w:rsidP="00E05E67">
      <w:pPr>
        <w:pStyle w:val="FootnoteText"/>
      </w:pPr>
      <w:r>
        <w:rPr>
          <w:rStyle w:val="FootnoteReference"/>
        </w:rPr>
        <w:footnoteRef/>
      </w:r>
      <w:r>
        <w:t xml:space="preserve"> </w:t>
      </w:r>
      <w:r>
        <w:rPr>
          <w:color w:val="000000"/>
        </w:rPr>
        <w:t>13 CFR § 121.201, NAICS code 517911.</w:t>
      </w:r>
    </w:p>
  </w:footnote>
  <w:footnote w:id="217">
    <w:p w:rsidR="00CB7E13" w:rsidRPr="00603E5E"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8A1C84" w:rsidP="00E05E67">
      <w:pPr>
        <w:pStyle w:val="FootnoteText"/>
      </w:pPr>
      <w:r w:rsidRPr="00A54FE6">
        <w:rPr>
          <w:rStyle w:val="Hyperlink"/>
        </w:rPr>
        <w:t>pid=ECN_2012_US_51SSSZ5&amp;prodType=table</w:t>
      </w:r>
      <w:r>
        <w:rPr>
          <w:sz w:val="16"/>
          <w:szCs w:val="16"/>
        </w:rPr>
        <w:t>.</w:t>
      </w:r>
    </w:p>
  </w:footnote>
  <w:footnote w:id="218">
    <w:p w:rsidR="00CB7E13" w:rsidP="00E05E67">
      <w:pPr>
        <w:pStyle w:val="FootnoteText"/>
      </w:pPr>
      <w:r>
        <w:rPr>
          <w:rStyle w:val="FootnoteReference"/>
        </w:rPr>
        <w:footnoteRef/>
      </w:r>
      <w:r>
        <w:t xml:space="preserve"> </w:t>
      </w:r>
      <w:r>
        <w:rPr>
          <w:i/>
        </w:rPr>
        <w:t>See Trends in Telephone Service,</w:t>
      </w:r>
      <w:r>
        <w:t xml:space="preserve"> at tbl. 5.3.</w:t>
      </w:r>
    </w:p>
  </w:footnote>
  <w:footnote w:id="219">
    <w:p w:rsidR="00CB7E13" w:rsidP="00E05E67">
      <w:pPr>
        <w:pStyle w:val="FootnoteText"/>
      </w:pPr>
      <w:r>
        <w:rPr>
          <w:rStyle w:val="FootnoteReference"/>
        </w:rPr>
        <w:footnoteRef/>
      </w:r>
      <w:r>
        <w:t xml:space="preserve"> </w:t>
      </w:r>
      <w:r w:rsidRPr="00860117">
        <w:rPr>
          <w:i/>
        </w:rPr>
        <w:t>Id.</w:t>
      </w:r>
    </w:p>
  </w:footnote>
  <w:footnote w:id="220">
    <w:p w:rsidR="00CB7E13" w:rsidP="00E05E67">
      <w:pPr>
        <w:pStyle w:val="FootnoteText"/>
      </w:pPr>
      <w:r>
        <w:rPr>
          <w:rStyle w:val="FootnoteReference"/>
        </w:rPr>
        <w:footnoteRef/>
      </w:r>
      <w:r>
        <w:t xml:space="preserve"> </w:t>
      </w:r>
      <w:r>
        <w:rPr>
          <w:color w:val="000000"/>
        </w:rPr>
        <w:t>13 CFR § 121.201, NAICS code 517911.</w:t>
      </w:r>
    </w:p>
  </w:footnote>
  <w:footnote w:id="221">
    <w:p w:rsidR="00CB7E13" w:rsidRPr="00802C81"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105D71" w:rsidP="00E05E67">
      <w:pPr>
        <w:pStyle w:val="FootnoteText"/>
      </w:pPr>
      <w:r w:rsidRPr="00A54FE6">
        <w:rPr>
          <w:rStyle w:val="Hyperlink"/>
        </w:rPr>
        <w:t>pid=ECN_2012_US_51SSSZ5&amp;prodType=table</w:t>
      </w:r>
      <w:r>
        <w:rPr>
          <w:sz w:val="16"/>
          <w:szCs w:val="16"/>
        </w:rPr>
        <w:t>.</w:t>
      </w:r>
    </w:p>
  </w:footnote>
  <w:footnote w:id="222">
    <w:p w:rsidR="00CB7E13" w:rsidP="00E05E6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23">
    <w:p w:rsidR="00CB7E13" w:rsidP="00E05E67">
      <w:pPr>
        <w:pStyle w:val="FootnoteText"/>
      </w:pPr>
      <w:r>
        <w:rPr>
          <w:rStyle w:val="FootnoteReference"/>
        </w:rPr>
        <w:footnoteRef/>
      </w:r>
      <w:r>
        <w:t xml:space="preserve"> </w:t>
      </w:r>
      <w:r w:rsidRPr="00E024DD">
        <w:rPr>
          <w:i/>
        </w:rPr>
        <w:t>Id.</w:t>
      </w:r>
    </w:p>
  </w:footnote>
  <w:footnote w:id="224">
    <w:p w:rsidR="00CB7E13" w:rsidP="00E05E67">
      <w:pPr>
        <w:pStyle w:val="FootnoteText"/>
      </w:pPr>
      <w:r>
        <w:rPr>
          <w:rStyle w:val="FootnoteReference"/>
        </w:rPr>
        <w:footnoteRef/>
      </w:r>
      <w:r>
        <w:t xml:space="preserve"> </w:t>
      </w:r>
      <w:r>
        <w:rPr>
          <w:color w:val="000000"/>
        </w:rPr>
        <w:t>13 CFR § 121.201, NAICS code 517911.</w:t>
      </w:r>
    </w:p>
  </w:footnote>
  <w:footnote w:id="225">
    <w:p w:rsidR="00CB7E13" w:rsidRPr="00802C81"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26">
    <w:p w:rsidR="00CB7E13" w:rsidP="00E05E67">
      <w:pPr>
        <w:pStyle w:val="FootnoteText"/>
      </w:pPr>
      <w:r>
        <w:rPr>
          <w:rStyle w:val="FootnoteReference"/>
        </w:rPr>
        <w:footnoteRef/>
      </w:r>
      <w:r>
        <w:t xml:space="preserve"> </w:t>
      </w:r>
      <w:r w:rsidRPr="00F7466E">
        <w:rPr>
          <w:i/>
        </w:rPr>
        <w:t>Id</w:t>
      </w:r>
      <w:r>
        <w:t>.</w:t>
      </w:r>
    </w:p>
  </w:footnote>
  <w:footnote w:id="227">
    <w:p w:rsidR="00CB7E13" w:rsidP="00E05E6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tbl.</w:t>
      </w:r>
      <w:r>
        <w:rPr>
          <w:color w:val="000000"/>
        </w:rPr>
        <w:t xml:space="preserve"> 5.3.</w:t>
      </w:r>
    </w:p>
  </w:footnote>
  <w:footnote w:id="228">
    <w:p w:rsidR="00CB7E13" w:rsidP="00E05E67">
      <w:pPr>
        <w:pStyle w:val="FootnoteText"/>
      </w:pPr>
      <w:r>
        <w:rPr>
          <w:rStyle w:val="FootnoteReference"/>
        </w:rPr>
        <w:footnoteRef/>
      </w:r>
      <w:r>
        <w:t xml:space="preserve"> </w:t>
      </w:r>
      <w:r w:rsidRPr="00E52E8F">
        <w:rPr>
          <w:i/>
        </w:rPr>
        <w:t>Id.</w:t>
      </w:r>
    </w:p>
  </w:footnote>
  <w:footnote w:id="229">
    <w:p w:rsidR="00CB7E13" w:rsidP="00E05E67">
      <w:pPr>
        <w:pStyle w:val="FootnoteText"/>
      </w:pPr>
      <w:r>
        <w:rPr>
          <w:rStyle w:val="FootnoteReference"/>
        </w:rPr>
        <w:footnoteRef/>
      </w:r>
      <w:r>
        <w:t xml:space="preserve"> </w:t>
      </w:r>
      <w:r>
        <w:rPr>
          <w:color w:val="000000"/>
        </w:rPr>
        <w:t>13 CFR § 121.201, NAICS code 517110.</w:t>
      </w:r>
    </w:p>
  </w:footnote>
  <w:footnote w:id="230">
    <w:p w:rsidR="00CB7E13" w:rsidRPr="00DE61B6"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31">
    <w:p w:rsidR="00CB7E13" w:rsidP="00E05E6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tbl.</w:t>
      </w:r>
      <w:r>
        <w:rPr>
          <w:color w:val="000000"/>
        </w:rPr>
        <w:t xml:space="preserve"> 5.3.</w:t>
      </w:r>
    </w:p>
  </w:footnote>
  <w:footnote w:id="232">
    <w:p w:rsidR="00CB7E13" w:rsidP="00E05E67">
      <w:pPr>
        <w:pStyle w:val="FootnoteText"/>
      </w:pPr>
      <w:r>
        <w:rPr>
          <w:rStyle w:val="FootnoteReference"/>
        </w:rPr>
        <w:footnoteRef/>
      </w:r>
      <w:r>
        <w:t xml:space="preserve"> </w:t>
      </w:r>
      <w:r w:rsidRPr="00B605CD">
        <w:rPr>
          <w:i/>
        </w:rPr>
        <w:t>Id.</w:t>
      </w:r>
    </w:p>
  </w:footnote>
  <w:footnote w:id="233">
    <w:p w:rsidR="00CB7E13" w:rsidP="00E05E67">
      <w:pPr>
        <w:pStyle w:val="FootnoteText"/>
      </w:pPr>
      <w:r>
        <w:rPr>
          <w:rStyle w:val="FootnoteReference"/>
        </w:rPr>
        <w:footnoteRef/>
      </w:r>
      <w:r>
        <w:t xml:space="preserve"> NAICS code 517210.  </w:t>
      </w:r>
      <w:r w:rsidRPr="00C114BE">
        <w:rPr>
          <w:i/>
        </w:rPr>
        <w:t>See</w:t>
      </w:r>
      <w:r>
        <w:t xml:space="preserve"> </w:t>
      </w:r>
      <w:r w:rsidRPr="00C114BE">
        <w:t>http://www.census.gov/cgi-bin/ssd/naics/naiscsrch</w:t>
      </w:r>
      <w:r>
        <w:t>.</w:t>
      </w:r>
    </w:p>
  </w:footnote>
  <w:footnote w:id="234">
    <w:p w:rsidR="00CB7E13" w:rsidP="00E05E6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tbl.</w:t>
      </w:r>
      <w:r>
        <w:rPr>
          <w:color w:val="000000"/>
        </w:rPr>
        <w:t xml:space="preserve"> 5.3.</w:t>
      </w:r>
    </w:p>
  </w:footnote>
  <w:footnote w:id="235">
    <w:p w:rsidR="00CB7E13" w:rsidP="00E05E67">
      <w:pPr>
        <w:pStyle w:val="FootnoteText"/>
      </w:pPr>
      <w:r>
        <w:rPr>
          <w:rStyle w:val="FootnoteReference"/>
        </w:rPr>
        <w:footnoteRef/>
      </w:r>
      <w:r>
        <w:t xml:space="preserve"> </w:t>
      </w:r>
      <w:r w:rsidRPr="00233E31">
        <w:rPr>
          <w:i/>
        </w:rPr>
        <w:t>Id.</w:t>
      </w:r>
    </w:p>
  </w:footnote>
  <w:footnote w:id="236">
    <w:p w:rsidR="00CB7E13" w:rsidP="00E05E67">
      <w:pPr>
        <w:pStyle w:val="FootnoteText"/>
      </w:pPr>
      <w:r>
        <w:rPr>
          <w:rStyle w:val="FootnoteReference"/>
          <w:szCs w:val="22"/>
        </w:rPr>
        <w:footnoteRef/>
      </w:r>
      <w:r>
        <w:rPr>
          <w:szCs w:val="22"/>
        </w:rPr>
        <w:t xml:space="preserve"> U.S. Census Bureau, 2012 NAICS code Economic Census Definitions,</w:t>
      </w:r>
      <w:r>
        <w:rPr>
          <w:bCs/>
          <w:szCs w:val="22"/>
        </w:rPr>
        <w:t xml:space="preserve"> </w:t>
      </w:r>
      <w:r w:rsidRPr="00A54FE6">
        <w:rPr>
          <w:bCs/>
          <w:szCs w:val="22"/>
        </w:rPr>
        <w:t>http://www.census.gov.cgi-bin/sssd/naics/naicsrch</w:t>
      </w:r>
      <w:r>
        <w:rPr>
          <w:bCs/>
          <w:szCs w:val="22"/>
        </w:rPr>
        <w:t>.</w:t>
      </w:r>
    </w:p>
  </w:footnote>
  <w:footnote w:id="237">
    <w:p w:rsidR="00CB7E13" w:rsidP="00E05E67">
      <w:pPr>
        <w:pStyle w:val="FootnoteText"/>
      </w:pPr>
      <w:r>
        <w:rPr>
          <w:rStyle w:val="FootnoteReference"/>
        </w:rPr>
        <w:footnoteRef/>
      </w:r>
      <w:r>
        <w:t xml:space="preserve"> 13 CFR § 121.201, NAICS code 515120.</w:t>
      </w:r>
    </w:p>
  </w:footnote>
  <w:footnote w:id="238">
    <w:p w:rsidR="00CB7E13" w:rsidP="00E05E67">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r w:rsidRPr="00EE3A67">
        <w:t>https://apps.fcc.gov/edocs_public/attachmatch/DOC-344256A1.pdf</w:t>
      </w:r>
      <w:r>
        <w:t>.</w:t>
      </w:r>
    </w:p>
  </w:footnote>
  <w:footnote w:id="239">
    <w:p w:rsidR="00CB7E13" w:rsidP="00E05E67">
      <w:pPr>
        <w:pStyle w:val="FootnoteText"/>
      </w:pPr>
      <w:r>
        <w:rPr>
          <w:rStyle w:val="FootnoteReference"/>
        </w:rPr>
        <w:footnoteRef/>
      </w:r>
      <w:r>
        <w:t xml:space="preserve"> We recognize that BIA’s estimate differs slightly from the FCC total.</w:t>
      </w:r>
    </w:p>
  </w:footnote>
  <w:footnote w:id="240">
    <w:p w:rsidR="00CB7E13" w:rsidP="00E05E67">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the power to control both.”  13 CFR § 21.103(a)(1).</w:t>
      </w:r>
    </w:p>
  </w:footnote>
  <w:footnote w:id="241">
    <w:p w:rsidR="00CB7E13" w:rsidP="00E05E67">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r w:rsidRPr="00EE3A67">
        <w:t>https://apps.fcc.gov/edocs_public/attachmatch/DOC-344256A1.pdf</w:t>
      </w:r>
      <w:r>
        <w:t>.</w:t>
      </w:r>
    </w:p>
  </w:footnote>
  <w:footnote w:id="242">
    <w:p w:rsidR="00CB7E13" w:rsidP="00E05E67">
      <w:pPr>
        <w:pStyle w:val="FootnoteText"/>
      </w:pPr>
      <w:r>
        <w:rPr>
          <w:rStyle w:val="FootnoteReference"/>
        </w:rPr>
        <w:footnoteRef/>
      </w:r>
      <w:r>
        <w:t xml:space="preserve"> </w:t>
      </w:r>
      <w:r>
        <w:rPr>
          <w:i/>
        </w:rPr>
        <w:t>See generally</w:t>
      </w:r>
      <w:r>
        <w:t xml:space="preserve"> 5 U.S.C. §§ 601(4), (6).</w:t>
      </w:r>
    </w:p>
  </w:footnote>
  <w:footnote w:id="243">
    <w:p w:rsidR="00CB7E13" w:rsidP="00E05E67">
      <w:pPr>
        <w:pStyle w:val="FootnoteText"/>
      </w:pPr>
      <w:r>
        <w:rPr>
          <w:rStyle w:val="FootnoteReference"/>
        </w:rPr>
        <w:footnoteRef/>
      </w:r>
      <w:r>
        <w:rPr>
          <w:i/>
        </w:rPr>
        <w:t xml:space="preserve"> See</w:t>
      </w:r>
      <w:r>
        <w:t xml:space="preserve"> </w:t>
      </w:r>
      <w:r>
        <w:rPr>
          <w:i/>
        </w:rPr>
        <w:t>FCC News Release</w:t>
      </w:r>
      <w:r>
        <w:t>, “Broadcast Station Totals as of March 31, 2017,” April 11, 2017;</w:t>
      </w:r>
      <w:r w:rsidRPr="003F41A2">
        <w:t xml:space="preserve"> </w:t>
      </w:r>
      <w:r w:rsidRPr="00EE3A67">
        <w:t>https://apps.fcc.gov/edocs_public/attachmatch/DOC-344256A1.pdf</w:t>
      </w:r>
      <w:r>
        <w:t>.</w:t>
      </w:r>
    </w:p>
  </w:footnote>
  <w:footnote w:id="244">
    <w:p w:rsidR="00CB7E13" w:rsidP="00E05E6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245">
    <w:p w:rsidR="00CB7E13" w:rsidP="00E05E67">
      <w:pPr>
        <w:pStyle w:val="FootnoteText"/>
      </w:pPr>
      <w:r>
        <w:rPr>
          <w:rStyle w:val="FootnoteReference"/>
        </w:rPr>
        <w:footnoteRef/>
      </w:r>
      <w:r>
        <w:t xml:space="preserve"> 13 CFR</w:t>
      </w:r>
      <w:r>
        <w:rPr>
          <w:szCs w:val="22"/>
        </w:rPr>
        <w:t xml:space="preserve"> § </w:t>
      </w:r>
      <w:r>
        <w:t>121.201, NAICS code 515112.</w:t>
      </w:r>
    </w:p>
  </w:footnote>
  <w:footnote w:id="246">
    <w:p w:rsidR="00CB7E13" w:rsidRPr="00DE61B6"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247">
    <w:p w:rsidR="00CB7E13" w:rsidP="00E05E67">
      <w:pPr>
        <w:pStyle w:val="FootnoteText"/>
      </w:pPr>
      <w:r>
        <w:rPr>
          <w:rStyle w:val="FootnoteReference"/>
          <w:szCs w:val="22"/>
        </w:rPr>
        <w:footnoteRef/>
      </w:r>
      <w:r>
        <w:rPr>
          <w:szCs w:val="22"/>
        </w:rPr>
        <w:t xml:space="preserve"> </w:t>
      </w:r>
      <w:r w:rsidRPr="00BF32AA">
        <w:t>“Concerns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248">
    <w:p w:rsidR="00CB7E13" w:rsidP="00E05E67">
      <w:pPr>
        <w:pStyle w:val="FootnoteText"/>
      </w:pPr>
      <w:r>
        <w:rPr>
          <w:rStyle w:val="FootnoteReference"/>
        </w:rPr>
        <w:footnoteRef/>
      </w:r>
      <w:r>
        <w:t xml:space="preserve"> 13 CFR </w:t>
      </w:r>
      <w:r>
        <w:rPr>
          <w:szCs w:val="22"/>
        </w:rPr>
        <w:t>§ 121.102(b) (an SBA regulation).</w:t>
      </w:r>
    </w:p>
  </w:footnote>
  <w:footnote w:id="249">
    <w:p w:rsidR="00CB7E13" w:rsidP="00E05E6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250">
    <w:p w:rsidR="00CB7E13" w:rsidP="00E05E67">
      <w:pPr>
        <w:pStyle w:val="FootnoteText"/>
      </w:pPr>
      <w:r>
        <w:rPr>
          <w:rStyle w:val="FootnoteReference"/>
        </w:rPr>
        <w:footnoteRef/>
      </w:r>
      <w:r>
        <w:t xml:space="preserve"> </w:t>
      </w:r>
      <w:r w:rsidRPr="00A54FE6">
        <w:t>http://factfinder.census.gov/faces/tableservices/jsf/pages/productview.xhtml?pid=ECN_2012_US-51SSSZ5&amp;prodType=Table</w:t>
      </w:r>
      <w:r>
        <w:t>.</w:t>
      </w:r>
    </w:p>
  </w:footnote>
  <w:footnote w:id="251">
    <w:p w:rsidR="00CB7E13" w:rsidP="00E05E67">
      <w:pPr>
        <w:pStyle w:val="FootnoteText"/>
      </w:pPr>
      <w:r>
        <w:rPr>
          <w:rStyle w:val="FootnoteReference"/>
        </w:rPr>
        <w:footnoteRef/>
      </w:r>
      <w:r>
        <w:t xml:space="preserve"> 47 CFR </w:t>
      </w:r>
      <w:r w:rsidRPr="00133697">
        <w:t>§</w:t>
      </w:r>
      <w:r>
        <w:t xml:space="preserve"> 76.901(e).</w:t>
      </w:r>
    </w:p>
  </w:footnote>
  <w:footnote w:id="252">
    <w:p w:rsidR="00CB7E13" w:rsidP="00E05E67">
      <w:pPr>
        <w:pStyle w:val="FootnoteText"/>
      </w:pPr>
      <w:r>
        <w:rPr>
          <w:rStyle w:val="FootnoteReference"/>
        </w:rPr>
        <w:footnoteRef/>
      </w:r>
      <w:r>
        <w:t xml:space="preserve"> As of July 5, 2018, there were 4,160 active cable systems in the Commission’s Cable Operations and Licensing Systems (COALS) database.</w:t>
      </w:r>
    </w:p>
  </w:footnote>
  <w:footnote w:id="253">
    <w:p w:rsidR="00CB7E13" w:rsidP="00E05E67">
      <w:pPr>
        <w:pStyle w:val="FootnoteText"/>
      </w:pPr>
      <w:r>
        <w:rPr>
          <w:rStyle w:val="FootnoteReference"/>
        </w:rPr>
        <w:footnoteRef/>
      </w:r>
      <w:r>
        <w:t xml:space="preserve"> </w:t>
      </w:r>
      <w:r w:rsidRPr="002936D4">
        <w:rPr>
          <w:i/>
        </w:rPr>
        <w:t>See</w:t>
      </w:r>
      <w:r>
        <w:t xml:space="preserve"> </w:t>
      </w:r>
      <w:hyperlink r:id="rId1" w:anchor="industry/topCableMSOs" w:history="1">
        <w:r w:rsidRPr="000D405F">
          <w:rPr>
            <w:rStyle w:val="Hyperlink"/>
          </w:rPr>
          <w:t>https://www.snl.com/web/client?auth=inherit#industry/topCableMSOs</w:t>
        </w:r>
      </w:hyperlink>
      <w:r>
        <w:t xml:space="preserve"> (last visited July 18, 2017).</w:t>
      </w:r>
    </w:p>
  </w:footnote>
  <w:footnote w:id="254">
    <w:p w:rsidR="00CB7E13" w:rsidP="00E05E67">
      <w:pPr>
        <w:pStyle w:val="FootnoteText"/>
      </w:pPr>
      <w:r>
        <w:rPr>
          <w:rStyle w:val="FootnoteReference"/>
        </w:rPr>
        <w:footnoteRef/>
      </w:r>
      <w:r>
        <w:t xml:space="preserve"> 47 CFR </w:t>
      </w:r>
      <w:r w:rsidRPr="00133697">
        <w:t>§</w:t>
      </w:r>
      <w:r>
        <w:t xml:space="preserve"> 76.901(c)</w:t>
      </w:r>
    </w:p>
  </w:footnote>
  <w:footnote w:id="255">
    <w:p w:rsidR="00CB7E13" w:rsidP="00E05E67">
      <w:pPr>
        <w:pStyle w:val="FootnoteText"/>
      </w:pPr>
      <w:r>
        <w:rPr>
          <w:rStyle w:val="FootnoteReference"/>
        </w:rPr>
        <w:footnoteRef/>
      </w:r>
      <w:r>
        <w:t xml:space="preserve"> </w:t>
      </w:r>
      <w:r w:rsidRPr="002B1B38">
        <w:rPr>
          <w:i/>
        </w:rPr>
        <w:t>See</w:t>
      </w:r>
      <w:r>
        <w:t xml:space="preserve"> footnote 2, </w:t>
      </w:r>
      <w:r w:rsidRPr="002B1B38">
        <w:rPr>
          <w:i/>
        </w:rPr>
        <w:t>supra</w:t>
      </w:r>
      <w:r>
        <w:t>.</w:t>
      </w:r>
    </w:p>
  </w:footnote>
  <w:footnote w:id="256">
    <w:p w:rsidR="00CB7E13" w:rsidP="00E05E67">
      <w:pPr>
        <w:pStyle w:val="FootnoteText"/>
      </w:pPr>
      <w:r>
        <w:rPr>
          <w:rStyle w:val="FootnoteReference"/>
        </w:rPr>
        <w:footnoteRef/>
      </w:r>
      <w:r>
        <w:t xml:space="preserve"> 47 CFR </w:t>
      </w:r>
      <w:r w:rsidRPr="00133697">
        <w:t>§</w:t>
      </w:r>
      <w:r>
        <w:t xml:space="preserve"> 76.901 (f) and notes ff. 1, 2, and 3.</w:t>
      </w:r>
    </w:p>
  </w:footnote>
  <w:footnote w:id="257">
    <w:p w:rsidR="00CB7E13" w:rsidP="00E05E67">
      <w:pPr>
        <w:pStyle w:val="FootnoteText"/>
      </w:pPr>
      <w:r>
        <w:rPr>
          <w:rStyle w:val="FootnoteReference"/>
        </w:rPr>
        <w:footnoteRef/>
      </w:r>
      <w:r>
        <w:t xml:space="preserve"> </w:t>
      </w:r>
      <w:r w:rsidRPr="002B1B38">
        <w:rPr>
          <w:i/>
        </w:rPr>
        <w:t>See</w:t>
      </w:r>
      <w:r>
        <w:t xml:space="preserve"> NCTA Industry Data, Cable’s Customer Base, available at </w:t>
      </w:r>
      <w:r w:rsidRPr="00EE3A67">
        <w:t>https://www.ncta.com/industry-data</w:t>
      </w:r>
      <w:r>
        <w:t xml:space="preserve"> (last visited July 6, 2017).</w:t>
      </w:r>
    </w:p>
  </w:footnote>
  <w:footnote w:id="258">
    <w:p w:rsidR="00CB7E13" w:rsidP="00E05E67">
      <w:pPr>
        <w:pStyle w:val="FootnoteText"/>
      </w:pPr>
      <w:r>
        <w:rPr>
          <w:rStyle w:val="FootnoteReference"/>
        </w:rPr>
        <w:footnoteRef/>
      </w:r>
      <w:r>
        <w:t xml:space="preserve"> </w:t>
      </w:r>
      <w:r w:rsidRPr="00133697">
        <w:t xml:space="preserve">47 CFR § </w:t>
      </w:r>
      <w:r>
        <w:t>76.901(f) and notes ff. 1, 2, and 3.</w:t>
      </w:r>
    </w:p>
  </w:footnote>
  <w:footnote w:id="259">
    <w:p w:rsidR="00CB7E13" w:rsidP="00E05E67">
      <w:pPr>
        <w:pStyle w:val="FootnoteText"/>
      </w:pPr>
      <w:r>
        <w:rPr>
          <w:rStyle w:val="FootnoteReference"/>
        </w:rPr>
        <w:footnoteRef/>
      </w:r>
      <w:r>
        <w:t xml:space="preserve"> </w:t>
      </w:r>
      <w:r w:rsidRPr="002B1B38">
        <w:rPr>
          <w:i/>
        </w:rPr>
        <w:t>See</w:t>
      </w:r>
      <w:r>
        <w:rPr>
          <w:i/>
        </w:rPr>
        <w:t xml:space="preserve"> </w:t>
      </w:r>
      <w:hyperlink r:id="rId1" w:anchor="industry/topCableMSOs" w:history="1">
        <w:r w:rsidRPr="000D405F">
          <w:rPr>
            <w:rStyle w:val="Hyperlink"/>
          </w:rPr>
          <w:t>https://www.snl.com/web/client?auth=inherit#industry/topCableMSOs</w:t>
        </w:r>
      </w:hyperlink>
      <w:r>
        <w:t xml:space="preserve"> (last visited July 18, 2018).</w:t>
      </w:r>
    </w:p>
  </w:footnote>
  <w:footnote w:id="260">
    <w:p w:rsidR="00CB7E13" w:rsidP="00E05E67">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261">
    <w:p w:rsidR="00CB7E13" w:rsidP="00E05E67">
      <w:pPr>
        <w:pStyle w:val="FootnoteText"/>
      </w:pPr>
      <w:r>
        <w:rPr>
          <w:rStyle w:val="FootnoteReference"/>
        </w:rPr>
        <w:footnoteRef/>
      </w:r>
      <w:r>
        <w:t xml:space="preserve"> </w:t>
      </w:r>
      <w:r w:rsidRPr="00365B1A">
        <w:t>http://www.census.gov/cgi-bin/sssd/naics/naicsrch</w:t>
      </w:r>
      <w:r>
        <w:t xml:space="preserve">. </w:t>
      </w:r>
    </w:p>
  </w:footnote>
  <w:footnote w:id="262">
    <w:p w:rsidR="00CB7E13" w:rsidP="00E05E67">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263">
    <w:p w:rsidR="00CB7E13" w:rsidRPr="00851F3F"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http://factfinder.census.gov/faces/tableservices.jasf/pages/productview.xhtml?</w:t>
      </w:r>
    </w:p>
    <w:p w:rsidR="00CB7E13" w:rsidP="00E05E67">
      <w:pPr>
        <w:pStyle w:val="FootnoteText"/>
      </w:pPr>
      <w:r w:rsidRPr="00A54FE6">
        <w:rPr>
          <w:rStyle w:val="Hyperlink"/>
        </w:rPr>
        <w:t>pid+ECN_2012_US.51SSSZ4&amp;prodType=table</w:t>
      </w:r>
      <w:r>
        <w:rPr>
          <w:sz w:val="16"/>
          <w:szCs w:val="16"/>
        </w:rPr>
        <w:t>.</w:t>
      </w:r>
      <w:r>
        <w:t xml:space="preserve"> </w:t>
      </w:r>
    </w:p>
  </w:footnote>
  <w:footnote w:id="264">
    <w:p w:rsidR="00CB7E13" w:rsidP="00E05E67">
      <w:pPr>
        <w:pStyle w:val="FootnoteText"/>
      </w:pPr>
      <w:r>
        <w:rPr>
          <w:rStyle w:val="FootnoteReference"/>
        </w:rPr>
        <w:footnoteRef/>
      </w:r>
      <w:r>
        <w:t xml:space="preserve"> </w:t>
      </w:r>
      <w:r w:rsidRPr="00080C31">
        <w:t>http://www.census.gov/cgi-bin/ssssd/naics/naicsrch</w:t>
      </w:r>
      <w:r>
        <w:t>.</w:t>
      </w:r>
    </w:p>
  </w:footnote>
  <w:footnote w:id="265">
    <w:p w:rsidR="00CB7E13" w:rsidP="00E05E67">
      <w:pPr>
        <w:pStyle w:val="FootnoteText"/>
      </w:pPr>
      <w:r>
        <w:rPr>
          <w:rStyle w:val="FootnoteReference"/>
        </w:rPr>
        <w:footnoteRef/>
      </w:r>
      <w:r>
        <w:t xml:space="preserve"> 13 CFR </w:t>
      </w:r>
      <w:r w:rsidRPr="00133697">
        <w:t>§</w:t>
      </w:r>
      <w:r>
        <w:t xml:space="preserve"> 121.201; NAICS code 517919.</w:t>
      </w:r>
    </w:p>
  </w:footnote>
  <w:footnote w:id="266">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267">
    <w:p w:rsidR="00CB7E13" w:rsidP="00E05E6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268">
    <w:p w:rsidR="00CB7E13" w:rsidP="00E05E67">
      <w:pPr>
        <w:pStyle w:val="FootnoteText"/>
      </w:pPr>
      <w:r>
        <w:rPr>
          <w:rStyle w:val="FootnoteReference"/>
        </w:rPr>
        <w:footnoteRef/>
      </w:r>
      <w:r>
        <w:t xml:space="preserve"> 13 CFR </w:t>
      </w:r>
      <w:r w:rsidRPr="00133697">
        <w:t>§</w:t>
      </w:r>
      <w:r>
        <w:t xml:space="preserve"> 121.201, NAICS code 517110</w:t>
      </w:r>
    </w:p>
  </w:footnote>
  <w:footnote w:id="269">
    <w:p w:rsidR="00CB7E13" w:rsidP="00E05E67">
      <w:pPr>
        <w:pStyle w:val="FootnoteText"/>
      </w:pPr>
      <w:r>
        <w:rPr>
          <w:rStyle w:val="FootnoteReference"/>
        </w:rPr>
        <w:footnoteRef/>
      </w:r>
      <w:r>
        <w:t xml:space="preserve"> 13 CFR </w:t>
      </w:r>
      <w:r w:rsidRPr="00133697">
        <w:t>§</w:t>
      </w:r>
      <w:r>
        <w:t xml:space="preserve"> 121.201, NAICS code 517210.</w:t>
      </w:r>
    </w:p>
  </w:footnote>
  <w:footnote w:id="270">
    <w:p w:rsidR="00CB7E13" w:rsidP="00E05E6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71">
    <w:p w:rsidR="00CB7E13" w:rsidP="00E05E67">
      <w:pPr>
        <w:pStyle w:val="FootnoteText"/>
      </w:pPr>
      <w:r>
        <w:rPr>
          <w:rStyle w:val="FootnoteReference"/>
        </w:rPr>
        <w:footnoteRef/>
      </w:r>
      <w:r>
        <w:t xml:space="preserve"> 13 CFR </w:t>
      </w:r>
      <w:r w:rsidRPr="00133697">
        <w:t>§</w:t>
      </w:r>
      <w:r>
        <w:t xml:space="preserve"> 120,201, NAICS code 517110.</w:t>
      </w:r>
    </w:p>
  </w:footnote>
  <w:footnote w:id="272">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273">
    <w:p w:rsidR="00CB7E13" w:rsidP="00E05E67">
      <w:pPr>
        <w:pStyle w:val="FootnoteText"/>
      </w:pPr>
      <w:r>
        <w:rPr>
          <w:rStyle w:val="FootnoteReference"/>
        </w:rPr>
        <w:footnoteRef/>
      </w:r>
      <w:r>
        <w:t xml:space="preserve"> </w:t>
      </w:r>
      <w:r w:rsidRPr="00CD3CED">
        <w:rPr>
          <w:rStyle w:val="Hyperlink"/>
        </w:rPr>
        <w:t>http://www.census,gov/cgi-bin/sssd/naics.naicsrch</w:t>
      </w:r>
      <w:r>
        <w:t>.</w:t>
      </w:r>
    </w:p>
  </w:footnote>
  <w:footnote w:id="274">
    <w:p w:rsidR="00CB7E13" w:rsidP="00E05E67">
      <w:pPr>
        <w:pStyle w:val="FootnoteText"/>
      </w:pPr>
      <w:r>
        <w:rPr>
          <w:rStyle w:val="FootnoteReference"/>
        </w:rPr>
        <w:footnoteRef/>
      </w:r>
      <w:r>
        <w:t xml:space="preserve"> 13 CFR </w:t>
      </w:r>
      <w:r w:rsidRPr="00133697">
        <w:t>§</w:t>
      </w:r>
      <w:r>
        <w:t xml:space="preserve"> 120.201, NAICS code 517120.</w:t>
      </w:r>
    </w:p>
  </w:footnote>
  <w:footnote w:id="275">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276">
    <w:p w:rsidR="00CB7E13" w:rsidP="00E05E67">
      <w:pPr>
        <w:pStyle w:val="FootnoteText"/>
      </w:pPr>
      <w:r>
        <w:rPr>
          <w:rStyle w:val="FootnoteReference"/>
        </w:rPr>
        <w:footnoteRef/>
      </w:r>
      <w:r>
        <w:t xml:space="preserve"> 13 CFR </w:t>
      </w:r>
      <w:r w:rsidRPr="00133697">
        <w:t>§</w:t>
      </w:r>
      <w:r>
        <w:t xml:space="preserve"> 120.201, NAICS code 541890.</w:t>
      </w:r>
    </w:p>
  </w:footnote>
  <w:footnote w:id="277">
    <w:p w:rsidR="00CB7E13" w:rsidP="00E05E67">
      <w:pPr>
        <w:pStyle w:val="FootnoteText"/>
      </w:pPr>
      <w:r>
        <w:rPr>
          <w:rStyle w:val="FootnoteReference"/>
        </w:rPr>
        <w:footnoteRef/>
      </w:r>
      <w:r>
        <w:t xml:space="preserve"> 13 CFR </w:t>
      </w:r>
      <w:r w:rsidRPr="00133697">
        <w:t>§</w:t>
      </w:r>
      <w:r>
        <w:t xml:space="preserve"> 120.201, NAICS code 541618.</w:t>
      </w:r>
    </w:p>
  </w:footnote>
  <w:footnote w:id="278">
    <w:p w:rsidR="00CB7E13" w:rsidP="00E05E67">
      <w:pPr>
        <w:pStyle w:val="FootnoteText"/>
      </w:pPr>
      <w:r>
        <w:rPr>
          <w:rStyle w:val="FootnoteReference"/>
        </w:rPr>
        <w:footnoteRef/>
      </w:r>
      <w:r>
        <w:t xml:space="preserve"> </w:t>
      </w:r>
      <w:r w:rsidRPr="005B51CD">
        <w:t xml:space="preserve"> </w:t>
      </w:r>
      <w:r w:rsidRPr="00CD3CED">
        <w:rPr>
          <w:rStyle w:val="Hyperlink"/>
        </w:rPr>
        <w:t>http://www.census,gov/cgi-bin/sssd/naics.naicsrch</w:t>
      </w:r>
      <w:r>
        <w:rPr>
          <w:rStyle w:val="Hyperlink"/>
        </w:rPr>
        <w:t>.</w:t>
      </w:r>
    </w:p>
  </w:footnote>
  <w:footnote w:id="279">
    <w:p w:rsidR="00CB7E13" w:rsidP="00E05E67">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280">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281">
    <w:p w:rsidR="00CB7E13" w:rsidP="00E05E67">
      <w:pPr>
        <w:pStyle w:val="FootnoteText"/>
      </w:pPr>
      <w:r>
        <w:rPr>
          <w:rStyle w:val="FootnoteReference"/>
        </w:rPr>
        <w:footnoteRef/>
      </w:r>
      <w:r w:rsidRPr="00470358">
        <w:t xml:space="preserve"> </w:t>
      </w:r>
      <w:r w:rsidRPr="00B974AD">
        <w:rPr>
          <w:rStyle w:val="Hyperlink"/>
        </w:rPr>
        <w:t>http://www.census,gov/cgi-bin/sssd/naics.naicsrch</w:t>
      </w:r>
      <w:r>
        <w:t>.</w:t>
      </w:r>
    </w:p>
  </w:footnote>
  <w:footnote w:id="282">
    <w:p w:rsidR="00CB7E13" w:rsidP="00E05E67">
      <w:pPr>
        <w:pStyle w:val="FootnoteText"/>
      </w:pPr>
      <w:r>
        <w:rPr>
          <w:rStyle w:val="FootnoteReference"/>
        </w:rPr>
        <w:footnoteRef/>
      </w:r>
      <w:r>
        <w:t xml:space="preserve"> 13 CFR </w:t>
      </w:r>
      <w:r w:rsidRPr="00133697">
        <w:t>§</w:t>
      </w:r>
      <w:r>
        <w:t xml:space="preserve"> 120.201, NAICS code 514618.</w:t>
      </w:r>
    </w:p>
  </w:footnote>
  <w:footnote w:id="283">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284">
    <w:p w:rsidR="00CB7E13" w:rsidP="00E05E67">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Therefore, all RespOrgs, including those not identified specifically or individually, must comply with the rules adopted in the Regulatory Fees Report and Order associated with this Final Regulatory Flexibility Analysis. </w:t>
      </w:r>
    </w:p>
  </w:footnote>
  <w:footnote w:id="285">
    <w:p w:rsidR="00CB7E13" w:rsidP="00E05E67">
      <w:pPr>
        <w:pStyle w:val="FootnoteText"/>
      </w:pPr>
      <w:r>
        <w:rPr>
          <w:rStyle w:val="FootnoteReference"/>
        </w:rPr>
        <w:footnoteRef/>
      </w:r>
      <w:r>
        <w:t xml:space="preserve"> Email from Jennifer Blanchard, Somos, July 1, 2016.</w:t>
      </w:r>
    </w:p>
  </w:footnote>
  <w:footnote w:id="286">
    <w:p w:rsidR="00CB7E13" w:rsidP="00E05E67">
      <w:pPr>
        <w:pStyle w:val="FootnoteText"/>
      </w:pPr>
      <w:r>
        <w:rPr>
          <w:rStyle w:val="FootnoteReference"/>
        </w:rPr>
        <w:footnoteRef/>
      </w:r>
      <w:r>
        <w:t xml:space="preserve"> </w:t>
      </w:r>
      <w:r w:rsidRPr="00185ED3">
        <w:t>5 U.S.C. § 603(c)(1)–(c)(4).</w:t>
      </w:r>
    </w:p>
  </w:footnote>
  <w:footnote w:id="287">
    <w:p w:rsidR="00CB7E13" w:rsidRPr="007819A1" w:rsidP="00E05E67">
      <w:pPr>
        <w:pStyle w:val="FootnoteText"/>
        <w:spacing w:after="240"/>
        <w:rPr>
          <w:spacing w:val="-2"/>
        </w:rPr>
      </w:pPr>
      <w:r>
        <w:rPr>
          <w:rStyle w:val="FootnoteReference"/>
        </w:rPr>
        <w:footnoteRef/>
      </w:r>
      <w:r>
        <w:t xml:space="preserve"> </w:t>
      </w:r>
      <w:r w:rsidRPr="00B60211">
        <w:rPr>
          <w:spacing w:val="-2"/>
        </w:rPr>
        <w:t xml:space="preserve">Note that </w:t>
      </w:r>
      <w:r>
        <w:rPr>
          <w:spacing w:val="-2"/>
        </w:rPr>
        <w:t>“</w:t>
      </w:r>
      <w:r w:rsidRPr="00B60211">
        <w:rPr>
          <w:spacing w:val="-2"/>
        </w:rPr>
        <w:t>small fees</w:t>
      </w:r>
      <w:r>
        <w:rPr>
          <w:spacing w:val="-2"/>
        </w:rPr>
        <w:t>”</w:t>
      </w:r>
      <w:r w:rsidRPr="00B60211">
        <w:rPr>
          <w:spacing w:val="-2"/>
        </w:rPr>
        <w:t xml:space="preserve">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w:t>
      </w:r>
      <w:r>
        <w:rPr>
          <w:spacing w:val="-2"/>
        </w:rPr>
        <w:t xml:space="preserve"> </w:t>
      </w:r>
      <w:r w:rsidRPr="00B60211">
        <w:rPr>
          <w:spacing w:val="-2"/>
        </w:rPr>
        <w:t>1.1102 of this chapter.</w:t>
      </w:r>
    </w:p>
  </w:footnote>
  <w:footnote w:id="288">
    <w:p w:rsidR="00CB7E13" w:rsidRPr="00B60211" w:rsidP="00E05E67">
      <w:pPr>
        <w:pStyle w:val="FootnoteText"/>
      </w:pPr>
      <w:r w:rsidRPr="00B60211">
        <w:rPr>
          <w:rStyle w:val="FootnoteReference"/>
        </w:rPr>
        <w:footnoteRef/>
      </w:r>
      <w:r w:rsidRPr="00B60211">
        <w:t xml:space="preserve"> These are standard fees that are to be paid in accordance with § 1.1157(b) of this chapter.</w:t>
      </w:r>
    </w:p>
  </w:footnote>
  <w:footnote w:id="289">
    <w:p w:rsidR="00CB7E13" w:rsidRPr="005A3505" w:rsidP="00E05E67">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 w:id="290">
    <w:p w:rsidR="00CB7E13" w:rsidP="00E05E6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91">
    <w:p w:rsidR="00CB7E13" w:rsidP="00E05E67">
      <w:pPr>
        <w:pStyle w:val="FootnoteText"/>
      </w:pPr>
      <w:r>
        <w:rPr>
          <w:rStyle w:val="FootnoteReference"/>
        </w:rPr>
        <w:footnoteRef/>
      </w:r>
      <w:r>
        <w:t xml:space="preserve"> 5 U.S.C.</w:t>
      </w:r>
      <w:r>
        <w:rPr>
          <w:spacing w:val="-2"/>
        </w:rPr>
        <w:t xml:space="preserve"> §</w:t>
      </w:r>
      <w:r>
        <w:t xml:space="preserve"> 603(a).</w:t>
      </w:r>
    </w:p>
  </w:footnote>
  <w:footnote w:id="292">
    <w:p w:rsidR="00CB7E13" w:rsidP="00E05E67">
      <w:pPr>
        <w:pStyle w:val="FootnoteText"/>
      </w:pPr>
      <w:r>
        <w:rPr>
          <w:rStyle w:val="FootnoteReference"/>
        </w:rPr>
        <w:footnoteRef/>
      </w:r>
      <w:r>
        <w:t xml:space="preserve"> </w:t>
      </w:r>
      <w:r w:rsidRPr="00820DF8">
        <w:rPr>
          <w:i/>
        </w:rPr>
        <w:t>Id.</w:t>
      </w:r>
    </w:p>
  </w:footnote>
  <w:footnote w:id="293">
    <w:p w:rsidR="00CB7E13" w:rsidP="00E05E67">
      <w:pPr>
        <w:pStyle w:val="FootnoteText"/>
      </w:pPr>
      <w:r>
        <w:rPr>
          <w:rStyle w:val="FootnoteReference"/>
        </w:rPr>
        <w:footnoteRef/>
      </w:r>
      <w:r>
        <w:t xml:space="preserve"> 47 U.S.C. </w:t>
      </w:r>
      <w:r>
        <w:rPr>
          <w:spacing w:val="-2"/>
        </w:rPr>
        <w:t>§ 159(a).</w:t>
      </w:r>
    </w:p>
  </w:footnote>
  <w:footnote w:id="294">
    <w:p w:rsidR="00CB7E13" w:rsidP="00E05E67">
      <w:pPr>
        <w:pStyle w:val="FootnoteText"/>
      </w:pPr>
      <w:r>
        <w:rPr>
          <w:rStyle w:val="FootnoteReference"/>
        </w:rPr>
        <w:footnoteRef/>
      </w:r>
      <w:r>
        <w:t xml:space="preserve"> 47 U.S.C. </w:t>
      </w:r>
      <w:r>
        <w:rPr>
          <w:rStyle w:val="Footnote"/>
        </w:rPr>
        <w:t xml:space="preserve">§§ </w:t>
      </w:r>
      <w:r>
        <w:t>154(i) and (j), 159, 159A, and 303(r).</w:t>
      </w:r>
    </w:p>
  </w:footnote>
  <w:footnote w:id="295">
    <w:p w:rsidR="00CB7E13" w:rsidP="00E05E67">
      <w:pPr>
        <w:pStyle w:val="FootnoteText"/>
      </w:pPr>
      <w:r>
        <w:rPr>
          <w:rStyle w:val="FootnoteReference"/>
        </w:rPr>
        <w:footnoteRef/>
      </w:r>
      <w:r>
        <w:t xml:space="preserve"> </w:t>
      </w:r>
      <w:r>
        <w:rPr>
          <w:rStyle w:val="Footnote"/>
        </w:rPr>
        <w:t>5 U.S.C. § 603(b)(3).</w:t>
      </w:r>
    </w:p>
  </w:footnote>
  <w:footnote w:id="296">
    <w:p w:rsidR="00CB7E13" w:rsidP="00E05E67">
      <w:pPr>
        <w:pStyle w:val="FootnoteText"/>
      </w:pPr>
      <w:r>
        <w:rPr>
          <w:rStyle w:val="FootnoteReference"/>
        </w:rPr>
        <w:footnoteRef/>
      </w:r>
      <w:r>
        <w:t xml:space="preserve"> </w:t>
      </w:r>
      <w:r>
        <w:rPr>
          <w:rStyle w:val="Footnote"/>
        </w:rPr>
        <w:t>5 U.S.C. § 601(6).</w:t>
      </w:r>
    </w:p>
  </w:footnote>
  <w:footnote w:id="297">
    <w:p w:rsidR="00CB7E13" w:rsidP="00E05E6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98">
    <w:p w:rsidR="00CB7E13" w:rsidP="00E05E67">
      <w:pPr>
        <w:pStyle w:val="FootnoteText"/>
      </w:pPr>
      <w:r>
        <w:rPr>
          <w:rStyle w:val="FootnoteReference"/>
        </w:rPr>
        <w:footnoteRef/>
      </w:r>
      <w:r>
        <w:t xml:space="preserve"> </w:t>
      </w:r>
      <w:r>
        <w:rPr>
          <w:rStyle w:val="Footnote"/>
        </w:rPr>
        <w:t>15 U.S.C. § 632.</w:t>
      </w:r>
    </w:p>
  </w:footnote>
  <w:footnote w:id="299">
    <w:p w:rsidR="00CB7E13" w:rsidP="00E05E67">
      <w:pPr>
        <w:pStyle w:val="FootnoteText"/>
      </w:pPr>
      <w:r>
        <w:rPr>
          <w:rStyle w:val="FootnoteReference"/>
        </w:rPr>
        <w:footnoteRef/>
      </w:r>
      <w:r>
        <w:t xml:space="preserve"> </w:t>
      </w:r>
      <w:r w:rsidRPr="00C84780">
        <w:rPr>
          <w:i/>
        </w:rPr>
        <w:t>See</w:t>
      </w:r>
      <w:r>
        <w:t xml:space="preserve"> 5 U.S.C. </w:t>
      </w:r>
      <w:r>
        <w:rPr>
          <w:rStyle w:val="Footnote"/>
        </w:rPr>
        <w:t xml:space="preserve">§ </w:t>
      </w:r>
      <w:r>
        <w:t>601(3)-(6).</w:t>
      </w:r>
    </w:p>
  </w:footnote>
  <w:footnote w:id="300">
    <w:p w:rsidR="00CB7E13" w:rsidP="00E05E67">
      <w:pPr>
        <w:pStyle w:val="FootnoteText"/>
      </w:pPr>
      <w:r>
        <w:rPr>
          <w:rStyle w:val="FootnoteReference"/>
        </w:rPr>
        <w:footnoteRef/>
      </w:r>
      <w:r>
        <w:t xml:space="preserve"> </w:t>
      </w:r>
      <w:r w:rsidRPr="00C84780">
        <w:rPr>
          <w:i/>
        </w:rPr>
        <w:t>See</w:t>
      </w:r>
      <w:r>
        <w:t xml:space="preserve"> SBA, Office of Advocacy, “Frequently Asked Questions,” </w:t>
      </w:r>
      <w:r w:rsidRPr="007F0772">
        <w:t>available at</w:t>
      </w:r>
      <w:r>
        <w:t xml:space="preserve"> </w:t>
      </w:r>
      <w:r w:rsidRPr="00783D14">
        <w:t>https://www.sba.gov/sites/default/files/advocacy/SB-FAQ-2016_WEB.</w:t>
      </w:r>
      <w:r>
        <w:t>pdf.</w:t>
      </w:r>
    </w:p>
  </w:footnote>
  <w:footnote w:id="301">
    <w:p w:rsidR="00CB7E13" w:rsidP="00E05E67">
      <w:pPr>
        <w:pStyle w:val="FootnoteText"/>
      </w:pPr>
      <w:r>
        <w:rPr>
          <w:rStyle w:val="FootnoteReference"/>
        </w:rPr>
        <w:footnoteRef/>
      </w:r>
      <w:r>
        <w:t xml:space="preserve"> 5 U.S.C. </w:t>
      </w:r>
      <w:r>
        <w:rPr>
          <w:rStyle w:val="Footnote"/>
        </w:rPr>
        <w:t xml:space="preserve">§ </w:t>
      </w:r>
      <w:r>
        <w:t>601(4).</w:t>
      </w:r>
    </w:p>
  </w:footnote>
  <w:footnote w:id="302">
    <w:p w:rsidR="00CB7E13" w:rsidP="00E05E67">
      <w:pPr>
        <w:pStyle w:val="FootnoteText"/>
      </w:pPr>
      <w:r>
        <w:rPr>
          <w:rStyle w:val="FootnoteReference"/>
        </w:rPr>
        <w:footnoteRef/>
      </w:r>
      <w:r>
        <w:t xml:space="preserve"> 5 U.S.C. </w:t>
      </w:r>
      <w:r>
        <w:rPr>
          <w:rStyle w:val="Footnote"/>
        </w:rPr>
        <w:t xml:space="preserve">§ </w:t>
      </w:r>
      <w:r>
        <w:t>601(5).</w:t>
      </w:r>
    </w:p>
  </w:footnote>
  <w:footnote w:id="303">
    <w:p w:rsidR="00CB7E13" w:rsidP="00E05E67">
      <w:pPr>
        <w:pStyle w:val="FootnoteText"/>
      </w:pPr>
      <w:r>
        <w:rPr>
          <w:rStyle w:val="FootnoteReference"/>
        </w:rPr>
        <w:footnoteRef/>
      </w:r>
      <w:r>
        <w:t xml:space="preserve"> </w:t>
      </w:r>
      <w:r w:rsidRPr="00C84780">
        <w:rPr>
          <w:i/>
        </w:rPr>
        <w:t>See</w:t>
      </w:r>
      <w:r>
        <w:t xml:space="preserve"> SBA, Office of Advocacy, “Frequently Asked Questions,” </w:t>
      </w:r>
      <w:r w:rsidRPr="00840BF3">
        <w:t>available at</w:t>
      </w:r>
      <w:r>
        <w:t xml:space="preserve"> </w:t>
      </w:r>
      <w:r w:rsidRPr="00783D14">
        <w:t>https://www.sba.gov/sites/default/files/advocacy/SB-FAQ-2016_WEB.pdf</w:t>
      </w:r>
      <w:r>
        <w:t>.</w:t>
      </w:r>
    </w:p>
  </w:footnote>
  <w:footnote w:id="304">
    <w:p w:rsidR="00CB7E13" w:rsidP="00E05E67">
      <w:pPr>
        <w:pStyle w:val="FootnoteText"/>
      </w:pPr>
      <w:r>
        <w:rPr>
          <w:rStyle w:val="FootnoteReference"/>
        </w:rPr>
        <w:footnoteRef/>
      </w:r>
      <w:r>
        <w:t xml:space="preserve"> The 2011 U.S. Census Data for small governmental organizations are not presented based on the size of the population in each organization.  As stated above, there were 90,056 local governmental organizations in 2011.  As a basis for estimating how many of these 90,056 local governmental organizations were small, we note that there were a total of 729 cities and towns (incorporated places and civil divisions) with populations over 50,000.  </w:t>
      </w:r>
      <w:r w:rsidRPr="00C84780">
        <w:rPr>
          <w:i/>
        </w:rPr>
        <w:t>See</w:t>
      </w:r>
      <w:r>
        <w:t xml:space="preserve"> </w:t>
      </w:r>
      <w:r w:rsidRPr="00783D14">
        <w:t>http://factfinder.census.gov/faces/tableservices/jsf/pages/productview.xhtml?pid=ECN_2012_US_51SSSZ5&amp;prodType=table</w:t>
      </w:r>
      <w:r>
        <w:t xml:space="preserve">.  If we subtract the 729 cities and towns that exceed the 50,000 population threshold, we conclude that approximately 789,237 are small. </w:t>
      </w:r>
    </w:p>
  </w:footnote>
  <w:footnote w:id="305">
    <w:p w:rsidR="00CB7E13" w:rsidP="00E05E67">
      <w:pPr>
        <w:pStyle w:val="FootnoteText"/>
      </w:pPr>
      <w:r>
        <w:rPr>
          <w:rStyle w:val="FootnoteReference"/>
        </w:rPr>
        <w:footnoteRef/>
      </w:r>
      <w:r>
        <w:t xml:space="preserve"> </w:t>
      </w:r>
      <w:r w:rsidRPr="008A5A5E">
        <w:rPr>
          <w:i/>
        </w:rPr>
        <w:t>See</w:t>
      </w:r>
      <w:r>
        <w:t xml:space="preserve"> </w:t>
      </w:r>
      <w:r w:rsidRPr="008A5A5E">
        <w:t>http://www.census.gov/cgi-bin/sssd/naics/naicsrch</w:t>
      </w:r>
      <w:r>
        <w:t>.</w:t>
      </w:r>
    </w:p>
  </w:footnote>
  <w:footnote w:id="306">
    <w:p w:rsidR="00CB7E13" w:rsidP="00E05E67">
      <w:pPr>
        <w:pStyle w:val="FootnoteText"/>
      </w:pPr>
      <w:r>
        <w:rPr>
          <w:rStyle w:val="FootnoteReference"/>
        </w:rPr>
        <w:footnoteRef/>
      </w:r>
      <w:r>
        <w:t xml:space="preserve"> </w:t>
      </w:r>
      <w:r w:rsidRPr="008A5A5E">
        <w:rPr>
          <w:i/>
        </w:rPr>
        <w:t>See</w:t>
      </w:r>
      <w:r>
        <w:t xml:space="preserve"> 13 CFR </w:t>
      </w:r>
      <w:r>
        <w:rPr>
          <w:rStyle w:val="Footnote"/>
        </w:rPr>
        <w:t xml:space="preserve">§ </w:t>
      </w:r>
      <w:r>
        <w:t>120.201, NAICS code 517110.</w:t>
      </w:r>
    </w:p>
  </w:footnote>
  <w:footnote w:id="307">
    <w:p w:rsidR="00CB7E13" w:rsidRPr="00B9606B"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P="00E05E67">
      <w:pPr>
        <w:pStyle w:val="FootnoteText"/>
      </w:pPr>
      <w:r w:rsidRPr="00783D14">
        <w:rPr>
          <w:rStyle w:val="Hyperlink"/>
        </w:rPr>
        <w:t>pid=ECN_2012_US_51SSSZ5 &amp;prodType= table</w:t>
      </w:r>
      <w:r>
        <w:t>.</w:t>
      </w:r>
    </w:p>
  </w:footnote>
  <w:footnote w:id="308">
    <w:p w:rsidR="00CB7E13" w:rsidP="00E05E6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309">
    <w:p w:rsidR="00CB7E13" w:rsidRPr="00B9606B"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P="00E05E67">
      <w:pPr>
        <w:pStyle w:val="FootnoteText"/>
      </w:pPr>
      <w:r w:rsidRPr="00783D14">
        <w:rPr>
          <w:rStyle w:val="Hyperlink"/>
        </w:rPr>
        <w:t>pid=ECN_2012_US_51SSSZ5 &amp;prodType= table</w:t>
      </w:r>
      <w:r>
        <w:t>.</w:t>
      </w:r>
    </w:p>
  </w:footnote>
  <w:footnote w:id="310">
    <w:p w:rsidR="00CB7E13" w:rsidP="00E05E6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311">
    <w:p w:rsidR="00CB7E13" w:rsidRPr="005B31F2"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P="00E05E67">
      <w:pPr>
        <w:pStyle w:val="FootnoteText"/>
      </w:pPr>
      <w:r w:rsidRPr="00783D14">
        <w:rPr>
          <w:rStyle w:val="Hyperlink"/>
        </w:rPr>
        <w:t>pid=ECN_2012_US_51SSSZ5 &amp;prodType= table</w:t>
      </w:r>
      <w:r>
        <w:t>.</w:t>
      </w:r>
    </w:p>
  </w:footnote>
  <w:footnote w:id="312">
    <w:p w:rsidR="00CB7E13" w:rsidP="00E05E6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313">
    <w:p w:rsidR="00CB7E13" w:rsidP="00E05E67">
      <w:pPr>
        <w:pStyle w:val="FootnoteText"/>
      </w:pPr>
      <w:r>
        <w:rPr>
          <w:rStyle w:val="FootnoteReference"/>
        </w:rPr>
        <w:footnoteRef/>
      </w:r>
      <w:r>
        <w:t xml:space="preserve"> </w:t>
      </w:r>
      <w:r w:rsidRPr="00280043">
        <w:rPr>
          <w:i/>
        </w:rPr>
        <w:t>See id.</w:t>
      </w:r>
    </w:p>
  </w:footnote>
  <w:footnote w:id="314">
    <w:p w:rsidR="00CB7E13" w:rsidP="00E05E67">
      <w:pPr>
        <w:pStyle w:val="FootnoteText"/>
      </w:pPr>
      <w:r>
        <w:rPr>
          <w:rStyle w:val="FootnoteReference"/>
        </w:rPr>
        <w:footnoteRef/>
      </w:r>
      <w:r>
        <w:t xml:space="preserve"> </w:t>
      </w:r>
      <w:r>
        <w:rPr>
          <w:rStyle w:val="FootnoteTextChar4"/>
        </w:rPr>
        <w:t>13 CFR § 121.201, NAICS code 517110.</w:t>
      </w:r>
    </w:p>
  </w:footnote>
  <w:footnote w:id="315">
    <w:p w:rsidR="00CB7E13" w:rsidRPr="003A6C8B"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P="00E05E67">
      <w:pPr>
        <w:pStyle w:val="FootnoteText"/>
      </w:pPr>
      <w:r w:rsidRPr="00783D14">
        <w:rPr>
          <w:rStyle w:val="Hyperlink"/>
        </w:rPr>
        <w:t>pid=ECN_2012_US_51SSSZ5&amp;prodType=table</w:t>
      </w:r>
      <w:r>
        <w:t>.</w:t>
      </w:r>
    </w:p>
  </w:footnote>
  <w:footnote w:id="316">
    <w:p w:rsidR="00CB7E13" w:rsidP="00E05E67">
      <w:pPr>
        <w:pStyle w:val="FootnoteText"/>
      </w:pPr>
      <w:r>
        <w:rPr>
          <w:rStyle w:val="FootnoteReference"/>
        </w:rPr>
        <w:footnoteRef/>
      </w:r>
      <w:r>
        <w:t xml:space="preserve"> </w:t>
      </w:r>
      <w:r>
        <w:rPr>
          <w:i/>
        </w:rPr>
        <w:t>See Trends in Telephone Service,</w:t>
      </w:r>
      <w:r>
        <w:t xml:space="preserve"> at tbl. 5.3.</w:t>
      </w:r>
    </w:p>
  </w:footnote>
  <w:footnote w:id="317">
    <w:p w:rsidR="00CB7E13" w:rsidP="00E05E67">
      <w:pPr>
        <w:pStyle w:val="FootnoteText"/>
      </w:pPr>
      <w:r>
        <w:rPr>
          <w:rStyle w:val="FootnoteReference"/>
        </w:rPr>
        <w:footnoteRef/>
      </w:r>
      <w:r>
        <w:t xml:space="preserve"> </w:t>
      </w:r>
      <w:r w:rsidRPr="00C71B0F">
        <w:rPr>
          <w:i/>
        </w:rPr>
        <w:t>Id.</w:t>
      </w:r>
    </w:p>
  </w:footnote>
  <w:footnote w:id="318">
    <w:p w:rsidR="00CB7E13" w:rsidP="00E05E67">
      <w:pPr>
        <w:pStyle w:val="FootnoteText"/>
      </w:pPr>
      <w:r>
        <w:rPr>
          <w:rStyle w:val="FootnoteReference"/>
        </w:rPr>
        <w:footnoteRef/>
      </w:r>
      <w:r>
        <w:t xml:space="preserve"> </w:t>
      </w:r>
      <w:r w:rsidRPr="00C71B0F">
        <w:rPr>
          <w:i/>
        </w:rPr>
        <w:t>Id.</w:t>
      </w:r>
    </w:p>
  </w:footnote>
  <w:footnote w:id="319">
    <w:p w:rsidR="00CB7E13" w:rsidP="00E05E67">
      <w:pPr>
        <w:pStyle w:val="FootnoteText"/>
      </w:pPr>
      <w:r>
        <w:rPr>
          <w:rStyle w:val="FootnoteReference"/>
        </w:rPr>
        <w:footnoteRef/>
      </w:r>
      <w:r>
        <w:t xml:space="preserve"> </w:t>
      </w:r>
      <w:r w:rsidRPr="00C71B0F">
        <w:rPr>
          <w:i/>
        </w:rPr>
        <w:t>Id.</w:t>
      </w:r>
    </w:p>
  </w:footnote>
  <w:footnote w:id="320">
    <w:p w:rsidR="00CB7E13" w:rsidP="00E05E67">
      <w:pPr>
        <w:pStyle w:val="FootnoteText"/>
      </w:pPr>
      <w:r>
        <w:rPr>
          <w:rStyle w:val="FootnoteReference"/>
        </w:rPr>
        <w:footnoteRef/>
      </w:r>
      <w:r>
        <w:t xml:space="preserve"> </w:t>
      </w:r>
      <w:r>
        <w:rPr>
          <w:color w:val="000000"/>
        </w:rPr>
        <w:t>13 CFR § 121.201, NAICS code 517110.</w:t>
      </w:r>
      <w:r w:rsidRPr="00432F1F">
        <w:t xml:space="preserve"> </w:t>
      </w:r>
    </w:p>
  </w:footnote>
  <w:footnote w:id="321">
    <w:p w:rsidR="00CB7E13" w:rsidRPr="000B68BA"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P="00E05E67">
      <w:pPr>
        <w:pStyle w:val="FootnoteText"/>
      </w:pPr>
      <w:r w:rsidRPr="00783D14">
        <w:rPr>
          <w:rStyle w:val="Hyperlink"/>
        </w:rPr>
        <w:t>pid=ECN_2012_US_51SSSZ5&amp;prodType=table</w:t>
      </w:r>
      <w:r>
        <w:t>.</w:t>
      </w:r>
    </w:p>
  </w:footnote>
  <w:footnote w:id="322">
    <w:p w:rsidR="00CB7E13" w:rsidP="00E05E67">
      <w:pPr>
        <w:pStyle w:val="FootnoteText"/>
      </w:pPr>
      <w:r>
        <w:rPr>
          <w:rStyle w:val="FootnoteReference"/>
        </w:rPr>
        <w:footnoteRef/>
      </w:r>
      <w:r>
        <w:t xml:space="preserve"> </w:t>
      </w:r>
      <w:r>
        <w:rPr>
          <w:i/>
        </w:rPr>
        <w:t>See Trends in Telephone Service,</w:t>
      </w:r>
      <w:r>
        <w:t xml:space="preserve"> at tbl. 5.3.</w:t>
      </w:r>
    </w:p>
  </w:footnote>
  <w:footnote w:id="323">
    <w:p w:rsidR="00CB7E13" w:rsidP="00E05E67">
      <w:pPr>
        <w:pStyle w:val="FootnoteText"/>
      </w:pPr>
      <w:r>
        <w:rPr>
          <w:rStyle w:val="FootnoteReference"/>
        </w:rPr>
        <w:footnoteRef/>
      </w:r>
      <w:r>
        <w:t xml:space="preserve"> </w:t>
      </w:r>
      <w:r w:rsidRPr="0008354F">
        <w:t>http://www.census.gov/cgi-bin/ssd/naics/naicsrch</w:t>
      </w:r>
      <w:r>
        <w:t>.</w:t>
      </w:r>
    </w:p>
  </w:footnote>
  <w:footnote w:id="324">
    <w:p w:rsidR="00CB7E13" w:rsidP="00E05E67">
      <w:pPr>
        <w:pStyle w:val="FootnoteText"/>
      </w:pPr>
      <w:r>
        <w:rPr>
          <w:rStyle w:val="FootnoteReference"/>
        </w:rPr>
        <w:footnoteRef/>
      </w:r>
      <w:r>
        <w:t xml:space="preserve"> </w:t>
      </w:r>
      <w:r>
        <w:rPr>
          <w:color w:val="000000"/>
        </w:rPr>
        <w:t>13 CFR § 121.201, NAICS code 517911.</w:t>
      </w:r>
    </w:p>
  </w:footnote>
  <w:footnote w:id="325">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26">
    <w:p w:rsidR="00CB7E13" w:rsidP="00E05E67">
      <w:pPr>
        <w:pStyle w:val="FootnoteText"/>
      </w:pPr>
      <w:r>
        <w:rPr>
          <w:rStyle w:val="FootnoteReference"/>
        </w:rPr>
        <w:footnoteRef/>
      </w:r>
      <w:r>
        <w:t xml:space="preserve"> </w:t>
      </w:r>
      <w:r>
        <w:rPr>
          <w:i/>
        </w:rPr>
        <w:t>See Trends in Telephone Service,</w:t>
      </w:r>
      <w:r>
        <w:t xml:space="preserve"> at tbl. 5.3.</w:t>
      </w:r>
    </w:p>
  </w:footnote>
  <w:footnote w:id="327">
    <w:p w:rsidR="00CB7E13" w:rsidP="00E05E67">
      <w:pPr>
        <w:pStyle w:val="FootnoteText"/>
      </w:pPr>
      <w:r>
        <w:rPr>
          <w:rStyle w:val="FootnoteReference"/>
        </w:rPr>
        <w:footnoteRef/>
      </w:r>
      <w:r>
        <w:t xml:space="preserve"> </w:t>
      </w:r>
      <w:r w:rsidRPr="00860117">
        <w:rPr>
          <w:i/>
        </w:rPr>
        <w:t>Id.</w:t>
      </w:r>
    </w:p>
  </w:footnote>
  <w:footnote w:id="328">
    <w:p w:rsidR="00CB7E13" w:rsidP="00E05E67">
      <w:pPr>
        <w:pStyle w:val="FootnoteText"/>
      </w:pPr>
      <w:r>
        <w:rPr>
          <w:rStyle w:val="FootnoteReference"/>
        </w:rPr>
        <w:footnoteRef/>
      </w:r>
      <w:r>
        <w:t xml:space="preserve"> </w:t>
      </w:r>
      <w:r>
        <w:rPr>
          <w:color w:val="000000"/>
        </w:rPr>
        <w:t>13 CFR § 121.201, NAICS code 517911.</w:t>
      </w:r>
    </w:p>
  </w:footnote>
  <w:footnote w:id="329">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30">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31">
    <w:p w:rsidR="00CB7E13" w:rsidP="00E05E6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332">
    <w:p w:rsidR="00CB7E13" w:rsidP="00E05E67">
      <w:pPr>
        <w:pStyle w:val="FootnoteText"/>
      </w:pPr>
      <w:r>
        <w:rPr>
          <w:rStyle w:val="FootnoteReference"/>
        </w:rPr>
        <w:footnoteRef/>
      </w:r>
      <w:r>
        <w:t xml:space="preserve"> </w:t>
      </w:r>
      <w:r w:rsidRPr="00E024DD">
        <w:rPr>
          <w:i/>
        </w:rPr>
        <w:t>Id.</w:t>
      </w:r>
    </w:p>
  </w:footnote>
  <w:footnote w:id="333">
    <w:p w:rsidR="00CB7E13" w:rsidP="00E05E67">
      <w:pPr>
        <w:pStyle w:val="FootnoteText"/>
      </w:pPr>
      <w:r>
        <w:rPr>
          <w:rStyle w:val="FootnoteReference"/>
        </w:rPr>
        <w:footnoteRef/>
      </w:r>
      <w:r>
        <w:t xml:space="preserve"> </w:t>
      </w:r>
      <w:r>
        <w:rPr>
          <w:color w:val="000000"/>
        </w:rPr>
        <w:t>13 CFR § 121.201, NAICS code 517911.</w:t>
      </w:r>
    </w:p>
  </w:footnote>
  <w:footnote w:id="334">
    <w:p w:rsidR="00CB7E13" w:rsidP="00E05E67">
      <w:pPr>
        <w:pStyle w:val="FootnoteText"/>
      </w:pPr>
      <w:r>
        <w:rPr>
          <w:rStyle w:val="FootnoteReference"/>
        </w:rPr>
        <w:footnoteRef/>
      </w:r>
      <w:r>
        <w:t xml:space="preserve"> </w:t>
      </w:r>
      <w:r w:rsidRPr="00CA69FC">
        <w:rPr>
          <w:i/>
        </w:rPr>
        <w:t>Id</w:t>
      </w:r>
      <w:r>
        <w:rPr>
          <w:color w:val="000000"/>
        </w:rPr>
        <w:t>.</w:t>
      </w:r>
    </w:p>
  </w:footnote>
  <w:footnote w:id="335">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36">
    <w:p w:rsidR="00CB7E13" w:rsidP="00E05E67">
      <w:pPr>
        <w:pStyle w:val="FootnoteText"/>
      </w:pPr>
      <w:r>
        <w:rPr>
          <w:rStyle w:val="FootnoteReference"/>
        </w:rPr>
        <w:footnoteRef/>
      </w:r>
      <w:r>
        <w:t xml:space="preserve"> </w:t>
      </w:r>
      <w:r w:rsidRPr="004076C3">
        <w:rPr>
          <w:i/>
        </w:rPr>
        <w:t>Id.</w:t>
      </w:r>
    </w:p>
  </w:footnote>
  <w:footnote w:id="337">
    <w:p w:rsidR="00CB7E13" w:rsidP="00E05E6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38">
    <w:p w:rsidR="00CB7E13" w:rsidP="00E05E67">
      <w:pPr>
        <w:pStyle w:val="FootnoteText"/>
      </w:pPr>
      <w:r>
        <w:rPr>
          <w:rStyle w:val="FootnoteReference"/>
        </w:rPr>
        <w:footnoteRef/>
      </w:r>
      <w:r>
        <w:t xml:space="preserve"> </w:t>
      </w:r>
      <w:r w:rsidRPr="00E52E8F">
        <w:rPr>
          <w:i/>
        </w:rPr>
        <w:t>Id.</w:t>
      </w:r>
    </w:p>
  </w:footnote>
  <w:footnote w:id="339">
    <w:p w:rsidR="00CB7E13" w:rsidP="00E05E67">
      <w:pPr>
        <w:pStyle w:val="FootnoteText"/>
      </w:pPr>
      <w:r>
        <w:rPr>
          <w:rStyle w:val="FootnoteReference"/>
        </w:rPr>
        <w:footnoteRef/>
      </w:r>
      <w:r>
        <w:t xml:space="preserve"> </w:t>
      </w:r>
      <w:r>
        <w:rPr>
          <w:color w:val="000000"/>
        </w:rPr>
        <w:t>13 CFR § 121.201, NAICS code 517110.</w:t>
      </w:r>
    </w:p>
  </w:footnote>
  <w:footnote w:id="340">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41">
    <w:p w:rsidR="00CB7E13" w:rsidP="00E05E67">
      <w:pPr>
        <w:pStyle w:val="FootnoteText"/>
      </w:pPr>
      <w:r>
        <w:rPr>
          <w:rStyle w:val="FootnoteReference"/>
        </w:rPr>
        <w:footnoteRef/>
      </w:r>
      <w:r>
        <w:t xml:space="preserve"> </w:t>
      </w:r>
      <w:r w:rsidRPr="00235678">
        <w:rPr>
          <w:i/>
        </w:rPr>
        <w:t>Id.</w:t>
      </w:r>
    </w:p>
  </w:footnote>
  <w:footnote w:id="342">
    <w:p w:rsidR="00CB7E13" w:rsidP="00E05E6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43">
    <w:p w:rsidR="00CB7E13" w:rsidP="00E05E67">
      <w:pPr>
        <w:pStyle w:val="FootnoteText"/>
      </w:pPr>
      <w:r>
        <w:rPr>
          <w:rStyle w:val="FootnoteReference"/>
        </w:rPr>
        <w:footnoteRef/>
      </w:r>
      <w:r>
        <w:t xml:space="preserve"> </w:t>
      </w:r>
      <w:r w:rsidRPr="00B605CD">
        <w:rPr>
          <w:i/>
        </w:rPr>
        <w:t>Id.</w:t>
      </w:r>
    </w:p>
  </w:footnote>
  <w:footnote w:id="344">
    <w:p w:rsidR="00CB7E13" w:rsidP="00E05E67">
      <w:pPr>
        <w:pStyle w:val="FootnoteText"/>
      </w:pPr>
      <w:r>
        <w:rPr>
          <w:rStyle w:val="FootnoteReference"/>
        </w:rPr>
        <w:footnoteRef/>
      </w:r>
      <w:r>
        <w:t xml:space="preserve"> NAICS code 517210.  </w:t>
      </w:r>
      <w:r w:rsidRPr="00C114BE">
        <w:rPr>
          <w:i/>
        </w:rPr>
        <w:t>See</w:t>
      </w:r>
      <w:r>
        <w:t xml:space="preserve"> </w:t>
      </w:r>
      <w:r w:rsidRPr="00C114BE">
        <w:t>http://www.census.gov/cgi-bin/ssd/naics/naiscsrch</w:t>
      </w:r>
      <w:r>
        <w:t>.</w:t>
      </w:r>
    </w:p>
  </w:footnote>
  <w:footnote w:id="345">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46">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47">
    <w:p w:rsidR="00CB7E13" w:rsidP="00E05E6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48">
    <w:p w:rsidR="00CB7E13" w:rsidP="00E05E67">
      <w:pPr>
        <w:pStyle w:val="FootnoteText"/>
      </w:pPr>
      <w:r>
        <w:rPr>
          <w:rStyle w:val="FootnoteReference"/>
        </w:rPr>
        <w:footnoteRef/>
      </w:r>
      <w:r>
        <w:t xml:space="preserve"> </w:t>
      </w:r>
      <w:r w:rsidRPr="00233E31">
        <w:rPr>
          <w:i/>
        </w:rPr>
        <w:t>Id.</w:t>
      </w:r>
    </w:p>
  </w:footnote>
  <w:footnote w:id="349">
    <w:p w:rsidR="00CB7E13" w:rsidP="00E05E67">
      <w:pPr>
        <w:pStyle w:val="FootnoteText"/>
      </w:pPr>
      <w:r>
        <w:rPr>
          <w:rStyle w:val="FootnoteReference"/>
          <w:szCs w:val="22"/>
        </w:rPr>
        <w:footnoteRef/>
      </w:r>
      <w:r>
        <w:rPr>
          <w:szCs w:val="22"/>
        </w:rPr>
        <w:t xml:space="preserve"> U.S. Census Bureau, 2012 NAICS code Economic Definitions,</w:t>
      </w:r>
      <w:r>
        <w:rPr>
          <w:bCs/>
          <w:szCs w:val="22"/>
        </w:rPr>
        <w:t xml:space="preserve"> </w:t>
      </w:r>
      <w:r w:rsidRPr="00783D14">
        <w:rPr>
          <w:bCs/>
          <w:szCs w:val="22"/>
        </w:rPr>
        <w:t>http://www.census.gov.cgi-bin/sssd/naics/naicsrch</w:t>
      </w:r>
      <w:r>
        <w:rPr>
          <w:bCs/>
          <w:szCs w:val="22"/>
        </w:rPr>
        <w:t>.</w:t>
      </w:r>
    </w:p>
  </w:footnote>
  <w:footnote w:id="350">
    <w:p w:rsidR="00CB7E13" w:rsidP="00E05E67">
      <w:pPr>
        <w:pStyle w:val="FootnoteText"/>
      </w:pPr>
      <w:r>
        <w:rPr>
          <w:rStyle w:val="FootnoteReference"/>
        </w:rPr>
        <w:footnoteRef/>
      </w:r>
      <w:r>
        <w:t xml:space="preserve"> 13 CFR § 121.201, NAICS code 515120.</w:t>
      </w:r>
    </w:p>
  </w:footnote>
  <w:footnote w:id="351">
    <w:p w:rsidR="00CB7E13" w:rsidP="00E05E67">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http://transition.fcc.gov/Daily_Releases/Daily_Business/2012/db0106/DOC-311837A1.pdf. </w:t>
      </w:r>
    </w:p>
  </w:footnote>
  <w:footnote w:id="352">
    <w:p w:rsidR="00CB7E13" w:rsidP="00E05E67">
      <w:pPr>
        <w:pStyle w:val="FootnoteText"/>
      </w:pPr>
      <w:r>
        <w:rPr>
          <w:rStyle w:val="FootnoteReference"/>
        </w:rPr>
        <w:footnoteRef/>
      </w:r>
      <w:r>
        <w:t xml:space="preserve"> We recognize that BIA’s estimate differs slightly from the FCC total given </w:t>
      </w:r>
      <w:r>
        <w:rPr>
          <w:i/>
        </w:rPr>
        <w:t>supra</w:t>
      </w:r>
      <w:r>
        <w:t>.</w:t>
      </w:r>
    </w:p>
  </w:footnote>
  <w:footnote w:id="353">
    <w:p w:rsidR="00CB7E13" w:rsidP="00E05E67">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to power to control both.”  13 CFR § 21.103(a)(1).</w:t>
      </w:r>
    </w:p>
  </w:footnote>
  <w:footnote w:id="354">
    <w:p w:rsidR="00CB7E13" w:rsidP="00E05E67">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http://transition.fcc.gov/Daily_Releases/Daily_Business/2012/db0106/DOC-311837A1.pdf. </w:t>
      </w:r>
    </w:p>
  </w:footnote>
  <w:footnote w:id="355">
    <w:p w:rsidR="00CB7E13" w:rsidP="00E05E67">
      <w:pPr>
        <w:pStyle w:val="FootnoteText"/>
      </w:pPr>
      <w:r>
        <w:rPr>
          <w:rStyle w:val="FootnoteReference"/>
        </w:rPr>
        <w:footnoteRef/>
      </w:r>
      <w:r>
        <w:t xml:space="preserve"> </w:t>
      </w:r>
      <w:r>
        <w:rPr>
          <w:i/>
        </w:rPr>
        <w:t>See generally</w:t>
      </w:r>
      <w:r>
        <w:t xml:space="preserve"> 5 U.S.C. §§ 601(4), (6).  Noncommercial television stations are not required to pay regulatory fees.  47 U.S.C. § 159(e)(1)(C).</w:t>
      </w:r>
    </w:p>
  </w:footnote>
  <w:footnote w:id="356">
    <w:p w:rsidR="00CB7E13" w:rsidP="00E05E67">
      <w:pPr>
        <w:pStyle w:val="FootnoteText"/>
      </w:pPr>
      <w:r>
        <w:rPr>
          <w:rStyle w:val="FootnoteReference"/>
        </w:rPr>
        <w:footnoteRef/>
      </w:r>
      <w:r>
        <w:t xml:space="preserve"> </w:t>
      </w:r>
      <w:r>
        <w:rPr>
          <w:i/>
        </w:rPr>
        <w:t>See</w:t>
      </w:r>
      <w:r>
        <w:t xml:space="preserve"> </w:t>
      </w:r>
      <w:r>
        <w:rPr>
          <w:i/>
        </w:rPr>
        <w:t>FCC News Release</w:t>
      </w:r>
      <w:r>
        <w:t>, “Broadcast Station Totals as of December 31, 2011,” dated January 6, 2012; http://transition.fcc.gov/Daily_Releases/Daily_Business/2012/db0106/DOC-311837A1.pdf.</w:t>
      </w:r>
    </w:p>
  </w:footnote>
  <w:footnote w:id="357">
    <w:p w:rsidR="00CB7E13" w:rsidP="00E05E67">
      <w:pPr>
        <w:pStyle w:val="FootnoteText"/>
      </w:pPr>
      <w:r>
        <w:rPr>
          <w:rStyle w:val="FootnoteReference"/>
        </w:rPr>
        <w:footnoteRef/>
      </w:r>
      <w:r>
        <w:rPr>
          <w:bCs/>
          <w:szCs w:val="22"/>
        </w:rPr>
        <w:t xml:space="preserve"> </w:t>
      </w:r>
      <w:r w:rsidRPr="00783D14">
        <w:rPr>
          <w:szCs w:val="22"/>
        </w:rPr>
        <w:t>http://www.census.gov.cgi-bin/sssd/naics/naicsrch</w:t>
      </w:r>
      <w:r>
        <w:rPr>
          <w:szCs w:val="22"/>
        </w:rPr>
        <w:t xml:space="preserve">. </w:t>
      </w:r>
    </w:p>
  </w:footnote>
  <w:footnote w:id="358">
    <w:p w:rsidR="00CB7E13" w:rsidP="00E05E67">
      <w:pPr>
        <w:pStyle w:val="FootnoteText"/>
      </w:pPr>
      <w:r>
        <w:rPr>
          <w:rStyle w:val="FootnoteReference"/>
        </w:rPr>
        <w:footnoteRef/>
      </w:r>
      <w:r>
        <w:t xml:space="preserve"> 13 CFR</w:t>
      </w:r>
      <w:r>
        <w:rPr>
          <w:szCs w:val="22"/>
        </w:rPr>
        <w:t xml:space="preserve"> § </w:t>
      </w:r>
      <w:r>
        <w:t>121.201, NAICS code 515112.</w:t>
      </w:r>
    </w:p>
  </w:footnote>
  <w:footnote w:id="359">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60">
    <w:p w:rsidR="00CB7E13" w:rsidRPr="00DE61B6"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pid=ECN_2012_US_51SSSZ5&amp;prodType=table</w:t>
      </w:r>
      <w:r w:rsidRPr="00B013DC">
        <w:t>.</w:t>
      </w:r>
    </w:p>
  </w:footnote>
  <w:footnote w:id="361">
    <w:p w:rsidR="00CB7E13" w:rsidP="00E05E67">
      <w:pPr>
        <w:pStyle w:val="ParaNum"/>
        <w:numPr>
          <w:ilvl w:val="0"/>
          <w:numId w:val="0"/>
        </w:numPr>
        <w:tabs>
          <w:tab w:val="left" w:pos="720"/>
        </w:tabs>
      </w:pPr>
      <w:r>
        <w:rPr>
          <w:rStyle w:val="FootnoteReference"/>
          <w:szCs w:val="22"/>
        </w:rPr>
        <w:footnoteRef/>
      </w:r>
      <w:r>
        <w:rPr>
          <w:sz w:val="20"/>
          <w:szCs w:val="22"/>
        </w:rPr>
        <w:t xml:space="preserve"> “</w:t>
      </w:r>
      <w:r>
        <w:rPr>
          <w:sz w:val="20"/>
        </w:rPr>
        <w:t>Concerns and entities are affiliates of each other when one controls or has the power to control the other, or a third party or parties controls or has the power to control both. It does not matter whether control is exercised, so long as the power to control exists.</w:t>
      </w:r>
      <w:r>
        <w:rPr>
          <w:sz w:val="20"/>
          <w:szCs w:val="22"/>
        </w:rPr>
        <w:t>”  13 CFR § 121.103(a)(1).</w:t>
      </w:r>
    </w:p>
  </w:footnote>
  <w:footnote w:id="362">
    <w:p w:rsidR="00CB7E13" w:rsidP="00E05E67">
      <w:pPr>
        <w:pStyle w:val="FootnoteText"/>
      </w:pPr>
      <w:r>
        <w:rPr>
          <w:rStyle w:val="FootnoteReference"/>
        </w:rPr>
        <w:footnoteRef/>
      </w:r>
      <w:r>
        <w:t xml:space="preserve"> 13 CFR </w:t>
      </w:r>
      <w:r>
        <w:rPr>
          <w:szCs w:val="22"/>
        </w:rPr>
        <w:t>§ 121.102(b) (an SBA regulation).</w:t>
      </w:r>
    </w:p>
  </w:footnote>
  <w:footnote w:id="363">
    <w:p w:rsidR="00CB7E13" w:rsidP="00E05E6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364">
    <w:p w:rsidR="00CB7E13" w:rsidRPr="002D704F"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http://factfinder.census.gov/faces/tableservices/jsf/pages/productview.xhtml?</w:t>
      </w:r>
    </w:p>
    <w:p w:rsidR="00CB7E13" w:rsidRPr="009975E0" w:rsidP="00E05E67">
      <w:pPr>
        <w:pStyle w:val="FootnoteText"/>
      </w:pPr>
      <w:r w:rsidRPr="00783D14">
        <w:rPr>
          <w:rStyle w:val="Hyperlink"/>
        </w:rPr>
        <w:t>pid=ECN_2012_US_51SSSZ5&amp;prodType=table</w:t>
      </w:r>
      <w:r w:rsidRPr="009975E0">
        <w:t>.</w:t>
      </w:r>
    </w:p>
  </w:footnote>
  <w:footnote w:id="365">
    <w:p w:rsidR="00CB7E13" w:rsidP="00E05E67">
      <w:pPr>
        <w:pStyle w:val="FootnoteText"/>
      </w:pPr>
      <w:r>
        <w:rPr>
          <w:rStyle w:val="FootnoteReference"/>
        </w:rPr>
        <w:footnoteRef/>
      </w:r>
      <w:r>
        <w:t xml:space="preserve"> </w:t>
      </w:r>
      <w:r w:rsidRPr="00A54FE6">
        <w:t>http://factfinder.census.gov/faces/tableservices/jsf/pages/productview.xhtml?pid=ECN_2012_US-51SSSZ5&amp;prodType=Table</w:t>
      </w:r>
      <w:r>
        <w:t>.</w:t>
      </w:r>
    </w:p>
  </w:footnote>
  <w:footnote w:id="366">
    <w:p w:rsidR="00CB7E13" w:rsidP="00E05E67">
      <w:pPr>
        <w:pStyle w:val="FootnoteText"/>
      </w:pPr>
      <w:r>
        <w:rPr>
          <w:rStyle w:val="FootnoteReference"/>
        </w:rPr>
        <w:footnoteRef/>
      </w:r>
      <w:r>
        <w:t xml:space="preserve"> 47 CFR </w:t>
      </w:r>
      <w:r w:rsidRPr="00133697">
        <w:t>§</w:t>
      </w:r>
      <w:r>
        <w:t xml:space="preserve"> 76.901(e).</w:t>
      </w:r>
    </w:p>
  </w:footnote>
  <w:footnote w:id="367">
    <w:p w:rsidR="00CB7E13" w:rsidP="00E05E67">
      <w:pPr>
        <w:pStyle w:val="FootnoteText"/>
      </w:pPr>
      <w:r>
        <w:rPr>
          <w:rStyle w:val="FootnoteReference"/>
        </w:rPr>
        <w:footnoteRef/>
      </w:r>
      <w:r>
        <w:t xml:space="preserve"> August 15, 2015 Report from the Media Bureau based on data contained in the Commission’s Cable Operations and Licensing System (COALS).  </w:t>
      </w:r>
      <w:r w:rsidRPr="00AD3532">
        <w:rPr>
          <w:i/>
        </w:rPr>
        <w:t>See</w:t>
      </w:r>
      <w:r>
        <w:t xml:space="preserve"> </w:t>
      </w:r>
      <w:r w:rsidRPr="00AD3532">
        <w:rPr>
          <w:rStyle w:val="Hyperlink"/>
        </w:rPr>
        <w:t>www/fcc.gov/coals</w:t>
      </w:r>
      <w:r>
        <w:t>.</w:t>
      </w:r>
    </w:p>
  </w:footnote>
  <w:footnote w:id="368">
    <w:p w:rsidR="00CB7E13" w:rsidP="00E05E67">
      <w:pPr>
        <w:pStyle w:val="FootnoteText"/>
      </w:pPr>
      <w:r>
        <w:rPr>
          <w:rStyle w:val="FootnoteReference"/>
        </w:rPr>
        <w:footnoteRef/>
      </w:r>
      <w:r>
        <w:t xml:space="preserve"> </w:t>
      </w:r>
      <w:r w:rsidRPr="002B1B38">
        <w:rPr>
          <w:i/>
        </w:rPr>
        <w:t>See</w:t>
      </w:r>
      <w:r>
        <w:t xml:space="preserve"> SNL KAGAN at </w:t>
      </w:r>
      <w:r w:rsidRPr="00256AD6">
        <w:t>www.snl.com/interactiveX</w:t>
      </w:r>
      <w:r w:rsidRPr="005C421A">
        <w:t>/top cableMSOs aspx?period2015Q1&amp;sortcol=subscribersbasic&amp;sortorder=desc</w:t>
      </w:r>
      <w:r>
        <w:t>.</w:t>
      </w:r>
    </w:p>
  </w:footnote>
  <w:footnote w:id="369">
    <w:p w:rsidR="00CB7E13" w:rsidP="00E05E67">
      <w:pPr>
        <w:pStyle w:val="FootnoteText"/>
      </w:pPr>
      <w:r>
        <w:rPr>
          <w:rStyle w:val="FootnoteReference"/>
        </w:rPr>
        <w:footnoteRef/>
      </w:r>
      <w:r>
        <w:t xml:space="preserve"> 47 CFR </w:t>
      </w:r>
      <w:r w:rsidRPr="00133697">
        <w:t>§</w:t>
      </w:r>
      <w:r>
        <w:t xml:space="preserve"> 76.901(c).</w:t>
      </w:r>
    </w:p>
  </w:footnote>
  <w:footnote w:id="370">
    <w:p w:rsidR="00CB7E13" w:rsidP="00E05E67">
      <w:pPr>
        <w:pStyle w:val="FootnoteText"/>
      </w:pPr>
      <w:r>
        <w:rPr>
          <w:rStyle w:val="FootnoteReference"/>
        </w:rPr>
        <w:footnoteRef/>
      </w:r>
      <w:r>
        <w:t xml:space="preserve"> </w:t>
      </w:r>
      <w:r w:rsidRPr="002B1B38">
        <w:rPr>
          <w:i/>
        </w:rPr>
        <w:t xml:space="preserve">See </w:t>
      </w:r>
      <w:r>
        <w:t xml:space="preserve">footnote 2, </w:t>
      </w:r>
      <w:r w:rsidRPr="002B1B38">
        <w:rPr>
          <w:i/>
        </w:rPr>
        <w:t>supra</w:t>
      </w:r>
      <w:r>
        <w:t>.</w:t>
      </w:r>
    </w:p>
  </w:footnote>
  <w:footnote w:id="371">
    <w:p w:rsidR="00CB7E13" w:rsidP="00E05E67">
      <w:pPr>
        <w:pStyle w:val="FootnoteText"/>
      </w:pPr>
      <w:r>
        <w:rPr>
          <w:rStyle w:val="FootnoteReference"/>
        </w:rPr>
        <w:footnoteRef/>
      </w:r>
      <w:r>
        <w:t xml:space="preserve"> August 5, 2015 report from the Media Bureau based on its research in COALS.  </w:t>
      </w:r>
      <w:r w:rsidRPr="00AD3532">
        <w:rPr>
          <w:i/>
        </w:rPr>
        <w:t>See</w:t>
      </w:r>
      <w:r>
        <w:t xml:space="preserve"> </w:t>
      </w:r>
      <w:r w:rsidRPr="00AD3532">
        <w:t>www.fcc.gov/coals</w:t>
      </w:r>
      <w:r>
        <w:t>.</w:t>
      </w:r>
    </w:p>
  </w:footnote>
  <w:footnote w:id="372">
    <w:p w:rsidR="00CB7E13" w:rsidP="00E05E67">
      <w:pPr>
        <w:pStyle w:val="FootnoteText"/>
      </w:pPr>
      <w:r>
        <w:rPr>
          <w:rStyle w:val="FootnoteReference"/>
        </w:rPr>
        <w:footnoteRef/>
      </w:r>
      <w:r>
        <w:t xml:space="preserve"> 47 CFR </w:t>
      </w:r>
      <w:r w:rsidRPr="00133697">
        <w:t>§</w:t>
      </w:r>
      <w:r>
        <w:t xml:space="preserve"> 76.901 (f) and notes ff. 1, 2, and 3.</w:t>
      </w:r>
    </w:p>
  </w:footnote>
  <w:footnote w:id="373">
    <w:p w:rsidR="00CB7E13" w:rsidP="00E05E67">
      <w:pPr>
        <w:pStyle w:val="FootnoteText"/>
      </w:pPr>
      <w:r>
        <w:rPr>
          <w:rStyle w:val="FootnoteReference"/>
        </w:rPr>
        <w:footnoteRef/>
      </w:r>
      <w:r>
        <w:t xml:space="preserve"> </w:t>
      </w:r>
      <w:r w:rsidRPr="002B1B38">
        <w:rPr>
          <w:i/>
        </w:rPr>
        <w:t>See</w:t>
      </w:r>
      <w:r>
        <w:t xml:space="preserve"> SNL KAGAN at </w:t>
      </w:r>
      <w:r w:rsidRPr="005C421A">
        <w:rPr>
          <w:rStyle w:val="Hyperlink"/>
        </w:rPr>
        <w:t>www.snl.com/interactivex/MultichannelIndustryBenchmarks.aspx</w:t>
      </w:r>
      <w:r>
        <w:rPr>
          <w:rStyle w:val="Hyperlink"/>
        </w:rPr>
        <w:t>.</w:t>
      </w:r>
    </w:p>
  </w:footnote>
  <w:footnote w:id="374">
    <w:p w:rsidR="00CB7E13" w:rsidP="00E05E67">
      <w:pPr>
        <w:pStyle w:val="FootnoteText"/>
      </w:pPr>
      <w:r>
        <w:rPr>
          <w:rStyle w:val="FootnoteReference"/>
        </w:rPr>
        <w:footnoteRef/>
      </w:r>
      <w:r>
        <w:t xml:space="preserve"> 47 CFR </w:t>
      </w:r>
      <w:r w:rsidRPr="00133697">
        <w:t>§</w:t>
      </w:r>
      <w:r>
        <w:t xml:space="preserve"> 76.901(f) and notes ff. 1, 2, and 3.</w:t>
      </w:r>
    </w:p>
  </w:footnote>
  <w:footnote w:id="375">
    <w:p w:rsidR="00CB7E13" w:rsidP="00E05E67">
      <w:pPr>
        <w:pStyle w:val="FootnoteText"/>
      </w:pPr>
      <w:r>
        <w:rPr>
          <w:rStyle w:val="FootnoteReference"/>
        </w:rPr>
        <w:footnoteRef/>
      </w:r>
      <w:r>
        <w:t xml:space="preserve"> </w:t>
      </w:r>
      <w:r w:rsidRPr="002B1B38">
        <w:rPr>
          <w:i/>
        </w:rPr>
        <w:t>See</w:t>
      </w:r>
      <w:r>
        <w:t xml:space="preserve"> SNL KAGAN at </w:t>
      </w:r>
      <w:r w:rsidRPr="005C421A">
        <w:t>www.snl.com/Interactivex/TopCable MSOs.aspx</w:t>
      </w:r>
      <w:r>
        <w:t>.</w:t>
      </w:r>
    </w:p>
  </w:footnote>
  <w:footnote w:id="376">
    <w:p w:rsidR="00CB7E13" w:rsidP="00E05E67">
      <w:pPr>
        <w:pStyle w:val="FootnoteText"/>
      </w:pPr>
      <w:r>
        <w:rPr>
          <w:rStyle w:val="FootnoteReference"/>
        </w:rPr>
        <w:footnoteRef/>
      </w:r>
      <w:r>
        <w:t xml:space="preserve"> </w:t>
      </w:r>
      <w:r w:rsidRPr="00133697">
        <w:t xml:space="preserve">The Commission does receive such information on a case-by-case basis if a cable operator appeals a local franchise authority's finding that the operator does not qualify as a small cable operator pursuant to </w:t>
      </w:r>
      <w:r>
        <w:t xml:space="preserve">47 CFR </w:t>
      </w:r>
      <w:r w:rsidRPr="00133697">
        <w:t>§ 76.901(f) of the Commission</w:t>
      </w:r>
      <w:r>
        <w:t>’</w:t>
      </w:r>
      <w:r w:rsidRPr="00133697">
        <w:t>s rules</w:t>
      </w:r>
      <w:r w:rsidRPr="002B1B38">
        <w:rPr>
          <w:i/>
        </w:rPr>
        <w:t>.</w:t>
      </w:r>
      <w:r>
        <w:rPr>
          <w:i/>
        </w:rPr>
        <w:t xml:space="preserve"> </w:t>
      </w:r>
      <w:r w:rsidRPr="002B1B38">
        <w:rPr>
          <w:i/>
        </w:rPr>
        <w:t xml:space="preserve"> See</w:t>
      </w:r>
      <w:r w:rsidRPr="00133697">
        <w:t xml:space="preserve"> 47 CFR § 76.901(f).</w:t>
      </w:r>
    </w:p>
  </w:footnote>
  <w:footnote w:id="377">
    <w:p w:rsidR="00CB7E13" w:rsidP="00E05E67">
      <w:pPr>
        <w:pStyle w:val="FootnoteText"/>
      </w:pPr>
      <w:r>
        <w:rPr>
          <w:rStyle w:val="FootnoteReference"/>
        </w:rPr>
        <w:footnoteRef/>
      </w:r>
      <w:r>
        <w:t xml:space="preserve"> </w:t>
      </w:r>
      <w:r w:rsidRPr="00365B1A">
        <w:t>http://www.census.gov/cgi-bin/sssd/naics/naicsrch</w:t>
      </w:r>
      <w:r>
        <w:t xml:space="preserve">. </w:t>
      </w:r>
    </w:p>
  </w:footnote>
  <w:footnote w:id="378">
    <w:p w:rsidR="00CB7E13" w:rsidP="00E05E67">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379">
    <w:p w:rsidR="00CB7E13" w:rsidRPr="00632EB8"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http://factfinder.census.gov/faces/tableservices.jasf/pages/productview.xhtml?</w:t>
      </w:r>
    </w:p>
    <w:p w:rsidR="00CB7E13" w:rsidP="00E05E67">
      <w:pPr>
        <w:pStyle w:val="FootnoteText"/>
      </w:pPr>
      <w:r w:rsidRPr="00783D14">
        <w:rPr>
          <w:rStyle w:val="Hyperlink"/>
        </w:rPr>
        <w:t>pid+ECN_2012_US.51SSSZ4&amp;prodType=table</w:t>
      </w:r>
      <w:r>
        <w:rPr>
          <w:sz w:val="16"/>
          <w:szCs w:val="16"/>
        </w:rPr>
        <w:t>.</w:t>
      </w:r>
      <w:r>
        <w:t xml:space="preserve"> </w:t>
      </w:r>
    </w:p>
  </w:footnote>
  <w:footnote w:id="380">
    <w:p w:rsidR="00CB7E13" w:rsidP="00E05E67">
      <w:pPr>
        <w:pStyle w:val="FootnoteText"/>
      </w:pPr>
      <w:r>
        <w:rPr>
          <w:rStyle w:val="FootnoteReference"/>
        </w:rPr>
        <w:footnoteRef/>
      </w:r>
      <w:r>
        <w:t xml:space="preserve"> </w:t>
      </w:r>
      <w:r w:rsidRPr="007B5DCE">
        <w:rPr>
          <w:i/>
        </w:rPr>
        <w:t>See</w:t>
      </w:r>
      <w:r>
        <w:t xml:space="preserve"> </w:t>
      </w:r>
      <w:r w:rsidRPr="007B5DCE">
        <w:rPr>
          <w:i/>
        </w:rPr>
        <w:t>15</w:t>
      </w:r>
      <w:r w:rsidRPr="007B5DCE">
        <w:rPr>
          <w:i/>
          <w:vertAlign w:val="superscript"/>
        </w:rPr>
        <w:t>th</w:t>
      </w:r>
      <w:r w:rsidRPr="007B5DCE">
        <w:rPr>
          <w:i/>
        </w:rPr>
        <w:t xml:space="preserve"> Annual Video Competition Report</w:t>
      </w:r>
      <w:r>
        <w:t xml:space="preserve">, 28 FCC Rcd at 1057, Section 27.  </w:t>
      </w:r>
    </w:p>
  </w:footnote>
  <w:footnote w:id="381">
    <w:p w:rsidR="00CB7E13" w:rsidP="00E05E67">
      <w:pPr>
        <w:pStyle w:val="FootnoteText"/>
      </w:pPr>
      <w:r>
        <w:rPr>
          <w:rStyle w:val="FootnoteReference"/>
        </w:rPr>
        <w:footnoteRef/>
      </w:r>
      <w:r>
        <w:t xml:space="preserve"> </w:t>
      </w:r>
      <w:r w:rsidRPr="00900913">
        <w:t>http://www.census.gov/cgi-bin/ssssd/naics/naicsrch</w:t>
      </w:r>
      <w:r>
        <w:t>.</w:t>
      </w:r>
    </w:p>
  </w:footnote>
  <w:footnote w:id="382">
    <w:p w:rsidR="00CB7E13" w:rsidP="00E05E67">
      <w:pPr>
        <w:pStyle w:val="FootnoteText"/>
      </w:pPr>
      <w:r>
        <w:rPr>
          <w:rStyle w:val="FootnoteReference"/>
        </w:rPr>
        <w:footnoteRef/>
      </w:r>
      <w:r>
        <w:t xml:space="preserve"> 13 CFR </w:t>
      </w:r>
      <w:r w:rsidRPr="00133697">
        <w:t>§</w:t>
      </w:r>
      <w:r>
        <w:t xml:space="preserve"> 121.201; NAICs code 517919.</w:t>
      </w:r>
    </w:p>
  </w:footnote>
  <w:footnote w:id="383">
    <w:p w:rsidR="00CB7E13" w:rsidRPr="00CB2E37" w:rsidP="00E05E67">
      <w:pPr>
        <w:pStyle w:val="FootnoteText"/>
        <w:spacing w:after="0"/>
      </w:pPr>
      <w:r>
        <w:rPr>
          <w:rStyle w:val="FootnoteReference"/>
        </w:rPr>
        <w:footnoteRef/>
      </w:r>
      <w:r>
        <w:t xml:space="preserve"> </w:t>
      </w:r>
    </w:p>
    <w:p w:rsidR="00CB7E13" w:rsidRPr="00783D14" w:rsidP="00E05E67">
      <w:pPr>
        <w:pStyle w:val="FootnoteText"/>
        <w:spacing w:after="0"/>
        <w:rPr>
          <w:rStyle w:val="Hyperlink"/>
        </w:rPr>
      </w:pPr>
      <w:r w:rsidRPr="00783D14">
        <w:rPr>
          <w:rStyle w:val="Hyperlink"/>
        </w:rPr>
        <w:t>http://factfinder.census.gov/faces/tableservices.jasf/pages/productview.xhtml?</w:t>
      </w:r>
    </w:p>
    <w:p w:rsidR="00CB7E13" w:rsidP="00E05E67">
      <w:pPr>
        <w:pStyle w:val="FootnoteText"/>
      </w:pPr>
      <w:r w:rsidRPr="00783D14">
        <w:rPr>
          <w:rStyle w:val="Hyperlink"/>
        </w:rPr>
        <w:t>pid+ECN_2012_US.51SSSZ4&amp;prodType=table</w:t>
      </w:r>
      <w:r>
        <w:rPr>
          <w:sz w:val="16"/>
          <w:szCs w:val="16"/>
        </w:rPr>
        <w:t>.</w:t>
      </w:r>
    </w:p>
  </w:footnote>
  <w:footnote w:id="384">
    <w:p w:rsidR="00CB7E13" w:rsidP="00E05E6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385">
    <w:p w:rsidR="00CB7E13" w:rsidP="00E05E67">
      <w:pPr>
        <w:pStyle w:val="FootnoteText"/>
      </w:pPr>
      <w:r>
        <w:rPr>
          <w:rStyle w:val="FootnoteReference"/>
        </w:rPr>
        <w:footnoteRef/>
      </w:r>
      <w:r>
        <w:t xml:space="preserve"> 13 CFR </w:t>
      </w:r>
      <w:r w:rsidRPr="00133697">
        <w:t>§</w:t>
      </w:r>
      <w:r>
        <w:t xml:space="preserve"> 121.201, NAICS code 517110.</w:t>
      </w:r>
    </w:p>
  </w:footnote>
  <w:footnote w:id="386">
    <w:p w:rsidR="00CB7E13" w:rsidP="00E05E67">
      <w:pPr>
        <w:pStyle w:val="FootnoteText"/>
      </w:pPr>
      <w:r>
        <w:rPr>
          <w:rStyle w:val="FootnoteReference"/>
        </w:rPr>
        <w:footnoteRef/>
      </w:r>
      <w:r>
        <w:t xml:space="preserve"> </w:t>
      </w:r>
      <w:r w:rsidRPr="007D381C">
        <w:rPr>
          <w:i/>
        </w:rPr>
        <w:t>Id</w:t>
      </w:r>
      <w:r>
        <w:t>.</w:t>
      </w:r>
    </w:p>
  </w:footnote>
  <w:footnote w:id="387">
    <w:p w:rsidR="00CB7E13" w:rsidP="00E05E6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388">
    <w:p w:rsidR="00CB7E13" w:rsidP="00E05E67">
      <w:pPr>
        <w:pStyle w:val="FootnoteText"/>
      </w:pPr>
      <w:r>
        <w:rPr>
          <w:rStyle w:val="FootnoteReference"/>
        </w:rPr>
        <w:footnoteRef/>
      </w:r>
      <w:r>
        <w:t xml:space="preserve"> 13 CFR </w:t>
      </w:r>
      <w:r w:rsidRPr="00133697">
        <w:t>§</w:t>
      </w:r>
      <w:r>
        <w:t xml:space="preserve"> 120,201, NAICS code 517110.</w:t>
      </w:r>
    </w:p>
  </w:footnote>
  <w:footnote w:id="389">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390">
    <w:p w:rsidR="00CB7E13" w:rsidP="00E05E67">
      <w:pPr>
        <w:pStyle w:val="FootnoteText"/>
      </w:pPr>
      <w:r>
        <w:rPr>
          <w:rStyle w:val="FootnoteReference"/>
        </w:rPr>
        <w:footnoteRef/>
      </w:r>
      <w:r>
        <w:t xml:space="preserve"> </w:t>
      </w:r>
      <w:r w:rsidRPr="00CD3CED">
        <w:rPr>
          <w:rStyle w:val="Hyperlink"/>
        </w:rPr>
        <w:t>http://www.census,gov/cgi-bin/sssd/naics.naicsrch</w:t>
      </w:r>
      <w:r>
        <w:t>.</w:t>
      </w:r>
    </w:p>
  </w:footnote>
  <w:footnote w:id="391">
    <w:p w:rsidR="00CB7E13" w:rsidP="00E05E67">
      <w:pPr>
        <w:pStyle w:val="FootnoteText"/>
      </w:pPr>
      <w:r>
        <w:rPr>
          <w:rStyle w:val="FootnoteReference"/>
        </w:rPr>
        <w:footnoteRef/>
      </w:r>
      <w:r>
        <w:t xml:space="preserve"> 13 CFR </w:t>
      </w:r>
      <w:r w:rsidRPr="00133697">
        <w:t>§</w:t>
      </w:r>
      <w:r>
        <w:t xml:space="preserve"> 120.201, NAICS code 517120.</w:t>
      </w:r>
    </w:p>
  </w:footnote>
  <w:footnote w:id="392">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393">
    <w:p w:rsidR="00CB7E13" w:rsidP="00E05E67">
      <w:pPr>
        <w:pStyle w:val="FootnoteText"/>
      </w:pPr>
      <w:r>
        <w:rPr>
          <w:rStyle w:val="FootnoteReference"/>
        </w:rPr>
        <w:footnoteRef/>
      </w:r>
      <w:r>
        <w:t xml:space="preserve"> 13 CFR </w:t>
      </w:r>
      <w:r w:rsidRPr="00133697">
        <w:t>§</w:t>
      </w:r>
      <w:r>
        <w:t xml:space="preserve"> 120.201, NAICS code 541890.</w:t>
      </w:r>
    </w:p>
  </w:footnote>
  <w:footnote w:id="394">
    <w:p w:rsidR="00CB7E13" w:rsidP="00E05E67">
      <w:pPr>
        <w:pStyle w:val="FootnoteText"/>
      </w:pPr>
      <w:r>
        <w:rPr>
          <w:rStyle w:val="FootnoteReference"/>
        </w:rPr>
        <w:footnoteRef/>
      </w:r>
      <w:r>
        <w:t xml:space="preserve"> 13 CFR </w:t>
      </w:r>
      <w:r w:rsidRPr="00133697">
        <w:t>§</w:t>
      </w:r>
      <w:r>
        <w:t xml:space="preserve"> 120.201, NAICS code 541618.</w:t>
      </w:r>
    </w:p>
  </w:footnote>
  <w:footnote w:id="395">
    <w:p w:rsidR="00CB7E13" w:rsidP="00E05E6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396">
    <w:p w:rsidR="00CB7E13" w:rsidP="00E05E67">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397">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398">
    <w:p w:rsidR="00CB7E13" w:rsidP="00E05E67">
      <w:pPr>
        <w:pStyle w:val="FootnoteText"/>
      </w:pPr>
      <w:r>
        <w:rPr>
          <w:rStyle w:val="FootnoteReference"/>
        </w:rPr>
        <w:footnoteRef/>
      </w:r>
      <w:r w:rsidRPr="00470358">
        <w:t xml:space="preserve"> </w:t>
      </w:r>
      <w:r w:rsidRPr="00B974AD">
        <w:rPr>
          <w:rStyle w:val="Hyperlink"/>
        </w:rPr>
        <w:t>http://www.census,gov/cgi-bin/sssd/naics.naicsrch</w:t>
      </w:r>
      <w:r>
        <w:t>.</w:t>
      </w:r>
    </w:p>
  </w:footnote>
  <w:footnote w:id="399">
    <w:p w:rsidR="00CB7E13" w:rsidP="00E05E67">
      <w:pPr>
        <w:pStyle w:val="FootnoteText"/>
      </w:pPr>
      <w:r>
        <w:rPr>
          <w:rStyle w:val="FootnoteReference"/>
        </w:rPr>
        <w:footnoteRef/>
      </w:r>
      <w:r>
        <w:t xml:space="preserve"> 13 CFR </w:t>
      </w:r>
      <w:r w:rsidRPr="00133697">
        <w:t>§</w:t>
      </w:r>
      <w:r>
        <w:t xml:space="preserve"> 120.201, NAICS code 514618.</w:t>
      </w:r>
    </w:p>
  </w:footnote>
  <w:footnote w:id="400">
    <w:p w:rsidR="00CB7E13" w:rsidRPr="00B141B0" w:rsidP="00E05E67">
      <w:pPr>
        <w:pStyle w:val="FootnoteText"/>
        <w:spacing w:after="0"/>
      </w:pPr>
      <w:r>
        <w:rPr>
          <w:rStyle w:val="FootnoteReference"/>
        </w:rPr>
        <w:footnoteRef/>
      </w:r>
      <w:r>
        <w:t xml:space="preserve"> </w:t>
      </w:r>
    </w:p>
    <w:p w:rsidR="00CB7E13" w:rsidRPr="00A54FE6" w:rsidP="00E05E67">
      <w:pPr>
        <w:pStyle w:val="FootnoteText"/>
        <w:spacing w:after="0"/>
        <w:rPr>
          <w:rStyle w:val="Hyperlink"/>
        </w:rPr>
      </w:pPr>
      <w:r w:rsidRPr="00A54FE6">
        <w:rPr>
          <w:rStyle w:val="Hyperlink"/>
        </w:rPr>
        <w:t>http://factfinder.census.gov/faces/tableservices/jsf/pages/productview.xhtml?</w:t>
      </w:r>
    </w:p>
    <w:p w:rsidR="00CB7E13" w:rsidRPr="00B013DC" w:rsidP="00E05E67">
      <w:pPr>
        <w:pStyle w:val="FootnoteText"/>
      </w:pPr>
      <w:r w:rsidRPr="00A54FE6">
        <w:rPr>
          <w:rStyle w:val="Hyperlink"/>
        </w:rPr>
        <w:t>pid=ECN_2012_US_51SSSZ4&amp;prodType=table</w:t>
      </w:r>
      <w:r w:rsidRPr="00B013DC">
        <w:t>.</w:t>
      </w:r>
    </w:p>
  </w:footnote>
  <w:footnote w:id="401">
    <w:p w:rsidR="00CB7E13" w:rsidP="00E05E67">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w:t>
      </w:r>
    </w:p>
  </w:footnote>
  <w:footnote w:id="402">
    <w:p w:rsidR="00CB7E13" w:rsidP="00E05E67">
      <w:pPr>
        <w:pStyle w:val="FootnoteText"/>
      </w:pPr>
      <w:r>
        <w:rPr>
          <w:rStyle w:val="FootnoteReference"/>
        </w:rPr>
        <w:footnoteRef/>
      </w:r>
      <w:r>
        <w:t xml:space="preserve"> </w:t>
      </w:r>
      <w:r w:rsidRPr="00185ED3">
        <w:t>5 U.S.C. § 603(c)(1)–(c)(4).</w:t>
      </w:r>
    </w:p>
  </w:footnote>
  <w:footnote w:id="403">
    <w:p w:rsidR="00CB7E13" w:rsidRPr="00C8590A" w:rsidP="00E05E67">
      <w:pPr>
        <w:pStyle w:val="FootnoteText"/>
      </w:pPr>
      <w:r>
        <w:rPr>
          <w:rStyle w:val="FootnoteReference"/>
        </w:rPr>
        <w:footnoteRef/>
      </w:r>
      <w:r w:rsidRPr="00C8590A">
        <w:t xml:space="preserve"> https://www.fcc.gov/news-events/blog/2018/12/20/further-improving-fccs-procedures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Header"/>
    </w:pPr>
    <w:r>
      <w:tab/>
      <w:t>Federal Communications Commission</w:t>
    </w:r>
    <w:r>
      <w:tab/>
      <w:t>FCC 19-83</w:t>
    </w:r>
  </w:p>
  <w:p w:rsidR="00CB7E13" w:rsidRPr="00D2009B" w:rsidP="00144E10">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4144"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810B6F">
    <w:pPr>
      <w:pStyle w:val="Header"/>
      <w:rPr>
        <w:b w:val="0"/>
      </w:rPr>
    </w:pPr>
    <w:r>
      <w:tab/>
      <w:t>Federal Communications Commission</w:t>
    </w:r>
    <w:r>
      <w:tab/>
      <w:t>FCC 19-83</w:t>
    </w:r>
  </w:p>
  <w:p w:rsidR="00CB7E13">
    <w:pPr>
      <w:tabs>
        <w:tab w:val="left" w:pos="-720"/>
      </w:tabs>
      <w:suppressAutoHyphens/>
      <w:spacing w:line="19" w:lineRule="exact"/>
      <w:rPr>
        <w:spacing w:val="-2"/>
      </w:rPr>
    </w:pPr>
    <w:r>
      <w:rPr>
        <w:noProof/>
      </w:rPr>
      <w:pict>
        <v:rect id="_x0000_s2058" style="width:468pt;height:0.95pt;margin-top:0;margin-left:0;mso-position-horizontal-relative:margin;position:absolute;visibility:visible;z-index:-251656192" o:allowincell="f" fillcolor="black" stroked="f" strokeweight="0.05pt">
          <w10:wrap anchorx="margin"/>
        </v:rect>
      </w:pict>
    </w:r>
  </w:p>
  <w:p w:rsidR="00CB7E13">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810B6F">
    <w:pPr>
      <w:pStyle w:val="Header"/>
      <w:rPr>
        <w:b w:val="0"/>
      </w:rPr>
    </w:pPr>
    <w:r>
      <w:rPr>
        <w:noProof/>
      </w:rPr>
      <w:pict>
        <v:rect id="_x0000_s2059"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19-83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CB7E13">
    <w:pPr>
      <w:tabs>
        <w:tab w:val="left" w:pos="-720"/>
      </w:tabs>
      <w:suppressAutoHyphens/>
      <w:spacing w:line="19" w:lineRule="exact"/>
      <w:rPr>
        <w:spacing w:val="-2"/>
      </w:rPr>
    </w:pPr>
    <w:r>
      <w:rPr>
        <w:noProof/>
      </w:rPr>
      <w:pict>
        <v:rect id="Rectangle 1" o:spid="_x0000_s2060" style="width:468pt;height:0.95pt;margin-top:0;margin-left:0;mso-position-horizontal-relative:margin;position:absolute;visibility:visible;z-index:-251658240" o:allowincell="f" fillcolor="black" stroked="f" strokeweight="0.05pt">
          <w10:wrap anchorx="margin"/>
        </v:rect>
      </w:pict>
    </w:r>
  </w:p>
  <w:p w:rsidR="00CB7E13">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810B6F">
    <w:pPr>
      <w:pStyle w:val="Header"/>
      <w:rPr>
        <w:b w:val="0"/>
      </w:rPr>
    </w:pPr>
    <w:r>
      <w:rPr>
        <w:noProof/>
      </w:rPr>
      <w:pict>
        <v:rect id="Rectangle 3" o:spid="_x0000_s2061"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19-83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810B6F">
    <w:pPr>
      <w:pStyle w:val="Header"/>
      <w:rPr>
        <w:b w:val="0"/>
      </w:rPr>
    </w:pPr>
    <w:r>
      <w:rPr>
        <w:noProof/>
      </w:rPr>
      <w:pict>
        <v:rect id="_x0000_s2062" style="width:468pt;height:0.95pt;margin-top:12.65pt;margin-left:0.6pt;mso-position-horizontal-relative:margin;position:absolute;visibility:visible;z-index:-251645952" o:allowincell="f" fillcolor="black" stroked="f" strokeweight="0.05pt">
          <w10:wrap anchorx="margin"/>
        </v:rect>
      </w:pict>
    </w:r>
    <w:r>
      <w:tab/>
      <w:t>Federal Communications Commission</w:t>
    </w:r>
    <w:r>
      <w:tab/>
    </w:r>
    <w:r>
      <w:rPr>
        <w:spacing w:val="-2"/>
      </w:rPr>
      <w:t>FCC 19-83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Header"/>
    </w:pPr>
    <w:r>
      <w:rPr>
        <w:noProof/>
      </w:rPr>
      <w:pict>
        <v:rect id="_x0000_s2050"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Header"/>
    </w:pPr>
    <w:r>
      <w:rPr>
        <w:noProof/>
      </w:rPr>
      <w:pict>
        <v:rect id="_x0000_s2051" style="width:468pt;height:0.95pt;margin-top:12.65pt;margin-left:0.6pt;mso-position-horizontal-relative:margin;position:absolute;visibility:visible;z-index:-251644928" o:allowincell="f" fillcolor="black" stroked="f" strokeweight="0.05pt">
          <w10:wrap anchorx="margin"/>
        </v:rect>
      </w:pict>
    </w:r>
    <w:r>
      <w:tab/>
      <w:t>Federal Communications Commission</w:t>
    </w:r>
    <w:r>
      <w:tab/>
    </w:r>
    <w:r>
      <w:rPr>
        <w:spacing w:val="-2"/>
      </w:rPr>
      <w:t>FCC 19-83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Header"/>
      <w:rPr>
        <w:b w:val="0"/>
      </w:rPr>
    </w:pPr>
    <w:r>
      <w:tab/>
      <w:t>Federal Communications Commission</w:t>
    </w:r>
    <w:r>
      <w:tab/>
      <w:t>FCC 19-83</w:t>
    </w:r>
  </w:p>
  <w:p w:rsidR="00CB7E13">
    <w:pPr>
      <w:tabs>
        <w:tab w:val="left" w:pos="-720"/>
      </w:tabs>
      <w:suppressAutoHyphens/>
      <w:spacing w:line="19" w:lineRule="exact"/>
      <w:rPr>
        <w:spacing w:val="-2"/>
      </w:rPr>
    </w:pPr>
    <w:r>
      <w:rPr>
        <w:noProof/>
      </w:rPr>
      <w:pict>
        <v:rect id="Rectangle 4" o:spid="_x0000_s2052" style="width:468pt;height:0.95pt;margin-top:0;margin-left:0;mso-position-horizontal-relative:margin;position:absolute;visibility:visible;z-index:-251649024" o:allowincell="f" fillcolor="black" stroked="f" strokeweight="0.05pt">
          <w10:wrap anchorx="margin"/>
        </v:rect>
      </w:pict>
    </w:r>
  </w:p>
  <w:p w:rsidR="00CB7E13">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Header"/>
      <w:rPr>
        <w:b w:val="0"/>
      </w:rPr>
    </w:pPr>
    <w:r>
      <w:rPr>
        <w:noProof/>
      </w:rPr>
      <w:pict>
        <v:rect id="Rectangle 1028" o:spid="_x0000_s2053" style="width:468pt;height:0.95pt;margin-top:12.65pt;margin-left:0.6pt;mso-position-horizontal-relative:margin;position:absolute;visibility:visible;z-index:-251648000" o:allowincell="f" fillcolor="black" stroked="f" strokeweight="0.05pt">
          <w10:wrap anchorx="margin"/>
        </v:rect>
      </w:pict>
    </w:r>
    <w:r>
      <w:tab/>
      <w:t>Federal Communications Commission</w:t>
    </w:r>
    <w:r>
      <w:tab/>
      <w:t>FCC 19-83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Header"/>
    </w:pPr>
    <w:r>
      <w:tab/>
      <w:t>Federal Communications Commission</w:t>
    </w:r>
    <w:r>
      <w:tab/>
      <w:t>FCC 19-83</w:t>
    </w:r>
  </w:p>
  <w:p w:rsidR="00CB7E13" w:rsidRPr="00D2009B" w:rsidP="00144E10">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2096" o:allowincell="f" fillcolor="black" stroked="f" strokeweight="0.05pt">
          <w10:wrap anchorx="margin"/>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pPr>
      <w:pStyle w:val="Header"/>
    </w:pPr>
    <w:r>
      <w:rPr>
        <w:noProof/>
      </w:rPr>
      <w:pict>
        <v:rect id="_x0000_s2055"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19-83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Header"/>
    </w:pPr>
    <w:r>
      <w:tab/>
      <w:t>Federal Communications Commission</w:t>
    </w:r>
    <w:r>
      <w:tab/>
      <w:t>FCC 19-83</w:t>
    </w:r>
  </w:p>
  <w:p w:rsidR="00CB7E13" w:rsidRPr="00E113EB" w:rsidP="00144E10">
    <w:pPr>
      <w:tabs>
        <w:tab w:val="left" w:pos="-720"/>
      </w:tabs>
      <w:suppressAutoHyphens/>
      <w:spacing w:line="19" w:lineRule="exact"/>
    </w:pPr>
    <w:r>
      <w:rPr>
        <w:noProof/>
      </w:rPr>
      <w:pict>
        <v:rect id="_x0000_s2056" style="width:468pt;height:0.95pt;margin-top:0;margin-left:0;mso-position-horizontal-relative:margin;position:absolute;visibility:visible;z-index:-251646976" o:allowincell="f" fillcolor="black" stroked="f" strokeweight="0.05pt">
          <w10:wrap anchorx="margin"/>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E13" w:rsidP="00144E10">
    <w:pPr>
      <w:pStyle w:val="Header"/>
    </w:pPr>
    <w:r>
      <w:rPr>
        <w:noProof/>
      </w:rPr>
      <w:pict>
        <v:rect id="_x0000_s2057" style="width:468pt;height:0.95pt;margin-top:12.65pt;margin-left:0.6pt;mso-position-horizontal-relative:margin;position:absolute;visibility:visible;z-index:-251650048" o:allowincell="f" fillcolor="black" stroked="f" strokeweight="0.05pt">
          <w10:wrap anchorx="margin"/>
        </v:rect>
      </w:pict>
    </w:r>
    <w:r>
      <w:tab/>
      <w:t>Federal Communications Commission</w:t>
    </w:r>
    <w:r>
      <w:tab/>
    </w:r>
    <w:r>
      <w:rPr>
        <w:spacing w:val="-2"/>
      </w:rPr>
      <w:t>FCC 19-83</w:t>
    </w:r>
  </w:p>
  <w:p w:rsidR="00CB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3780C"/>
    <w:multiLevelType w:val="hybridMultilevel"/>
    <w:tmpl w:val="15C4898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7C7345"/>
    <w:multiLevelType w:val="hybridMultilevel"/>
    <w:tmpl w:val="8EFCE244"/>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20B2D37"/>
    <w:multiLevelType w:val="hybridMultilevel"/>
    <w:tmpl w:val="7E94987C"/>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E996334"/>
    <w:multiLevelType w:val="hybridMultilevel"/>
    <w:tmpl w:val="3E663CE8"/>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06B3DBD"/>
    <w:multiLevelType w:val="hybridMultilevel"/>
    <w:tmpl w:val="821A7F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5D73632"/>
    <w:multiLevelType w:val="hybridMultilevel"/>
    <w:tmpl w:val="8FD2D102"/>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0">
    <w:nsid w:val="396A5DBD"/>
    <w:multiLevelType w:val="hybridMultilevel"/>
    <w:tmpl w:val="46242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5A57C3"/>
    <w:multiLevelType w:val="hybridMultilevel"/>
    <w:tmpl w:val="782CC5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3">
    <w:nsid w:val="3D0F1B3D"/>
    <w:multiLevelType w:val="singleLevel"/>
    <w:tmpl w:val="2D6C0DB4"/>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14">
    <w:nsid w:val="3E03394C"/>
    <w:multiLevelType w:val="hybridMultilevel"/>
    <w:tmpl w:val="2766CB0C"/>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D950896"/>
    <w:multiLevelType w:val="hybridMultilevel"/>
    <w:tmpl w:val="72F0C2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1B5487F"/>
    <w:multiLevelType w:val="hybridMultilevel"/>
    <w:tmpl w:val="FFE478C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41F6B38"/>
    <w:multiLevelType w:val="multilevel"/>
    <w:tmpl w:val="815E5944"/>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specVanish w:val="0"/>
      </w:rPr>
    </w:lvl>
    <w:lvl w:ilvl="1">
      <w:start w:val="1"/>
      <w:numFmt w:val="upperLetter"/>
      <w:lvlText w:val="%2."/>
      <w:lvlJc w:val="left"/>
      <w:pPr>
        <w:tabs>
          <w:tab w:val="num" w:pos="1710"/>
        </w:tabs>
        <w:ind w:left="1710" w:hanging="720"/>
      </w:pPr>
      <w:rPr>
        <w:b/>
      </w:r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56F37FDC"/>
    <w:multiLevelType w:val="hybridMultilevel"/>
    <w:tmpl w:val="6294421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21">
    <w:nsid w:val="5E273B77"/>
    <w:multiLevelType w:val="hybridMultilevel"/>
    <w:tmpl w:val="2E62B2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07406F5"/>
    <w:multiLevelType w:val="hybridMultilevel"/>
    <w:tmpl w:val="9EACCD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0D0518A"/>
    <w:multiLevelType w:val="hybridMultilevel"/>
    <w:tmpl w:val="CCC09322"/>
    <w:lvl w:ilvl="0">
      <w:start w:val="1"/>
      <w:numFmt w:val="bullet"/>
      <w:lvlText w:val=""/>
      <w:lvlJc w:val="left"/>
      <w:pPr>
        <w:ind w:left="1350" w:hanging="360"/>
      </w:pPr>
      <w:rPr>
        <w:rFonts w:ascii="Symbol" w:hAnsi="Symbol" w:hint="default"/>
      </w:rPr>
    </w:lvl>
    <w:lvl w:ilvl="1">
      <w:start w:val="1"/>
      <w:numFmt w:val="bullet"/>
      <w:lvlText w:val=""/>
      <w:lvlJc w:val="left"/>
      <w:pPr>
        <w:ind w:left="2070" w:hanging="360"/>
      </w:pPr>
      <w:rPr>
        <w:rFonts w:ascii="Symbol" w:hAnsi="Symbol"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74B6628"/>
    <w:multiLevelType w:val="hybridMultilevel"/>
    <w:tmpl w:val="2B84DCA4"/>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C846366"/>
    <w:multiLevelType w:val="hybridMultilevel"/>
    <w:tmpl w:val="296A32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28">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7E68EB"/>
    <w:multiLevelType w:val="hybridMultilevel"/>
    <w:tmpl w:val="7E1C54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5F165B5"/>
    <w:multiLevelType w:val="hybridMultilevel"/>
    <w:tmpl w:val="42C4A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835594B"/>
    <w:multiLevelType w:val="hybridMultilevel"/>
    <w:tmpl w:val="A008D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FD7DCC"/>
    <w:multiLevelType w:val="hybridMultilevel"/>
    <w:tmpl w:val="7B9C8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6"/>
  </w:num>
  <w:num w:numId="5">
    <w:abstractNumId w:val="5"/>
  </w:num>
  <w:num w:numId="6">
    <w:abstractNumId w:val="2"/>
  </w:num>
  <w:num w:numId="7">
    <w:abstractNumId w:val="28"/>
  </w:num>
  <w:num w:numId="8">
    <w:abstractNumId w:val="27"/>
  </w:num>
  <w:num w:numId="9">
    <w:abstractNumId w:val="20"/>
  </w:num>
  <w:num w:numId="10">
    <w:abstractNumId w:val="24"/>
    <w:lvlOverride w:ilvl="0">
      <w:startOverride w:val="1"/>
    </w:lvlOverride>
  </w:num>
  <w:num w:numId="11">
    <w:abstractNumId w:val="26"/>
  </w:num>
  <w:num w:numId="12">
    <w:abstractNumId w:val="24"/>
    <w:lvlOverride w:ilvl="0">
      <w:startOverride w:val="1"/>
    </w:lvlOverride>
  </w:num>
  <w:num w:numId="13">
    <w:abstractNumId w:val="24"/>
    <w:lvlOverride w:ilvl="0">
      <w:startOverride w:val="1"/>
    </w:lvlOverride>
  </w:num>
  <w:num w:numId="14">
    <w:abstractNumId w:val="30"/>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12"/>
  </w:num>
  <w:num w:numId="19">
    <w:abstractNumId w:val="6"/>
    <w:lvlOverride w:ilvl="0">
      <w:startOverride w:val="1"/>
    </w:lvlOverride>
    <w:lvlOverride w:ilvl="1">
      <w:startOverride w:val="1"/>
    </w:lvlOverride>
  </w:num>
  <w:num w:numId="20">
    <w:abstractNumId w:val="21"/>
  </w:num>
  <w:num w:numId="21">
    <w:abstractNumId w:val="29"/>
  </w:num>
  <w:num w:numId="22">
    <w:abstractNumId w:val="3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num>
  <w:num w:numId="32">
    <w:abstractNumId w:val="10"/>
  </w:num>
  <w:num w:numId="33">
    <w:abstractNumId w:val="18"/>
  </w:num>
  <w:num w:numId="34">
    <w:abstractNumId w:val="13"/>
  </w:num>
  <w:num w:numId="35">
    <w:abstractNumId w:val="11"/>
  </w:num>
  <w:num w:numId="36">
    <w:abstractNumId w:val="22"/>
  </w:num>
  <w:num w:numId="37">
    <w:abstractNumId w:val="7"/>
  </w:num>
  <w:num w:numId="38">
    <w:abstractNumId w:val="1"/>
  </w:num>
  <w:num w:numId="39">
    <w:abstractNumId w:val="0"/>
  </w:num>
  <w:num w:numId="40">
    <w:abstractNumId w:val="14"/>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17"/>
  </w:num>
  <w:num w:numId="46">
    <w:abstractNumId w:val="8"/>
  </w:num>
  <w:num w:numId="47">
    <w:abstractNumId w:val="23"/>
  </w:num>
  <w:num w:numId="48">
    <w:abstractNumId w:val="24"/>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67"/>
    <w:rsid w:val="0000426F"/>
    <w:rsid w:val="00007763"/>
    <w:rsid w:val="000179F0"/>
    <w:rsid w:val="000235E4"/>
    <w:rsid w:val="00033D5C"/>
    <w:rsid w:val="0003464F"/>
    <w:rsid w:val="00036039"/>
    <w:rsid w:val="00037586"/>
    <w:rsid w:val="00037F90"/>
    <w:rsid w:val="00041EB3"/>
    <w:rsid w:val="00042D3E"/>
    <w:rsid w:val="00051D3F"/>
    <w:rsid w:val="000718EE"/>
    <w:rsid w:val="00073E5A"/>
    <w:rsid w:val="00080C31"/>
    <w:rsid w:val="0008354F"/>
    <w:rsid w:val="00083B3C"/>
    <w:rsid w:val="000875BF"/>
    <w:rsid w:val="00093ECA"/>
    <w:rsid w:val="00096D8C"/>
    <w:rsid w:val="000974FB"/>
    <w:rsid w:val="000A0200"/>
    <w:rsid w:val="000A267B"/>
    <w:rsid w:val="000A4ED6"/>
    <w:rsid w:val="000A70F5"/>
    <w:rsid w:val="000B14E4"/>
    <w:rsid w:val="000B68BA"/>
    <w:rsid w:val="000B6C48"/>
    <w:rsid w:val="000C0B65"/>
    <w:rsid w:val="000D254D"/>
    <w:rsid w:val="000D405F"/>
    <w:rsid w:val="000E05FE"/>
    <w:rsid w:val="000E2106"/>
    <w:rsid w:val="000E3D42"/>
    <w:rsid w:val="00105D71"/>
    <w:rsid w:val="001163F6"/>
    <w:rsid w:val="00117334"/>
    <w:rsid w:val="00122BD5"/>
    <w:rsid w:val="00126239"/>
    <w:rsid w:val="00133697"/>
    <w:rsid w:val="00133F79"/>
    <w:rsid w:val="0014127A"/>
    <w:rsid w:val="00141957"/>
    <w:rsid w:val="00144ABB"/>
    <w:rsid w:val="00144E10"/>
    <w:rsid w:val="00154DBA"/>
    <w:rsid w:val="00185ED3"/>
    <w:rsid w:val="00194A66"/>
    <w:rsid w:val="001975C7"/>
    <w:rsid w:val="001A7029"/>
    <w:rsid w:val="001B08D4"/>
    <w:rsid w:val="001B3C26"/>
    <w:rsid w:val="001D6BCF"/>
    <w:rsid w:val="001E0038"/>
    <w:rsid w:val="001E01CA"/>
    <w:rsid w:val="001F4262"/>
    <w:rsid w:val="0020482D"/>
    <w:rsid w:val="002126DC"/>
    <w:rsid w:val="00212A1F"/>
    <w:rsid w:val="00221F7A"/>
    <w:rsid w:val="002276DF"/>
    <w:rsid w:val="00233B34"/>
    <w:rsid w:val="00233E31"/>
    <w:rsid w:val="00235678"/>
    <w:rsid w:val="002478FE"/>
    <w:rsid w:val="00253549"/>
    <w:rsid w:val="00256AD6"/>
    <w:rsid w:val="0026657E"/>
    <w:rsid w:val="00271039"/>
    <w:rsid w:val="00275CF5"/>
    <w:rsid w:val="00277069"/>
    <w:rsid w:val="00280043"/>
    <w:rsid w:val="0028145B"/>
    <w:rsid w:val="0028301F"/>
    <w:rsid w:val="00285017"/>
    <w:rsid w:val="0029103F"/>
    <w:rsid w:val="002936D4"/>
    <w:rsid w:val="002A2D2E"/>
    <w:rsid w:val="002B1B38"/>
    <w:rsid w:val="002C00E8"/>
    <w:rsid w:val="002C0ED1"/>
    <w:rsid w:val="002C2BBA"/>
    <w:rsid w:val="002C4487"/>
    <w:rsid w:val="002D704F"/>
    <w:rsid w:val="002E0230"/>
    <w:rsid w:val="002E1139"/>
    <w:rsid w:val="002E14F4"/>
    <w:rsid w:val="002E3D07"/>
    <w:rsid w:val="002E4B94"/>
    <w:rsid w:val="002F0F38"/>
    <w:rsid w:val="002F2D5A"/>
    <w:rsid w:val="002F328C"/>
    <w:rsid w:val="003011DA"/>
    <w:rsid w:val="003073F7"/>
    <w:rsid w:val="00307D9C"/>
    <w:rsid w:val="0031207F"/>
    <w:rsid w:val="003216AF"/>
    <w:rsid w:val="003258D5"/>
    <w:rsid w:val="003420C6"/>
    <w:rsid w:val="00343749"/>
    <w:rsid w:val="003472C1"/>
    <w:rsid w:val="0034787F"/>
    <w:rsid w:val="003502F5"/>
    <w:rsid w:val="0035171A"/>
    <w:rsid w:val="003541F2"/>
    <w:rsid w:val="00357400"/>
    <w:rsid w:val="00365B1A"/>
    <w:rsid w:val="003660ED"/>
    <w:rsid w:val="00375814"/>
    <w:rsid w:val="00384D4F"/>
    <w:rsid w:val="003A6C8B"/>
    <w:rsid w:val="003B0550"/>
    <w:rsid w:val="003B061B"/>
    <w:rsid w:val="003B4330"/>
    <w:rsid w:val="003B43AA"/>
    <w:rsid w:val="003B694F"/>
    <w:rsid w:val="003C0A48"/>
    <w:rsid w:val="003C560E"/>
    <w:rsid w:val="003D010F"/>
    <w:rsid w:val="003E4D3D"/>
    <w:rsid w:val="003E784F"/>
    <w:rsid w:val="003F171C"/>
    <w:rsid w:val="003F41A2"/>
    <w:rsid w:val="003F7EC5"/>
    <w:rsid w:val="00402310"/>
    <w:rsid w:val="004076C3"/>
    <w:rsid w:val="00410E02"/>
    <w:rsid w:val="0041294C"/>
    <w:rsid w:val="00412FC5"/>
    <w:rsid w:val="004163A7"/>
    <w:rsid w:val="00422276"/>
    <w:rsid w:val="004242F1"/>
    <w:rsid w:val="00432F1F"/>
    <w:rsid w:val="00443490"/>
    <w:rsid w:val="004445E5"/>
    <w:rsid w:val="00445A00"/>
    <w:rsid w:val="00451B0F"/>
    <w:rsid w:val="0045221F"/>
    <w:rsid w:val="004568E5"/>
    <w:rsid w:val="00461515"/>
    <w:rsid w:val="00470358"/>
    <w:rsid w:val="004816CF"/>
    <w:rsid w:val="004A18A6"/>
    <w:rsid w:val="004B1AFD"/>
    <w:rsid w:val="004B4636"/>
    <w:rsid w:val="004C2141"/>
    <w:rsid w:val="004C2EE3"/>
    <w:rsid w:val="004C6CF9"/>
    <w:rsid w:val="004D4C7E"/>
    <w:rsid w:val="004E4A22"/>
    <w:rsid w:val="00511968"/>
    <w:rsid w:val="00513FBB"/>
    <w:rsid w:val="005354D7"/>
    <w:rsid w:val="00541B24"/>
    <w:rsid w:val="00546C27"/>
    <w:rsid w:val="0055614C"/>
    <w:rsid w:val="005577AD"/>
    <w:rsid w:val="00561150"/>
    <w:rsid w:val="00561E9E"/>
    <w:rsid w:val="00565E15"/>
    <w:rsid w:val="00566681"/>
    <w:rsid w:val="00566D06"/>
    <w:rsid w:val="00571DA0"/>
    <w:rsid w:val="0058075D"/>
    <w:rsid w:val="0058324A"/>
    <w:rsid w:val="00584333"/>
    <w:rsid w:val="00585C75"/>
    <w:rsid w:val="0059736D"/>
    <w:rsid w:val="005A3505"/>
    <w:rsid w:val="005B31F2"/>
    <w:rsid w:val="005B51CD"/>
    <w:rsid w:val="005B58F6"/>
    <w:rsid w:val="005C421A"/>
    <w:rsid w:val="005C79B6"/>
    <w:rsid w:val="005D1D8F"/>
    <w:rsid w:val="005D3B26"/>
    <w:rsid w:val="005E14C2"/>
    <w:rsid w:val="005F5FDC"/>
    <w:rsid w:val="005F6BC2"/>
    <w:rsid w:val="00602164"/>
    <w:rsid w:val="00603E5E"/>
    <w:rsid w:val="00607BA5"/>
    <w:rsid w:val="0061180A"/>
    <w:rsid w:val="00625E7A"/>
    <w:rsid w:val="00626EB6"/>
    <w:rsid w:val="00627246"/>
    <w:rsid w:val="006320B6"/>
    <w:rsid w:val="00632EB8"/>
    <w:rsid w:val="006358BC"/>
    <w:rsid w:val="00643FE0"/>
    <w:rsid w:val="00650C8A"/>
    <w:rsid w:val="00654529"/>
    <w:rsid w:val="00655D03"/>
    <w:rsid w:val="00672B62"/>
    <w:rsid w:val="00683388"/>
    <w:rsid w:val="00683F84"/>
    <w:rsid w:val="0069017D"/>
    <w:rsid w:val="00691799"/>
    <w:rsid w:val="006A1DDC"/>
    <w:rsid w:val="006A6A81"/>
    <w:rsid w:val="006A75BE"/>
    <w:rsid w:val="006C4EE3"/>
    <w:rsid w:val="006D64E5"/>
    <w:rsid w:val="006F6C54"/>
    <w:rsid w:val="006F7393"/>
    <w:rsid w:val="0070224F"/>
    <w:rsid w:val="007115F7"/>
    <w:rsid w:val="00716DA3"/>
    <w:rsid w:val="00717A5E"/>
    <w:rsid w:val="007476E2"/>
    <w:rsid w:val="007529C0"/>
    <w:rsid w:val="00762482"/>
    <w:rsid w:val="00771AEE"/>
    <w:rsid w:val="007819A1"/>
    <w:rsid w:val="00783D14"/>
    <w:rsid w:val="007848ED"/>
    <w:rsid w:val="00785689"/>
    <w:rsid w:val="00793020"/>
    <w:rsid w:val="00797441"/>
    <w:rsid w:val="0079754B"/>
    <w:rsid w:val="007A1E6D"/>
    <w:rsid w:val="007B0EB2"/>
    <w:rsid w:val="007B1896"/>
    <w:rsid w:val="007B36CF"/>
    <w:rsid w:val="007B5DCE"/>
    <w:rsid w:val="007D381C"/>
    <w:rsid w:val="007D6FDD"/>
    <w:rsid w:val="007F0772"/>
    <w:rsid w:val="007F6AA7"/>
    <w:rsid w:val="00802083"/>
    <w:rsid w:val="00802C81"/>
    <w:rsid w:val="00805095"/>
    <w:rsid w:val="00810B6F"/>
    <w:rsid w:val="008208F4"/>
    <w:rsid w:val="00820DF8"/>
    <w:rsid w:val="00822CE0"/>
    <w:rsid w:val="00840BF3"/>
    <w:rsid w:val="00841AB1"/>
    <w:rsid w:val="00851F3F"/>
    <w:rsid w:val="00860117"/>
    <w:rsid w:val="0086505E"/>
    <w:rsid w:val="00866843"/>
    <w:rsid w:val="00872146"/>
    <w:rsid w:val="00882C03"/>
    <w:rsid w:val="0088462E"/>
    <w:rsid w:val="00891346"/>
    <w:rsid w:val="008A1C84"/>
    <w:rsid w:val="008A4B2E"/>
    <w:rsid w:val="008A5A5E"/>
    <w:rsid w:val="008B3878"/>
    <w:rsid w:val="008B6B82"/>
    <w:rsid w:val="008C63FC"/>
    <w:rsid w:val="008C68F1"/>
    <w:rsid w:val="008E495B"/>
    <w:rsid w:val="008F7D44"/>
    <w:rsid w:val="00900913"/>
    <w:rsid w:val="00912783"/>
    <w:rsid w:val="0091451A"/>
    <w:rsid w:val="0092092E"/>
    <w:rsid w:val="00921803"/>
    <w:rsid w:val="009245CC"/>
    <w:rsid w:val="00926503"/>
    <w:rsid w:val="00934012"/>
    <w:rsid w:val="0093512F"/>
    <w:rsid w:val="00936EB7"/>
    <w:rsid w:val="00940327"/>
    <w:rsid w:val="009445B8"/>
    <w:rsid w:val="00953418"/>
    <w:rsid w:val="0095786F"/>
    <w:rsid w:val="0096681A"/>
    <w:rsid w:val="009726D8"/>
    <w:rsid w:val="009907A0"/>
    <w:rsid w:val="00994172"/>
    <w:rsid w:val="009975E0"/>
    <w:rsid w:val="009B33F1"/>
    <w:rsid w:val="009C134B"/>
    <w:rsid w:val="009C656F"/>
    <w:rsid w:val="009D7308"/>
    <w:rsid w:val="009F76DB"/>
    <w:rsid w:val="00A017E4"/>
    <w:rsid w:val="00A1103B"/>
    <w:rsid w:val="00A32C3B"/>
    <w:rsid w:val="00A45F4F"/>
    <w:rsid w:val="00A54FE6"/>
    <w:rsid w:val="00A600A9"/>
    <w:rsid w:val="00A64500"/>
    <w:rsid w:val="00A7270F"/>
    <w:rsid w:val="00A727BC"/>
    <w:rsid w:val="00A7303C"/>
    <w:rsid w:val="00A739CF"/>
    <w:rsid w:val="00A94A0D"/>
    <w:rsid w:val="00AA55B7"/>
    <w:rsid w:val="00AA5B9E"/>
    <w:rsid w:val="00AB2407"/>
    <w:rsid w:val="00AB53DF"/>
    <w:rsid w:val="00AC268F"/>
    <w:rsid w:val="00AD3532"/>
    <w:rsid w:val="00AD4F41"/>
    <w:rsid w:val="00AE263A"/>
    <w:rsid w:val="00B013DC"/>
    <w:rsid w:val="00B06F8A"/>
    <w:rsid w:val="00B07E5C"/>
    <w:rsid w:val="00B141B0"/>
    <w:rsid w:val="00B40B5B"/>
    <w:rsid w:val="00B41560"/>
    <w:rsid w:val="00B50F08"/>
    <w:rsid w:val="00B60211"/>
    <w:rsid w:val="00B605CD"/>
    <w:rsid w:val="00B73A00"/>
    <w:rsid w:val="00B73B5E"/>
    <w:rsid w:val="00B80C6E"/>
    <w:rsid w:val="00B811F7"/>
    <w:rsid w:val="00B82FBF"/>
    <w:rsid w:val="00B90DD2"/>
    <w:rsid w:val="00B9131A"/>
    <w:rsid w:val="00B9606B"/>
    <w:rsid w:val="00B96D88"/>
    <w:rsid w:val="00B974AD"/>
    <w:rsid w:val="00BA38BD"/>
    <w:rsid w:val="00BA5DC6"/>
    <w:rsid w:val="00BA6196"/>
    <w:rsid w:val="00BA64C7"/>
    <w:rsid w:val="00BB519A"/>
    <w:rsid w:val="00BB7883"/>
    <w:rsid w:val="00BC6D8C"/>
    <w:rsid w:val="00BD0F0B"/>
    <w:rsid w:val="00BD5EA1"/>
    <w:rsid w:val="00BD7F0D"/>
    <w:rsid w:val="00BE1AA1"/>
    <w:rsid w:val="00BE4D74"/>
    <w:rsid w:val="00BF32AA"/>
    <w:rsid w:val="00C00F90"/>
    <w:rsid w:val="00C04445"/>
    <w:rsid w:val="00C114BE"/>
    <w:rsid w:val="00C13513"/>
    <w:rsid w:val="00C155EC"/>
    <w:rsid w:val="00C206C4"/>
    <w:rsid w:val="00C34006"/>
    <w:rsid w:val="00C36B4C"/>
    <w:rsid w:val="00C426B1"/>
    <w:rsid w:val="00C5052D"/>
    <w:rsid w:val="00C55C0E"/>
    <w:rsid w:val="00C66160"/>
    <w:rsid w:val="00C662B9"/>
    <w:rsid w:val="00C71B0F"/>
    <w:rsid w:val="00C721AC"/>
    <w:rsid w:val="00C82293"/>
    <w:rsid w:val="00C84780"/>
    <w:rsid w:val="00C8590A"/>
    <w:rsid w:val="00C90D6A"/>
    <w:rsid w:val="00CA247E"/>
    <w:rsid w:val="00CA69FC"/>
    <w:rsid w:val="00CA6D21"/>
    <w:rsid w:val="00CB2DF4"/>
    <w:rsid w:val="00CB2E37"/>
    <w:rsid w:val="00CB7E13"/>
    <w:rsid w:val="00CC036E"/>
    <w:rsid w:val="00CC72B6"/>
    <w:rsid w:val="00CD3CED"/>
    <w:rsid w:val="00CE0BF8"/>
    <w:rsid w:val="00CF6908"/>
    <w:rsid w:val="00CF7CCD"/>
    <w:rsid w:val="00D0218D"/>
    <w:rsid w:val="00D070F4"/>
    <w:rsid w:val="00D07DE5"/>
    <w:rsid w:val="00D07E08"/>
    <w:rsid w:val="00D15B65"/>
    <w:rsid w:val="00D2009B"/>
    <w:rsid w:val="00D22B6B"/>
    <w:rsid w:val="00D25FB5"/>
    <w:rsid w:val="00D40B10"/>
    <w:rsid w:val="00D44223"/>
    <w:rsid w:val="00D46C4F"/>
    <w:rsid w:val="00D57044"/>
    <w:rsid w:val="00D75DCC"/>
    <w:rsid w:val="00D91E81"/>
    <w:rsid w:val="00D97D01"/>
    <w:rsid w:val="00DA2529"/>
    <w:rsid w:val="00DB130A"/>
    <w:rsid w:val="00DB2EBB"/>
    <w:rsid w:val="00DC10A1"/>
    <w:rsid w:val="00DC655F"/>
    <w:rsid w:val="00DD0B59"/>
    <w:rsid w:val="00DD6522"/>
    <w:rsid w:val="00DD7EBD"/>
    <w:rsid w:val="00DE61B6"/>
    <w:rsid w:val="00DE72D3"/>
    <w:rsid w:val="00DF62B6"/>
    <w:rsid w:val="00E024DD"/>
    <w:rsid w:val="00E05E67"/>
    <w:rsid w:val="00E07225"/>
    <w:rsid w:val="00E113EB"/>
    <w:rsid w:val="00E202EB"/>
    <w:rsid w:val="00E21FA1"/>
    <w:rsid w:val="00E34062"/>
    <w:rsid w:val="00E41B16"/>
    <w:rsid w:val="00E4629D"/>
    <w:rsid w:val="00E52E8F"/>
    <w:rsid w:val="00E5409F"/>
    <w:rsid w:val="00E675EF"/>
    <w:rsid w:val="00E67EAC"/>
    <w:rsid w:val="00E722AF"/>
    <w:rsid w:val="00E748E6"/>
    <w:rsid w:val="00E8073B"/>
    <w:rsid w:val="00E8265A"/>
    <w:rsid w:val="00E93795"/>
    <w:rsid w:val="00ED4FB1"/>
    <w:rsid w:val="00EE0A3D"/>
    <w:rsid w:val="00EE3A67"/>
    <w:rsid w:val="00EE6488"/>
    <w:rsid w:val="00F021FA"/>
    <w:rsid w:val="00F02A52"/>
    <w:rsid w:val="00F12B45"/>
    <w:rsid w:val="00F30003"/>
    <w:rsid w:val="00F3566C"/>
    <w:rsid w:val="00F56299"/>
    <w:rsid w:val="00F62118"/>
    <w:rsid w:val="00F62E97"/>
    <w:rsid w:val="00F63FCE"/>
    <w:rsid w:val="00F64209"/>
    <w:rsid w:val="00F65722"/>
    <w:rsid w:val="00F70223"/>
    <w:rsid w:val="00F71FA2"/>
    <w:rsid w:val="00F7466E"/>
    <w:rsid w:val="00F90DEA"/>
    <w:rsid w:val="00F93BF5"/>
    <w:rsid w:val="00FA20F8"/>
    <w:rsid w:val="00FC257F"/>
    <w:rsid w:val="00FC4D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B05539-91BA-47D3-9CAA-121F6103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B6"/>
    <w:pPr>
      <w:widowControl w:val="0"/>
    </w:pPr>
    <w:rPr>
      <w:snapToGrid w:val="0"/>
      <w:kern w:val="28"/>
      <w:sz w:val="22"/>
    </w:rPr>
  </w:style>
  <w:style w:type="paragraph" w:styleId="Heading1">
    <w:name w:val="heading 1"/>
    <w:basedOn w:val="Normal"/>
    <w:next w:val="ParaNum"/>
    <w:link w:val="Heading1Char"/>
    <w:qFormat/>
    <w:rsid w:val="006320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6320B6"/>
    <w:pPr>
      <w:keepNext/>
      <w:numPr>
        <w:ilvl w:val="1"/>
        <w:numId w:val="3"/>
      </w:numPr>
      <w:spacing w:after="120"/>
      <w:outlineLvl w:val="1"/>
    </w:pPr>
    <w:rPr>
      <w:b/>
    </w:rPr>
  </w:style>
  <w:style w:type="paragraph" w:styleId="Heading3">
    <w:name w:val="heading 3"/>
    <w:basedOn w:val="Normal"/>
    <w:next w:val="ParaNum"/>
    <w:link w:val="Heading3Char"/>
    <w:qFormat/>
    <w:rsid w:val="006320B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320B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320B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320B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320B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320B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320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20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0B6"/>
  </w:style>
  <w:style w:type="paragraph" w:customStyle="1" w:styleId="ParaNum">
    <w:name w:val="ParaNum"/>
    <w:basedOn w:val="Normal"/>
    <w:link w:val="ParaNumChar1"/>
    <w:rsid w:val="006320B6"/>
    <w:pPr>
      <w:numPr>
        <w:numId w:val="2"/>
      </w:numPr>
      <w:tabs>
        <w:tab w:val="clear" w:pos="1080"/>
        <w:tab w:val="num" w:pos="1440"/>
      </w:tabs>
      <w:spacing w:after="120"/>
    </w:pPr>
  </w:style>
  <w:style w:type="paragraph" w:styleId="EndnoteText">
    <w:name w:val="endnote text"/>
    <w:basedOn w:val="Normal"/>
    <w:link w:val="EndnoteTextChar"/>
    <w:semiHidden/>
    <w:rsid w:val="006320B6"/>
    <w:rPr>
      <w:sz w:val="20"/>
    </w:rPr>
  </w:style>
  <w:style w:type="character" w:styleId="EndnoteReference">
    <w:name w:val="endnote reference"/>
    <w:semiHidden/>
    <w:rsid w:val="006320B6"/>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6320B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320B6"/>
    <w:rPr>
      <w:rFonts w:ascii="Times New Roman" w:hAnsi="Times New Roman"/>
      <w:dstrike w:val="0"/>
      <w:color w:val="auto"/>
      <w:sz w:val="20"/>
      <w:vertAlign w:val="superscript"/>
    </w:rPr>
  </w:style>
  <w:style w:type="paragraph" w:styleId="TOC1">
    <w:name w:val="toc 1"/>
    <w:basedOn w:val="Normal"/>
    <w:next w:val="Normal"/>
    <w:rsid w:val="006320B6"/>
    <w:pPr>
      <w:tabs>
        <w:tab w:val="left" w:pos="360"/>
        <w:tab w:val="right" w:leader="dot" w:pos="9360"/>
      </w:tabs>
      <w:suppressAutoHyphens/>
      <w:ind w:left="360" w:right="720" w:hanging="360"/>
    </w:pPr>
    <w:rPr>
      <w:caps/>
      <w:noProof/>
    </w:rPr>
  </w:style>
  <w:style w:type="paragraph" w:styleId="TOC2">
    <w:name w:val="toc 2"/>
    <w:basedOn w:val="Normal"/>
    <w:next w:val="Normal"/>
    <w:rsid w:val="006320B6"/>
    <w:pPr>
      <w:tabs>
        <w:tab w:val="left" w:pos="720"/>
        <w:tab w:val="right" w:leader="dot" w:pos="9360"/>
      </w:tabs>
      <w:suppressAutoHyphens/>
      <w:ind w:left="720" w:right="720" w:hanging="360"/>
    </w:pPr>
    <w:rPr>
      <w:noProof/>
    </w:rPr>
  </w:style>
  <w:style w:type="paragraph" w:styleId="TOC3">
    <w:name w:val="toc 3"/>
    <w:basedOn w:val="Normal"/>
    <w:next w:val="Normal"/>
    <w:rsid w:val="006320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20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20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20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20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20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20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20B6"/>
    <w:pPr>
      <w:tabs>
        <w:tab w:val="right" w:pos="9360"/>
      </w:tabs>
      <w:suppressAutoHyphens/>
    </w:pPr>
  </w:style>
  <w:style w:type="character" w:customStyle="1" w:styleId="EquationCaption">
    <w:name w:val="_Equation Caption"/>
    <w:rsid w:val="006320B6"/>
  </w:style>
  <w:style w:type="paragraph" w:styleId="Header">
    <w:name w:val="header"/>
    <w:basedOn w:val="Normal"/>
    <w:link w:val="HeaderChar"/>
    <w:autoRedefine/>
    <w:rsid w:val="006320B6"/>
    <w:pPr>
      <w:tabs>
        <w:tab w:val="center" w:pos="4680"/>
        <w:tab w:val="right" w:pos="9360"/>
      </w:tabs>
    </w:pPr>
    <w:rPr>
      <w:b/>
    </w:rPr>
  </w:style>
  <w:style w:type="paragraph" w:styleId="Footer">
    <w:name w:val="footer"/>
    <w:basedOn w:val="Normal"/>
    <w:link w:val="FooterChar"/>
    <w:uiPriority w:val="99"/>
    <w:rsid w:val="006320B6"/>
    <w:pPr>
      <w:tabs>
        <w:tab w:val="center" w:pos="4320"/>
        <w:tab w:val="right" w:pos="8640"/>
      </w:tabs>
    </w:pPr>
  </w:style>
  <w:style w:type="character" w:styleId="PageNumber">
    <w:name w:val="page number"/>
    <w:basedOn w:val="DefaultParagraphFont"/>
    <w:rsid w:val="006320B6"/>
  </w:style>
  <w:style w:type="paragraph" w:styleId="BlockText">
    <w:name w:val="Block Text"/>
    <w:basedOn w:val="Normal"/>
    <w:rsid w:val="006320B6"/>
    <w:pPr>
      <w:spacing w:after="240"/>
      <w:ind w:left="1440" w:right="1440"/>
    </w:pPr>
  </w:style>
  <w:style w:type="paragraph" w:customStyle="1" w:styleId="Paratitle">
    <w:name w:val="Para title"/>
    <w:basedOn w:val="Normal"/>
    <w:rsid w:val="006320B6"/>
    <w:pPr>
      <w:tabs>
        <w:tab w:val="center" w:pos="9270"/>
      </w:tabs>
      <w:spacing w:after="240"/>
    </w:pPr>
    <w:rPr>
      <w:spacing w:val="-2"/>
    </w:rPr>
  </w:style>
  <w:style w:type="paragraph" w:customStyle="1" w:styleId="Bullet">
    <w:name w:val="Bullet"/>
    <w:basedOn w:val="Normal"/>
    <w:rsid w:val="006320B6"/>
    <w:pPr>
      <w:tabs>
        <w:tab w:val="left" w:pos="2160"/>
      </w:tabs>
      <w:spacing w:after="220"/>
      <w:ind w:left="2160" w:hanging="720"/>
    </w:pPr>
  </w:style>
  <w:style w:type="paragraph" w:customStyle="1" w:styleId="TableFormat">
    <w:name w:val="TableFormat"/>
    <w:basedOn w:val="Bullet"/>
    <w:rsid w:val="006320B6"/>
    <w:pPr>
      <w:tabs>
        <w:tab w:val="clear" w:pos="2160"/>
        <w:tab w:val="left" w:pos="5040"/>
      </w:tabs>
      <w:ind w:left="5040" w:hanging="3600"/>
    </w:pPr>
  </w:style>
  <w:style w:type="paragraph" w:customStyle="1" w:styleId="TOCTitle">
    <w:name w:val="TOC Title"/>
    <w:basedOn w:val="Normal"/>
    <w:rsid w:val="006320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20B6"/>
    <w:pPr>
      <w:jc w:val="center"/>
    </w:pPr>
    <w:rPr>
      <w:rFonts w:ascii="Times New Roman Bold" w:hAnsi="Times New Roman Bold"/>
      <w:b/>
      <w:bCs/>
      <w:caps/>
      <w:szCs w:val="22"/>
    </w:rPr>
  </w:style>
  <w:style w:type="character" w:styleId="Hyperlink">
    <w:name w:val="Hyperlink"/>
    <w:rsid w:val="006320B6"/>
    <w:rPr>
      <w:color w:val="0000FF"/>
      <w:u w:val="single"/>
    </w:rPr>
  </w:style>
  <w:style w:type="character" w:customStyle="1" w:styleId="FooterChar">
    <w:name w:val="Footer Char"/>
    <w:link w:val="Footer"/>
    <w:uiPriority w:val="99"/>
    <w:rsid w:val="006320B6"/>
    <w:rPr>
      <w:snapToGrid w:val="0"/>
      <w:kern w:val="28"/>
      <w:sz w:val="22"/>
    </w:rPr>
  </w:style>
  <w:style w:type="character" w:styleId="Emphasis">
    <w:name w:val="Emphasis"/>
    <w:qFormat/>
    <w:rsid w:val="00E05E67"/>
    <w:rPr>
      <w:i/>
      <w:iCs/>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E05E67"/>
  </w:style>
  <w:style w:type="character" w:customStyle="1" w:styleId="ParaNumChar1">
    <w:name w:val="ParaNum Char1"/>
    <w:link w:val="ParaNum"/>
    <w:locked/>
    <w:rsid w:val="00E05E67"/>
    <w:rPr>
      <w:snapToGrid w:val="0"/>
      <w:kern w:val="28"/>
      <w:sz w:val="22"/>
    </w:rPr>
  </w:style>
  <w:style w:type="character" w:customStyle="1" w:styleId="documentbody">
    <w:name w:val="documentbody"/>
    <w:rsid w:val="00E05E67"/>
  </w:style>
  <w:style w:type="character" w:customStyle="1" w:styleId="searchterm">
    <w:name w:val="searchterm"/>
    <w:rsid w:val="00E05E67"/>
  </w:style>
  <w:style w:type="character" w:customStyle="1" w:styleId="apple-converted-space">
    <w:name w:val="apple-converted-space"/>
    <w:rsid w:val="00E05E67"/>
  </w:style>
  <w:style w:type="paragraph" w:styleId="Caption">
    <w:name w:val="caption"/>
    <w:basedOn w:val="Normal"/>
    <w:next w:val="Normal"/>
    <w:qFormat/>
    <w:rsid w:val="00E05E67"/>
    <w:pPr>
      <w:spacing w:before="120" w:after="120"/>
    </w:pPr>
    <w:rPr>
      <w:b/>
      <w:snapToGrid/>
    </w:rPr>
  </w:style>
  <w:style w:type="numbering" w:customStyle="1" w:styleId="Style1">
    <w:name w:val="Style1"/>
    <w:uiPriority w:val="99"/>
    <w:rsid w:val="00E05E67"/>
    <w:pPr>
      <w:numPr>
        <w:numId w:val="7"/>
      </w:numPr>
    </w:pPr>
  </w:style>
  <w:style w:type="paragraph" w:customStyle="1" w:styleId="Paranum0">
    <w:name w:val="Paranum"/>
    <w:rsid w:val="00E05E67"/>
    <w:pPr>
      <w:numPr>
        <w:numId w:val="8"/>
      </w:numPr>
      <w:tabs>
        <w:tab w:val="left" w:pos="1440"/>
      </w:tabs>
      <w:spacing w:after="240"/>
      <w:jc w:val="both"/>
    </w:pPr>
    <w:rPr>
      <w:sz w:val="22"/>
    </w:r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0A267B"/>
    <w:rPr>
      <w:b/>
      <w:snapToGrid w:val="0"/>
      <w:kern w:val="28"/>
      <w:sz w:val="22"/>
    </w:rPr>
  </w:style>
  <w:style w:type="character" w:customStyle="1" w:styleId="Heading3Char">
    <w:name w:val="Heading 3 Char"/>
    <w:link w:val="Heading3"/>
    <w:rsid w:val="00E05E67"/>
    <w:rPr>
      <w:b/>
      <w:snapToGrid w:val="0"/>
      <w:kern w:val="28"/>
      <w:sz w:val="22"/>
    </w:rPr>
  </w:style>
  <w:style w:type="character" w:styleId="CommentReference">
    <w:name w:val="annotation reference"/>
    <w:uiPriority w:val="99"/>
    <w:rsid w:val="00E05E67"/>
    <w:rPr>
      <w:sz w:val="16"/>
      <w:szCs w:val="16"/>
    </w:rPr>
  </w:style>
  <w:style w:type="character" w:customStyle="1" w:styleId="Heading1Char">
    <w:name w:val="Heading 1 Char"/>
    <w:link w:val="Heading1"/>
    <w:rsid w:val="00E05E67"/>
    <w:rPr>
      <w:rFonts w:ascii="Times New Roman Bold" w:hAnsi="Times New Roman Bold"/>
      <w:b/>
      <w:caps/>
      <w:snapToGrid w:val="0"/>
      <w:kern w:val="28"/>
      <w:sz w:val="22"/>
    </w:rPr>
  </w:style>
  <w:style w:type="character" w:customStyle="1" w:styleId="Footnote">
    <w:name w:val="Footnote"/>
    <w:rsid w:val="00E05E67"/>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E05E67"/>
    <w:rPr>
      <w:rFonts w:cs="Times New Roman"/>
      <w:lang w:val="en-US" w:eastAsia="en-US" w:bidi="ar-SA"/>
    </w:rPr>
  </w:style>
  <w:style w:type="character" w:customStyle="1" w:styleId="documentbody1">
    <w:name w:val="documentbody1"/>
    <w:rsid w:val="00E05E67"/>
    <w:rPr>
      <w:rFonts w:ascii="Verdana" w:hAnsi="Verdana" w:cs="Times New Roman"/>
      <w:sz w:val="19"/>
      <w:szCs w:val="19"/>
    </w:rPr>
  </w:style>
  <w:style w:type="paragraph" w:styleId="BalloonText">
    <w:name w:val="Balloon Text"/>
    <w:basedOn w:val="Normal"/>
    <w:link w:val="BalloonTextChar"/>
    <w:uiPriority w:val="99"/>
    <w:rsid w:val="00E05E67"/>
    <w:rPr>
      <w:rFonts w:ascii="Segoe UI" w:hAnsi="Segoe UI" w:cs="Segoe UI"/>
      <w:sz w:val="18"/>
      <w:szCs w:val="18"/>
    </w:rPr>
  </w:style>
  <w:style w:type="character" w:customStyle="1" w:styleId="BalloonTextChar">
    <w:name w:val="Balloon Text Char"/>
    <w:link w:val="BalloonText"/>
    <w:uiPriority w:val="99"/>
    <w:rsid w:val="00E05E67"/>
    <w:rPr>
      <w:rFonts w:ascii="Segoe UI" w:hAnsi="Segoe UI" w:cs="Segoe UI"/>
      <w:snapToGrid w:val="0"/>
      <w:kern w:val="28"/>
      <w:sz w:val="18"/>
      <w:szCs w:val="18"/>
    </w:rPr>
  </w:style>
  <w:style w:type="paragraph" w:styleId="CommentText">
    <w:name w:val="annotation text"/>
    <w:basedOn w:val="Normal"/>
    <w:link w:val="CommentTextChar"/>
    <w:rsid w:val="00E05E67"/>
    <w:rPr>
      <w:sz w:val="20"/>
    </w:rPr>
  </w:style>
  <w:style w:type="character" w:customStyle="1" w:styleId="CommentTextChar">
    <w:name w:val="Comment Text Char"/>
    <w:link w:val="CommentText"/>
    <w:rsid w:val="00E05E67"/>
    <w:rPr>
      <w:snapToGrid w:val="0"/>
      <w:kern w:val="28"/>
    </w:rPr>
  </w:style>
  <w:style w:type="paragraph" w:styleId="CommentSubject">
    <w:name w:val="annotation subject"/>
    <w:basedOn w:val="CommentText"/>
    <w:next w:val="CommentText"/>
    <w:link w:val="CommentSubjectChar"/>
    <w:rsid w:val="00E05E67"/>
    <w:rPr>
      <w:b/>
      <w:bCs/>
    </w:rPr>
  </w:style>
  <w:style w:type="character" w:customStyle="1" w:styleId="CommentSubjectChar">
    <w:name w:val="Comment Subject Char"/>
    <w:link w:val="CommentSubject"/>
    <w:rsid w:val="00E05E67"/>
    <w:rPr>
      <w:b/>
      <w:bCs/>
      <w:snapToGrid w:val="0"/>
      <w:kern w:val="28"/>
    </w:rPr>
  </w:style>
  <w:style w:type="character" w:customStyle="1" w:styleId="Heading4Char">
    <w:name w:val="Heading 4 Char"/>
    <w:link w:val="Heading4"/>
    <w:rsid w:val="00E05E67"/>
    <w:rPr>
      <w:b/>
      <w:snapToGrid w:val="0"/>
      <w:kern w:val="28"/>
      <w:sz w:val="22"/>
    </w:rPr>
  </w:style>
  <w:style w:type="character" w:customStyle="1" w:styleId="Heading5Char">
    <w:name w:val="Heading 5 Char"/>
    <w:link w:val="Heading5"/>
    <w:rsid w:val="00E05E67"/>
    <w:rPr>
      <w:b/>
      <w:snapToGrid w:val="0"/>
      <w:kern w:val="28"/>
      <w:sz w:val="22"/>
    </w:rPr>
  </w:style>
  <w:style w:type="character" w:customStyle="1" w:styleId="Heading6Char">
    <w:name w:val="Heading 6 Char"/>
    <w:aliases w:val="h6 Char"/>
    <w:link w:val="Heading6"/>
    <w:rsid w:val="00E05E67"/>
    <w:rPr>
      <w:b/>
      <w:snapToGrid w:val="0"/>
      <w:kern w:val="28"/>
      <w:sz w:val="22"/>
    </w:rPr>
  </w:style>
  <w:style w:type="character" w:customStyle="1" w:styleId="Heading7Char">
    <w:name w:val="Heading 7 Char"/>
    <w:link w:val="Heading7"/>
    <w:rsid w:val="00E05E67"/>
    <w:rPr>
      <w:b/>
      <w:snapToGrid w:val="0"/>
      <w:kern w:val="28"/>
      <w:sz w:val="22"/>
    </w:rPr>
  </w:style>
  <w:style w:type="character" w:customStyle="1" w:styleId="Heading8Char">
    <w:name w:val="Heading 8 Char"/>
    <w:link w:val="Heading8"/>
    <w:rsid w:val="00E05E67"/>
    <w:rPr>
      <w:b/>
      <w:snapToGrid w:val="0"/>
      <w:kern w:val="28"/>
      <w:sz w:val="22"/>
    </w:rPr>
  </w:style>
  <w:style w:type="character" w:customStyle="1" w:styleId="Heading9Char">
    <w:name w:val="Heading 9 Char"/>
    <w:link w:val="Heading9"/>
    <w:rsid w:val="00E05E67"/>
    <w:rPr>
      <w:b/>
      <w:snapToGrid w:val="0"/>
      <w:kern w:val="28"/>
      <w:sz w:val="22"/>
    </w:rPr>
  </w:style>
  <w:style w:type="paragraph" w:styleId="BodyText">
    <w:name w:val="Body Text"/>
    <w:basedOn w:val="Normal"/>
    <w:link w:val="BodyTextChar"/>
    <w:rsid w:val="00E05E67"/>
    <w:pPr>
      <w:widowControl/>
    </w:pPr>
    <w:rPr>
      <w:rFonts w:ascii="CG Times (W1)" w:hAnsi="CG Times (W1)"/>
      <w:snapToGrid/>
      <w:kern w:val="0"/>
      <w:lang w:val="x-none" w:eastAsia="x-none"/>
    </w:rPr>
  </w:style>
  <w:style w:type="character" w:customStyle="1" w:styleId="BodyTextChar">
    <w:name w:val="Body Text Char"/>
    <w:link w:val="BodyText"/>
    <w:rsid w:val="00E05E67"/>
    <w:rPr>
      <w:rFonts w:ascii="CG Times (W1)" w:hAnsi="CG Times (W1)"/>
      <w:sz w:val="22"/>
      <w:lang w:val="x-none" w:eastAsia="x-none"/>
    </w:rPr>
  </w:style>
  <w:style w:type="character" w:styleId="FollowedHyperlink">
    <w:name w:val="FollowedHyperlink"/>
    <w:uiPriority w:val="99"/>
    <w:rsid w:val="00E05E67"/>
    <w:rPr>
      <w:color w:val="954F72"/>
      <w:u w:val="single"/>
    </w:rPr>
  </w:style>
  <w:style w:type="character" w:customStyle="1" w:styleId="cosearchterm">
    <w:name w:val="co_searchterm"/>
    <w:rsid w:val="00E05E67"/>
  </w:style>
  <w:style w:type="character" w:customStyle="1" w:styleId="ParaNumChar">
    <w:name w:val="ParaNum Char"/>
    <w:locked/>
    <w:rsid w:val="00E05E67"/>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E05E67"/>
    <w:rPr>
      <w:color w:val="808080"/>
      <w:shd w:val="clear" w:color="auto" w:fill="E6E6E6"/>
    </w:rPr>
  </w:style>
  <w:style w:type="character" w:customStyle="1" w:styleId="HeaderChar">
    <w:name w:val="Header Char"/>
    <w:link w:val="Header"/>
    <w:rsid w:val="00E05E67"/>
    <w:rPr>
      <w:b/>
      <w:snapToGrid w:val="0"/>
      <w:kern w:val="28"/>
      <w:sz w:val="22"/>
    </w:rPr>
  </w:style>
  <w:style w:type="character" w:customStyle="1" w:styleId="EndnoteTextChar">
    <w:name w:val="Endnote Text Char"/>
    <w:link w:val="EndnoteText"/>
    <w:semiHidden/>
    <w:rsid w:val="00E05E67"/>
    <w:rPr>
      <w:snapToGrid w:val="0"/>
      <w:kern w:val="28"/>
    </w:rPr>
  </w:style>
  <w:style w:type="paragraph" w:styleId="ListParagraph">
    <w:name w:val="List Paragraph"/>
    <w:basedOn w:val="Normal"/>
    <w:uiPriority w:val="34"/>
    <w:qFormat/>
    <w:rsid w:val="00E05E67"/>
    <w:pPr>
      <w:ind w:left="720"/>
      <w:contextualSpacing/>
    </w:pPr>
  </w:style>
  <w:style w:type="paragraph" w:customStyle="1" w:styleId="msonormal">
    <w:name w:val="msonormal"/>
    <w:basedOn w:val="Normal"/>
    <w:rsid w:val="00E05E67"/>
    <w:pPr>
      <w:widowControl/>
      <w:spacing w:before="100" w:beforeAutospacing="1" w:after="100" w:afterAutospacing="1"/>
    </w:pPr>
    <w:rPr>
      <w:snapToGrid/>
      <w:kern w:val="0"/>
      <w:sz w:val="24"/>
      <w:szCs w:val="24"/>
    </w:rPr>
  </w:style>
  <w:style w:type="paragraph" w:customStyle="1" w:styleId="xl63">
    <w:name w:val="xl63"/>
    <w:basedOn w:val="Normal"/>
    <w:rsid w:val="00E05E67"/>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E05E67"/>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E05E67"/>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E05E67"/>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E05E67"/>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E05E67"/>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E05E67"/>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E05E67"/>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E05E67"/>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styleId="NormalWeb">
    <w:name w:val="Normal (Web)"/>
    <w:basedOn w:val="Normal"/>
    <w:uiPriority w:val="99"/>
    <w:unhideWhenUsed/>
    <w:rsid w:val="00E05E67"/>
    <w:pPr>
      <w:widowControl/>
      <w:spacing w:before="100" w:beforeAutospacing="1" w:after="100" w:afterAutospacing="1"/>
    </w:pPr>
    <w:rPr>
      <w:snapToGrid/>
      <w:kern w:val="0"/>
      <w:sz w:val="24"/>
      <w:szCs w:val="24"/>
    </w:rPr>
  </w:style>
  <w:style w:type="character" w:customStyle="1" w:styleId="hits">
    <w:name w:val="hits"/>
    <w:rsid w:val="00E05E67"/>
  </w:style>
  <w:style w:type="table" w:styleId="TableGrid">
    <w:name w:val="Table Grid"/>
    <w:basedOn w:val="TableNormal"/>
    <w:uiPriority w:val="39"/>
    <w:rsid w:val="00E0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05E6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E05E67"/>
  </w:style>
  <w:style w:type="character" w:customStyle="1" w:styleId="UnresolvedMention2">
    <w:name w:val="Unresolved Mention2"/>
    <w:uiPriority w:val="99"/>
    <w:semiHidden/>
    <w:unhideWhenUsed/>
    <w:rsid w:val="00E05E67"/>
    <w:rPr>
      <w:color w:val="605E5C"/>
      <w:shd w:val="clear" w:color="auto" w:fill="E1DFDD"/>
    </w:rPr>
  </w:style>
  <w:style w:type="paragraph" w:styleId="Revision">
    <w:name w:val="Revision"/>
    <w:hidden/>
    <w:uiPriority w:val="99"/>
    <w:semiHidden/>
    <w:rsid w:val="00E05E67"/>
    <w:rPr>
      <w:snapToGrid w:val="0"/>
      <w:kern w:val="28"/>
      <w:sz w:val="22"/>
    </w:rPr>
  </w:style>
  <w:style w:type="character" w:customStyle="1" w:styleId="UnresolvedMention20">
    <w:name w:val="Unresolved Mention2_0"/>
    <w:uiPriority w:val="99"/>
    <w:semiHidden/>
    <w:unhideWhenUsed/>
    <w:rsid w:val="00E05E67"/>
    <w:rPr>
      <w:color w:val="605E5C"/>
      <w:shd w:val="clear" w:color="auto" w:fill="E1DFDD"/>
    </w:rPr>
  </w:style>
  <w:style w:type="paragraph" w:customStyle="1" w:styleId="xmsonormal">
    <w:name w:val="x_msonormal"/>
    <w:basedOn w:val="Normal"/>
    <w:rsid w:val="00E05E67"/>
    <w:pPr>
      <w:widowControl/>
      <w:spacing w:before="100" w:beforeAutospacing="1" w:after="100" w:afterAutospacing="1"/>
    </w:pPr>
    <w:rPr>
      <w:snapToGrid/>
      <w:kern w:val="0"/>
      <w:sz w:val="24"/>
      <w:szCs w:val="24"/>
    </w:rPr>
  </w:style>
  <w:style w:type="character" w:styleId="LineNumber">
    <w:name w:val="line number"/>
    <w:rsid w:val="00E05E67"/>
  </w:style>
  <w:style w:type="paragraph" w:styleId="Subtitle">
    <w:name w:val="Subtitle"/>
    <w:basedOn w:val="Normal"/>
    <w:next w:val="Normal"/>
    <w:link w:val="SubtitleChar"/>
    <w:uiPriority w:val="11"/>
    <w:qFormat/>
    <w:rsid w:val="00E05E67"/>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E05E67"/>
    <w:rPr>
      <w:rFonts w:ascii="Calibri" w:hAnsi="Calibri"/>
      <w:color w:val="5A5A5A"/>
      <w:spacing w:val="15"/>
      <w:sz w:val="22"/>
      <w:szCs w:val="22"/>
    </w:rPr>
  </w:style>
  <w:style w:type="character" w:customStyle="1" w:styleId="UnresolvedMention3">
    <w:name w:val="Unresolved Mention3"/>
    <w:uiPriority w:val="99"/>
    <w:semiHidden/>
    <w:unhideWhenUsed/>
    <w:rsid w:val="00E05E67"/>
    <w:rPr>
      <w:color w:val="605E5C"/>
      <w:shd w:val="clear" w:color="auto" w:fill="E1DFDD"/>
    </w:rPr>
  </w:style>
  <w:style w:type="paragraph" w:customStyle="1" w:styleId="xl77">
    <w:name w:val="xl77"/>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E05E67"/>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E05E67"/>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E05E67"/>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E05E67"/>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E05E67"/>
    <w:pPr>
      <w:widowControl/>
      <w:spacing w:before="100" w:beforeAutospacing="1" w:after="100" w:afterAutospacing="1"/>
      <w:jc w:val="center"/>
    </w:pPr>
    <w:rPr>
      <w:snapToGrid/>
      <w:kern w:val="0"/>
      <w:sz w:val="24"/>
      <w:szCs w:val="24"/>
    </w:rPr>
  </w:style>
  <w:style w:type="paragraph" w:customStyle="1" w:styleId="xl88">
    <w:name w:val="xl88"/>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E05E67"/>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E05E67"/>
    <w:pPr>
      <w:widowControl/>
      <w:spacing w:before="100" w:beforeAutospacing="1" w:after="100" w:afterAutospacing="1"/>
    </w:pPr>
    <w:rPr>
      <w:snapToGrid/>
      <w:kern w:val="0"/>
      <w:sz w:val="24"/>
      <w:szCs w:val="24"/>
    </w:rPr>
  </w:style>
  <w:style w:type="paragraph" w:customStyle="1" w:styleId="xl93">
    <w:name w:val="xl93"/>
    <w:basedOn w:val="Normal"/>
    <w:rsid w:val="00E05E67"/>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E05E67"/>
    <w:pPr>
      <w:widowControl/>
      <w:spacing w:before="100" w:beforeAutospacing="1" w:after="100" w:afterAutospacing="1"/>
      <w:jc w:val="center"/>
    </w:pPr>
    <w:rPr>
      <w:snapToGrid/>
      <w:color w:val="FF0000"/>
      <w:kern w:val="0"/>
      <w:sz w:val="24"/>
      <w:szCs w:val="24"/>
    </w:rPr>
  </w:style>
  <w:style w:type="paragraph" w:customStyle="1" w:styleId="xl95">
    <w:name w:val="xl95"/>
    <w:basedOn w:val="Normal"/>
    <w:rsid w:val="00E05E67"/>
    <w:pPr>
      <w:widowControl/>
      <w:spacing w:before="100" w:beforeAutospacing="1" w:after="100" w:afterAutospacing="1"/>
      <w:jc w:val="center"/>
    </w:pPr>
    <w:rPr>
      <w:snapToGrid/>
      <w:color w:val="70AD47"/>
      <w:kern w:val="0"/>
      <w:sz w:val="24"/>
      <w:szCs w:val="24"/>
    </w:rPr>
  </w:style>
  <w:style w:type="paragraph" w:customStyle="1" w:styleId="xl96">
    <w:name w:val="xl96"/>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E05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character" w:customStyle="1" w:styleId="et03">
    <w:name w:val="et03"/>
    <w:rsid w:val="00E05E67"/>
  </w:style>
  <w:style w:type="paragraph" w:customStyle="1" w:styleId="psection-1">
    <w:name w:val="psection-1"/>
    <w:basedOn w:val="Normal"/>
    <w:rsid w:val="00E05E67"/>
    <w:pPr>
      <w:widowControl/>
      <w:spacing w:before="100" w:beforeAutospacing="1" w:after="100" w:afterAutospacing="1"/>
    </w:pPr>
    <w:rPr>
      <w:snapToGrid/>
      <w:kern w:val="0"/>
      <w:sz w:val="24"/>
      <w:szCs w:val="24"/>
    </w:rPr>
  </w:style>
  <w:style w:type="character" w:customStyle="1" w:styleId="enumxml">
    <w:name w:val="enumxml"/>
    <w:rsid w:val="00E05E67"/>
  </w:style>
  <w:style w:type="paragraph" w:customStyle="1" w:styleId="psection-2">
    <w:name w:val="psection-2"/>
    <w:basedOn w:val="Normal"/>
    <w:rsid w:val="00E05E67"/>
    <w:pPr>
      <w:widowControl/>
      <w:spacing w:before="100" w:beforeAutospacing="1" w:after="100" w:afterAutospacing="1"/>
    </w:pPr>
    <w:rPr>
      <w:snapToGrid/>
      <w:kern w:val="0"/>
      <w:sz w:val="24"/>
      <w:szCs w:val="24"/>
    </w:rPr>
  </w:style>
  <w:style w:type="paragraph" w:customStyle="1" w:styleId="xl98">
    <w:name w:val="xl98"/>
    <w:basedOn w:val="Normal"/>
    <w:rsid w:val="00E05E67"/>
    <w:pPr>
      <w:widowControl/>
      <w:pBdr>
        <w:left w:val="single" w:sz="4" w:space="0" w:color="auto"/>
        <w:right w:val="single" w:sz="4" w:space="0" w:color="auto"/>
      </w:pBdr>
      <w:shd w:val="clear" w:color="000000" w:fill="FFFFFF"/>
      <w:spacing w:before="100" w:beforeAutospacing="1" w:after="100" w:afterAutospacing="1"/>
      <w:jc w:val="right"/>
    </w:pPr>
    <w:rPr>
      <w:snapToGrid/>
      <w:kern w:val="0"/>
      <w:sz w:val="24"/>
      <w:szCs w:val="24"/>
    </w:rPr>
  </w:style>
  <w:style w:type="paragraph" w:customStyle="1" w:styleId="xl99">
    <w:name w:val="xl99"/>
    <w:basedOn w:val="Normal"/>
    <w:rsid w:val="00E05E67"/>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100">
    <w:name w:val="xl100"/>
    <w:basedOn w:val="Normal"/>
    <w:rsid w:val="00E05E67"/>
    <w:pPr>
      <w:widowControl/>
      <w:pBdr>
        <w:left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01">
    <w:name w:val="xl101"/>
    <w:basedOn w:val="Normal"/>
    <w:rsid w:val="00E05E67"/>
    <w:pPr>
      <w:widowControl/>
      <w:pBdr>
        <w:left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02">
    <w:name w:val="xl102"/>
    <w:basedOn w:val="Normal"/>
    <w:rsid w:val="00E05E67"/>
    <w:pPr>
      <w:widowControl/>
      <w:pBdr>
        <w:top w:val="single" w:sz="4" w:space="0" w:color="auto"/>
        <w:left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103">
    <w:name w:val="xl103"/>
    <w:basedOn w:val="Normal"/>
    <w:rsid w:val="00E05E67"/>
    <w:pPr>
      <w:widowControl/>
      <w:pBdr>
        <w:left w:val="single" w:sz="4" w:space="0" w:color="auto"/>
        <w:right w:val="single" w:sz="4" w:space="0" w:color="auto"/>
      </w:pBdr>
      <w:shd w:val="clear" w:color="FFFFFF" w:fill="FFFFFF"/>
      <w:spacing w:before="100" w:beforeAutospacing="1" w:after="100" w:afterAutospacing="1"/>
      <w:jc w:val="center"/>
    </w:pPr>
    <w:rPr>
      <w:snapToGrid/>
      <w:color w:val="333333"/>
      <w:kern w:val="0"/>
      <w:sz w:val="24"/>
      <w:szCs w:val="24"/>
    </w:rPr>
  </w:style>
  <w:style w:type="paragraph" w:customStyle="1" w:styleId="xl104">
    <w:name w:val="xl104"/>
    <w:basedOn w:val="Normal"/>
    <w:rsid w:val="00E05E67"/>
    <w:pPr>
      <w:widowControl/>
      <w:pBdr>
        <w:left w:val="single" w:sz="4" w:space="0" w:color="auto"/>
        <w:right w:val="single" w:sz="4" w:space="0" w:color="auto"/>
      </w:pBdr>
      <w:shd w:val="clear" w:color="FFFFFF" w:fill="F8FBFC"/>
      <w:spacing w:before="100" w:beforeAutospacing="1" w:after="100" w:afterAutospacing="1"/>
      <w:jc w:val="center"/>
    </w:pPr>
    <w:rPr>
      <w:snapToGrid/>
      <w:color w:val="333333"/>
      <w:kern w:val="0"/>
      <w:sz w:val="24"/>
      <w:szCs w:val="24"/>
    </w:rPr>
  </w:style>
  <w:style w:type="paragraph" w:customStyle="1" w:styleId="xl105">
    <w:name w:val="xl105"/>
    <w:basedOn w:val="Normal"/>
    <w:rsid w:val="00E05E67"/>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106">
    <w:name w:val="xl106"/>
    <w:basedOn w:val="Normal"/>
    <w:rsid w:val="00E05E67"/>
    <w:pPr>
      <w:widowControl/>
      <w:pBdr>
        <w:left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07">
    <w:name w:val="xl107"/>
    <w:basedOn w:val="Normal"/>
    <w:rsid w:val="00E05E67"/>
    <w:pPr>
      <w:widowControl/>
      <w:pBdr>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08">
    <w:name w:val="xl108"/>
    <w:basedOn w:val="Normal"/>
    <w:rsid w:val="00E05E67"/>
    <w:pPr>
      <w:widowControl/>
      <w:pBdr>
        <w:top w:val="single" w:sz="4" w:space="0" w:color="auto"/>
        <w:left w:val="single" w:sz="4" w:space="0" w:color="auto"/>
        <w:right w:val="single" w:sz="4" w:space="0" w:color="auto"/>
      </w:pBdr>
      <w:spacing w:before="100" w:beforeAutospacing="1" w:after="100" w:afterAutospacing="1"/>
    </w:pPr>
    <w:rPr>
      <w:snapToGrid/>
      <w:kern w:val="0"/>
      <w:sz w:val="24"/>
      <w:szCs w:val="24"/>
    </w:rPr>
  </w:style>
  <w:style w:type="paragraph" w:customStyle="1" w:styleId="xl109">
    <w:name w:val="xl109"/>
    <w:basedOn w:val="Normal"/>
    <w:rsid w:val="00E05E67"/>
    <w:pPr>
      <w:widowControl/>
      <w:pBdr>
        <w:top w:val="single" w:sz="4" w:space="0" w:color="auto"/>
        <w:left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10">
    <w:name w:val="xl110"/>
    <w:basedOn w:val="Normal"/>
    <w:rsid w:val="00E05E67"/>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111">
    <w:name w:val="xl111"/>
    <w:basedOn w:val="Normal"/>
    <w:rsid w:val="00E05E67"/>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112">
    <w:name w:val="xl112"/>
    <w:basedOn w:val="Normal"/>
    <w:rsid w:val="00E05E67"/>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113">
    <w:name w:val="xl113"/>
    <w:basedOn w:val="Normal"/>
    <w:rsid w:val="00E05E67"/>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114">
    <w:name w:val="xl114"/>
    <w:basedOn w:val="Normal"/>
    <w:rsid w:val="00E05E67"/>
    <w:pPr>
      <w:widowControl/>
      <w:pBdr>
        <w:left w:val="single" w:sz="4" w:space="0" w:color="auto"/>
      </w:pBdr>
      <w:spacing w:before="100" w:beforeAutospacing="1" w:after="100" w:afterAutospacing="1"/>
    </w:pPr>
    <w:rPr>
      <w:b/>
      <w:bCs/>
      <w:snapToGrid/>
      <w:kern w:val="0"/>
      <w:sz w:val="24"/>
      <w:szCs w:val="24"/>
    </w:rPr>
  </w:style>
  <w:style w:type="paragraph" w:customStyle="1" w:styleId="xl115">
    <w:name w:val="xl115"/>
    <w:basedOn w:val="Normal"/>
    <w:rsid w:val="00E05E67"/>
    <w:pPr>
      <w:widowControl/>
      <w:pBdr>
        <w:top w:val="single" w:sz="4" w:space="0" w:color="auto"/>
        <w:bottom w:val="single" w:sz="4" w:space="0" w:color="auto"/>
      </w:pBdr>
      <w:spacing w:before="100" w:beforeAutospacing="1" w:after="100" w:afterAutospacing="1"/>
    </w:pPr>
    <w:rPr>
      <w:b/>
      <w:bCs/>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header" Target="header8.xml" /><Relationship Id="rId23" Type="http://schemas.openxmlformats.org/officeDocument/2006/relationships/footer" Target="footer11.xml" /><Relationship Id="rId24" Type="http://schemas.openxmlformats.org/officeDocument/2006/relationships/header" Target="header9.xml" /><Relationship Id="rId25" Type="http://schemas.openxmlformats.org/officeDocument/2006/relationships/footer" Target="footer12.xml" /><Relationship Id="rId26" Type="http://schemas.openxmlformats.org/officeDocument/2006/relationships/header" Target="header10.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2.xml" /><Relationship Id="rId32" Type="http://schemas.openxmlformats.org/officeDocument/2006/relationships/footer" Target="footer16.xml" /><Relationship Id="rId33" Type="http://schemas.openxmlformats.org/officeDocument/2006/relationships/footer" Target="footer17.xml" /><Relationship Id="rId34" Type="http://schemas.openxmlformats.org/officeDocument/2006/relationships/header" Target="header13.xml" /><Relationship Id="rId35" Type="http://schemas.openxmlformats.org/officeDocument/2006/relationships/footer" Target="footer18.xml" /><Relationship Id="rId36" Type="http://schemas.openxmlformats.org/officeDocument/2006/relationships/header" Target="header14.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nl.com/web/client?auth=inheri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