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34012" w:rsidRPr="005577AD" w:rsidP="00934012" w14:paraId="6A9794C3" w14:textId="77777777">
      <w:pPr>
        <w:jc w:val="center"/>
        <w:rPr>
          <w:b/>
          <w:bCs/>
          <w:caps/>
          <w:szCs w:val="22"/>
        </w:rPr>
      </w:pPr>
      <w:bookmarkStart w:id="0" w:name="_Hlk54711039"/>
      <w:bookmarkStart w:id="1" w:name="_GoBack"/>
      <w:bookmarkEnd w:id="1"/>
      <w:r w:rsidRPr="005577AD">
        <w:rPr>
          <w:b/>
          <w:bCs/>
          <w:caps/>
          <w:szCs w:val="22"/>
        </w:rPr>
        <w:t>Statement of</w:t>
      </w:r>
    </w:p>
    <w:p w:rsidR="00203A96" w:rsidRPr="005E2829" w:rsidP="00604BBD" w14:paraId="422B2BCA" w14:textId="09D9AD79">
      <w:pPr>
        <w:spacing w:after="240"/>
        <w:jc w:val="center"/>
        <w:rPr>
          <w:b/>
          <w:bCs/>
          <w:caps/>
          <w:szCs w:val="22"/>
        </w:rPr>
      </w:pPr>
      <w:r w:rsidRPr="0072206C">
        <w:rPr>
          <w:b/>
          <w:bCs/>
          <w:caps/>
          <w:szCs w:val="22"/>
        </w:rPr>
        <w:t xml:space="preserve">commissioner </w:t>
      </w:r>
      <w:r w:rsidRPr="0072206C" w:rsidR="008C5527">
        <w:rPr>
          <w:rFonts w:ascii="TimesNewRomanPS-BoldMT" w:eastAsia="Calibri" w:hAnsi="TimesNewRomanPS-BoldMT" w:cs="TimesNewRomanPS-BoldMT"/>
          <w:b/>
          <w:bCs/>
          <w:snapToGrid/>
          <w:kern w:val="0"/>
          <w:szCs w:val="22"/>
        </w:rPr>
        <w:t>BRENDAN CARR</w:t>
      </w:r>
    </w:p>
    <w:p w:rsidR="00BF0AAB" w:rsidP="00712D34" w14:paraId="494AD360" w14:textId="7D38D216">
      <w:pPr>
        <w:spacing w:after="240"/>
        <w:rPr>
          <w:rFonts w:eastAsia="Calibri"/>
          <w:snapToGrid/>
          <w:kern w:val="0"/>
          <w:szCs w:val="22"/>
        </w:rPr>
      </w:pPr>
      <w:r w:rsidRPr="005E2829">
        <w:rPr>
          <w:iCs/>
          <w:szCs w:val="22"/>
        </w:rPr>
        <w:t>Re:</w:t>
      </w:r>
      <w:r w:rsidRPr="005E2829">
        <w:rPr>
          <w:szCs w:val="22"/>
        </w:rPr>
        <w:t xml:space="preserve"> </w:t>
      </w:r>
      <w:r w:rsidRPr="005E2829">
        <w:rPr>
          <w:szCs w:val="22"/>
        </w:rPr>
        <w:tab/>
      </w:r>
      <w:r w:rsidR="009C681D">
        <w:rPr>
          <w:i/>
          <w:szCs w:val="22"/>
        </w:rPr>
        <w:t>Unlicensed White Space Device Operations in the Television Bands</w:t>
      </w:r>
      <w:r w:rsidR="00680B3F">
        <w:rPr>
          <w:szCs w:val="22"/>
        </w:rPr>
        <w:t xml:space="preserve">, </w:t>
      </w:r>
      <w:r w:rsidR="009C681D">
        <w:rPr>
          <w:szCs w:val="22"/>
        </w:rPr>
        <w:t>ET</w:t>
      </w:r>
      <w:r w:rsidR="00680B3F">
        <w:rPr>
          <w:szCs w:val="22"/>
        </w:rPr>
        <w:t xml:space="preserve"> Docket No. </w:t>
      </w:r>
      <w:r w:rsidR="009C681D">
        <w:rPr>
          <w:szCs w:val="22"/>
        </w:rPr>
        <w:t>20</w:t>
      </w:r>
      <w:r w:rsidR="00680B3F">
        <w:rPr>
          <w:szCs w:val="22"/>
        </w:rPr>
        <w:t>-</w:t>
      </w:r>
      <w:r w:rsidR="009C681D">
        <w:rPr>
          <w:szCs w:val="22"/>
        </w:rPr>
        <w:t>36</w:t>
      </w:r>
      <w:r w:rsidR="008C5527">
        <w:rPr>
          <w:rFonts w:eastAsia="Calibri"/>
          <w:snapToGrid/>
          <w:kern w:val="0"/>
          <w:szCs w:val="22"/>
        </w:rPr>
        <w:t>.</w:t>
      </w:r>
    </w:p>
    <w:p w:rsidR="00A5217A" w:rsidP="00712D34" w14:paraId="3883D23C" w14:textId="0C5A7277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Blue Mountain is a ridgeline that rises about a thousand feet above </w:t>
      </w:r>
      <w:r w:rsidR="00FC6AA5">
        <w:rPr>
          <w:rFonts w:eastAsia="Calibri"/>
          <w:snapToGrid/>
          <w:kern w:val="0"/>
          <w:szCs w:val="22"/>
        </w:rPr>
        <w:t xml:space="preserve">the farms and small towns that are spread across </w:t>
      </w:r>
      <w:r>
        <w:rPr>
          <w:rFonts w:eastAsia="Calibri"/>
          <w:snapToGrid/>
          <w:kern w:val="0"/>
          <w:szCs w:val="22"/>
        </w:rPr>
        <w:t xml:space="preserve">Pennsylvania’s Cumberland Valley.  Up on top of the ridge, a few miles outside Carlyle, </w:t>
      </w:r>
      <w:r>
        <w:rPr>
          <w:rFonts w:eastAsia="Calibri"/>
          <w:snapToGrid/>
          <w:kern w:val="0"/>
          <w:szCs w:val="22"/>
        </w:rPr>
        <w:t xml:space="preserve">sits </w:t>
      </w:r>
      <w:r>
        <w:rPr>
          <w:rFonts w:eastAsia="Calibri"/>
          <w:snapToGrid/>
          <w:kern w:val="0"/>
          <w:szCs w:val="22"/>
        </w:rPr>
        <w:t xml:space="preserve">an old AT&amp;T long line tower.  </w:t>
      </w:r>
      <w:r w:rsidR="00096CFF">
        <w:rPr>
          <w:rFonts w:eastAsia="Calibri"/>
          <w:snapToGrid/>
          <w:kern w:val="0"/>
          <w:szCs w:val="22"/>
        </w:rPr>
        <w:t xml:space="preserve">It’s a </w:t>
      </w:r>
      <w:r w:rsidR="00FC6AA5">
        <w:rPr>
          <w:rFonts w:eastAsia="Calibri"/>
          <w:snapToGrid/>
          <w:kern w:val="0"/>
          <w:szCs w:val="22"/>
        </w:rPr>
        <w:t xml:space="preserve">roughly </w:t>
      </w:r>
      <w:r>
        <w:rPr>
          <w:rFonts w:eastAsia="Calibri"/>
          <w:snapToGrid/>
          <w:kern w:val="0"/>
          <w:szCs w:val="22"/>
        </w:rPr>
        <w:t xml:space="preserve">five-story concrete </w:t>
      </w:r>
      <w:r w:rsidR="00096CFF">
        <w:rPr>
          <w:rFonts w:eastAsia="Calibri"/>
          <w:snapToGrid/>
          <w:kern w:val="0"/>
          <w:szCs w:val="22"/>
        </w:rPr>
        <w:t>structure</w:t>
      </w:r>
      <w:r>
        <w:rPr>
          <w:rFonts w:eastAsia="Calibri"/>
          <w:snapToGrid/>
          <w:kern w:val="0"/>
          <w:szCs w:val="22"/>
        </w:rPr>
        <w:t xml:space="preserve"> </w:t>
      </w:r>
      <w:r w:rsidR="00096CFF">
        <w:rPr>
          <w:rFonts w:eastAsia="Calibri"/>
          <w:snapToGrid/>
          <w:kern w:val="0"/>
          <w:szCs w:val="22"/>
        </w:rPr>
        <w:t>first built in the 1940s</w:t>
      </w:r>
      <w:r w:rsidR="00FC6AA5">
        <w:rPr>
          <w:rFonts w:eastAsia="Calibri"/>
          <w:snapToGrid/>
          <w:kern w:val="0"/>
          <w:szCs w:val="22"/>
        </w:rPr>
        <w:t>.  If you climb up to the top of that tower, the dusty and creaking ladders along the way serve as a constant reminder of its age</w:t>
      </w:r>
      <w:r>
        <w:rPr>
          <w:rFonts w:eastAsia="Calibri"/>
          <w:snapToGrid/>
          <w:kern w:val="0"/>
          <w:szCs w:val="22"/>
        </w:rPr>
        <w:t xml:space="preserve">.  But it was cutting edge back in the </w:t>
      </w:r>
      <w:r>
        <w:rPr>
          <w:rFonts w:eastAsia="Calibri"/>
          <w:snapToGrid/>
          <w:kern w:val="0"/>
          <w:szCs w:val="22"/>
        </w:rPr>
        <w:t>day</w:t>
      </w:r>
      <w:r w:rsidR="002600C1">
        <w:rPr>
          <w:rFonts w:eastAsia="Calibri"/>
          <w:snapToGrid/>
          <w:kern w:val="0"/>
          <w:szCs w:val="22"/>
        </w:rPr>
        <w:t>—</w:t>
      </w:r>
      <w:r>
        <w:rPr>
          <w:rFonts w:eastAsia="Calibri"/>
          <w:snapToGrid/>
          <w:kern w:val="0"/>
          <w:szCs w:val="22"/>
        </w:rPr>
        <w:t>part</w:t>
      </w:r>
      <w:r>
        <w:rPr>
          <w:rFonts w:eastAsia="Calibri"/>
          <w:snapToGrid/>
          <w:kern w:val="0"/>
          <w:szCs w:val="22"/>
        </w:rPr>
        <w:t xml:space="preserve"> of</w:t>
      </w:r>
      <w:r w:rsidR="00096CFF">
        <w:rPr>
          <w:rFonts w:eastAsia="Calibri"/>
          <w:snapToGrid/>
          <w:kern w:val="0"/>
          <w:szCs w:val="22"/>
        </w:rPr>
        <w:t xml:space="preserve"> the</w:t>
      </w:r>
      <w:r>
        <w:rPr>
          <w:rFonts w:eastAsia="Calibri"/>
          <w:snapToGrid/>
          <w:kern w:val="0"/>
          <w:szCs w:val="22"/>
        </w:rPr>
        <w:t xml:space="preserve"> then high-tech network of microwave towers that connected the </w:t>
      </w:r>
      <w:r w:rsidR="00CD0D8A">
        <w:rPr>
          <w:rFonts w:eastAsia="Calibri"/>
          <w:snapToGrid/>
          <w:kern w:val="0"/>
          <w:szCs w:val="22"/>
        </w:rPr>
        <w:t>E</w:t>
      </w:r>
      <w:r>
        <w:rPr>
          <w:rFonts w:eastAsia="Calibri"/>
          <w:snapToGrid/>
          <w:kern w:val="0"/>
          <w:szCs w:val="22"/>
        </w:rPr>
        <w:t xml:space="preserve">ast and </w:t>
      </w:r>
      <w:r w:rsidR="00CD0D8A">
        <w:rPr>
          <w:rFonts w:eastAsia="Calibri"/>
          <w:snapToGrid/>
          <w:kern w:val="0"/>
          <w:szCs w:val="22"/>
        </w:rPr>
        <w:t>W</w:t>
      </w:r>
      <w:r>
        <w:rPr>
          <w:rFonts w:eastAsia="Calibri"/>
          <w:snapToGrid/>
          <w:kern w:val="0"/>
          <w:szCs w:val="22"/>
        </w:rPr>
        <w:t xml:space="preserve">est </w:t>
      </w:r>
      <w:r w:rsidR="00CD0D8A">
        <w:rPr>
          <w:rFonts w:eastAsia="Calibri"/>
          <w:snapToGrid/>
          <w:kern w:val="0"/>
          <w:szCs w:val="22"/>
        </w:rPr>
        <w:t>C</w:t>
      </w:r>
      <w:r>
        <w:rPr>
          <w:rFonts w:eastAsia="Calibri"/>
          <w:snapToGrid/>
          <w:kern w:val="0"/>
          <w:szCs w:val="22"/>
        </w:rPr>
        <w:t>oasts of the country.</w:t>
      </w:r>
    </w:p>
    <w:p w:rsidR="00A5217A" w:rsidP="00712D34" w14:paraId="0F713CED" w14:textId="04E5EB24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Today, a fixed wireless provider</w:t>
      </w:r>
      <w:r w:rsidR="00BE2D10">
        <w:rPr>
          <w:rFonts w:eastAsia="Calibri"/>
          <w:snapToGrid/>
          <w:kern w:val="0"/>
          <w:szCs w:val="22"/>
        </w:rPr>
        <w:t xml:space="preserve">, CTI Networks, </w:t>
      </w:r>
      <w:r>
        <w:rPr>
          <w:rFonts w:eastAsia="Calibri"/>
          <w:snapToGrid/>
          <w:kern w:val="0"/>
          <w:szCs w:val="22"/>
        </w:rPr>
        <w:t xml:space="preserve">is putting this old infrastructure to </w:t>
      </w:r>
      <w:r w:rsidR="00AC47F8">
        <w:rPr>
          <w:rFonts w:eastAsia="Calibri"/>
          <w:snapToGrid/>
          <w:kern w:val="0"/>
          <w:szCs w:val="22"/>
        </w:rPr>
        <w:t xml:space="preserve">a </w:t>
      </w:r>
      <w:r>
        <w:rPr>
          <w:rFonts w:eastAsia="Calibri"/>
          <w:snapToGrid/>
          <w:kern w:val="0"/>
          <w:szCs w:val="22"/>
        </w:rPr>
        <w:t xml:space="preserve">new use.  </w:t>
      </w:r>
      <w:r w:rsidR="00BE2D10">
        <w:rPr>
          <w:rFonts w:eastAsia="Calibri"/>
          <w:snapToGrid/>
          <w:kern w:val="0"/>
          <w:szCs w:val="22"/>
        </w:rPr>
        <w:t xml:space="preserve">Like many WISPs, CTI is a small and scrappy </w:t>
      </w:r>
      <w:r w:rsidR="00355B4E">
        <w:rPr>
          <w:rFonts w:eastAsia="Calibri"/>
          <w:snapToGrid/>
          <w:kern w:val="0"/>
          <w:szCs w:val="22"/>
        </w:rPr>
        <w:t>company</w:t>
      </w:r>
      <w:r w:rsidR="00BE2D10">
        <w:rPr>
          <w:rFonts w:eastAsia="Calibri"/>
          <w:snapToGrid/>
          <w:kern w:val="0"/>
          <w:szCs w:val="22"/>
        </w:rPr>
        <w:t xml:space="preserve">.  I met its owner, Allen, at the tower last week, and </w:t>
      </w:r>
      <w:r w:rsidR="008337FB">
        <w:rPr>
          <w:rFonts w:eastAsia="Calibri"/>
          <w:snapToGrid/>
          <w:kern w:val="0"/>
          <w:szCs w:val="22"/>
        </w:rPr>
        <w:t xml:space="preserve">from up on top </w:t>
      </w:r>
      <w:r w:rsidR="00BE2D10">
        <w:rPr>
          <w:rFonts w:eastAsia="Calibri"/>
          <w:snapToGrid/>
          <w:kern w:val="0"/>
          <w:szCs w:val="22"/>
        </w:rPr>
        <w:t xml:space="preserve">he pointed out all the farms and </w:t>
      </w:r>
      <w:r w:rsidR="00FC6AA5">
        <w:rPr>
          <w:rFonts w:eastAsia="Calibri"/>
          <w:snapToGrid/>
          <w:kern w:val="0"/>
          <w:szCs w:val="22"/>
        </w:rPr>
        <w:t xml:space="preserve">homes </w:t>
      </w:r>
      <w:r w:rsidR="002600C1">
        <w:rPr>
          <w:rFonts w:eastAsia="Calibri"/>
          <w:snapToGrid/>
          <w:kern w:val="0"/>
          <w:szCs w:val="22"/>
        </w:rPr>
        <w:t>i</w:t>
      </w:r>
      <w:r w:rsidR="00BE2D10">
        <w:rPr>
          <w:rFonts w:eastAsia="Calibri"/>
          <w:snapToGrid/>
          <w:kern w:val="0"/>
          <w:szCs w:val="22"/>
        </w:rPr>
        <w:t>n the valley below</w:t>
      </w:r>
      <w:r w:rsidR="008337FB">
        <w:rPr>
          <w:rFonts w:eastAsia="Calibri"/>
          <w:snapToGrid/>
          <w:kern w:val="0"/>
          <w:szCs w:val="22"/>
        </w:rPr>
        <w:t xml:space="preserve"> that had been stuck with only slow DSL service for far too long</w:t>
      </w:r>
      <w:r w:rsidR="00BE2D10">
        <w:rPr>
          <w:rFonts w:eastAsia="Calibri"/>
          <w:snapToGrid/>
          <w:kern w:val="0"/>
          <w:szCs w:val="22"/>
        </w:rPr>
        <w:t xml:space="preserve">.  </w:t>
      </w:r>
      <w:r w:rsidR="008337FB">
        <w:rPr>
          <w:rFonts w:eastAsia="Calibri"/>
          <w:snapToGrid/>
          <w:kern w:val="0"/>
          <w:szCs w:val="22"/>
        </w:rPr>
        <w:t xml:space="preserve">That is now changing.  </w:t>
      </w:r>
      <w:r w:rsidR="00BE2D10">
        <w:rPr>
          <w:rFonts w:eastAsia="Calibri"/>
          <w:snapToGrid/>
          <w:kern w:val="0"/>
          <w:szCs w:val="22"/>
        </w:rPr>
        <w:t>Allen has attached a couple of small antennas to the tower</w:t>
      </w:r>
      <w:r w:rsidR="00C55423">
        <w:rPr>
          <w:rFonts w:eastAsia="Calibri"/>
          <w:snapToGrid/>
          <w:kern w:val="0"/>
          <w:szCs w:val="22"/>
        </w:rPr>
        <w:t xml:space="preserve"> that are</w:t>
      </w:r>
      <w:r w:rsidR="00BE2D10">
        <w:rPr>
          <w:rFonts w:eastAsia="Calibri"/>
          <w:snapToGrid/>
          <w:kern w:val="0"/>
          <w:szCs w:val="22"/>
        </w:rPr>
        <w:t xml:space="preserve"> now beaming high-speed wireless service to</w:t>
      </w:r>
      <w:r w:rsidR="008337FB">
        <w:rPr>
          <w:rFonts w:eastAsia="Calibri"/>
          <w:snapToGrid/>
          <w:kern w:val="0"/>
          <w:szCs w:val="22"/>
        </w:rPr>
        <w:t xml:space="preserve"> the</w:t>
      </w:r>
      <w:r w:rsidR="00C55423">
        <w:rPr>
          <w:rFonts w:eastAsia="Calibri"/>
          <w:snapToGrid/>
          <w:kern w:val="0"/>
          <w:szCs w:val="22"/>
        </w:rPr>
        <w:t>se underserved</w:t>
      </w:r>
      <w:r w:rsidR="008337FB">
        <w:rPr>
          <w:rFonts w:eastAsia="Calibri"/>
          <w:snapToGrid/>
          <w:kern w:val="0"/>
          <w:szCs w:val="22"/>
        </w:rPr>
        <w:t xml:space="preserve"> communities</w:t>
      </w:r>
      <w:r w:rsidR="00BE2D10">
        <w:rPr>
          <w:rFonts w:eastAsia="Calibri"/>
          <w:snapToGrid/>
          <w:kern w:val="0"/>
          <w:szCs w:val="22"/>
        </w:rPr>
        <w:t>.</w:t>
      </w:r>
    </w:p>
    <w:p w:rsidR="00C55423" w:rsidP="00712D34" w14:paraId="2024BA2A" w14:textId="42BCE3D0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I’ve seen essentially the same story play out in rural areas throughout the country</w:t>
      </w:r>
      <w:r w:rsidR="00A62655">
        <w:rPr>
          <w:rFonts w:eastAsia="Calibri"/>
          <w:snapToGrid/>
          <w:kern w:val="0"/>
          <w:szCs w:val="22"/>
        </w:rPr>
        <w:t>, where</w:t>
      </w:r>
      <w:r>
        <w:rPr>
          <w:rFonts w:eastAsia="Calibri"/>
          <w:snapToGrid/>
          <w:kern w:val="0"/>
          <w:szCs w:val="22"/>
        </w:rPr>
        <w:t xml:space="preserve"> WISPs are working tirelessly to provide life-changing Internet service to communities that have been left behind.</w:t>
      </w:r>
    </w:p>
    <w:p w:rsidR="00A62655" w:rsidP="00712D34" w14:paraId="6507B5A7" w14:textId="2683AEFC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Stories like these are</w:t>
      </w:r>
      <w:r w:rsidRPr="00065CDE">
        <w:rPr>
          <w:rFonts w:eastAsia="Calibri"/>
          <w:snapToGrid/>
          <w:kern w:val="0"/>
          <w:szCs w:val="22"/>
        </w:rPr>
        <w:t xml:space="preserve"> precisely why</w:t>
      </w:r>
      <w:r>
        <w:rPr>
          <w:rFonts w:eastAsia="Calibri"/>
          <w:snapToGrid/>
          <w:kern w:val="0"/>
          <w:szCs w:val="22"/>
        </w:rPr>
        <w:t xml:space="preserve"> today’s item is such a big win for consumers </w:t>
      </w:r>
      <w:r w:rsidR="00CD0D8A">
        <w:rPr>
          <w:rFonts w:eastAsia="Calibri"/>
          <w:snapToGrid/>
          <w:kern w:val="0"/>
          <w:szCs w:val="22"/>
        </w:rPr>
        <w:t>in</w:t>
      </w:r>
      <w:r>
        <w:rPr>
          <w:rFonts w:eastAsia="Calibri"/>
          <w:snapToGrid/>
          <w:kern w:val="0"/>
          <w:szCs w:val="22"/>
        </w:rPr>
        <w:t xml:space="preserve"> these hard-to</w:t>
      </w:r>
      <w:r>
        <w:rPr>
          <w:rFonts w:eastAsia="Calibri"/>
          <w:snapToGrid/>
          <w:kern w:val="0"/>
          <w:szCs w:val="22"/>
        </w:rPr>
        <w:t>-reach communities.</w:t>
      </w:r>
      <w:r w:rsidRPr="00065CDE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 Fixed wireless services will continue to play an important role in the FCC’s efforts to increase connectivity</w:t>
      </w:r>
      <w:r w:rsidR="00CD0D8A">
        <w:rPr>
          <w:rFonts w:eastAsia="Calibri"/>
          <w:snapToGrid/>
          <w:kern w:val="0"/>
          <w:szCs w:val="22"/>
        </w:rPr>
        <w:t>,</w:t>
      </w:r>
      <w:r>
        <w:rPr>
          <w:rFonts w:eastAsia="Calibri"/>
          <w:snapToGrid/>
          <w:kern w:val="0"/>
          <w:szCs w:val="22"/>
        </w:rPr>
        <w:t xml:space="preserve"> and it is critical that we </w:t>
      </w:r>
      <w:r w:rsidRPr="00065CDE">
        <w:rPr>
          <w:rFonts w:eastAsia="Calibri"/>
          <w:snapToGrid/>
          <w:kern w:val="0"/>
          <w:szCs w:val="22"/>
        </w:rPr>
        <w:t>expand opportunities for white space devices</w:t>
      </w:r>
      <w:r>
        <w:rPr>
          <w:rFonts w:eastAsia="Calibri"/>
          <w:snapToGrid/>
          <w:kern w:val="0"/>
          <w:szCs w:val="22"/>
        </w:rPr>
        <w:t>, particularly in rural America</w:t>
      </w:r>
      <w:r w:rsidRPr="00065CDE">
        <w:rPr>
          <w:rFonts w:eastAsia="Calibri"/>
          <w:snapToGrid/>
          <w:kern w:val="0"/>
          <w:szCs w:val="22"/>
        </w:rPr>
        <w:t xml:space="preserve">.  We can make even more progress towards closing the digital divide while empowering rural communities through high-speed </w:t>
      </w:r>
      <w:r>
        <w:rPr>
          <w:rFonts w:eastAsia="Calibri"/>
          <w:snapToGrid/>
          <w:kern w:val="0"/>
          <w:szCs w:val="22"/>
        </w:rPr>
        <w:t xml:space="preserve">wireless </w:t>
      </w:r>
      <w:r w:rsidRPr="00065CDE">
        <w:rPr>
          <w:rFonts w:eastAsia="Calibri"/>
          <w:snapToGrid/>
          <w:kern w:val="0"/>
          <w:szCs w:val="22"/>
        </w:rPr>
        <w:t>connections.</w:t>
      </w:r>
    </w:p>
    <w:p w:rsidR="00655F60" w:rsidP="00712D34" w14:paraId="2A5FD565" w14:textId="2189D2D9">
      <w:pPr>
        <w:spacing w:after="120"/>
        <w:ind w:firstLine="720"/>
        <w:rPr>
          <w:rFonts w:eastAsia="Calibri"/>
          <w:snapToGrid/>
          <w:kern w:val="0"/>
          <w:szCs w:val="22"/>
        </w:rPr>
      </w:pPr>
      <w:r w:rsidRPr="00065CDE">
        <w:rPr>
          <w:rFonts w:eastAsia="Calibri"/>
          <w:snapToGrid/>
          <w:kern w:val="0"/>
          <w:szCs w:val="22"/>
        </w:rPr>
        <w:t xml:space="preserve">A big </w:t>
      </w:r>
      <w:r w:rsidRPr="00C33590">
        <w:rPr>
          <w:rFonts w:eastAsia="Calibri"/>
          <w:snapToGrid/>
          <w:kern w:val="0"/>
          <w:szCs w:val="22"/>
        </w:rPr>
        <w:t xml:space="preserve">reason we are here today is because stakeholders got together, compromised, and identified a path forward.  This item is a testament to their efforts, and I am hopeful that our action today will help </w:t>
      </w:r>
      <w:r>
        <w:rPr>
          <w:rFonts w:eastAsia="Calibri"/>
          <w:snapToGrid/>
          <w:kern w:val="0"/>
          <w:szCs w:val="22"/>
        </w:rPr>
        <w:t xml:space="preserve">accelerate fixed </w:t>
      </w:r>
      <w:r w:rsidRPr="00C33590">
        <w:rPr>
          <w:rFonts w:eastAsia="Calibri"/>
          <w:snapToGrid/>
          <w:kern w:val="0"/>
          <w:szCs w:val="22"/>
        </w:rPr>
        <w:t xml:space="preserve">wireless </w:t>
      </w:r>
      <w:r w:rsidR="00442C79">
        <w:rPr>
          <w:rFonts w:eastAsia="Calibri"/>
          <w:snapToGrid/>
          <w:kern w:val="0"/>
          <w:szCs w:val="22"/>
        </w:rPr>
        <w:t>builds</w:t>
      </w:r>
      <w:r w:rsidRPr="00C33590" w:rsidR="00442C79">
        <w:rPr>
          <w:rFonts w:eastAsia="Calibri"/>
          <w:snapToGrid/>
          <w:kern w:val="0"/>
          <w:szCs w:val="22"/>
        </w:rPr>
        <w:t xml:space="preserve"> </w:t>
      </w:r>
      <w:r w:rsidRPr="00C33590">
        <w:rPr>
          <w:rFonts w:eastAsia="Calibri"/>
          <w:snapToGrid/>
          <w:kern w:val="0"/>
          <w:szCs w:val="22"/>
        </w:rPr>
        <w:t>in rural communities that find themselves on the wrong side of the digital divide.</w:t>
      </w:r>
    </w:p>
    <w:p w:rsidR="00EE2EEE" w:rsidRPr="00065CDE" w:rsidP="00712D34" w14:paraId="089B2577" w14:textId="6EC6266C">
      <w:pPr>
        <w:ind w:firstLine="720"/>
        <w:rPr>
          <w:szCs w:val="22"/>
        </w:rPr>
      </w:pPr>
      <w:r w:rsidRPr="00065CDE">
        <w:rPr>
          <w:rFonts w:eastAsia="Calibri"/>
          <w:snapToGrid/>
          <w:kern w:val="0"/>
          <w:szCs w:val="22"/>
        </w:rPr>
        <w:t xml:space="preserve">I want to </w:t>
      </w:r>
      <w:r w:rsidRPr="00065CDE">
        <w:rPr>
          <w:szCs w:val="22"/>
        </w:rPr>
        <w:t xml:space="preserve">thank the </w:t>
      </w:r>
      <w:r w:rsidRPr="003973B4">
        <w:rPr>
          <w:rFonts w:eastAsia="Calibri"/>
          <w:snapToGrid/>
          <w:kern w:val="0"/>
          <w:szCs w:val="22"/>
        </w:rPr>
        <w:t>Office</w:t>
      </w:r>
      <w:r w:rsidRPr="00065CDE">
        <w:rPr>
          <w:szCs w:val="22"/>
        </w:rPr>
        <w:t xml:space="preserve"> of Engineering and Technology for its work on the item.  It has my support.</w:t>
      </w:r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E99C2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5181B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0896CD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3217EDF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CB0847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DBF5D87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636628">
      <w:t>FCC 19-67</w:t>
    </w:r>
  </w:p>
  <w:p w:rsidR="00D25FB5" w14:paraId="0173B46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EDB806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D34" w:rsidRPr="00DD7F40" w:rsidP="00712D34" w14:paraId="6C1B1766" w14:textId="7C7CD075">
    <w:pPr>
      <w:pStyle w:val="Header"/>
      <w:rPr>
        <w:b w:val="0"/>
        <w:bCs/>
      </w:rPr>
    </w:pPr>
    <w:r w:rsidRPr="00DD7F40">
      <w:rPr>
        <w:bCs/>
      </w:rPr>
      <w:tab/>
      <w:t>Federal Communications Commission</w:t>
    </w:r>
    <w:r w:rsidRPr="00DD7F40">
      <w:rPr>
        <w:bCs/>
      </w:rPr>
      <w:tab/>
      <w:t>FCC 20-</w:t>
    </w:r>
    <w:r>
      <w:rPr>
        <w:bCs/>
      </w:rPr>
      <w:t>156</w:t>
    </w:r>
  </w:p>
  <w:p w:rsidR="00712D34" w:rsidRPr="00712D34" w:rsidP="00712D34" w14:paraId="5A048D78" w14:textId="424D0688">
    <w:pPr>
      <w:tabs>
        <w:tab w:val="left" w:pos="-720"/>
      </w:tabs>
      <w:suppressAutoHyphens/>
      <w:spacing w:line="19" w:lineRule="exact"/>
      <w:rPr>
        <w:b/>
        <w:bCs/>
        <w:spacing w:val="-2"/>
      </w:rPr>
    </w:pPr>
    <w:r>
      <w:rPr>
        <w:noProof/>
      </w:rPr>
      <w:pict>
        <v:rect id="Rectangle 2" o:spid="_x0000_s20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6"/>
    <w:rsid w:val="00003B1E"/>
    <w:rsid w:val="000220B2"/>
    <w:rsid w:val="00022884"/>
    <w:rsid w:val="00036039"/>
    <w:rsid w:val="00037F90"/>
    <w:rsid w:val="00041655"/>
    <w:rsid w:val="000458B8"/>
    <w:rsid w:val="00046822"/>
    <w:rsid w:val="00053130"/>
    <w:rsid w:val="00065CDE"/>
    <w:rsid w:val="00066E7D"/>
    <w:rsid w:val="0007781F"/>
    <w:rsid w:val="0008467B"/>
    <w:rsid w:val="000850AB"/>
    <w:rsid w:val="000875BF"/>
    <w:rsid w:val="00096CFF"/>
    <w:rsid w:val="00096D8C"/>
    <w:rsid w:val="000A251F"/>
    <w:rsid w:val="000A2BA3"/>
    <w:rsid w:val="000C0B65"/>
    <w:rsid w:val="000C1545"/>
    <w:rsid w:val="000C56B4"/>
    <w:rsid w:val="000D56B7"/>
    <w:rsid w:val="000E05FE"/>
    <w:rsid w:val="000E3D42"/>
    <w:rsid w:val="000F6325"/>
    <w:rsid w:val="00103E43"/>
    <w:rsid w:val="00122BD5"/>
    <w:rsid w:val="00133F79"/>
    <w:rsid w:val="0013485D"/>
    <w:rsid w:val="00146397"/>
    <w:rsid w:val="00146BB6"/>
    <w:rsid w:val="0015646C"/>
    <w:rsid w:val="00165070"/>
    <w:rsid w:val="0017295F"/>
    <w:rsid w:val="00173589"/>
    <w:rsid w:val="00183391"/>
    <w:rsid w:val="00190DA0"/>
    <w:rsid w:val="00194A66"/>
    <w:rsid w:val="001B219B"/>
    <w:rsid w:val="001B2A15"/>
    <w:rsid w:val="001D2924"/>
    <w:rsid w:val="001D6BCF"/>
    <w:rsid w:val="001E01CA"/>
    <w:rsid w:val="001F16A9"/>
    <w:rsid w:val="001F7C46"/>
    <w:rsid w:val="00202F32"/>
    <w:rsid w:val="00203A96"/>
    <w:rsid w:val="00205646"/>
    <w:rsid w:val="00214590"/>
    <w:rsid w:val="00223B80"/>
    <w:rsid w:val="0024179C"/>
    <w:rsid w:val="002457D1"/>
    <w:rsid w:val="00250F49"/>
    <w:rsid w:val="00257107"/>
    <w:rsid w:val="002600C1"/>
    <w:rsid w:val="00275CF5"/>
    <w:rsid w:val="0028301F"/>
    <w:rsid w:val="00285017"/>
    <w:rsid w:val="00291A02"/>
    <w:rsid w:val="0029436C"/>
    <w:rsid w:val="00294E2D"/>
    <w:rsid w:val="002A2BE9"/>
    <w:rsid w:val="002A2D2E"/>
    <w:rsid w:val="002A5D51"/>
    <w:rsid w:val="002B2196"/>
    <w:rsid w:val="002B29C4"/>
    <w:rsid w:val="002B7EDD"/>
    <w:rsid w:val="002C00E8"/>
    <w:rsid w:val="002C0A89"/>
    <w:rsid w:val="002D3C9A"/>
    <w:rsid w:val="002E6048"/>
    <w:rsid w:val="002F2B98"/>
    <w:rsid w:val="003061B5"/>
    <w:rsid w:val="003069F4"/>
    <w:rsid w:val="0031426C"/>
    <w:rsid w:val="003179EA"/>
    <w:rsid w:val="00325CDE"/>
    <w:rsid w:val="00342333"/>
    <w:rsid w:val="00343749"/>
    <w:rsid w:val="00345889"/>
    <w:rsid w:val="0034609D"/>
    <w:rsid w:val="00355B4E"/>
    <w:rsid w:val="003624BD"/>
    <w:rsid w:val="003660ED"/>
    <w:rsid w:val="003666A6"/>
    <w:rsid w:val="003775E2"/>
    <w:rsid w:val="00381FE6"/>
    <w:rsid w:val="00385A72"/>
    <w:rsid w:val="00392E5C"/>
    <w:rsid w:val="003973B4"/>
    <w:rsid w:val="003A4180"/>
    <w:rsid w:val="003A708C"/>
    <w:rsid w:val="003B0550"/>
    <w:rsid w:val="003B694F"/>
    <w:rsid w:val="003C2533"/>
    <w:rsid w:val="003C3E84"/>
    <w:rsid w:val="003C77D3"/>
    <w:rsid w:val="003E5E6F"/>
    <w:rsid w:val="003F171C"/>
    <w:rsid w:val="003F4E68"/>
    <w:rsid w:val="003F65C8"/>
    <w:rsid w:val="00403A03"/>
    <w:rsid w:val="00406353"/>
    <w:rsid w:val="00406DB8"/>
    <w:rsid w:val="00407D0C"/>
    <w:rsid w:val="00411E47"/>
    <w:rsid w:val="00412FC5"/>
    <w:rsid w:val="0041654D"/>
    <w:rsid w:val="00422276"/>
    <w:rsid w:val="004240D2"/>
    <w:rsid w:val="004242F1"/>
    <w:rsid w:val="00427AF7"/>
    <w:rsid w:val="00442C79"/>
    <w:rsid w:val="00445A00"/>
    <w:rsid w:val="00450439"/>
    <w:rsid w:val="00451B0F"/>
    <w:rsid w:val="0045286E"/>
    <w:rsid w:val="004550E6"/>
    <w:rsid w:val="004605DC"/>
    <w:rsid w:val="0047109B"/>
    <w:rsid w:val="00492024"/>
    <w:rsid w:val="004973B3"/>
    <w:rsid w:val="004B395A"/>
    <w:rsid w:val="004C2EE3"/>
    <w:rsid w:val="004D2554"/>
    <w:rsid w:val="004D3D36"/>
    <w:rsid w:val="004E21D0"/>
    <w:rsid w:val="004E2873"/>
    <w:rsid w:val="004E389D"/>
    <w:rsid w:val="004E4A22"/>
    <w:rsid w:val="004E4F36"/>
    <w:rsid w:val="004F22A4"/>
    <w:rsid w:val="00511968"/>
    <w:rsid w:val="00555FB5"/>
    <w:rsid w:val="0055614C"/>
    <w:rsid w:val="005577AD"/>
    <w:rsid w:val="00581160"/>
    <w:rsid w:val="00592114"/>
    <w:rsid w:val="005B75EF"/>
    <w:rsid w:val="005C6F6F"/>
    <w:rsid w:val="005E13EE"/>
    <w:rsid w:val="005E14C2"/>
    <w:rsid w:val="005E2829"/>
    <w:rsid w:val="00604BBD"/>
    <w:rsid w:val="00607BA5"/>
    <w:rsid w:val="00610F0A"/>
    <w:rsid w:val="0061180A"/>
    <w:rsid w:val="006158A3"/>
    <w:rsid w:val="00616907"/>
    <w:rsid w:val="00626819"/>
    <w:rsid w:val="00626EB6"/>
    <w:rsid w:val="00636628"/>
    <w:rsid w:val="00636ED6"/>
    <w:rsid w:val="00637FDD"/>
    <w:rsid w:val="006457F5"/>
    <w:rsid w:val="006532F7"/>
    <w:rsid w:val="00655D03"/>
    <w:rsid w:val="00655F60"/>
    <w:rsid w:val="0067792C"/>
    <w:rsid w:val="00680B3F"/>
    <w:rsid w:val="00683388"/>
    <w:rsid w:val="00683F84"/>
    <w:rsid w:val="00687F13"/>
    <w:rsid w:val="006A2F73"/>
    <w:rsid w:val="006A6A81"/>
    <w:rsid w:val="006B62B7"/>
    <w:rsid w:val="006E207B"/>
    <w:rsid w:val="006E7FBB"/>
    <w:rsid w:val="006F4E3C"/>
    <w:rsid w:val="006F7393"/>
    <w:rsid w:val="0070224F"/>
    <w:rsid w:val="007115F7"/>
    <w:rsid w:val="00712D34"/>
    <w:rsid w:val="00720506"/>
    <w:rsid w:val="0072206C"/>
    <w:rsid w:val="0073365B"/>
    <w:rsid w:val="00734FA8"/>
    <w:rsid w:val="007418A7"/>
    <w:rsid w:val="00761A88"/>
    <w:rsid w:val="00765CF7"/>
    <w:rsid w:val="00785528"/>
    <w:rsid w:val="00785689"/>
    <w:rsid w:val="0079754B"/>
    <w:rsid w:val="007A1E6D"/>
    <w:rsid w:val="007B0EB2"/>
    <w:rsid w:val="007B4357"/>
    <w:rsid w:val="007C6DD1"/>
    <w:rsid w:val="007D3712"/>
    <w:rsid w:val="007D4213"/>
    <w:rsid w:val="007E540F"/>
    <w:rsid w:val="007E7A33"/>
    <w:rsid w:val="007F1C41"/>
    <w:rsid w:val="00810B6F"/>
    <w:rsid w:val="008175D9"/>
    <w:rsid w:val="00822CE0"/>
    <w:rsid w:val="008276B3"/>
    <w:rsid w:val="0082780F"/>
    <w:rsid w:val="008337FB"/>
    <w:rsid w:val="00835731"/>
    <w:rsid w:val="00841AB1"/>
    <w:rsid w:val="00857884"/>
    <w:rsid w:val="00867BCD"/>
    <w:rsid w:val="00892CF6"/>
    <w:rsid w:val="00896805"/>
    <w:rsid w:val="008C5527"/>
    <w:rsid w:val="008C68F1"/>
    <w:rsid w:val="008D44ED"/>
    <w:rsid w:val="008E55B9"/>
    <w:rsid w:val="008E6865"/>
    <w:rsid w:val="008E775C"/>
    <w:rsid w:val="00904231"/>
    <w:rsid w:val="00911DF4"/>
    <w:rsid w:val="00921803"/>
    <w:rsid w:val="00926503"/>
    <w:rsid w:val="00934012"/>
    <w:rsid w:val="00946E34"/>
    <w:rsid w:val="009533B7"/>
    <w:rsid w:val="009616BC"/>
    <w:rsid w:val="0096634F"/>
    <w:rsid w:val="00967BCA"/>
    <w:rsid w:val="00970A09"/>
    <w:rsid w:val="009726D8"/>
    <w:rsid w:val="009827AA"/>
    <w:rsid w:val="00987032"/>
    <w:rsid w:val="00987FE3"/>
    <w:rsid w:val="009A166D"/>
    <w:rsid w:val="009A3CE2"/>
    <w:rsid w:val="009B68B1"/>
    <w:rsid w:val="009C681D"/>
    <w:rsid w:val="009D51A9"/>
    <w:rsid w:val="009F4C80"/>
    <w:rsid w:val="009F76DB"/>
    <w:rsid w:val="00A17C85"/>
    <w:rsid w:val="00A27616"/>
    <w:rsid w:val="00A3122B"/>
    <w:rsid w:val="00A32C3B"/>
    <w:rsid w:val="00A45F4F"/>
    <w:rsid w:val="00A5217A"/>
    <w:rsid w:val="00A55C8E"/>
    <w:rsid w:val="00A55F09"/>
    <w:rsid w:val="00A5633F"/>
    <w:rsid w:val="00A600A9"/>
    <w:rsid w:val="00A62655"/>
    <w:rsid w:val="00A71FE1"/>
    <w:rsid w:val="00A96857"/>
    <w:rsid w:val="00AA01D9"/>
    <w:rsid w:val="00AA55B7"/>
    <w:rsid w:val="00AA5B9E"/>
    <w:rsid w:val="00AB2407"/>
    <w:rsid w:val="00AB4A5A"/>
    <w:rsid w:val="00AB53DF"/>
    <w:rsid w:val="00AC47F8"/>
    <w:rsid w:val="00AD37C2"/>
    <w:rsid w:val="00AD7A84"/>
    <w:rsid w:val="00AF2012"/>
    <w:rsid w:val="00B070EF"/>
    <w:rsid w:val="00B07E5C"/>
    <w:rsid w:val="00B13A09"/>
    <w:rsid w:val="00B23A88"/>
    <w:rsid w:val="00B25F3F"/>
    <w:rsid w:val="00B26FC3"/>
    <w:rsid w:val="00B33EBE"/>
    <w:rsid w:val="00B41B41"/>
    <w:rsid w:val="00B811F7"/>
    <w:rsid w:val="00B85B74"/>
    <w:rsid w:val="00B878AF"/>
    <w:rsid w:val="00B92D10"/>
    <w:rsid w:val="00B93372"/>
    <w:rsid w:val="00B975D6"/>
    <w:rsid w:val="00BA5DC6"/>
    <w:rsid w:val="00BA6196"/>
    <w:rsid w:val="00BA7731"/>
    <w:rsid w:val="00BA785C"/>
    <w:rsid w:val="00BB030F"/>
    <w:rsid w:val="00BB3D98"/>
    <w:rsid w:val="00BB7B69"/>
    <w:rsid w:val="00BC6D8C"/>
    <w:rsid w:val="00BD578D"/>
    <w:rsid w:val="00BD70F3"/>
    <w:rsid w:val="00BE2D10"/>
    <w:rsid w:val="00BF03A5"/>
    <w:rsid w:val="00BF0AAB"/>
    <w:rsid w:val="00C16AFB"/>
    <w:rsid w:val="00C201DB"/>
    <w:rsid w:val="00C33590"/>
    <w:rsid w:val="00C34006"/>
    <w:rsid w:val="00C426B1"/>
    <w:rsid w:val="00C42F41"/>
    <w:rsid w:val="00C55423"/>
    <w:rsid w:val="00C66160"/>
    <w:rsid w:val="00C721AC"/>
    <w:rsid w:val="00C72954"/>
    <w:rsid w:val="00C90D6A"/>
    <w:rsid w:val="00C92680"/>
    <w:rsid w:val="00CA247E"/>
    <w:rsid w:val="00CC72B6"/>
    <w:rsid w:val="00CD0D8A"/>
    <w:rsid w:val="00CD6F04"/>
    <w:rsid w:val="00D0218D"/>
    <w:rsid w:val="00D1784A"/>
    <w:rsid w:val="00D24F8F"/>
    <w:rsid w:val="00D25FB5"/>
    <w:rsid w:val="00D44223"/>
    <w:rsid w:val="00D45104"/>
    <w:rsid w:val="00D52736"/>
    <w:rsid w:val="00D53BEF"/>
    <w:rsid w:val="00D77E6B"/>
    <w:rsid w:val="00D86682"/>
    <w:rsid w:val="00D8770A"/>
    <w:rsid w:val="00D9040D"/>
    <w:rsid w:val="00D91107"/>
    <w:rsid w:val="00D97BCB"/>
    <w:rsid w:val="00DA2529"/>
    <w:rsid w:val="00DA2582"/>
    <w:rsid w:val="00DA7EDD"/>
    <w:rsid w:val="00DB130A"/>
    <w:rsid w:val="00DB2EBB"/>
    <w:rsid w:val="00DB5CD1"/>
    <w:rsid w:val="00DC10A1"/>
    <w:rsid w:val="00DC655F"/>
    <w:rsid w:val="00DD0B59"/>
    <w:rsid w:val="00DD7EBD"/>
    <w:rsid w:val="00DD7F40"/>
    <w:rsid w:val="00DF62B6"/>
    <w:rsid w:val="00E02399"/>
    <w:rsid w:val="00E06D17"/>
    <w:rsid w:val="00E0708A"/>
    <w:rsid w:val="00E07225"/>
    <w:rsid w:val="00E136CF"/>
    <w:rsid w:val="00E16FD1"/>
    <w:rsid w:val="00E24DDC"/>
    <w:rsid w:val="00E336B3"/>
    <w:rsid w:val="00E35C8C"/>
    <w:rsid w:val="00E5409F"/>
    <w:rsid w:val="00E564EF"/>
    <w:rsid w:val="00E60FA9"/>
    <w:rsid w:val="00E66B01"/>
    <w:rsid w:val="00E75982"/>
    <w:rsid w:val="00E81044"/>
    <w:rsid w:val="00E94B6B"/>
    <w:rsid w:val="00EA6122"/>
    <w:rsid w:val="00EB149F"/>
    <w:rsid w:val="00EB6A1B"/>
    <w:rsid w:val="00EB78C4"/>
    <w:rsid w:val="00ED4ED8"/>
    <w:rsid w:val="00EE2EEE"/>
    <w:rsid w:val="00EE5E6C"/>
    <w:rsid w:val="00EE6488"/>
    <w:rsid w:val="00F021FA"/>
    <w:rsid w:val="00F11AF9"/>
    <w:rsid w:val="00F22F0E"/>
    <w:rsid w:val="00F44448"/>
    <w:rsid w:val="00F537B1"/>
    <w:rsid w:val="00F62E97"/>
    <w:rsid w:val="00F64209"/>
    <w:rsid w:val="00F93BF5"/>
    <w:rsid w:val="00F94FD2"/>
    <w:rsid w:val="00FA0F77"/>
    <w:rsid w:val="00FB341E"/>
    <w:rsid w:val="00FB34F2"/>
    <w:rsid w:val="00FC6AA5"/>
    <w:rsid w:val="00FD0A27"/>
    <w:rsid w:val="00FD1F4E"/>
    <w:rsid w:val="00FD4EC7"/>
    <w:rsid w:val="00FE1B37"/>
    <w:rsid w:val="00FE77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06B0E68-9254-48AB-A2B4-1F6C9BC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5E2829"/>
  </w:style>
  <w:style w:type="character" w:styleId="CommentReference">
    <w:name w:val="annotation reference"/>
    <w:rsid w:val="00857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884"/>
    <w:rPr>
      <w:sz w:val="20"/>
    </w:rPr>
  </w:style>
  <w:style w:type="character" w:customStyle="1" w:styleId="CommentTextChar">
    <w:name w:val="Comment Text Char"/>
    <w:link w:val="CommentText"/>
    <w:rsid w:val="0085788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7884"/>
    <w:rPr>
      <w:b/>
      <w:bCs/>
    </w:rPr>
  </w:style>
  <w:style w:type="character" w:customStyle="1" w:styleId="CommentSubjectChar">
    <w:name w:val="Comment Subject Char"/>
    <w:link w:val="CommentSubject"/>
    <w:rsid w:val="0085788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7884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markka7v6ro33">
    <w:name w:val="markka7v6ro33"/>
    <w:basedOn w:val="DefaultParagraphFont"/>
    <w:rsid w:val="00911DF4"/>
  </w:style>
  <w:style w:type="character" w:customStyle="1" w:styleId="UnresolvedMention">
    <w:name w:val="Unresolved Mention"/>
    <w:rsid w:val="003973B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712D34"/>
    <w:rPr>
      <w:b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Template.dotx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