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 w14:paraId="43BF3F15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DA2582" w:rsidRPr="0072206C" w:rsidP="00DA2582" w14:paraId="1AE3E2C5" w14:textId="77777777">
      <w:pPr>
        <w:jc w:val="center"/>
        <w:rPr>
          <w:b/>
          <w:bCs/>
          <w:caps/>
          <w:szCs w:val="22"/>
        </w:rPr>
      </w:pPr>
      <w:r w:rsidRPr="0072206C">
        <w:rPr>
          <w:b/>
          <w:bCs/>
          <w:caps/>
          <w:szCs w:val="22"/>
        </w:rPr>
        <w:t xml:space="preserve">commissioner </w:t>
      </w:r>
      <w:r w:rsidRPr="0072206C" w:rsidR="008C5527">
        <w:rPr>
          <w:rFonts w:ascii="TimesNewRomanPS-BoldMT" w:eastAsia="Calibri" w:hAnsi="TimesNewRomanPS-BoldMT" w:cs="TimesNewRomanPS-BoldMT"/>
          <w:b/>
          <w:bCs/>
          <w:snapToGrid/>
          <w:kern w:val="0"/>
          <w:szCs w:val="22"/>
        </w:rPr>
        <w:t>BRENDAN CARR</w:t>
      </w:r>
    </w:p>
    <w:p w:rsidR="00203A96" w:rsidRPr="005E2829" w:rsidP="00203A96" w14:paraId="337F66C0" w14:textId="77777777">
      <w:pPr>
        <w:jc w:val="center"/>
        <w:rPr>
          <w:b/>
          <w:bCs/>
          <w:caps/>
          <w:szCs w:val="22"/>
        </w:rPr>
      </w:pPr>
    </w:p>
    <w:p w:rsidR="00203A96" w:rsidP="00680B3F" w14:paraId="39959CA8" w14:textId="58A670E9">
      <w:pPr>
        <w:rPr>
          <w:rFonts w:eastAsia="Calibri"/>
          <w:snapToGrid/>
          <w:kern w:val="0"/>
          <w:szCs w:val="22"/>
        </w:rPr>
      </w:pPr>
      <w:r w:rsidRPr="005E2829">
        <w:rPr>
          <w:iCs/>
          <w:szCs w:val="22"/>
        </w:rPr>
        <w:t>Re:</w:t>
      </w:r>
      <w:r w:rsidRPr="005E2829">
        <w:rPr>
          <w:szCs w:val="22"/>
        </w:rPr>
        <w:t xml:space="preserve"> </w:t>
      </w:r>
      <w:r w:rsidRPr="005E2829">
        <w:rPr>
          <w:szCs w:val="22"/>
        </w:rPr>
        <w:tab/>
      </w:r>
      <w:r w:rsidR="009C681D">
        <w:rPr>
          <w:i/>
          <w:szCs w:val="22"/>
        </w:rPr>
        <w:t>Unlicensed White Space Device Operations in the Television Bands</w:t>
      </w:r>
      <w:r w:rsidR="00680B3F">
        <w:rPr>
          <w:szCs w:val="22"/>
        </w:rPr>
        <w:t xml:space="preserve">, </w:t>
      </w:r>
      <w:r w:rsidR="009C681D">
        <w:rPr>
          <w:szCs w:val="22"/>
        </w:rPr>
        <w:t>ET</w:t>
      </w:r>
      <w:r w:rsidR="00680B3F">
        <w:rPr>
          <w:szCs w:val="22"/>
        </w:rPr>
        <w:t xml:space="preserve"> Docket No. </w:t>
      </w:r>
      <w:r w:rsidR="009C681D">
        <w:rPr>
          <w:szCs w:val="22"/>
        </w:rPr>
        <w:t>20</w:t>
      </w:r>
      <w:r w:rsidR="00680B3F">
        <w:rPr>
          <w:szCs w:val="22"/>
        </w:rPr>
        <w:t>-</w:t>
      </w:r>
      <w:r w:rsidR="009C681D">
        <w:rPr>
          <w:szCs w:val="22"/>
        </w:rPr>
        <w:t>36</w:t>
      </w:r>
      <w:r w:rsidR="008C5527">
        <w:rPr>
          <w:rFonts w:eastAsia="Calibri"/>
          <w:snapToGrid/>
          <w:kern w:val="0"/>
          <w:szCs w:val="22"/>
        </w:rPr>
        <w:t>.</w:t>
      </w:r>
    </w:p>
    <w:p w:rsidR="00680B3F" w:rsidP="00680B3F" w14:paraId="3BA7A8C1" w14:textId="77777777">
      <w:pPr>
        <w:rPr>
          <w:rFonts w:eastAsia="Calibri"/>
          <w:snapToGrid/>
          <w:kern w:val="0"/>
          <w:szCs w:val="22"/>
        </w:rPr>
      </w:pPr>
    </w:p>
    <w:p w:rsidR="00CD6F04" w:rsidP="005E13EE" w14:paraId="0F7A1FDE" w14:textId="18225150">
      <w:pPr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ab/>
      </w:r>
      <w:r w:rsidR="004E4F36">
        <w:rPr>
          <w:rFonts w:eastAsia="Calibri"/>
          <w:snapToGrid/>
          <w:kern w:val="0"/>
          <w:szCs w:val="22"/>
        </w:rPr>
        <w:t xml:space="preserve">A </w:t>
      </w:r>
      <w:r w:rsidR="00AA01D9">
        <w:rPr>
          <w:rFonts w:eastAsia="Calibri"/>
          <w:snapToGrid/>
          <w:kern w:val="0"/>
          <w:szCs w:val="22"/>
        </w:rPr>
        <w:t xml:space="preserve">couple of bumpy hours </w:t>
      </w:r>
      <w:r w:rsidR="004E4F36">
        <w:rPr>
          <w:rFonts w:eastAsia="Calibri"/>
          <w:snapToGrid/>
          <w:kern w:val="0"/>
          <w:szCs w:val="22"/>
        </w:rPr>
        <w:t>outside of Nairobi</w:t>
      </w:r>
      <w:r w:rsidR="00022884">
        <w:rPr>
          <w:rFonts w:eastAsia="Calibri"/>
          <w:snapToGrid/>
          <w:kern w:val="0"/>
          <w:szCs w:val="22"/>
        </w:rPr>
        <w:t>, Kenya</w:t>
      </w:r>
      <w:r w:rsidR="0045286E">
        <w:rPr>
          <w:rFonts w:eastAsia="Calibri"/>
          <w:snapToGrid/>
          <w:kern w:val="0"/>
          <w:szCs w:val="22"/>
        </w:rPr>
        <w:t>,</w:t>
      </w:r>
      <w:r w:rsidR="00022884">
        <w:rPr>
          <w:rFonts w:eastAsia="Calibri"/>
          <w:snapToGrid/>
          <w:kern w:val="0"/>
          <w:szCs w:val="22"/>
        </w:rPr>
        <w:t xml:space="preserve"> </w:t>
      </w:r>
      <w:r w:rsidR="004E4F36">
        <w:rPr>
          <w:rFonts w:eastAsia="Calibri"/>
          <w:snapToGrid/>
          <w:kern w:val="0"/>
          <w:szCs w:val="22"/>
        </w:rPr>
        <w:t>sits a small market town called Embu.</w:t>
      </w:r>
      <w:r w:rsidR="00022884">
        <w:rPr>
          <w:rFonts w:eastAsia="Calibri"/>
          <w:snapToGrid/>
          <w:kern w:val="0"/>
          <w:szCs w:val="22"/>
        </w:rPr>
        <w:t xml:space="preserve">  </w:t>
      </w:r>
      <w:r w:rsidR="004E4F36">
        <w:rPr>
          <w:rFonts w:eastAsia="Calibri"/>
          <w:snapToGrid/>
          <w:kern w:val="0"/>
          <w:szCs w:val="22"/>
        </w:rPr>
        <w:t xml:space="preserve">That’s where </w:t>
      </w:r>
      <w:bookmarkStart w:id="0" w:name="_GoBack"/>
      <w:bookmarkEnd w:id="0"/>
      <w:r w:rsidR="004E4F36">
        <w:rPr>
          <w:rFonts w:eastAsia="Calibri"/>
          <w:snapToGrid/>
          <w:kern w:val="0"/>
          <w:szCs w:val="22"/>
        </w:rPr>
        <w:t xml:space="preserve">I met </w:t>
      </w:r>
      <w:r w:rsidR="005E13EE">
        <w:rPr>
          <w:rFonts w:eastAsia="Calibri"/>
          <w:snapToGrid/>
          <w:kern w:val="0"/>
          <w:szCs w:val="22"/>
        </w:rPr>
        <w:t xml:space="preserve">Paul—a young man </w:t>
      </w:r>
      <w:r w:rsidR="0045286E">
        <w:rPr>
          <w:rFonts w:eastAsia="Calibri"/>
          <w:snapToGrid/>
          <w:kern w:val="0"/>
          <w:szCs w:val="22"/>
        </w:rPr>
        <w:t>selling</w:t>
      </w:r>
      <w:r w:rsidR="002B2196">
        <w:rPr>
          <w:rFonts w:eastAsia="Calibri"/>
          <w:snapToGrid/>
          <w:kern w:val="0"/>
          <w:szCs w:val="22"/>
        </w:rPr>
        <w:t xml:space="preserve"> rice, beans, and other dry goods</w:t>
      </w:r>
      <w:r w:rsidR="00022884">
        <w:rPr>
          <w:rFonts w:eastAsia="Calibri"/>
          <w:snapToGrid/>
          <w:kern w:val="0"/>
          <w:szCs w:val="22"/>
        </w:rPr>
        <w:t xml:space="preserve"> out of a </w:t>
      </w:r>
      <w:r w:rsidR="001F16A9">
        <w:rPr>
          <w:rFonts w:eastAsia="Calibri"/>
          <w:snapToGrid/>
          <w:kern w:val="0"/>
          <w:szCs w:val="22"/>
        </w:rPr>
        <w:t>packed</w:t>
      </w:r>
      <w:r w:rsidR="003775E2">
        <w:rPr>
          <w:rFonts w:eastAsia="Calibri"/>
          <w:snapToGrid/>
          <w:kern w:val="0"/>
          <w:szCs w:val="22"/>
        </w:rPr>
        <w:t xml:space="preserve"> market</w:t>
      </w:r>
      <w:r w:rsidR="001F16A9">
        <w:rPr>
          <w:rFonts w:eastAsia="Calibri"/>
          <w:snapToGrid/>
          <w:kern w:val="0"/>
          <w:szCs w:val="22"/>
        </w:rPr>
        <w:t xml:space="preserve"> </w:t>
      </w:r>
      <w:r w:rsidR="00022884">
        <w:rPr>
          <w:rFonts w:eastAsia="Calibri"/>
          <w:snapToGrid/>
          <w:kern w:val="0"/>
          <w:szCs w:val="22"/>
        </w:rPr>
        <w:t>stall.</w:t>
      </w:r>
      <w:r w:rsidR="005E13EE">
        <w:rPr>
          <w:rFonts w:eastAsia="Calibri"/>
          <w:snapToGrid/>
          <w:kern w:val="0"/>
          <w:szCs w:val="22"/>
        </w:rPr>
        <w:t xml:space="preserve">  </w:t>
      </w:r>
      <w:r w:rsidR="00892CF6">
        <w:rPr>
          <w:rFonts w:eastAsia="Calibri"/>
          <w:snapToGrid/>
          <w:kern w:val="0"/>
          <w:szCs w:val="22"/>
        </w:rPr>
        <w:t xml:space="preserve">Embu runs along the foothills of Mt. Kenya, and like many remote parts of the world, </w:t>
      </w:r>
      <w:r w:rsidR="005E13EE">
        <w:rPr>
          <w:rFonts w:eastAsia="Calibri"/>
          <w:snapToGrid/>
          <w:kern w:val="0"/>
          <w:szCs w:val="22"/>
        </w:rPr>
        <w:t xml:space="preserve">it had been stuck on the </w:t>
      </w:r>
      <w:r w:rsidR="00892CF6">
        <w:rPr>
          <w:rFonts w:eastAsia="Calibri"/>
          <w:snapToGrid/>
          <w:kern w:val="0"/>
          <w:szCs w:val="22"/>
        </w:rPr>
        <w:t>wrong side of the digital divide</w:t>
      </w:r>
      <w:r w:rsidR="00D97BCB">
        <w:rPr>
          <w:rFonts w:eastAsia="Calibri"/>
          <w:snapToGrid/>
          <w:kern w:val="0"/>
          <w:szCs w:val="22"/>
        </w:rPr>
        <w:t xml:space="preserve"> for far too long</w:t>
      </w:r>
      <w:r w:rsidR="00892CF6">
        <w:rPr>
          <w:rFonts w:eastAsia="Calibri"/>
          <w:snapToGrid/>
          <w:kern w:val="0"/>
          <w:szCs w:val="22"/>
        </w:rPr>
        <w:t>.  That only made it harder for Paul to maintain his business</w:t>
      </w:r>
      <w:r w:rsidR="00E16FD1">
        <w:rPr>
          <w:rFonts w:eastAsia="Calibri"/>
          <w:snapToGrid/>
          <w:kern w:val="0"/>
          <w:szCs w:val="22"/>
        </w:rPr>
        <w:t xml:space="preserve"> and earn </w:t>
      </w:r>
      <w:r w:rsidR="003775E2">
        <w:rPr>
          <w:rFonts w:eastAsia="Calibri"/>
          <w:snapToGrid/>
          <w:kern w:val="0"/>
          <w:szCs w:val="22"/>
        </w:rPr>
        <w:t xml:space="preserve">some </w:t>
      </w:r>
      <w:r w:rsidR="00E16FD1">
        <w:rPr>
          <w:rFonts w:eastAsia="Calibri"/>
          <w:snapToGrid/>
          <w:kern w:val="0"/>
          <w:szCs w:val="22"/>
        </w:rPr>
        <w:t>money</w:t>
      </w:r>
      <w:r w:rsidR="00892CF6">
        <w:rPr>
          <w:rFonts w:eastAsia="Calibri"/>
          <w:snapToGrid/>
          <w:kern w:val="0"/>
          <w:szCs w:val="22"/>
        </w:rPr>
        <w:t xml:space="preserve">.  </w:t>
      </w:r>
      <w:r w:rsidR="0045286E">
        <w:rPr>
          <w:rFonts w:eastAsia="Calibri"/>
          <w:snapToGrid/>
          <w:kern w:val="0"/>
          <w:szCs w:val="22"/>
        </w:rPr>
        <w:t>But t</w:t>
      </w:r>
      <w:r w:rsidR="00892CF6">
        <w:rPr>
          <w:rFonts w:eastAsia="Calibri"/>
          <w:snapToGrid/>
          <w:kern w:val="0"/>
          <w:szCs w:val="22"/>
        </w:rPr>
        <w:t xml:space="preserve">hat changed a few weeks before we met.  That’s when a fixed wireless provider, </w:t>
      </w:r>
      <w:r w:rsidR="00892CF6">
        <w:rPr>
          <w:rFonts w:eastAsia="Calibri"/>
          <w:snapToGrid/>
          <w:kern w:val="0"/>
          <w:szCs w:val="22"/>
        </w:rPr>
        <w:t>Mawingu</w:t>
      </w:r>
      <w:r w:rsidR="00892CF6">
        <w:rPr>
          <w:rFonts w:eastAsia="Calibri"/>
          <w:snapToGrid/>
          <w:kern w:val="0"/>
          <w:szCs w:val="22"/>
        </w:rPr>
        <w:t xml:space="preserve"> Networks,</w:t>
      </w:r>
      <w:r w:rsidR="00FD1F4E">
        <w:rPr>
          <w:rFonts w:eastAsia="Calibri"/>
          <w:snapToGrid/>
          <w:kern w:val="0"/>
          <w:szCs w:val="22"/>
        </w:rPr>
        <w:t xml:space="preserve"> worked with Microsoft to bring</w:t>
      </w:r>
      <w:r w:rsidR="00892CF6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Internet service to the area </w:t>
      </w:r>
      <w:r w:rsidR="004B395A">
        <w:rPr>
          <w:rFonts w:eastAsia="Calibri"/>
          <w:snapToGrid/>
          <w:kern w:val="0"/>
          <w:szCs w:val="22"/>
        </w:rPr>
        <w:t xml:space="preserve">using </w:t>
      </w:r>
      <w:r w:rsidR="00581160">
        <w:rPr>
          <w:rFonts w:eastAsia="Calibri"/>
          <w:snapToGrid/>
          <w:kern w:val="0"/>
          <w:szCs w:val="22"/>
        </w:rPr>
        <w:t xml:space="preserve">unlicensed TV </w:t>
      </w:r>
      <w:r w:rsidR="008E6865">
        <w:rPr>
          <w:rFonts w:eastAsia="Calibri"/>
          <w:snapToGrid/>
          <w:kern w:val="0"/>
          <w:szCs w:val="22"/>
        </w:rPr>
        <w:t>w</w:t>
      </w:r>
      <w:r w:rsidR="004B395A">
        <w:rPr>
          <w:rFonts w:eastAsia="Calibri"/>
          <w:snapToGrid/>
          <w:kern w:val="0"/>
          <w:szCs w:val="22"/>
        </w:rPr>
        <w:t xml:space="preserve">hite </w:t>
      </w:r>
      <w:r w:rsidR="008E6865">
        <w:rPr>
          <w:rFonts w:eastAsia="Calibri"/>
          <w:snapToGrid/>
          <w:kern w:val="0"/>
          <w:szCs w:val="22"/>
        </w:rPr>
        <w:t>s</w:t>
      </w:r>
      <w:r w:rsidR="004B395A">
        <w:rPr>
          <w:rFonts w:eastAsia="Calibri"/>
          <w:snapToGrid/>
          <w:kern w:val="0"/>
          <w:szCs w:val="22"/>
        </w:rPr>
        <w:t>paces</w:t>
      </w:r>
      <w:r w:rsidR="00581160">
        <w:rPr>
          <w:rFonts w:eastAsia="Calibri"/>
          <w:snapToGrid/>
          <w:kern w:val="0"/>
          <w:szCs w:val="22"/>
        </w:rPr>
        <w:t xml:space="preserve">.  </w:t>
      </w:r>
    </w:p>
    <w:p w:rsidR="00CD6F04" w:rsidP="005E13EE" w14:paraId="04C8E090" w14:textId="77777777">
      <w:pPr>
        <w:rPr>
          <w:rFonts w:eastAsia="Calibri"/>
          <w:snapToGrid/>
          <w:kern w:val="0"/>
          <w:szCs w:val="22"/>
        </w:rPr>
      </w:pPr>
    </w:p>
    <w:p w:rsidR="0045286E" w:rsidP="00CD6F04" w14:paraId="2248F043" w14:textId="77962567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Paul </w:t>
      </w:r>
      <w:r w:rsidR="00734FA8">
        <w:rPr>
          <w:rFonts w:eastAsia="Calibri"/>
          <w:snapToGrid/>
          <w:kern w:val="0"/>
          <w:szCs w:val="22"/>
        </w:rPr>
        <w:t>is an entrepreneur</w:t>
      </w:r>
      <w:r>
        <w:rPr>
          <w:rFonts w:eastAsia="Calibri"/>
          <w:snapToGrid/>
          <w:kern w:val="0"/>
          <w:szCs w:val="22"/>
        </w:rPr>
        <w:t xml:space="preserve"> at heart</w:t>
      </w:r>
      <w:r w:rsidR="00734FA8">
        <w:rPr>
          <w:rFonts w:eastAsia="Calibri"/>
          <w:snapToGrid/>
          <w:kern w:val="0"/>
          <w:szCs w:val="22"/>
        </w:rPr>
        <w:t xml:space="preserve">, so he </w:t>
      </w:r>
      <w:r w:rsidR="000C1545">
        <w:rPr>
          <w:rFonts w:eastAsia="Calibri"/>
          <w:snapToGrid/>
          <w:kern w:val="0"/>
          <w:szCs w:val="22"/>
        </w:rPr>
        <w:t>immediately</w:t>
      </w:r>
      <w:r w:rsidR="00734FA8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>seized the opportunity to use</w:t>
      </w:r>
      <w:r w:rsidR="00734FA8">
        <w:rPr>
          <w:rFonts w:eastAsia="Calibri"/>
          <w:snapToGrid/>
          <w:kern w:val="0"/>
          <w:szCs w:val="22"/>
        </w:rPr>
        <w:t xml:space="preserve"> the </w:t>
      </w:r>
      <w:r w:rsidR="003775E2">
        <w:rPr>
          <w:rFonts w:eastAsia="Calibri"/>
          <w:snapToGrid/>
          <w:kern w:val="0"/>
          <w:szCs w:val="22"/>
        </w:rPr>
        <w:t xml:space="preserve">white space technology </w:t>
      </w:r>
      <w:r w:rsidR="00734FA8">
        <w:rPr>
          <w:rFonts w:eastAsia="Calibri"/>
          <w:snapToGrid/>
          <w:kern w:val="0"/>
          <w:szCs w:val="22"/>
        </w:rPr>
        <w:t>to expand his business.  He started accepting mobile payments, which were safer and more reliable than cash</w:t>
      </w:r>
      <w:r>
        <w:rPr>
          <w:rFonts w:eastAsia="Calibri"/>
          <w:snapToGrid/>
          <w:kern w:val="0"/>
          <w:szCs w:val="22"/>
        </w:rPr>
        <w:t>;</w:t>
      </w:r>
      <w:r w:rsidR="00734FA8">
        <w:rPr>
          <w:rFonts w:eastAsia="Calibri"/>
          <w:snapToGrid/>
          <w:kern w:val="0"/>
          <w:szCs w:val="22"/>
        </w:rPr>
        <w:t xml:space="preserve"> he </w:t>
      </w:r>
      <w:r>
        <w:rPr>
          <w:rFonts w:eastAsia="Calibri"/>
          <w:snapToGrid/>
          <w:kern w:val="0"/>
          <w:szCs w:val="22"/>
        </w:rPr>
        <w:t xml:space="preserve">was </w:t>
      </w:r>
      <w:r w:rsidR="00734FA8">
        <w:rPr>
          <w:rFonts w:eastAsia="Calibri"/>
          <w:snapToGrid/>
          <w:kern w:val="0"/>
          <w:szCs w:val="22"/>
        </w:rPr>
        <w:t>sell</w:t>
      </w:r>
      <w:r>
        <w:rPr>
          <w:rFonts w:eastAsia="Calibri"/>
          <w:snapToGrid/>
          <w:kern w:val="0"/>
          <w:szCs w:val="22"/>
        </w:rPr>
        <w:t>ing</w:t>
      </w:r>
      <w:r w:rsidR="00734FA8">
        <w:rPr>
          <w:rFonts w:eastAsia="Calibri"/>
          <w:snapToGrid/>
          <w:kern w:val="0"/>
          <w:szCs w:val="22"/>
        </w:rPr>
        <w:t xml:space="preserve"> airtime on the network</w:t>
      </w:r>
      <w:r>
        <w:rPr>
          <w:rFonts w:eastAsia="Calibri"/>
          <w:snapToGrid/>
          <w:kern w:val="0"/>
          <w:szCs w:val="22"/>
        </w:rPr>
        <w:t>;</w:t>
      </w:r>
      <w:r w:rsidR="00734FA8">
        <w:rPr>
          <w:rFonts w:eastAsia="Calibri"/>
          <w:snapToGrid/>
          <w:kern w:val="0"/>
          <w:szCs w:val="22"/>
        </w:rPr>
        <w:t xml:space="preserve"> and he </w:t>
      </w:r>
      <w:r>
        <w:rPr>
          <w:rFonts w:eastAsia="Calibri"/>
          <w:snapToGrid/>
          <w:kern w:val="0"/>
          <w:szCs w:val="22"/>
        </w:rPr>
        <w:t xml:space="preserve">was </w:t>
      </w:r>
      <w:r w:rsidR="00734FA8">
        <w:rPr>
          <w:rFonts w:eastAsia="Calibri"/>
          <w:snapToGrid/>
          <w:kern w:val="0"/>
          <w:szCs w:val="22"/>
        </w:rPr>
        <w:t>even tweet</w:t>
      </w:r>
      <w:r>
        <w:rPr>
          <w:rFonts w:eastAsia="Calibri"/>
          <w:snapToGrid/>
          <w:kern w:val="0"/>
          <w:szCs w:val="22"/>
        </w:rPr>
        <w:t>ing</w:t>
      </w:r>
      <w:r w:rsidR="00734FA8">
        <w:rPr>
          <w:rFonts w:eastAsia="Calibri"/>
          <w:snapToGrid/>
          <w:kern w:val="0"/>
          <w:szCs w:val="22"/>
        </w:rPr>
        <w:t xml:space="preserve"> out marketing pitches.</w:t>
      </w:r>
      <w:r w:rsidR="00F44448">
        <w:rPr>
          <w:rFonts w:eastAsia="Calibri"/>
          <w:snapToGrid/>
          <w:kern w:val="0"/>
          <w:szCs w:val="22"/>
        </w:rPr>
        <w:t xml:space="preserve">  That was one year ago.</w:t>
      </w:r>
    </w:p>
    <w:p w:rsidR="0045286E" w:rsidP="00CD6F04" w14:paraId="280AEFED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E564EF" w:rsidP="00E06D17" w14:paraId="2EF510A5" w14:textId="120ACB61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I reconnected with Paul </w:t>
      </w:r>
      <w:r w:rsidR="00202F32">
        <w:rPr>
          <w:rFonts w:eastAsia="Calibri"/>
          <w:snapToGrid/>
          <w:kern w:val="0"/>
          <w:szCs w:val="22"/>
        </w:rPr>
        <w:t xml:space="preserve">online </w:t>
      </w:r>
      <w:r>
        <w:rPr>
          <w:rFonts w:eastAsia="Calibri"/>
          <w:snapToGrid/>
          <w:kern w:val="0"/>
          <w:szCs w:val="22"/>
        </w:rPr>
        <w:t>this week</w:t>
      </w:r>
      <w:r w:rsidR="00785528">
        <w:rPr>
          <w:rFonts w:eastAsia="Calibri"/>
          <w:snapToGrid/>
          <w:kern w:val="0"/>
          <w:szCs w:val="22"/>
        </w:rPr>
        <w:t xml:space="preserve">.  </w:t>
      </w:r>
      <w:r w:rsidR="00202F32">
        <w:rPr>
          <w:rFonts w:eastAsia="Calibri"/>
          <w:snapToGrid/>
          <w:kern w:val="0"/>
          <w:szCs w:val="22"/>
        </w:rPr>
        <w:t>I mentioned that I wanted to tell his story at our FCC meeting.  He said I want you to let people know how an Internet connection is changing</w:t>
      </w:r>
      <w:r w:rsidR="00E336B3">
        <w:rPr>
          <w:rFonts w:eastAsia="Calibri"/>
          <w:snapToGrid/>
          <w:kern w:val="0"/>
          <w:szCs w:val="22"/>
        </w:rPr>
        <w:t xml:space="preserve"> my life.  He </w:t>
      </w:r>
      <w:r w:rsidR="00E06D17">
        <w:rPr>
          <w:rFonts w:eastAsia="Calibri"/>
          <w:snapToGrid/>
          <w:kern w:val="0"/>
          <w:szCs w:val="22"/>
        </w:rPr>
        <w:t>now gets 50 customers per day that pay through mobile payments</w:t>
      </w:r>
      <w:r w:rsidR="00E16FD1">
        <w:rPr>
          <w:rFonts w:eastAsia="Calibri"/>
          <w:snapToGrid/>
          <w:kern w:val="0"/>
          <w:szCs w:val="22"/>
        </w:rPr>
        <w:t xml:space="preserve">, </w:t>
      </w:r>
      <w:r w:rsidR="00E06D17">
        <w:rPr>
          <w:rFonts w:eastAsia="Calibri"/>
          <w:snapToGrid/>
          <w:kern w:val="0"/>
          <w:szCs w:val="22"/>
        </w:rPr>
        <w:t>and the number is increasing every month.  A</w:t>
      </w:r>
      <w:r w:rsidR="00202F32">
        <w:rPr>
          <w:rFonts w:eastAsia="Calibri"/>
          <w:snapToGrid/>
          <w:kern w:val="0"/>
          <w:szCs w:val="22"/>
        </w:rPr>
        <w:t xml:space="preserve">nd it was clear from our conversation that it was not just his life that </w:t>
      </w:r>
      <w:r w:rsidR="00E16FD1">
        <w:rPr>
          <w:rFonts w:eastAsia="Calibri"/>
          <w:snapToGrid/>
          <w:kern w:val="0"/>
          <w:szCs w:val="22"/>
        </w:rPr>
        <w:t xml:space="preserve">benefited from a connection. </w:t>
      </w:r>
      <w:r w:rsidR="00146397">
        <w:rPr>
          <w:rFonts w:eastAsia="Calibri"/>
          <w:snapToGrid/>
          <w:kern w:val="0"/>
          <w:szCs w:val="22"/>
        </w:rPr>
        <w:t xml:space="preserve"> </w:t>
      </w:r>
      <w:r w:rsidR="003775E2">
        <w:rPr>
          <w:rFonts w:eastAsia="Calibri"/>
          <w:snapToGrid/>
          <w:kern w:val="0"/>
          <w:szCs w:val="22"/>
        </w:rPr>
        <w:t>His shop is now a hotspot that lets other people get online.  And a</w:t>
      </w:r>
      <w:r>
        <w:rPr>
          <w:rFonts w:eastAsia="Calibri"/>
          <w:snapToGrid/>
          <w:kern w:val="0"/>
          <w:szCs w:val="22"/>
        </w:rPr>
        <w:t xml:space="preserve"> few months ago</w:t>
      </w:r>
      <w:r>
        <w:rPr>
          <w:rFonts w:eastAsia="Calibri"/>
          <w:snapToGrid/>
          <w:kern w:val="0"/>
          <w:szCs w:val="22"/>
        </w:rPr>
        <w:t>, he introduced M-</w:t>
      </w:r>
      <w:r>
        <w:rPr>
          <w:rFonts w:eastAsia="Calibri"/>
          <w:snapToGrid/>
          <w:kern w:val="0"/>
          <w:szCs w:val="22"/>
        </w:rPr>
        <w:t>Pesa</w:t>
      </w:r>
      <w:r>
        <w:rPr>
          <w:rFonts w:eastAsia="Calibri"/>
          <w:snapToGrid/>
          <w:kern w:val="0"/>
          <w:szCs w:val="22"/>
        </w:rPr>
        <w:t xml:space="preserve">—a mobile money transfer service—which allows customers to withdraw cash </w:t>
      </w:r>
      <w:r w:rsidR="00E06D17">
        <w:rPr>
          <w:rFonts w:eastAsia="Calibri"/>
          <w:snapToGrid/>
          <w:kern w:val="0"/>
          <w:szCs w:val="22"/>
        </w:rPr>
        <w:t xml:space="preserve">at his shop and then purchase goods from </w:t>
      </w:r>
      <w:r>
        <w:rPr>
          <w:rFonts w:eastAsia="Calibri"/>
          <w:snapToGrid/>
          <w:kern w:val="0"/>
          <w:szCs w:val="22"/>
        </w:rPr>
        <w:t>other merchants</w:t>
      </w:r>
      <w:r w:rsidR="00E06D17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and small businesses </w:t>
      </w:r>
      <w:r w:rsidR="00E06D17">
        <w:rPr>
          <w:rFonts w:eastAsia="Calibri"/>
          <w:snapToGrid/>
          <w:kern w:val="0"/>
          <w:szCs w:val="22"/>
        </w:rPr>
        <w:t xml:space="preserve">in the market.  </w:t>
      </w:r>
    </w:p>
    <w:p w:rsidR="00E564EF" w:rsidP="00E06D17" w14:paraId="433C4B1A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4D3D36" w:rsidP="00F44448" w14:paraId="1C2EEFE9" w14:textId="4088C924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Paul’s story is an example of the power of connectivity.  </w:t>
      </w:r>
      <w:r w:rsidR="00F44448">
        <w:rPr>
          <w:rFonts w:eastAsia="Calibri"/>
          <w:snapToGrid/>
          <w:kern w:val="0"/>
          <w:szCs w:val="22"/>
        </w:rPr>
        <w:t xml:space="preserve">He started out selling dry goods in a market stall </w:t>
      </w:r>
      <w:r w:rsidR="00FD1F4E">
        <w:rPr>
          <w:rFonts w:eastAsia="Calibri"/>
          <w:snapToGrid/>
          <w:kern w:val="0"/>
          <w:szCs w:val="22"/>
        </w:rPr>
        <w:t>with a drive to do even more</w:t>
      </w:r>
      <w:r w:rsidR="00F44448">
        <w:rPr>
          <w:rFonts w:eastAsia="Calibri"/>
          <w:snapToGrid/>
          <w:kern w:val="0"/>
          <w:szCs w:val="22"/>
        </w:rPr>
        <w:t xml:space="preserve">.  </w:t>
      </w:r>
      <w:r w:rsidR="00FD1F4E">
        <w:rPr>
          <w:rFonts w:eastAsia="Calibri"/>
          <w:snapToGrid/>
          <w:kern w:val="0"/>
          <w:szCs w:val="22"/>
        </w:rPr>
        <w:t xml:space="preserve">Now he runs an </w:t>
      </w:r>
      <w:r w:rsidR="00E06D17">
        <w:rPr>
          <w:rFonts w:eastAsia="Calibri"/>
          <w:snapToGrid/>
          <w:kern w:val="0"/>
          <w:szCs w:val="22"/>
        </w:rPr>
        <w:t>Internet-powered mobile payment business</w:t>
      </w:r>
      <w:r w:rsidR="00FD1F4E">
        <w:rPr>
          <w:rFonts w:eastAsia="Calibri"/>
          <w:snapToGrid/>
          <w:kern w:val="0"/>
          <w:szCs w:val="22"/>
        </w:rPr>
        <w:t xml:space="preserve"> that provides </w:t>
      </w:r>
      <w:r>
        <w:rPr>
          <w:rFonts w:eastAsia="Calibri"/>
          <w:snapToGrid/>
          <w:kern w:val="0"/>
          <w:szCs w:val="22"/>
        </w:rPr>
        <w:t>his entire</w:t>
      </w:r>
      <w:r w:rsidR="00E06D17">
        <w:rPr>
          <w:rFonts w:eastAsia="Calibri"/>
          <w:snapToGrid/>
          <w:kern w:val="0"/>
          <w:szCs w:val="22"/>
        </w:rPr>
        <w:t xml:space="preserve"> community </w:t>
      </w:r>
      <w:r w:rsidR="00FD1F4E">
        <w:rPr>
          <w:rFonts w:eastAsia="Calibri"/>
          <w:snapToGrid/>
          <w:kern w:val="0"/>
          <w:szCs w:val="22"/>
        </w:rPr>
        <w:t xml:space="preserve">with a </w:t>
      </w:r>
      <w:r w:rsidR="00E06D17">
        <w:rPr>
          <w:rFonts w:eastAsia="Calibri"/>
          <w:snapToGrid/>
          <w:kern w:val="0"/>
          <w:szCs w:val="22"/>
        </w:rPr>
        <w:t xml:space="preserve">safe and accessible place to </w:t>
      </w:r>
      <w:r w:rsidR="0045286E">
        <w:rPr>
          <w:rFonts w:eastAsia="Calibri"/>
          <w:snapToGrid/>
          <w:kern w:val="0"/>
          <w:szCs w:val="22"/>
        </w:rPr>
        <w:t xml:space="preserve">deposit </w:t>
      </w:r>
      <w:r w:rsidR="00E06D17">
        <w:rPr>
          <w:rFonts w:eastAsia="Calibri"/>
          <w:snapToGrid/>
          <w:kern w:val="0"/>
          <w:szCs w:val="22"/>
        </w:rPr>
        <w:t xml:space="preserve">and withdraw </w:t>
      </w:r>
      <w:r w:rsidR="0045286E">
        <w:rPr>
          <w:rFonts w:eastAsia="Calibri"/>
          <w:snapToGrid/>
          <w:kern w:val="0"/>
          <w:szCs w:val="22"/>
        </w:rPr>
        <w:t xml:space="preserve">money.  </w:t>
      </w:r>
    </w:p>
    <w:p w:rsidR="007F1C41" w:rsidP="00CD6F04" w14:paraId="39DD97A6" w14:textId="050F9CCA">
      <w:pPr>
        <w:ind w:firstLine="720"/>
        <w:rPr>
          <w:rFonts w:eastAsia="Calibri"/>
          <w:snapToGrid/>
          <w:kern w:val="0"/>
          <w:szCs w:val="22"/>
        </w:rPr>
      </w:pPr>
    </w:p>
    <w:p w:rsidR="00B85B74" w:rsidP="007F1C41" w14:paraId="6D0E353C" w14:textId="4328FA24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The combination of broad, low-band coverage and affordable </w:t>
      </w:r>
      <w:r w:rsidR="008E6865">
        <w:rPr>
          <w:rFonts w:eastAsia="Calibri"/>
          <w:snapToGrid/>
          <w:kern w:val="0"/>
          <w:szCs w:val="22"/>
        </w:rPr>
        <w:t>w</w:t>
      </w:r>
      <w:r>
        <w:rPr>
          <w:rFonts w:eastAsia="Calibri"/>
          <w:snapToGrid/>
          <w:kern w:val="0"/>
          <w:szCs w:val="22"/>
        </w:rPr>
        <w:t xml:space="preserve">hite </w:t>
      </w:r>
      <w:r w:rsidR="008E6865">
        <w:rPr>
          <w:rFonts w:eastAsia="Calibri"/>
          <w:snapToGrid/>
          <w:kern w:val="0"/>
          <w:szCs w:val="22"/>
        </w:rPr>
        <w:t>s</w:t>
      </w:r>
      <w:r>
        <w:rPr>
          <w:rFonts w:eastAsia="Calibri"/>
          <w:snapToGrid/>
          <w:kern w:val="0"/>
          <w:szCs w:val="22"/>
        </w:rPr>
        <w:t xml:space="preserve">paces devices helped </w:t>
      </w:r>
      <w:r>
        <w:rPr>
          <w:rFonts w:eastAsia="Calibri"/>
          <w:snapToGrid/>
          <w:kern w:val="0"/>
          <w:szCs w:val="22"/>
        </w:rPr>
        <w:t>bring this opportunity</w:t>
      </w:r>
      <w:r>
        <w:rPr>
          <w:rFonts w:eastAsia="Calibri"/>
          <w:snapToGrid/>
          <w:kern w:val="0"/>
          <w:szCs w:val="22"/>
        </w:rPr>
        <w:t xml:space="preserve"> to Embu</w:t>
      </w:r>
      <w:r w:rsidR="00146397">
        <w:rPr>
          <w:rFonts w:eastAsia="Calibri"/>
          <w:snapToGrid/>
          <w:kern w:val="0"/>
          <w:szCs w:val="22"/>
        </w:rPr>
        <w:t>.</w:t>
      </w:r>
      <w:r>
        <w:rPr>
          <w:rFonts w:eastAsia="Calibri"/>
          <w:snapToGrid/>
          <w:kern w:val="0"/>
          <w:szCs w:val="22"/>
        </w:rPr>
        <w:t xml:space="preserve">  </w:t>
      </w:r>
      <w:r>
        <w:rPr>
          <w:rFonts w:eastAsia="Calibri"/>
          <w:snapToGrid/>
          <w:kern w:val="0"/>
          <w:szCs w:val="22"/>
        </w:rPr>
        <w:t xml:space="preserve"> </w:t>
      </w:r>
    </w:p>
    <w:p w:rsidR="00B85B74" w:rsidP="007F1C41" w14:paraId="5D3A9DDA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BD70F3" w:rsidP="006E7FBB" w14:paraId="1CB8839C" w14:textId="056533B7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And t</w:t>
      </w:r>
      <w:r w:rsidR="007F1C41">
        <w:rPr>
          <w:rFonts w:eastAsia="Calibri"/>
          <w:snapToGrid/>
          <w:kern w:val="0"/>
          <w:szCs w:val="22"/>
        </w:rPr>
        <w:t xml:space="preserve">hat is precisely </w:t>
      </w:r>
      <w:r w:rsidR="004E2873">
        <w:rPr>
          <w:rFonts w:eastAsia="Calibri"/>
          <w:snapToGrid/>
          <w:kern w:val="0"/>
          <w:szCs w:val="22"/>
        </w:rPr>
        <w:t xml:space="preserve">why it is so important that we </w:t>
      </w:r>
      <w:r w:rsidR="00FD1F4E">
        <w:rPr>
          <w:rFonts w:eastAsia="Calibri"/>
          <w:snapToGrid/>
          <w:kern w:val="0"/>
          <w:szCs w:val="22"/>
        </w:rPr>
        <w:t xml:space="preserve">expand opportunities for white space devices in this country.  </w:t>
      </w:r>
      <w:r w:rsidR="00F44448">
        <w:rPr>
          <w:rFonts w:eastAsia="Calibri"/>
          <w:snapToGrid/>
          <w:kern w:val="0"/>
          <w:szCs w:val="22"/>
        </w:rPr>
        <w:t>We can make even more progress towards</w:t>
      </w:r>
      <w:r w:rsidR="006E7FBB">
        <w:rPr>
          <w:rFonts w:eastAsia="Calibri"/>
          <w:snapToGrid/>
          <w:kern w:val="0"/>
          <w:szCs w:val="22"/>
        </w:rPr>
        <w:t xml:space="preserve"> </w:t>
      </w:r>
      <w:r w:rsidR="00F44448">
        <w:rPr>
          <w:rFonts w:eastAsia="Calibri"/>
          <w:snapToGrid/>
          <w:kern w:val="0"/>
          <w:szCs w:val="22"/>
        </w:rPr>
        <w:t xml:space="preserve">closing the digital divide </w:t>
      </w:r>
      <w:r w:rsidR="00FD1F4E">
        <w:rPr>
          <w:rFonts w:eastAsia="Calibri"/>
          <w:snapToGrid/>
          <w:kern w:val="0"/>
          <w:szCs w:val="22"/>
        </w:rPr>
        <w:t xml:space="preserve">while </w:t>
      </w:r>
      <w:r w:rsidR="00F44448">
        <w:rPr>
          <w:rFonts w:eastAsia="Calibri"/>
          <w:snapToGrid/>
          <w:kern w:val="0"/>
          <w:szCs w:val="22"/>
        </w:rPr>
        <w:t>empower</w:t>
      </w:r>
      <w:r w:rsidR="006E7FBB">
        <w:rPr>
          <w:rFonts w:eastAsia="Calibri"/>
          <w:snapToGrid/>
          <w:kern w:val="0"/>
          <w:szCs w:val="22"/>
        </w:rPr>
        <w:t>ing</w:t>
      </w:r>
      <w:r w:rsidR="00F44448">
        <w:rPr>
          <w:rFonts w:eastAsia="Calibri"/>
          <w:snapToGrid/>
          <w:kern w:val="0"/>
          <w:szCs w:val="22"/>
        </w:rPr>
        <w:t xml:space="preserve"> rural communities t</w:t>
      </w:r>
      <w:r w:rsidR="006E7FBB">
        <w:rPr>
          <w:rFonts w:eastAsia="Calibri"/>
          <w:snapToGrid/>
          <w:kern w:val="0"/>
          <w:szCs w:val="22"/>
        </w:rPr>
        <w:t>hrough high-speed connections.</w:t>
      </w:r>
      <w:r w:rsidR="000C1545">
        <w:rPr>
          <w:rFonts w:eastAsia="Calibri"/>
          <w:snapToGrid/>
          <w:kern w:val="0"/>
          <w:szCs w:val="22"/>
        </w:rPr>
        <w:t xml:space="preserve"> </w:t>
      </w:r>
      <w:r w:rsidR="00146397">
        <w:rPr>
          <w:rFonts w:eastAsia="Calibri"/>
          <w:snapToGrid/>
          <w:kern w:val="0"/>
          <w:szCs w:val="22"/>
        </w:rPr>
        <w:t xml:space="preserve"> </w:t>
      </w:r>
      <w:r w:rsidR="006E7FBB">
        <w:rPr>
          <w:rFonts w:eastAsia="Calibri"/>
          <w:snapToGrid/>
          <w:kern w:val="0"/>
          <w:szCs w:val="22"/>
        </w:rPr>
        <w:t xml:space="preserve">A big reason we </w:t>
      </w:r>
      <w:r w:rsidR="000D56B7">
        <w:rPr>
          <w:rFonts w:eastAsia="Calibri"/>
          <w:snapToGrid/>
          <w:kern w:val="0"/>
          <w:szCs w:val="22"/>
        </w:rPr>
        <w:t>are</w:t>
      </w:r>
      <w:r w:rsidR="006E7FBB">
        <w:rPr>
          <w:rFonts w:eastAsia="Calibri"/>
          <w:snapToGrid/>
          <w:kern w:val="0"/>
          <w:szCs w:val="22"/>
        </w:rPr>
        <w:t xml:space="preserve"> here today is because stakeholders got together, compromised, and identified a path forward. </w:t>
      </w:r>
      <w:r w:rsidR="000C1545">
        <w:rPr>
          <w:rFonts w:eastAsia="Calibri"/>
          <w:snapToGrid/>
          <w:kern w:val="0"/>
          <w:szCs w:val="22"/>
        </w:rPr>
        <w:t xml:space="preserve"> </w:t>
      </w:r>
      <w:r w:rsidR="006E7FBB">
        <w:rPr>
          <w:rFonts w:eastAsia="Calibri"/>
          <w:snapToGrid/>
          <w:kern w:val="0"/>
          <w:szCs w:val="22"/>
        </w:rPr>
        <w:t>So</w:t>
      </w:r>
      <w:r w:rsidR="006E7FBB">
        <w:rPr>
          <w:rFonts w:eastAsia="Calibri"/>
          <w:snapToGrid/>
          <w:kern w:val="0"/>
          <w:szCs w:val="22"/>
        </w:rPr>
        <w:t xml:space="preserve"> I want to commend them for their work</w:t>
      </w:r>
      <w:r w:rsidR="000D56B7">
        <w:rPr>
          <w:rFonts w:eastAsia="Calibri"/>
          <w:snapToGrid/>
          <w:kern w:val="0"/>
          <w:szCs w:val="22"/>
        </w:rPr>
        <w:t>, and I look forward to reviewing the feedback on these proposals</w:t>
      </w:r>
      <w:r w:rsidR="000C1545">
        <w:rPr>
          <w:rFonts w:eastAsia="Calibri"/>
          <w:snapToGrid/>
          <w:kern w:val="0"/>
          <w:szCs w:val="22"/>
        </w:rPr>
        <w:t>.</w:t>
      </w:r>
      <w:r w:rsidR="006E7FBB">
        <w:rPr>
          <w:rFonts w:eastAsia="Calibri"/>
          <w:snapToGrid/>
          <w:kern w:val="0"/>
          <w:szCs w:val="22"/>
        </w:rPr>
        <w:t xml:space="preserve">  </w:t>
      </w:r>
    </w:p>
    <w:p w:rsidR="00592114" w:rsidP="008175D9" w14:paraId="2B26E30B" w14:textId="77777777">
      <w:pPr>
        <w:widowControl/>
        <w:rPr>
          <w:szCs w:val="22"/>
        </w:rPr>
      </w:pPr>
    </w:p>
    <w:p w:rsidR="00EE2EEE" w:rsidP="00680B3F" w14:paraId="4AC2CEEB" w14:textId="167D98F3">
      <w:pPr>
        <w:widowControl/>
        <w:ind w:firstLine="720"/>
        <w:rPr>
          <w:szCs w:val="22"/>
        </w:rPr>
      </w:pPr>
      <w:r>
        <w:rPr>
          <w:szCs w:val="22"/>
        </w:rPr>
        <w:t xml:space="preserve">I want to thank </w:t>
      </w:r>
      <w:r w:rsidR="009C681D">
        <w:rPr>
          <w:szCs w:val="22"/>
        </w:rPr>
        <w:t>the Office of Engineering and Technology</w:t>
      </w:r>
      <w:r>
        <w:rPr>
          <w:szCs w:val="22"/>
        </w:rPr>
        <w:t xml:space="preserve"> for its work on the item.  It has my support.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EED573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236AF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B06FC4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6092BB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44CC34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AC58F30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636628">
      <w:t>FCC 19-67</w:t>
    </w:r>
  </w:p>
  <w:p w:rsidR="00D25FB5" w14:paraId="7812DF6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71170C0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4213" w:rsidP="007D4213" w14:paraId="51A78AA7" w14:textId="77777777">
    <w:pPr>
      <w:pStyle w:val="Header"/>
      <w:rPr>
        <w:b w:val="0"/>
      </w:rPr>
    </w:pPr>
    <w:r>
      <w:tab/>
      <w:t>Federal Communications Commission</w:t>
    </w:r>
    <w:r>
      <w:tab/>
      <w:t>FCC 20-17</w:t>
    </w:r>
  </w:p>
  <w:p w:rsidR="007D4213" w:rsidRPr="007D4213" w:rsidP="007D4213" w14:paraId="49E33B79" w14:textId="590B2CE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6"/>
    <w:rsid w:val="00003B1E"/>
    <w:rsid w:val="00022884"/>
    <w:rsid w:val="00036039"/>
    <w:rsid w:val="00037F90"/>
    <w:rsid w:val="00041655"/>
    <w:rsid w:val="00046822"/>
    <w:rsid w:val="00053130"/>
    <w:rsid w:val="0008467B"/>
    <w:rsid w:val="000850AB"/>
    <w:rsid w:val="000875BF"/>
    <w:rsid w:val="00096D8C"/>
    <w:rsid w:val="000A251F"/>
    <w:rsid w:val="000A2BA3"/>
    <w:rsid w:val="000C0B65"/>
    <w:rsid w:val="000C1545"/>
    <w:rsid w:val="000C56B4"/>
    <w:rsid w:val="000D56B7"/>
    <w:rsid w:val="000E05FE"/>
    <w:rsid w:val="000E3D42"/>
    <w:rsid w:val="000F6325"/>
    <w:rsid w:val="00122BD5"/>
    <w:rsid w:val="00133F79"/>
    <w:rsid w:val="0013485D"/>
    <w:rsid w:val="00146397"/>
    <w:rsid w:val="0015646C"/>
    <w:rsid w:val="00165070"/>
    <w:rsid w:val="0017295F"/>
    <w:rsid w:val="00183391"/>
    <w:rsid w:val="00190DA0"/>
    <w:rsid w:val="00194A66"/>
    <w:rsid w:val="001B219B"/>
    <w:rsid w:val="001D2924"/>
    <w:rsid w:val="001D6BCF"/>
    <w:rsid w:val="001E01CA"/>
    <w:rsid w:val="001F16A9"/>
    <w:rsid w:val="001F7C46"/>
    <w:rsid w:val="00202F32"/>
    <w:rsid w:val="00203A96"/>
    <w:rsid w:val="00214590"/>
    <w:rsid w:val="0024179C"/>
    <w:rsid w:val="002457D1"/>
    <w:rsid w:val="00250F49"/>
    <w:rsid w:val="00275CF5"/>
    <w:rsid w:val="0028301F"/>
    <w:rsid w:val="00285017"/>
    <w:rsid w:val="0029436C"/>
    <w:rsid w:val="00294E2D"/>
    <w:rsid w:val="002A2D2E"/>
    <w:rsid w:val="002A5D51"/>
    <w:rsid w:val="002B2196"/>
    <w:rsid w:val="002B7EDD"/>
    <w:rsid w:val="002C00E8"/>
    <w:rsid w:val="002C0A89"/>
    <w:rsid w:val="002E6048"/>
    <w:rsid w:val="002F2B98"/>
    <w:rsid w:val="003061B5"/>
    <w:rsid w:val="0031426C"/>
    <w:rsid w:val="003179EA"/>
    <w:rsid w:val="00325CDE"/>
    <w:rsid w:val="00343749"/>
    <w:rsid w:val="0034609D"/>
    <w:rsid w:val="003624BD"/>
    <w:rsid w:val="003660ED"/>
    <w:rsid w:val="003666A6"/>
    <w:rsid w:val="003775E2"/>
    <w:rsid w:val="00381FE6"/>
    <w:rsid w:val="00385A72"/>
    <w:rsid w:val="00392E5C"/>
    <w:rsid w:val="003A708C"/>
    <w:rsid w:val="003B0550"/>
    <w:rsid w:val="003B694F"/>
    <w:rsid w:val="003C77D3"/>
    <w:rsid w:val="003F171C"/>
    <w:rsid w:val="003F4E68"/>
    <w:rsid w:val="003F65C8"/>
    <w:rsid w:val="00406353"/>
    <w:rsid w:val="00411E47"/>
    <w:rsid w:val="00412FC5"/>
    <w:rsid w:val="0041654D"/>
    <w:rsid w:val="00422276"/>
    <w:rsid w:val="004240D2"/>
    <w:rsid w:val="004242F1"/>
    <w:rsid w:val="00427AF7"/>
    <w:rsid w:val="00445A00"/>
    <w:rsid w:val="00451B0F"/>
    <w:rsid w:val="0045286E"/>
    <w:rsid w:val="004550E6"/>
    <w:rsid w:val="0047109B"/>
    <w:rsid w:val="004973B3"/>
    <w:rsid w:val="004B395A"/>
    <w:rsid w:val="004C2EE3"/>
    <w:rsid w:val="004D3D36"/>
    <w:rsid w:val="004E21D0"/>
    <w:rsid w:val="004E2873"/>
    <w:rsid w:val="004E389D"/>
    <w:rsid w:val="004E4A22"/>
    <w:rsid w:val="004E4F36"/>
    <w:rsid w:val="00511968"/>
    <w:rsid w:val="00555FB5"/>
    <w:rsid w:val="0055614C"/>
    <w:rsid w:val="005577AD"/>
    <w:rsid w:val="00581160"/>
    <w:rsid w:val="00592114"/>
    <w:rsid w:val="005B75EF"/>
    <w:rsid w:val="005C6F6F"/>
    <w:rsid w:val="005E13EE"/>
    <w:rsid w:val="005E14C2"/>
    <w:rsid w:val="005E2829"/>
    <w:rsid w:val="00607BA5"/>
    <w:rsid w:val="0061180A"/>
    <w:rsid w:val="006158A3"/>
    <w:rsid w:val="00616907"/>
    <w:rsid w:val="00626819"/>
    <w:rsid w:val="00626EB6"/>
    <w:rsid w:val="00636628"/>
    <w:rsid w:val="006532F7"/>
    <w:rsid w:val="00655D03"/>
    <w:rsid w:val="0067792C"/>
    <w:rsid w:val="00680B3F"/>
    <w:rsid w:val="00683388"/>
    <w:rsid w:val="00683F84"/>
    <w:rsid w:val="006A6A81"/>
    <w:rsid w:val="006B62B7"/>
    <w:rsid w:val="006E207B"/>
    <w:rsid w:val="006E7FBB"/>
    <w:rsid w:val="006F4E3C"/>
    <w:rsid w:val="006F7393"/>
    <w:rsid w:val="0070224F"/>
    <w:rsid w:val="007115F7"/>
    <w:rsid w:val="0072206C"/>
    <w:rsid w:val="0073365B"/>
    <w:rsid w:val="00734FA8"/>
    <w:rsid w:val="007418A7"/>
    <w:rsid w:val="00761A88"/>
    <w:rsid w:val="00765CF7"/>
    <w:rsid w:val="00785528"/>
    <w:rsid w:val="00785689"/>
    <w:rsid w:val="0079754B"/>
    <w:rsid w:val="007A1E6D"/>
    <w:rsid w:val="007B0EB2"/>
    <w:rsid w:val="007B4357"/>
    <w:rsid w:val="007C6DD1"/>
    <w:rsid w:val="007D3712"/>
    <w:rsid w:val="007D4213"/>
    <w:rsid w:val="007E540F"/>
    <w:rsid w:val="007E7A33"/>
    <w:rsid w:val="007F1C41"/>
    <w:rsid w:val="00810B6F"/>
    <w:rsid w:val="008175D9"/>
    <w:rsid w:val="00822CE0"/>
    <w:rsid w:val="008276B3"/>
    <w:rsid w:val="0082780F"/>
    <w:rsid w:val="00841AB1"/>
    <w:rsid w:val="00857884"/>
    <w:rsid w:val="00892CF6"/>
    <w:rsid w:val="00896805"/>
    <w:rsid w:val="008C5527"/>
    <w:rsid w:val="008C68F1"/>
    <w:rsid w:val="008E55B9"/>
    <w:rsid w:val="008E6865"/>
    <w:rsid w:val="008E775C"/>
    <w:rsid w:val="00904231"/>
    <w:rsid w:val="00921803"/>
    <w:rsid w:val="00926503"/>
    <w:rsid w:val="00934012"/>
    <w:rsid w:val="009533B7"/>
    <w:rsid w:val="009616BC"/>
    <w:rsid w:val="0096634F"/>
    <w:rsid w:val="00967BCA"/>
    <w:rsid w:val="00970A09"/>
    <w:rsid w:val="009726D8"/>
    <w:rsid w:val="009827AA"/>
    <w:rsid w:val="009A166D"/>
    <w:rsid w:val="009B68B1"/>
    <w:rsid w:val="009C681D"/>
    <w:rsid w:val="009F4C80"/>
    <w:rsid w:val="009F76DB"/>
    <w:rsid w:val="00A17C85"/>
    <w:rsid w:val="00A27616"/>
    <w:rsid w:val="00A32C3B"/>
    <w:rsid w:val="00A45F4F"/>
    <w:rsid w:val="00A55C8E"/>
    <w:rsid w:val="00A55F09"/>
    <w:rsid w:val="00A5633F"/>
    <w:rsid w:val="00A600A9"/>
    <w:rsid w:val="00A96857"/>
    <w:rsid w:val="00AA01D9"/>
    <w:rsid w:val="00AA55B7"/>
    <w:rsid w:val="00AA5B9E"/>
    <w:rsid w:val="00AB2407"/>
    <w:rsid w:val="00AB4A5A"/>
    <w:rsid w:val="00AB53DF"/>
    <w:rsid w:val="00AD37C2"/>
    <w:rsid w:val="00AD7A84"/>
    <w:rsid w:val="00B070EF"/>
    <w:rsid w:val="00B07E5C"/>
    <w:rsid w:val="00B13A09"/>
    <w:rsid w:val="00B25F3F"/>
    <w:rsid w:val="00B41B41"/>
    <w:rsid w:val="00B811F7"/>
    <w:rsid w:val="00B85B74"/>
    <w:rsid w:val="00B878AF"/>
    <w:rsid w:val="00B92D10"/>
    <w:rsid w:val="00B93372"/>
    <w:rsid w:val="00B975D6"/>
    <w:rsid w:val="00BA5DC6"/>
    <w:rsid w:val="00BA6196"/>
    <w:rsid w:val="00BA7731"/>
    <w:rsid w:val="00BA785C"/>
    <w:rsid w:val="00BB030F"/>
    <w:rsid w:val="00BB3D98"/>
    <w:rsid w:val="00BB7B69"/>
    <w:rsid w:val="00BC6D8C"/>
    <w:rsid w:val="00BD70F3"/>
    <w:rsid w:val="00BF03A5"/>
    <w:rsid w:val="00C16AFB"/>
    <w:rsid w:val="00C201DB"/>
    <w:rsid w:val="00C34006"/>
    <w:rsid w:val="00C426B1"/>
    <w:rsid w:val="00C42F41"/>
    <w:rsid w:val="00C66160"/>
    <w:rsid w:val="00C721AC"/>
    <w:rsid w:val="00C90D6A"/>
    <w:rsid w:val="00C92680"/>
    <w:rsid w:val="00CA247E"/>
    <w:rsid w:val="00CC72B6"/>
    <w:rsid w:val="00CD6F04"/>
    <w:rsid w:val="00D0218D"/>
    <w:rsid w:val="00D25FB5"/>
    <w:rsid w:val="00D44223"/>
    <w:rsid w:val="00D53BEF"/>
    <w:rsid w:val="00D86682"/>
    <w:rsid w:val="00D8770A"/>
    <w:rsid w:val="00D91107"/>
    <w:rsid w:val="00D97BCB"/>
    <w:rsid w:val="00DA2529"/>
    <w:rsid w:val="00DA2582"/>
    <w:rsid w:val="00DA7EDD"/>
    <w:rsid w:val="00DB130A"/>
    <w:rsid w:val="00DB2EBB"/>
    <w:rsid w:val="00DB5CD1"/>
    <w:rsid w:val="00DC10A1"/>
    <w:rsid w:val="00DC655F"/>
    <w:rsid w:val="00DD0B59"/>
    <w:rsid w:val="00DD7EBD"/>
    <w:rsid w:val="00DF62B6"/>
    <w:rsid w:val="00E02399"/>
    <w:rsid w:val="00E06D17"/>
    <w:rsid w:val="00E07225"/>
    <w:rsid w:val="00E16FD1"/>
    <w:rsid w:val="00E24DDC"/>
    <w:rsid w:val="00E336B3"/>
    <w:rsid w:val="00E35C8C"/>
    <w:rsid w:val="00E5409F"/>
    <w:rsid w:val="00E564EF"/>
    <w:rsid w:val="00E60FA9"/>
    <w:rsid w:val="00E66B01"/>
    <w:rsid w:val="00E81044"/>
    <w:rsid w:val="00E94B6B"/>
    <w:rsid w:val="00EB149F"/>
    <w:rsid w:val="00ED4ED8"/>
    <w:rsid w:val="00EE2EEE"/>
    <w:rsid w:val="00EE5E6C"/>
    <w:rsid w:val="00EE6488"/>
    <w:rsid w:val="00F021FA"/>
    <w:rsid w:val="00F22F0E"/>
    <w:rsid w:val="00F44448"/>
    <w:rsid w:val="00F537B1"/>
    <w:rsid w:val="00F62E97"/>
    <w:rsid w:val="00F64209"/>
    <w:rsid w:val="00F93BF5"/>
    <w:rsid w:val="00FA0F77"/>
    <w:rsid w:val="00FB341E"/>
    <w:rsid w:val="00FD0A27"/>
    <w:rsid w:val="00FD1F4E"/>
    <w:rsid w:val="00FD4EC7"/>
    <w:rsid w:val="00FE1B37"/>
    <w:rsid w:val="00FE7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860CF24-7BFF-41B5-8825-BB7E0C7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E2829"/>
  </w:style>
  <w:style w:type="character" w:styleId="CommentReference">
    <w:name w:val="annotation reference"/>
    <w:basedOn w:val="DefaultParagraphFont"/>
    <w:rsid w:val="00857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88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88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788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