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5319D" w:rsidRPr="00CF7E3F" w:rsidP="0075319D">
      <w:pPr>
        <w:spacing w:after="0"/>
        <w:jc w:val="center"/>
        <w:rPr>
          <w:rFonts w:cs="Times New Roman"/>
          <w:b/>
        </w:rPr>
      </w:pPr>
      <w:r w:rsidRPr="00CF7E3F">
        <w:rPr>
          <w:rFonts w:cs="Times New Roman"/>
          <w:b/>
        </w:rPr>
        <w:t>STATEMENT OF</w:t>
      </w:r>
    </w:p>
    <w:p w:rsidR="0075319D" w:rsidRPr="00CF7E3F" w:rsidP="0075319D">
      <w:pPr>
        <w:spacing w:after="240"/>
        <w:jc w:val="center"/>
        <w:rPr>
          <w:rFonts w:cs="Times New Roman"/>
          <w:b/>
        </w:rPr>
      </w:pPr>
      <w:r w:rsidRPr="00CF7E3F">
        <w:rPr>
          <w:rFonts w:cs="Times New Roman"/>
          <w:b/>
        </w:rPr>
        <w:t>CHAIRMAN AJIT PAI</w:t>
      </w:r>
    </w:p>
    <w:p w:rsidR="00FB2E5A" w:rsidRPr="00C80D43" w:rsidP="00FB2E5A">
      <w:pPr>
        <w:spacing w:after="0"/>
        <w:rPr>
          <w:rFonts w:cs="Times New Roman"/>
          <w:i/>
          <w:iCs/>
        </w:rPr>
      </w:pPr>
      <w:r w:rsidRPr="00C80D43">
        <w:rPr>
          <w:rFonts w:cs="Times New Roman"/>
        </w:rPr>
        <w:t>Re:</w:t>
      </w:r>
      <w:r w:rsidRPr="00C80D43">
        <w:rPr>
          <w:rFonts w:cs="Times New Roman"/>
        </w:rPr>
        <w:tab/>
      </w:r>
      <w:r w:rsidRPr="00C80D43">
        <w:rPr>
          <w:rFonts w:cs="Times New Roman"/>
          <w:i/>
          <w:iCs/>
        </w:rPr>
        <w:t xml:space="preserve">Unlicensed Use of the 6 GHz Band, Expanding Flexible Use in Mid-Band Spectrum </w:t>
      </w:r>
    </w:p>
    <w:p w:rsidR="00FB2E5A" w:rsidRPr="00C80D43" w:rsidP="00FB2E5A">
      <w:pPr>
        <w:spacing w:after="240"/>
        <w:ind w:firstLine="720"/>
        <w:rPr>
          <w:rFonts w:cs="Times New Roman"/>
        </w:rPr>
      </w:pPr>
      <w:r w:rsidRPr="00C80D43">
        <w:rPr>
          <w:rFonts w:cs="Times New Roman"/>
          <w:i/>
          <w:iCs/>
        </w:rPr>
        <w:t xml:space="preserve">Between 3.7 GHz and 24 GHz, </w:t>
      </w:r>
      <w:r w:rsidRPr="00C80D43">
        <w:rPr>
          <w:rFonts w:cs="Times New Roman"/>
        </w:rPr>
        <w:t xml:space="preserve">ET Docket No. </w:t>
      </w:r>
      <w:r>
        <w:rPr>
          <w:rFonts w:cs="Times New Roman"/>
        </w:rPr>
        <w:t xml:space="preserve">18-295 and GN Docket No. </w:t>
      </w:r>
      <w:r w:rsidRPr="00C80D43">
        <w:rPr>
          <w:rFonts w:cs="Times New Roman"/>
        </w:rPr>
        <w:t>17-183.</w:t>
      </w:r>
    </w:p>
    <w:p w:rsidR="0075319D" w:rsidRPr="00CF7E3F" w:rsidP="0075319D">
      <w:pPr>
        <w:ind w:firstLine="720"/>
        <w:rPr>
          <w:rFonts w:cs="Times New Roman"/>
        </w:rPr>
      </w:pPr>
      <w:r>
        <w:rPr>
          <w:rFonts w:cs="Times New Roman"/>
        </w:rPr>
        <w:t xml:space="preserve">The coronavirus pandemic </w:t>
      </w:r>
      <w:r w:rsidRPr="00CF7E3F">
        <w:rPr>
          <w:rFonts w:cs="Times New Roman"/>
        </w:rPr>
        <w:t xml:space="preserve">has temporarily changed </w:t>
      </w:r>
      <w:r>
        <w:rPr>
          <w:rFonts w:cs="Times New Roman"/>
        </w:rPr>
        <w:t>nearly every aspect of</w:t>
      </w:r>
      <w:r w:rsidRPr="00CF7E3F">
        <w:rPr>
          <w:rFonts w:cs="Times New Roman"/>
        </w:rPr>
        <w:t xml:space="preserve"> our lives</w:t>
      </w:r>
      <w:r>
        <w:rPr>
          <w:rFonts w:cs="Times New Roman"/>
        </w:rPr>
        <w:t>.  Most notably, of course, millions of American adults and childre</w:t>
      </w:r>
      <w:bookmarkStart w:id="0" w:name="_GoBack"/>
      <w:bookmarkEnd w:id="0"/>
      <w:r>
        <w:rPr>
          <w:rFonts w:cs="Times New Roman"/>
        </w:rPr>
        <w:t>n are staying at home.  Many of those households have multiple connected devices; parents and kids may be using laptops, tablets, and smartphones, all at the same time.  That might generate friction, but for the magic of the unlicensed airwaves—better known to most as Wi-Fi.  F</w:t>
      </w:r>
      <w:r w:rsidRPr="00CF7E3F">
        <w:rPr>
          <w:rFonts w:cs="Times New Roman"/>
        </w:rPr>
        <w:t xml:space="preserve">or </w:t>
      </w:r>
      <w:r>
        <w:rPr>
          <w:rFonts w:cs="Times New Roman"/>
        </w:rPr>
        <w:t>many of us,</w:t>
      </w:r>
      <w:r w:rsidRPr="00CF7E3F">
        <w:rPr>
          <w:rFonts w:cs="Times New Roman"/>
        </w:rPr>
        <w:t xml:space="preserve"> Wi-Fi has </w:t>
      </w:r>
      <w:r>
        <w:rPr>
          <w:rFonts w:cs="Times New Roman"/>
        </w:rPr>
        <w:t xml:space="preserve">helped </w:t>
      </w:r>
      <w:r w:rsidRPr="00CF7E3F">
        <w:rPr>
          <w:rFonts w:cs="Times New Roman"/>
        </w:rPr>
        <w:t>ke</w:t>
      </w:r>
      <w:r>
        <w:rPr>
          <w:rFonts w:cs="Times New Roman"/>
        </w:rPr>
        <w:t>ep</w:t>
      </w:r>
      <w:r w:rsidRPr="00CF7E3F">
        <w:rPr>
          <w:rFonts w:cs="Times New Roman"/>
        </w:rPr>
        <w:t xml:space="preserve"> </w:t>
      </w:r>
      <w:r>
        <w:rPr>
          <w:rFonts w:cs="Times New Roman"/>
        </w:rPr>
        <w:t>us connected to our families and friends, as well as the outside world</w:t>
      </w:r>
      <w:r w:rsidRPr="00CF7E3F">
        <w:rPr>
          <w:rFonts w:cs="Times New Roman"/>
        </w:rPr>
        <w:t xml:space="preserve">.  </w:t>
      </w:r>
      <w:r>
        <w:rPr>
          <w:rFonts w:cs="Times New Roman"/>
        </w:rPr>
        <w:t xml:space="preserve">It enables children to take part in distance learning while their parents participate in video conferences for work.  It allows Americans </w:t>
      </w:r>
      <w:r w:rsidRPr="00CF7E3F">
        <w:rPr>
          <w:rFonts w:cs="Times New Roman"/>
        </w:rPr>
        <w:t>with medical issues to have virtual</w:t>
      </w:r>
      <w:r>
        <w:rPr>
          <w:rFonts w:cs="Times New Roman"/>
        </w:rPr>
        <w:t xml:space="preserve"> doctor’s</w:t>
      </w:r>
      <w:r w:rsidRPr="00CF7E3F">
        <w:rPr>
          <w:rFonts w:cs="Times New Roman"/>
        </w:rPr>
        <w:t xml:space="preserve"> appointments </w:t>
      </w:r>
      <w:r>
        <w:rPr>
          <w:rFonts w:cs="Times New Roman"/>
        </w:rPr>
        <w:t xml:space="preserve">while those they live with stream </w:t>
      </w:r>
      <w:r w:rsidRPr="009810C5">
        <w:rPr>
          <w:rFonts w:cs="Times New Roman"/>
          <w:i/>
          <w:iCs/>
        </w:rPr>
        <w:t>Tiger King</w:t>
      </w:r>
      <w:r>
        <w:rPr>
          <w:rFonts w:cs="Times New Roman"/>
        </w:rPr>
        <w:t xml:space="preserve"> on Netflix</w:t>
      </w:r>
      <w:r w:rsidRPr="00CF7E3F">
        <w:rPr>
          <w:rFonts w:cs="Times New Roman"/>
        </w:rPr>
        <w:t>.</w:t>
      </w:r>
      <w:r>
        <w:rPr>
          <w:rStyle w:val="FootnoteReference"/>
          <w:rFonts w:cs="Times New Roman"/>
        </w:rPr>
        <w:footnoteReference w:id="2"/>
      </w:r>
      <w:r w:rsidRPr="00CF7E3F">
        <w:rPr>
          <w:rFonts w:cs="Times New Roman"/>
        </w:rPr>
        <w:t xml:space="preserve">  </w:t>
      </w:r>
      <w:r>
        <w:rPr>
          <w:rFonts w:cs="Times New Roman"/>
        </w:rPr>
        <w:t xml:space="preserve">In short, sheltering in place would be a lot more difficult without Wi-Fi.  </w:t>
      </w:r>
    </w:p>
    <w:p w:rsidR="0075319D" w:rsidP="0075319D">
      <w:pPr>
        <w:ind w:firstLine="720"/>
        <w:rPr>
          <w:rFonts w:cs="Times New Roman"/>
        </w:rPr>
      </w:pPr>
      <w:r>
        <w:rPr>
          <w:rFonts w:cs="Times New Roman"/>
        </w:rPr>
        <w:t>Of course, e</w:t>
      </w:r>
      <w:r w:rsidRPr="00CF7E3F">
        <w:rPr>
          <w:rFonts w:cs="Times New Roman"/>
        </w:rPr>
        <w:t xml:space="preserve">ven before anyone had heard of COVID-19, Wi-Fi </w:t>
      </w:r>
      <w:r>
        <w:rPr>
          <w:rFonts w:cs="Times New Roman"/>
        </w:rPr>
        <w:t xml:space="preserve">already </w:t>
      </w:r>
      <w:r w:rsidRPr="00CF7E3F">
        <w:rPr>
          <w:rFonts w:cs="Times New Roman"/>
        </w:rPr>
        <w:t xml:space="preserve">carried more than half of the Internet’s </w:t>
      </w:r>
      <w:r w:rsidRPr="00CF7E3F">
        <w:rPr>
          <w:rFonts w:cs="Times New Roman"/>
        </w:rPr>
        <w:t>traffic, and</w:t>
      </w:r>
      <w:r w:rsidRPr="00CF7E3F">
        <w:rPr>
          <w:rFonts w:cs="Times New Roman"/>
        </w:rPr>
        <w:t xml:space="preserve"> offloading mobile data traffic to Wi-Fi was vital to keeping our cellular networks from being overwhelmed.  </w:t>
      </w:r>
      <w:r>
        <w:rPr>
          <w:rFonts w:cs="Times New Roman"/>
        </w:rPr>
        <w:t xml:space="preserve">In a very real sense, </w:t>
      </w:r>
      <w:r w:rsidRPr="00CF7E3F">
        <w:rPr>
          <w:rFonts w:cs="Times New Roman"/>
        </w:rPr>
        <w:t xml:space="preserve">Wi-Fi is the fabric that binds together all our </w:t>
      </w:r>
      <w:r>
        <w:rPr>
          <w:rFonts w:cs="Times New Roman"/>
        </w:rPr>
        <w:t>digital devices</w:t>
      </w:r>
      <w:r w:rsidRPr="00CF7E3F">
        <w:rPr>
          <w:rFonts w:cs="Times New Roman"/>
        </w:rPr>
        <w:t xml:space="preserve">.  </w:t>
      </w:r>
    </w:p>
    <w:p w:rsidR="0075319D" w:rsidP="0075319D">
      <w:pPr>
        <w:ind w:firstLine="720"/>
        <w:rPr>
          <w:rFonts w:cs="Times New Roman"/>
        </w:rPr>
      </w:pPr>
      <w:r>
        <w:rPr>
          <w:rFonts w:cs="Times New Roman"/>
        </w:rPr>
        <w:t>And Wi-Fi will be even more important in the years to come.  By one estimate, t</w:t>
      </w:r>
      <w:r w:rsidRPr="003B5512">
        <w:rPr>
          <w:rFonts w:cs="Times New Roman"/>
        </w:rPr>
        <w:t xml:space="preserve">he economic value created by Wi-Fi in the United States is projected to double by 2023—reaching nearly $1 trillion.  </w:t>
      </w:r>
    </w:p>
    <w:p w:rsidR="0075319D" w:rsidRPr="00CF7E3F" w:rsidP="0075319D">
      <w:pPr>
        <w:ind w:firstLine="720"/>
        <w:rPr>
          <w:rFonts w:cs="Times New Roman"/>
        </w:rPr>
      </w:pPr>
      <w:r>
        <w:rPr>
          <w:rFonts w:cs="Times New Roman"/>
        </w:rPr>
        <w:t>To realize that potential, we need</w:t>
      </w:r>
      <w:r w:rsidRPr="00CF7E3F">
        <w:rPr>
          <w:rFonts w:cs="Times New Roman"/>
        </w:rPr>
        <w:t xml:space="preserve"> faster, stronger Wi-Fi networks.  </w:t>
      </w:r>
      <w:r>
        <w:rPr>
          <w:rFonts w:cs="Times New Roman"/>
        </w:rPr>
        <w:t xml:space="preserve">The </w:t>
      </w:r>
      <w:r w:rsidRPr="00CF7E3F">
        <w:rPr>
          <w:rFonts w:cs="Times New Roman"/>
        </w:rPr>
        <w:t xml:space="preserve">good news is that the next generation of Wi-Fi, commonly called Wi-Fi 6, has </w:t>
      </w:r>
      <w:r>
        <w:rPr>
          <w:rFonts w:cs="Times New Roman"/>
        </w:rPr>
        <w:t xml:space="preserve">already </w:t>
      </w:r>
      <w:r w:rsidRPr="00CF7E3F">
        <w:rPr>
          <w:rFonts w:cs="Times New Roman"/>
        </w:rPr>
        <w:t xml:space="preserve">started rolling out.  </w:t>
      </w:r>
      <w:r>
        <w:rPr>
          <w:rFonts w:cs="Times New Roman"/>
        </w:rPr>
        <w:t>Wi-Fi 6</w:t>
      </w:r>
      <w:r w:rsidRPr="00CF7E3F">
        <w:rPr>
          <w:rFonts w:cs="Times New Roman"/>
        </w:rPr>
        <w:t xml:space="preserve"> will be over two-and-a-half times faster than the current standard</w:t>
      </w:r>
      <w:r>
        <w:rPr>
          <w:rFonts w:cs="Times New Roman"/>
        </w:rPr>
        <w:t>,</w:t>
      </w:r>
      <w:r w:rsidRPr="00CF7E3F">
        <w:rPr>
          <w:rFonts w:cs="Times New Roman"/>
        </w:rPr>
        <w:t xml:space="preserve"> and </w:t>
      </w:r>
      <w:r>
        <w:rPr>
          <w:rFonts w:cs="Times New Roman"/>
        </w:rPr>
        <w:t xml:space="preserve">it </w:t>
      </w:r>
      <w:r w:rsidRPr="00CF7E3F">
        <w:rPr>
          <w:rFonts w:cs="Times New Roman"/>
        </w:rPr>
        <w:t>will offer better performance for connected devices.</w:t>
      </w:r>
      <w:r>
        <w:rPr>
          <w:rFonts w:cs="Times New Roman"/>
        </w:rPr>
        <w:t xml:space="preserve">  But in order to fully take advantage of the benefits of Wi-Fi 6, we need to make more mid-band spectrum available for unlicensed use.  It’s been a long, long time since we did that—and consumers deserve it. </w:t>
      </w:r>
    </w:p>
    <w:p w:rsidR="0075319D" w:rsidRPr="00CF7E3F" w:rsidP="0075319D">
      <w:pPr>
        <w:ind w:firstLine="720"/>
        <w:rPr>
          <w:rFonts w:cs="Times New Roman"/>
        </w:rPr>
      </w:pPr>
      <w:r>
        <w:rPr>
          <w:rFonts w:cs="Times New Roman"/>
        </w:rPr>
        <w:t>So today,</w:t>
      </w:r>
      <w:r w:rsidRPr="00CF7E3F">
        <w:rPr>
          <w:rFonts w:cs="Times New Roman"/>
        </w:rPr>
        <w:t xml:space="preserve"> we </w:t>
      </w:r>
      <w:r>
        <w:rPr>
          <w:rFonts w:cs="Times New Roman"/>
        </w:rPr>
        <w:t xml:space="preserve">take a bold step to </w:t>
      </w:r>
      <w:r w:rsidRPr="00CF7E3F">
        <w:rPr>
          <w:rFonts w:cs="Times New Roman"/>
        </w:rPr>
        <w:t xml:space="preserve">increase the supply of unlicensed spectrum: </w:t>
      </w:r>
      <w:r>
        <w:rPr>
          <w:rFonts w:cs="Times New Roman"/>
        </w:rPr>
        <w:t xml:space="preserve">we’re </w:t>
      </w:r>
      <w:r w:rsidRPr="00CF7E3F">
        <w:rPr>
          <w:rFonts w:cs="Times New Roman"/>
        </w:rPr>
        <w:t xml:space="preserve">making the entire 6 GHz band—a massive </w:t>
      </w:r>
      <w:r w:rsidRPr="00CF7E3F">
        <w:rPr>
          <w:rFonts w:cs="Times New Roman"/>
        </w:rPr>
        <w:t>1,200 megahertz</w:t>
      </w:r>
      <w:r w:rsidRPr="00CF7E3F">
        <w:rPr>
          <w:rFonts w:cs="Times New Roman"/>
        </w:rPr>
        <w:t xml:space="preserve"> test bed for innovators and innovation—available for unlicensed use.  By doing this, we are effectively increasing the amount of </w:t>
      </w:r>
      <w:r>
        <w:rPr>
          <w:rFonts w:cs="Times New Roman"/>
        </w:rPr>
        <w:t xml:space="preserve">mid-band </w:t>
      </w:r>
      <w:r w:rsidRPr="00CF7E3F">
        <w:rPr>
          <w:rFonts w:cs="Times New Roman"/>
        </w:rPr>
        <w:t xml:space="preserve">spectrum available for Wi-Fi </w:t>
      </w:r>
      <w:r>
        <w:rPr>
          <w:rFonts w:cs="Times New Roman"/>
        </w:rPr>
        <w:t>by almost</w:t>
      </w:r>
      <w:r w:rsidRPr="00CF7E3F">
        <w:rPr>
          <w:rFonts w:cs="Times New Roman"/>
        </w:rPr>
        <w:t xml:space="preserve"> a factor of five.  This will be a huge benefit to consumers and innovators across the nation.  Wi-Fi NOW’s Claus </w:t>
      </w:r>
      <w:r w:rsidRPr="00CF7E3F">
        <w:rPr>
          <w:rFonts w:cs="Times New Roman"/>
        </w:rPr>
        <w:t>Hetting</w:t>
      </w:r>
      <w:r>
        <w:rPr>
          <w:rFonts w:cs="Times New Roman"/>
        </w:rPr>
        <w:t>, a champion of Wi-Fi innovation,</w:t>
      </w:r>
      <w:r w:rsidRPr="00CF7E3F">
        <w:rPr>
          <w:rFonts w:cs="Times New Roman"/>
        </w:rPr>
        <w:t xml:space="preserve"> said it perfectly</w:t>
      </w:r>
      <w:r>
        <w:rPr>
          <w:rFonts w:cs="Times New Roman"/>
        </w:rPr>
        <w:t>:</w:t>
      </w:r>
      <w:r w:rsidRPr="00CF7E3F">
        <w:rPr>
          <w:rFonts w:cs="Times New Roman"/>
        </w:rPr>
        <w:t xml:space="preserve"> “The truth is that this 6 GHz spectrum boost will launch the Wi-Fi industry into a new growth trajectory.  It will boost Wi-Fi’s massive indoor dominance.  And surely—with the help of emboldened entrepreneurs everywhere—it will bring low-cost Wi-Fi (and unlicensed) connectivity to places where it has never been.”</w:t>
      </w:r>
    </w:p>
    <w:p w:rsidR="0075319D" w:rsidRPr="00CF7E3F" w:rsidP="0075319D">
      <w:pPr>
        <w:ind w:firstLine="720"/>
        <w:rPr>
          <w:rFonts w:cs="Times New Roman"/>
          <w:spacing w:val="-1"/>
          <w:shd w:val="clear" w:color="auto" w:fill="FFFFFF"/>
        </w:rPr>
      </w:pPr>
      <w:r w:rsidRPr="00CF7E3F">
        <w:rPr>
          <w:rFonts w:cs="Times New Roman"/>
          <w:spacing w:val="-1"/>
          <w:shd w:val="clear" w:color="auto" w:fill="FFFFFF"/>
        </w:rPr>
        <w:t> Ultimately, I expect that 6 GHz unlicensed devices will become a part of consumers’ everyday lives</w:t>
      </w:r>
      <w:r>
        <w:rPr>
          <w:rFonts w:cs="Times New Roman"/>
          <w:spacing w:val="-1"/>
          <w:shd w:val="clear" w:color="auto" w:fill="FFFFFF"/>
        </w:rPr>
        <w:t xml:space="preserve">. </w:t>
      </w:r>
      <w:r w:rsidRPr="00CF7E3F">
        <w:rPr>
          <w:rFonts w:cs="Times New Roman"/>
          <w:spacing w:val="-1"/>
          <w:shd w:val="clear" w:color="auto" w:fill="FFFFFF"/>
        </w:rPr>
        <w:t xml:space="preserve"> </w:t>
      </w:r>
      <w:r>
        <w:rPr>
          <w:rFonts w:cs="Times New Roman"/>
          <w:spacing w:val="-1"/>
          <w:shd w:val="clear" w:color="auto" w:fill="FFFFFF"/>
        </w:rPr>
        <w:t>A</w:t>
      </w:r>
      <w:r w:rsidRPr="00CF7E3F">
        <w:rPr>
          <w:rFonts w:cs="Times New Roman"/>
          <w:spacing w:val="-1"/>
          <w:shd w:val="clear" w:color="auto" w:fill="FFFFFF"/>
        </w:rPr>
        <w:t xml:space="preserve">nd </w:t>
      </w:r>
      <w:r>
        <w:rPr>
          <w:rFonts w:cs="Times New Roman"/>
          <w:spacing w:val="-1"/>
          <w:shd w:val="clear" w:color="auto" w:fill="FFFFFF"/>
        </w:rPr>
        <w:t xml:space="preserve">I predict </w:t>
      </w:r>
      <w:r w:rsidRPr="00CF7E3F">
        <w:rPr>
          <w:rFonts w:cs="Times New Roman"/>
          <w:spacing w:val="-1"/>
          <w:shd w:val="clear" w:color="auto" w:fill="FFFFFF"/>
        </w:rPr>
        <w:t xml:space="preserve">the rules </w:t>
      </w:r>
      <w:r>
        <w:rPr>
          <w:rFonts w:cs="Times New Roman"/>
          <w:spacing w:val="-1"/>
          <w:shd w:val="clear" w:color="auto" w:fill="FFFFFF"/>
        </w:rPr>
        <w:t>we adopt</w:t>
      </w:r>
      <w:r w:rsidRPr="00CF7E3F">
        <w:rPr>
          <w:rFonts w:cs="Times New Roman"/>
          <w:spacing w:val="-1"/>
          <w:shd w:val="clear" w:color="auto" w:fill="FFFFFF"/>
        </w:rPr>
        <w:t xml:space="preserve"> today will play a major role in the growth of the Internet of Things, connecting appliances, machines, meters, wearables, smart televisions, and other consumer electronics, as well as industrial sensors for manufacturing.  At the same time, </w:t>
      </w:r>
      <w:r>
        <w:rPr>
          <w:rFonts w:cs="Times New Roman"/>
          <w:spacing w:val="-1"/>
          <w:shd w:val="clear" w:color="auto" w:fill="FFFFFF"/>
        </w:rPr>
        <w:t xml:space="preserve">our approach </w:t>
      </w:r>
      <w:r w:rsidRPr="00CF7E3F">
        <w:rPr>
          <w:rFonts w:cs="Times New Roman"/>
          <w:spacing w:val="-1"/>
          <w:shd w:val="clear" w:color="auto" w:fill="FFFFFF"/>
        </w:rPr>
        <w:t xml:space="preserve">will ensure </w:t>
      </w:r>
      <w:r>
        <w:rPr>
          <w:rFonts w:cs="Times New Roman"/>
          <w:spacing w:val="-1"/>
          <w:shd w:val="clear" w:color="auto" w:fill="FFFFFF"/>
        </w:rPr>
        <w:t xml:space="preserve">that </w:t>
      </w:r>
      <w:r w:rsidRPr="00CF7E3F">
        <w:rPr>
          <w:rFonts w:cs="Times New Roman"/>
          <w:spacing w:val="-1"/>
          <w:shd w:val="clear" w:color="auto" w:fill="FFFFFF"/>
        </w:rPr>
        <w:t xml:space="preserve">incumbents </w:t>
      </w:r>
      <w:r>
        <w:rPr>
          <w:rFonts w:cs="Times New Roman"/>
          <w:spacing w:val="-1"/>
          <w:shd w:val="clear" w:color="auto" w:fill="FFFFFF"/>
        </w:rPr>
        <w:t>in</w:t>
      </w:r>
      <w:r w:rsidRPr="00CF7E3F">
        <w:rPr>
          <w:rFonts w:cs="Times New Roman"/>
          <w:spacing w:val="-1"/>
          <w:shd w:val="clear" w:color="auto" w:fill="FFFFFF"/>
        </w:rPr>
        <w:t xml:space="preserve"> the </w:t>
      </w:r>
      <w:r w:rsidRPr="00CF7E3F">
        <w:rPr>
          <w:rFonts w:cs="Times New Roman"/>
        </w:rPr>
        <w:t>6 GHz band are protected</w:t>
      </w:r>
      <w:r>
        <w:rPr>
          <w:rFonts w:cs="Times New Roman"/>
        </w:rPr>
        <w:t xml:space="preserve"> from harmful interference</w:t>
      </w:r>
      <w:r w:rsidRPr="00CF7E3F">
        <w:rPr>
          <w:rFonts w:cs="Times New Roman"/>
        </w:rPr>
        <w:t xml:space="preserve">.  </w:t>
      </w:r>
      <w:r>
        <w:rPr>
          <w:rFonts w:cs="Times New Roman"/>
        </w:rPr>
        <w:t>The m</w:t>
      </w:r>
      <w:r w:rsidRPr="00CF7E3F">
        <w:rPr>
          <w:rFonts w:cs="Times New Roman"/>
        </w:rPr>
        <w:t xml:space="preserve">icrowave services that </w:t>
      </w:r>
      <w:r>
        <w:rPr>
          <w:rFonts w:cs="Times New Roman"/>
        </w:rPr>
        <w:t>already</w:t>
      </w:r>
      <w:r w:rsidRPr="00CF7E3F">
        <w:rPr>
          <w:rFonts w:cs="Times New Roman"/>
        </w:rPr>
        <w:t xml:space="preserve"> use </w:t>
      </w:r>
      <w:r>
        <w:rPr>
          <w:rFonts w:cs="Times New Roman"/>
        </w:rPr>
        <w:t xml:space="preserve">this band are critical </w:t>
      </w:r>
      <w:r w:rsidRPr="00CF7E3F">
        <w:rPr>
          <w:rFonts w:cs="Times New Roman"/>
        </w:rPr>
        <w:t xml:space="preserve">to </w:t>
      </w:r>
      <w:r>
        <w:rPr>
          <w:rFonts w:cs="Times New Roman"/>
        </w:rPr>
        <w:t>the operations of</w:t>
      </w:r>
      <w:r w:rsidRPr="00CF7E3F">
        <w:rPr>
          <w:rFonts w:cs="Times New Roman"/>
        </w:rPr>
        <w:t xml:space="preserve"> utilities, public safety, and wireless backhaul</w:t>
      </w:r>
      <w:r>
        <w:rPr>
          <w:rFonts w:cs="Times New Roman"/>
        </w:rPr>
        <w:t xml:space="preserve"> operations.  And we are ensuring that those incumbents are</w:t>
      </w:r>
      <w:r w:rsidRPr="00CF7E3F">
        <w:rPr>
          <w:rFonts w:cs="Times New Roman"/>
        </w:rPr>
        <w:t xml:space="preserve"> protected by</w:t>
      </w:r>
      <w:r>
        <w:rPr>
          <w:rFonts w:cs="Times New Roman"/>
        </w:rPr>
        <w:t xml:space="preserve"> requiring the use of</w:t>
      </w:r>
      <w:r w:rsidRPr="00CF7E3F">
        <w:rPr>
          <w:rFonts w:cs="Times New Roman"/>
        </w:rPr>
        <w:t xml:space="preserve"> </w:t>
      </w:r>
      <w:r w:rsidRPr="00360B2D">
        <w:rPr>
          <w:rFonts w:cs="Times New Roman"/>
        </w:rPr>
        <w:t>automated frequency coordination</w:t>
      </w:r>
      <w:r w:rsidRPr="00CF7E3F">
        <w:rPr>
          <w:rFonts w:cs="Times New Roman"/>
        </w:rPr>
        <w:t xml:space="preserve"> systems</w:t>
      </w:r>
      <w:r>
        <w:rPr>
          <w:rFonts w:cs="Times New Roman"/>
        </w:rPr>
        <w:t>,</w:t>
      </w:r>
      <w:r w:rsidRPr="00CF7E3F">
        <w:rPr>
          <w:rFonts w:cs="Times New Roman"/>
        </w:rPr>
        <w:t xml:space="preserve"> which will only allow new standard-power operations in </w:t>
      </w:r>
      <w:r>
        <w:rPr>
          <w:rFonts w:cs="Times New Roman"/>
        </w:rPr>
        <w:t>areas</w:t>
      </w:r>
      <w:r w:rsidRPr="00CF7E3F">
        <w:rPr>
          <w:rFonts w:cs="Times New Roman"/>
        </w:rPr>
        <w:t xml:space="preserve"> that will not cause interference to incumbent services</w:t>
      </w:r>
      <w:r>
        <w:rPr>
          <w:rFonts w:cs="Times New Roman"/>
        </w:rPr>
        <w:t xml:space="preserve">, and by placing conservative power limits on low-power indoor operations.  </w:t>
      </w:r>
    </w:p>
    <w:p w:rsidR="0075319D" w:rsidRPr="00CF7E3F" w:rsidP="0075319D">
      <w:pPr>
        <w:ind w:firstLine="720"/>
        <w:rPr>
          <w:rFonts w:cs="Times New Roman"/>
        </w:rPr>
      </w:pPr>
      <w:r>
        <w:rPr>
          <w:rFonts w:cs="Times New Roman"/>
        </w:rPr>
        <w:t>Our decision today</w:t>
      </w:r>
      <w:r w:rsidRPr="00CF7E3F">
        <w:rPr>
          <w:rFonts w:cs="Times New Roman"/>
        </w:rPr>
        <w:t xml:space="preserve"> will also help us meet the mandate </w:t>
      </w:r>
      <w:r>
        <w:rPr>
          <w:rFonts w:cs="Times New Roman"/>
        </w:rPr>
        <w:t xml:space="preserve">set forth by Congress </w:t>
      </w:r>
      <w:r w:rsidRPr="00CF7E3F">
        <w:rPr>
          <w:rFonts w:cs="Times New Roman"/>
        </w:rPr>
        <w:t xml:space="preserve">in RAY BAUM’S Act to make more spectrum available for unlicensed use.  It is part of our aggressive and balanced </w:t>
      </w:r>
      <w:r w:rsidRPr="00CF7E3F">
        <w:rPr>
          <w:rFonts w:cs="Times New Roman"/>
        </w:rPr>
        <w:t>spectrum strategy: push more licensed and unlicensed spectrum into the commercial marketplace</w:t>
      </w:r>
      <w:r>
        <w:rPr>
          <w:rFonts w:cs="Times New Roman"/>
        </w:rPr>
        <w:t>,</w:t>
      </w:r>
      <w:r w:rsidRPr="00CF7E3F">
        <w:rPr>
          <w:rFonts w:cs="Times New Roman"/>
        </w:rPr>
        <w:t xml:space="preserve"> including a mix of low-band, mid-band, and high-band spectrum.  And freeing up this spectrum for unlicensed use will </w:t>
      </w:r>
      <w:r>
        <w:rPr>
          <w:rFonts w:cs="Times New Roman"/>
        </w:rPr>
        <w:t xml:space="preserve">also </w:t>
      </w:r>
      <w:r w:rsidRPr="00CF7E3F">
        <w:rPr>
          <w:rFonts w:cs="Times New Roman"/>
        </w:rPr>
        <w:t xml:space="preserve">help advance our </w:t>
      </w:r>
      <w:r>
        <w:rPr>
          <w:rFonts w:cs="Times New Roman"/>
        </w:rPr>
        <w:t xml:space="preserve">nation’s </w:t>
      </w:r>
      <w:r w:rsidRPr="00CF7E3F">
        <w:rPr>
          <w:rFonts w:cs="Times New Roman"/>
        </w:rPr>
        <w:t xml:space="preserve">leadership in 5G technologies.  In fact, Cisco projects that 59% of mobile data traffic will be offloaded to Wi-Fi by 2022.  </w:t>
      </w:r>
      <w:r>
        <w:rPr>
          <w:rFonts w:cs="Times New Roman"/>
        </w:rPr>
        <w:t xml:space="preserve">And cellular operators will have a chance to augment their 5G mobile broadband services by using the 6 GHz band; 3GPP Release 16 will include a 5G New Radio specification for unlicensed, called 5G NR-U.  </w:t>
      </w:r>
      <w:r w:rsidRPr="00CF7E3F">
        <w:rPr>
          <w:rFonts w:cs="Times New Roman"/>
        </w:rPr>
        <w:t xml:space="preserve">In sum, the gain here to unlicensed users will </w:t>
      </w:r>
      <w:r>
        <w:rPr>
          <w:rFonts w:cs="Times New Roman"/>
        </w:rPr>
        <w:t xml:space="preserve">also </w:t>
      </w:r>
      <w:r w:rsidRPr="00CF7E3F">
        <w:rPr>
          <w:rFonts w:cs="Times New Roman"/>
        </w:rPr>
        <w:t xml:space="preserve">be a gain for their licensed counterparts. </w:t>
      </w:r>
    </w:p>
    <w:p w:rsidR="0075319D" w:rsidRPr="00CF7E3F" w:rsidP="0075319D">
      <w:pPr>
        <w:ind w:firstLine="720"/>
        <w:rPr>
          <w:rFonts w:cs="Times New Roman"/>
        </w:rPr>
      </w:pPr>
      <w:r w:rsidRPr="00CF7E3F">
        <w:rPr>
          <w:rFonts w:cs="Times New Roman"/>
          <w:spacing w:val="-1"/>
          <w:shd w:val="clear" w:color="auto" w:fill="FFFFFF"/>
        </w:rPr>
        <w:t xml:space="preserve">In addition to the Report and Order, </w:t>
      </w:r>
      <w:r>
        <w:rPr>
          <w:rFonts w:cs="Times New Roman"/>
          <w:spacing w:val="-1"/>
          <w:shd w:val="clear" w:color="auto" w:fill="FFFFFF"/>
        </w:rPr>
        <w:t>today’s</w:t>
      </w:r>
      <w:r w:rsidRPr="00CF7E3F">
        <w:rPr>
          <w:rFonts w:cs="Times New Roman"/>
          <w:spacing w:val="-1"/>
          <w:shd w:val="clear" w:color="auto" w:fill="FFFFFF"/>
        </w:rPr>
        <w:t xml:space="preserve"> Further Notice of Proposed Rulemaking explore</w:t>
      </w:r>
      <w:r>
        <w:rPr>
          <w:rFonts w:cs="Times New Roman"/>
          <w:spacing w:val="-1"/>
          <w:shd w:val="clear" w:color="auto" w:fill="FFFFFF"/>
        </w:rPr>
        <w:t>s</w:t>
      </w:r>
      <w:r w:rsidRPr="00CF7E3F">
        <w:rPr>
          <w:rFonts w:cs="Times New Roman"/>
          <w:spacing w:val="-1"/>
          <w:shd w:val="clear" w:color="auto" w:fill="FFFFFF"/>
        </w:rPr>
        <w:t xml:space="preserve"> possibilities for very low power devices in </w:t>
      </w:r>
      <w:r>
        <w:rPr>
          <w:rFonts w:cs="Times New Roman"/>
          <w:spacing w:val="-1"/>
          <w:shd w:val="clear" w:color="auto" w:fill="FFFFFF"/>
        </w:rPr>
        <w:t>the 6 GHz</w:t>
      </w:r>
      <w:r w:rsidRPr="00CF7E3F">
        <w:rPr>
          <w:rFonts w:cs="Times New Roman"/>
          <w:spacing w:val="-1"/>
          <w:shd w:val="clear" w:color="auto" w:fill="FFFFFF"/>
        </w:rPr>
        <w:t xml:space="preserve"> band.  Very low power </w:t>
      </w:r>
      <w:r w:rsidRPr="00CF7E3F">
        <w:rPr>
          <w:rFonts w:cs="Times New Roman"/>
        </w:rPr>
        <w:t xml:space="preserve">devices </w:t>
      </w:r>
      <w:r>
        <w:rPr>
          <w:rFonts w:cs="Times New Roman"/>
        </w:rPr>
        <w:t>could</w:t>
      </w:r>
      <w:r w:rsidRPr="00CF7E3F">
        <w:rPr>
          <w:rFonts w:cs="Times New Roman"/>
        </w:rPr>
        <w:t xml:space="preserve"> enable a new and innovative generation of personal area network technologies with low latency, high capacity, and all-day battery life.  These very low power devices </w:t>
      </w:r>
      <w:r>
        <w:rPr>
          <w:rFonts w:cs="Times New Roman"/>
        </w:rPr>
        <w:t xml:space="preserve">could </w:t>
      </w:r>
      <w:r w:rsidRPr="00CF7E3F">
        <w:rPr>
          <w:rFonts w:cs="Times New Roman"/>
        </w:rPr>
        <w:t xml:space="preserve">include accessibility technology for </w:t>
      </w:r>
      <w:r>
        <w:rPr>
          <w:rFonts w:cs="Times New Roman"/>
        </w:rPr>
        <w:t>Americans with disabilities</w:t>
      </w:r>
      <w:r w:rsidRPr="00CF7E3F">
        <w:rPr>
          <w:rFonts w:cs="Times New Roman"/>
        </w:rPr>
        <w:t>,</w:t>
      </w:r>
      <w:r>
        <w:rPr>
          <w:rFonts w:cs="Times New Roman"/>
        </w:rPr>
        <w:t xml:space="preserve"> </w:t>
      </w:r>
      <w:r w:rsidRPr="00CF7E3F">
        <w:rPr>
          <w:rFonts w:cs="Times New Roman"/>
        </w:rPr>
        <w:t>virtual reality gaming, augmented reality glasses, in-vehicle systems, and</w:t>
      </w:r>
      <w:r>
        <w:rPr>
          <w:rFonts w:cs="Times New Roman"/>
        </w:rPr>
        <w:t xml:space="preserve"> other emerging technologies which we can only now dream of.  </w:t>
      </w:r>
      <w:r w:rsidRPr="00CF7E3F">
        <w:rPr>
          <w:rFonts w:cs="Times New Roman"/>
        </w:rPr>
        <w:t xml:space="preserve">We look forward to compiling a robust record and acting quickly to make 6 GHz available for </w:t>
      </w:r>
      <w:r>
        <w:rPr>
          <w:rFonts w:cs="Times New Roman"/>
        </w:rPr>
        <w:t>these very low power uses</w:t>
      </w:r>
      <w:r w:rsidRPr="00CF7E3F">
        <w:rPr>
          <w:rFonts w:cs="Times New Roman"/>
        </w:rPr>
        <w:t>.</w:t>
      </w:r>
    </w:p>
    <w:p w:rsidR="0075319D" w:rsidRPr="00CF7E3F" w:rsidP="0075319D">
      <w:pPr>
        <w:ind w:firstLine="720"/>
        <w:rPr>
          <w:rFonts w:cs="Times New Roman"/>
        </w:rPr>
      </w:pPr>
      <w:r w:rsidRPr="00CF7E3F">
        <w:rPr>
          <w:rFonts w:cs="Times New Roman"/>
        </w:rPr>
        <w:t xml:space="preserve">Our decision today benefited greatly from the extensive comments in the record and feedback from a variety of stakeholders.  </w:t>
      </w:r>
      <w:r w:rsidRPr="00CF7E3F">
        <w:rPr>
          <w:rFonts w:cs="Times New Roman"/>
        </w:rPr>
        <w:t>In particular, I’d</w:t>
      </w:r>
      <w:r w:rsidRPr="00CF7E3F">
        <w:rPr>
          <w:rFonts w:cs="Times New Roman"/>
        </w:rPr>
        <w:t xml:space="preserve"> like to thank </w:t>
      </w:r>
      <w:r>
        <w:rPr>
          <w:rFonts w:cs="Times New Roman"/>
        </w:rPr>
        <w:t>broadcasters</w:t>
      </w:r>
      <w:r w:rsidRPr="00CF7E3F">
        <w:rPr>
          <w:rFonts w:cs="Times New Roman"/>
        </w:rPr>
        <w:t xml:space="preserve">, wireless Internet service providers, cable operators, content distributors, public safety entities, </w:t>
      </w:r>
      <w:r>
        <w:rPr>
          <w:rFonts w:cs="Times New Roman"/>
        </w:rPr>
        <w:t xml:space="preserve">utilities, </w:t>
      </w:r>
      <w:r w:rsidRPr="00CF7E3F">
        <w:rPr>
          <w:rFonts w:cs="Times New Roman"/>
        </w:rPr>
        <w:t xml:space="preserve">and all the various industries </w:t>
      </w:r>
      <w:r>
        <w:rPr>
          <w:rFonts w:cs="Times New Roman"/>
        </w:rPr>
        <w:t>that</w:t>
      </w:r>
      <w:r w:rsidRPr="00CF7E3F">
        <w:rPr>
          <w:rFonts w:cs="Times New Roman"/>
        </w:rPr>
        <w:t xml:space="preserve"> engaged in these issues in good faith and provided constructive feedback on our proposals.  </w:t>
      </w:r>
      <w:r w:rsidRPr="00CF7E3F">
        <w:rPr>
          <w:rFonts w:cs="Times New Roman"/>
        </w:rPr>
        <w:t>In order for</w:t>
      </w:r>
      <w:r w:rsidRPr="00CF7E3F">
        <w:rPr>
          <w:rFonts w:cs="Times New Roman"/>
        </w:rPr>
        <w:t xml:space="preserve"> the </w:t>
      </w:r>
      <w:r>
        <w:rPr>
          <w:rFonts w:cs="Times New Roman"/>
        </w:rPr>
        <w:t>future of the 6 GHz band to be successful</w:t>
      </w:r>
      <w:r w:rsidRPr="00CF7E3F">
        <w:rPr>
          <w:rFonts w:cs="Times New Roman"/>
        </w:rPr>
        <w:t>, we will need to see continued cooperation and constructive engagement from all these stakeholders.</w:t>
      </w:r>
    </w:p>
    <w:p w:rsidR="0075319D" w:rsidRPr="00CF7E3F" w:rsidP="0075319D">
      <w:pPr>
        <w:ind w:firstLine="720"/>
        <w:rPr>
          <w:rFonts w:cs="Times New Roman"/>
        </w:rPr>
      </w:pPr>
      <w:r w:rsidRPr="00CF7E3F">
        <w:rPr>
          <w:rFonts w:cs="Times New Roman"/>
        </w:rPr>
        <w:t xml:space="preserve">I’d also like to thank all our hardworking FCC staff.  This is one of the most complicated proceedings </w:t>
      </w:r>
      <w:r>
        <w:rPr>
          <w:rFonts w:cs="Times New Roman"/>
        </w:rPr>
        <w:t xml:space="preserve">from an engineering perspective </w:t>
      </w:r>
      <w:r w:rsidRPr="00CF7E3F">
        <w:rPr>
          <w:rFonts w:cs="Times New Roman"/>
        </w:rPr>
        <w:t xml:space="preserve">that the Commission has encountered in many years.  </w:t>
      </w:r>
      <w:r>
        <w:rPr>
          <w:rFonts w:cs="Times New Roman"/>
        </w:rPr>
        <w:t xml:space="preserve">And we couldn’t have reached this point without </w:t>
      </w:r>
      <w:r w:rsidRPr="00CF7E3F">
        <w:rPr>
          <w:rFonts w:cs="Times New Roman"/>
        </w:rPr>
        <w:t xml:space="preserve">Bahman Badipour, Jamie Coleman, Monisha Ghosh, Navid Golshahi, Michael Ha, Ira Keltz, Paul Murray, Nick Oros, Barbara Pavon, Jamison Prime, Ron Repasi, Max Staloff, Hugh VanTuyl, </w:t>
      </w:r>
      <w:r>
        <w:rPr>
          <w:rFonts w:cs="Times New Roman"/>
        </w:rPr>
        <w:t xml:space="preserve">and </w:t>
      </w:r>
      <w:r w:rsidRPr="00CF7E3F">
        <w:rPr>
          <w:rFonts w:cs="Times New Roman"/>
        </w:rPr>
        <w:t>Aole Wilkinsel</w:t>
      </w:r>
      <w:r>
        <w:rPr>
          <w:rFonts w:cs="Times New Roman"/>
        </w:rPr>
        <w:t xml:space="preserve"> from the Office of Engineering and Technology</w:t>
      </w:r>
      <w:r w:rsidRPr="00CF7E3F">
        <w:rPr>
          <w:rFonts w:cs="Times New Roman"/>
        </w:rPr>
        <w:t xml:space="preserve">; from the Wireless </w:t>
      </w:r>
      <w:r>
        <w:rPr>
          <w:rFonts w:cs="Times New Roman"/>
        </w:rPr>
        <w:t xml:space="preserve">Telecommunications </w:t>
      </w:r>
      <w:r w:rsidRPr="00CF7E3F">
        <w:rPr>
          <w:rFonts w:cs="Times New Roman"/>
        </w:rPr>
        <w:t xml:space="preserve">Bureau, Chris Andes, Ken Baker, Steven Buenzow, Kamran </w:t>
      </w:r>
      <w:r w:rsidRPr="00CF7E3F">
        <w:rPr>
          <w:rFonts w:cs="Times New Roman"/>
        </w:rPr>
        <w:t>Etemad</w:t>
      </w:r>
      <w:r w:rsidRPr="00CF7E3F">
        <w:rPr>
          <w:rFonts w:cs="Times New Roman"/>
        </w:rPr>
        <w:t xml:space="preserve">, John Lambert, Sean Spivey, and Janet Young; from the Office of General Counsel, Deborah Broderson, Mike Carlson, David Horowitz, Tom Johnson, Keith McCrickard, and Bill Richardson; from the Office of Economics and Analytics, Catherine </w:t>
      </w:r>
      <w:r w:rsidRPr="00CF7E3F">
        <w:rPr>
          <w:rFonts w:cs="Times New Roman"/>
        </w:rPr>
        <w:t>Matraves</w:t>
      </w:r>
      <w:r w:rsidRPr="00CF7E3F">
        <w:rPr>
          <w:rFonts w:cs="Times New Roman"/>
        </w:rPr>
        <w:t xml:space="preserve">, and Patrick Sun; from the International Bureau, Jose Albuquerque and Bob Nelson; from the Enforcement Bureau, Matthew Gibson, and Kathy Harvey; from Public Safety and Homeland Security Bureau, Brian </w:t>
      </w:r>
      <w:r w:rsidRPr="00CF7E3F">
        <w:rPr>
          <w:rFonts w:cs="Times New Roman"/>
        </w:rPr>
        <w:t>Marenco</w:t>
      </w:r>
      <w:r w:rsidRPr="00CF7E3F">
        <w:rPr>
          <w:rFonts w:cs="Times New Roman"/>
        </w:rPr>
        <w:t xml:space="preserve"> and Michael Wilhelm</w:t>
      </w:r>
      <w:r>
        <w:rPr>
          <w:rFonts w:cs="Times New Roman"/>
        </w:rPr>
        <w:t>;</w:t>
      </w:r>
      <w:r w:rsidRPr="00CF7E3F">
        <w:rPr>
          <w:rFonts w:cs="Times New Roman"/>
        </w:rPr>
        <w:t xml:space="preserve"> and from the Media Bureau, Sean Yun. </w:t>
      </w:r>
    </w:p>
    <w:sectPr w:rsidSect="00D6650B">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214A" w:rsidP="00D6650B">
      <w:pPr>
        <w:spacing w:after="0"/>
      </w:pPr>
      <w:r>
        <w:separator/>
      </w:r>
    </w:p>
  </w:footnote>
  <w:footnote w:type="continuationSeparator" w:id="1">
    <w:p w:rsidR="00E1214A" w:rsidP="00D6650B">
      <w:pPr>
        <w:spacing w:after="0"/>
      </w:pPr>
      <w:r>
        <w:continuationSeparator/>
      </w:r>
    </w:p>
  </w:footnote>
  <w:footnote w:id="2">
    <w:p w:rsidR="0075319D" w:rsidRPr="00AE2DCD" w:rsidP="0075319D">
      <w:pPr>
        <w:pStyle w:val="FootnoteText"/>
        <w:rPr>
          <w:rFonts w:cs="Times New Roman"/>
        </w:rPr>
      </w:pPr>
      <w:r w:rsidRPr="00AE2DCD">
        <w:rPr>
          <w:rStyle w:val="FootnoteReference"/>
          <w:rFonts w:cs="Times New Roman"/>
        </w:rPr>
        <w:footnoteRef/>
      </w:r>
      <w:r w:rsidRPr="00AE2DCD">
        <w:rPr>
          <w:rFonts w:cs="Times New Roman"/>
        </w:rPr>
        <w:t xml:space="preserve"> I admit nothing.  But </w:t>
      </w:r>
      <w:r>
        <w:rPr>
          <w:rFonts w:cs="Times New Roman"/>
        </w:rPr>
        <w:t xml:space="preserve">it may be surmised that </w:t>
      </w:r>
      <w:r w:rsidRPr="00AE2DCD">
        <w:rPr>
          <w:rFonts w:cs="Times New Roman"/>
        </w:rPr>
        <w:t>I have an opinion about Carole.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E5A" w:rsidRPr="00DD7F40" w:rsidP="00FB2E5A">
    <w:pPr>
      <w:pStyle w:val="Header"/>
      <w:rPr>
        <w:rFonts w:cs="Times New Roman"/>
        <w:b/>
        <w:bCs/>
      </w:rPr>
    </w:pPr>
    <w:r w:rsidRPr="00DD7F40">
      <w:rPr>
        <w:rFonts w:cs="Times New Roman"/>
        <w:b/>
        <w:bCs/>
      </w:rPr>
      <w:tab/>
      <w:t>Federal Communications Commission</w:t>
    </w:r>
    <w:r w:rsidRPr="00DD7F40">
      <w:rPr>
        <w:rFonts w:cs="Times New Roman"/>
        <w:b/>
        <w:bCs/>
      </w:rPr>
      <w:tab/>
      <w:t>FCC 20-</w:t>
    </w:r>
    <w:r>
      <w:rPr>
        <w:rFonts w:cs="Times New Roman"/>
        <w:b/>
        <w:bCs/>
      </w:rPr>
      <w:t>51</w:t>
    </w:r>
  </w:p>
  <w:p w:rsidR="00FB2E5A" w:rsidRPr="00FB2E5A" w:rsidP="00FB2E5A">
    <w:pPr>
      <w:tabs>
        <w:tab w:val="left" w:pos="-720"/>
      </w:tabs>
      <w:suppressAutoHyphens/>
      <w:spacing w:line="19" w:lineRule="exact"/>
      <w:rPr>
        <w:rFonts w:cs="Times New Roman"/>
        <w:b/>
        <w:bCs/>
        <w:spacing w:val="-2"/>
      </w:rPr>
    </w:pPr>
    <w:r w:rsidRPr="00DD7F40">
      <w:rPr>
        <w:rFonts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223BD8"/>
    <w:rsid w:val="00302327"/>
    <w:rsid w:val="00360B2D"/>
    <w:rsid w:val="003B5512"/>
    <w:rsid w:val="00506497"/>
    <w:rsid w:val="0075319D"/>
    <w:rsid w:val="009810C5"/>
    <w:rsid w:val="00A3627F"/>
    <w:rsid w:val="00AE2DCD"/>
    <w:rsid w:val="00BA184B"/>
    <w:rsid w:val="00BE3990"/>
    <w:rsid w:val="00C80D43"/>
    <w:rsid w:val="00CF7E3F"/>
    <w:rsid w:val="00D6650B"/>
    <w:rsid w:val="00DD7F40"/>
    <w:rsid w:val="00E1214A"/>
    <w:rsid w:val="00F30C3C"/>
    <w:rsid w:val="00FB2E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