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5C2304" w:rsidRPr="00B47D26" w:rsidP="005C2304" w14:paraId="4DC0660C" w14:textId="77777777">
      <w:pPr>
        <w:spacing w:after="0" w:line="240" w:lineRule="auto"/>
        <w:jc w:val="center"/>
        <w:rPr>
          <w:rFonts w:ascii="Times New Roman" w:hAnsi="Times New Roman"/>
          <w:b/>
          <w:bCs/>
          <w:caps/>
        </w:rPr>
      </w:pPr>
      <w:r w:rsidRPr="00B47D26">
        <w:rPr>
          <w:rFonts w:ascii="Times New Roman" w:hAnsi="Times New Roman"/>
          <w:b/>
          <w:bCs/>
          <w:caps/>
        </w:rPr>
        <w:t>Statement of</w:t>
      </w:r>
    </w:p>
    <w:p w:rsidR="005C2304" w:rsidRPr="00B47D26" w:rsidP="005C2304" w14:paraId="6917ADFB" w14:textId="77777777">
      <w:pPr>
        <w:spacing w:after="0" w:line="240" w:lineRule="auto"/>
        <w:jc w:val="center"/>
        <w:rPr>
          <w:rFonts w:ascii="Times New Roman" w:hAnsi="Times New Roman"/>
          <w:b/>
        </w:rPr>
      </w:pPr>
      <w:r w:rsidRPr="00B47D26">
        <w:rPr>
          <w:rFonts w:ascii="Times New Roman" w:hAnsi="Times New Roman"/>
          <w:b/>
        </w:rPr>
        <w:t>COMMISSIONER BRENDAN CARR</w:t>
      </w:r>
    </w:p>
    <w:p w:rsidR="005C2304" w:rsidRPr="00B47D26" w:rsidP="005C2304" w14:paraId="4C7A5BF0" w14:textId="77777777">
      <w:pPr>
        <w:spacing w:after="0" w:line="240" w:lineRule="auto"/>
        <w:jc w:val="center"/>
        <w:rPr>
          <w:rFonts w:ascii="Times New Roman" w:hAnsi="Times New Roman"/>
          <w:b/>
          <w:bCs/>
          <w:caps/>
        </w:rPr>
      </w:pPr>
    </w:p>
    <w:p w:rsidR="005C2304" w:rsidRPr="00197C19" w:rsidP="005C2304" w14:paraId="0D25D34B" w14:textId="1EA67F63">
      <w:pPr>
        <w:spacing w:after="0" w:line="240" w:lineRule="auto"/>
        <w:ind w:left="1440" w:hanging="720"/>
        <w:rPr>
          <w:rFonts w:ascii="Times New Roman" w:hAnsi="Times New Roman"/>
          <w:spacing w:val="-2"/>
        </w:rPr>
      </w:pPr>
      <w:r w:rsidRPr="00B47D26">
        <w:rPr>
          <w:rFonts w:ascii="Times New Roman" w:hAnsi="Times New Roman"/>
          <w:iCs/>
        </w:rPr>
        <w:t>Re:</w:t>
      </w:r>
      <w:r w:rsidRPr="00B47D26">
        <w:rPr>
          <w:rFonts w:ascii="Times New Roman" w:hAnsi="Times New Roman"/>
        </w:rPr>
        <w:t xml:space="preserve"> </w:t>
      </w:r>
      <w:r w:rsidRPr="00B47D26">
        <w:rPr>
          <w:rFonts w:ascii="Times New Roman" w:hAnsi="Times New Roman"/>
        </w:rPr>
        <w:tab/>
      </w:r>
      <w:r w:rsidRPr="00197C19" w:rsidR="00197C19">
        <w:rPr>
          <w:rFonts w:ascii="Times New Roman" w:hAnsi="Times New Roman"/>
          <w:i/>
          <w:iCs/>
        </w:rPr>
        <w:t>In the Matter of COVID-19 Telehealth Program</w:t>
      </w:r>
      <w:r w:rsidRPr="00197C19" w:rsidR="00197C19">
        <w:rPr>
          <w:rFonts w:ascii="Times New Roman" w:hAnsi="Times New Roman"/>
        </w:rPr>
        <w:t>, WC Docket No. 20-89</w:t>
      </w:r>
      <w:r w:rsidR="00FD361A">
        <w:rPr>
          <w:rFonts w:ascii="Times New Roman" w:hAnsi="Times New Roman"/>
        </w:rPr>
        <w:t>,</w:t>
      </w:r>
      <w:bookmarkStart w:id="0" w:name="_GoBack"/>
      <w:bookmarkEnd w:id="0"/>
      <w:r w:rsidRPr="00197C19" w:rsidR="00197C19">
        <w:rPr>
          <w:rFonts w:ascii="Times New Roman" w:hAnsi="Times New Roman"/>
          <w:i/>
          <w:iCs/>
        </w:rPr>
        <w:t xml:space="preserve"> Promoting Telehealth for Low Income Americans</w:t>
      </w:r>
      <w:r w:rsidRPr="00197C19" w:rsidR="00197C19">
        <w:rPr>
          <w:rFonts w:ascii="Times New Roman" w:hAnsi="Times New Roman"/>
        </w:rPr>
        <w:t>, WC Docket No. 18-213; Report and Order and Order on Reconsideration</w:t>
      </w:r>
    </w:p>
    <w:p w:rsidR="005C2304" w:rsidP="005C2304" w14:paraId="7F279432" w14:textId="77777777">
      <w:pPr>
        <w:spacing w:after="0" w:line="240" w:lineRule="auto"/>
        <w:rPr>
          <w:rFonts w:ascii="Times New Roman" w:hAnsi="Times New Roman"/>
        </w:rPr>
      </w:pPr>
    </w:p>
    <w:p w:rsidR="005C2304" w:rsidP="005C2304" w14:paraId="2C6D4BF5" w14:textId="77777777">
      <w:pPr>
        <w:spacing w:after="120" w:line="240" w:lineRule="auto"/>
        <w:ind w:firstLine="720"/>
        <w:rPr>
          <w:rFonts w:ascii="Times New Roman" w:hAnsi="Times New Roman"/>
        </w:rPr>
      </w:pPr>
      <w:r w:rsidRPr="00455E7E">
        <w:rPr>
          <w:rFonts w:ascii="Times New Roman" w:hAnsi="Times New Roman"/>
        </w:rPr>
        <w:t xml:space="preserve">Over two years ago, we identified a new trend in telehealth.  The delivery of high-quality care is no longer limited to the confines of traditional brick-and-mortar facilities.  With smartphones and other connected devices, Americans can now access health care services right from their homes or anywhere they have an Internet connection.   </w:t>
      </w:r>
    </w:p>
    <w:p w:rsidR="005C2304" w:rsidP="005C2304" w14:paraId="727F3A8C" w14:textId="77777777">
      <w:pPr>
        <w:spacing w:after="120" w:line="240" w:lineRule="auto"/>
        <w:ind w:firstLine="720"/>
        <w:rPr>
          <w:rFonts w:ascii="Times New Roman" w:hAnsi="Times New Roman"/>
        </w:rPr>
      </w:pPr>
      <w:r w:rsidRPr="00455E7E">
        <w:rPr>
          <w:rFonts w:ascii="Times New Roman" w:hAnsi="Times New Roman"/>
        </w:rPr>
        <w:t xml:space="preserve">It’s the healthcare equivalent of shifting from Blockbuster to Netflix. </w:t>
      </w:r>
    </w:p>
    <w:p w:rsidR="005C2304" w:rsidP="005C2304" w14:paraId="1D2A6958" w14:textId="77777777">
      <w:pPr>
        <w:spacing w:after="120" w:line="240" w:lineRule="auto"/>
        <w:ind w:firstLine="720"/>
        <w:rPr>
          <w:rFonts w:ascii="Times New Roman" w:hAnsi="Times New Roman"/>
        </w:rPr>
      </w:pPr>
      <w:r>
        <w:rPr>
          <w:rFonts w:ascii="Times New Roman" w:hAnsi="Times New Roman"/>
        </w:rPr>
        <w:t xml:space="preserve">Since then, </w:t>
      </w:r>
      <w:r w:rsidRPr="00455E7E">
        <w:rPr>
          <w:rFonts w:ascii="Times New Roman" w:hAnsi="Times New Roman"/>
        </w:rPr>
        <w:t>I have been working with my FCC colleagues and stakeholders to support this new trend in telehealth by standing up th</w:t>
      </w:r>
      <w:r>
        <w:rPr>
          <w:rFonts w:ascii="Times New Roman" w:hAnsi="Times New Roman"/>
        </w:rPr>
        <w:t>e FCC’s</w:t>
      </w:r>
      <w:r w:rsidRPr="00455E7E">
        <w:rPr>
          <w:rFonts w:ascii="Times New Roman" w:hAnsi="Times New Roman"/>
        </w:rPr>
        <w:t xml:space="preserve"> Connected Care Pilot Program, which </w:t>
      </w:r>
      <w:r>
        <w:rPr>
          <w:rFonts w:ascii="Times New Roman" w:hAnsi="Times New Roman"/>
        </w:rPr>
        <w:t>selected its initial tranche of awardees back in January</w:t>
      </w:r>
      <w:r w:rsidRPr="00455E7E">
        <w:rPr>
          <w:rFonts w:ascii="Times New Roman" w:hAnsi="Times New Roman"/>
        </w:rPr>
        <w:t xml:space="preserve">.  I first saw the promise of these services on a visit to the Mississippi Delta. </w:t>
      </w:r>
      <w:r>
        <w:rPr>
          <w:rFonts w:ascii="Times New Roman" w:hAnsi="Times New Roman"/>
        </w:rPr>
        <w:t xml:space="preserve"> </w:t>
      </w:r>
      <w:r w:rsidRPr="00455E7E">
        <w:rPr>
          <w:rFonts w:ascii="Times New Roman" w:hAnsi="Times New Roman"/>
        </w:rPr>
        <w:t xml:space="preserve">That’s where I met patients with diabetes that saw their lives improve through the use of connected care offerings. </w:t>
      </w:r>
      <w:r>
        <w:rPr>
          <w:rFonts w:ascii="Times New Roman" w:hAnsi="Times New Roman"/>
        </w:rPr>
        <w:t xml:space="preserve"> </w:t>
      </w:r>
      <w:r w:rsidRPr="00455E7E">
        <w:rPr>
          <w:rFonts w:ascii="Times New Roman" w:hAnsi="Times New Roman"/>
        </w:rPr>
        <w:t>Indeed, the limited trials to date show that connected care technologies consistently reduce the costs of care while improving patient outcomes.</w:t>
      </w:r>
    </w:p>
    <w:p w:rsidR="005C2304" w:rsidP="005C2304" w14:paraId="0C0012AB" w14:textId="77777777">
      <w:pPr>
        <w:spacing w:after="120" w:line="240" w:lineRule="auto"/>
        <w:ind w:firstLine="720"/>
        <w:rPr>
          <w:rFonts w:ascii="Times New Roman" w:hAnsi="Times New Roman"/>
        </w:rPr>
      </w:pPr>
      <w:r w:rsidRPr="00455E7E">
        <w:rPr>
          <w:rFonts w:ascii="Times New Roman" w:hAnsi="Times New Roman"/>
        </w:rPr>
        <w:t>During the coronavirus pandemic, the benefits of these telehealth services and the offering of care at a distance have been brought into even sharper focus</w:t>
      </w:r>
      <w:r>
        <w:rPr>
          <w:rFonts w:ascii="Times New Roman" w:hAnsi="Times New Roman"/>
        </w:rPr>
        <w:t xml:space="preserve">.  Building off </w:t>
      </w:r>
      <w:r w:rsidRPr="003F5A5D">
        <w:rPr>
          <w:rFonts w:ascii="Times New Roman" w:hAnsi="Times New Roman"/>
        </w:rPr>
        <w:t>th</w:t>
      </w:r>
      <w:r>
        <w:rPr>
          <w:rFonts w:ascii="Times New Roman" w:hAnsi="Times New Roman"/>
        </w:rPr>
        <w:t>e FCC’s</w:t>
      </w:r>
      <w:r w:rsidRPr="003F5A5D">
        <w:rPr>
          <w:rFonts w:ascii="Times New Roman" w:hAnsi="Times New Roman"/>
        </w:rPr>
        <w:t xml:space="preserve"> efforts</w:t>
      </w:r>
      <w:r>
        <w:rPr>
          <w:rFonts w:ascii="Times New Roman" w:hAnsi="Times New Roman"/>
        </w:rPr>
        <w:t xml:space="preserve"> to stand up the Connected Care Pilot Program, the FCC </w:t>
      </w:r>
      <w:r w:rsidRPr="003F5A5D">
        <w:rPr>
          <w:rFonts w:ascii="Times New Roman" w:hAnsi="Times New Roman"/>
        </w:rPr>
        <w:t xml:space="preserve">established </w:t>
      </w:r>
      <w:r>
        <w:rPr>
          <w:rFonts w:ascii="Times New Roman" w:hAnsi="Times New Roman"/>
        </w:rPr>
        <w:t>its COVID-19 Telehealth Program</w:t>
      </w:r>
      <w:r w:rsidRPr="003F5A5D">
        <w:rPr>
          <w:rFonts w:ascii="Times New Roman" w:hAnsi="Times New Roman"/>
        </w:rPr>
        <w:t xml:space="preserve"> last year just days after Congress appropriated $200 million in round one funding through the CARES Act. </w:t>
      </w:r>
      <w:r>
        <w:rPr>
          <w:rFonts w:ascii="Times New Roman" w:hAnsi="Times New Roman"/>
        </w:rPr>
        <w:t xml:space="preserve"> </w:t>
      </w:r>
      <w:r w:rsidRPr="003F5A5D">
        <w:rPr>
          <w:rFonts w:ascii="Times New Roman" w:hAnsi="Times New Roman"/>
        </w:rPr>
        <w:t xml:space="preserve">In December 2020, Congress </w:t>
      </w:r>
      <w:r>
        <w:rPr>
          <w:rFonts w:ascii="Times New Roman" w:hAnsi="Times New Roman"/>
        </w:rPr>
        <w:t xml:space="preserve">recognized the success of the FCC’s efforts and </w:t>
      </w:r>
      <w:r w:rsidRPr="003F5A5D">
        <w:rPr>
          <w:rFonts w:ascii="Times New Roman" w:hAnsi="Times New Roman"/>
        </w:rPr>
        <w:t xml:space="preserve">appropriated an additional $250 million in round two funding. </w:t>
      </w:r>
      <w:r>
        <w:rPr>
          <w:rFonts w:ascii="Times New Roman" w:hAnsi="Times New Roman"/>
        </w:rPr>
        <w:t xml:space="preserve"> </w:t>
      </w:r>
    </w:p>
    <w:p w:rsidR="005C2304" w:rsidP="005C2304" w14:paraId="72C8644F" w14:textId="77777777">
      <w:pPr>
        <w:spacing w:after="120" w:line="240" w:lineRule="auto"/>
        <w:ind w:firstLine="720"/>
        <w:rPr>
          <w:rFonts w:ascii="Times New Roman" w:hAnsi="Times New Roman"/>
        </w:rPr>
      </w:pPr>
      <w:r w:rsidRPr="00B47D26">
        <w:rPr>
          <w:rFonts w:ascii="Times New Roman" w:hAnsi="Times New Roman"/>
        </w:rPr>
        <w:t xml:space="preserve">I have had the chance to meet with </w:t>
      </w:r>
      <w:r>
        <w:rPr>
          <w:rFonts w:ascii="Times New Roman" w:hAnsi="Times New Roman"/>
        </w:rPr>
        <w:t xml:space="preserve">at least eight of the </w:t>
      </w:r>
      <w:r w:rsidRPr="00B47D26">
        <w:rPr>
          <w:rFonts w:ascii="Times New Roman" w:hAnsi="Times New Roman"/>
        </w:rPr>
        <w:t xml:space="preserve">health care providers that received round one funding and </w:t>
      </w:r>
      <w:r>
        <w:rPr>
          <w:rFonts w:ascii="Times New Roman" w:hAnsi="Times New Roman"/>
        </w:rPr>
        <w:t xml:space="preserve">to </w:t>
      </w:r>
      <w:r w:rsidRPr="00B47D26">
        <w:rPr>
          <w:rFonts w:ascii="Times New Roman" w:hAnsi="Times New Roman"/>
        </w:rPr>
        <w:t xml:space="preserve">hear directly from them on visits to six different states. </w:t>
      </w:r>
      <w:r>
        <w:rPr>
          <w:rFonts w:ascii="Times New Roman" w:hAnsi="Times New Roman"/>
        </w:rPr>
        <w:t xml:space="preserve"> </w:t>
      </w:r>
      <w:r w:rsidRPr="00B47D26">
        <w:rPr>
          <w:rFonts w:ascii="Times New Roman" w:hAnsi="Times New Roman"/>
        </w:rPr>
        <w:t>Every one of these awardees credited the FCC’s Telehealth Program with providing the resources necessary for them to meet a massive spike in telehealth visits as COVID-19 spread across the country.</w:t>
      </w:r>
      <w:r>
        <w:rPr>
          <w:rFonts w:ascii="Times New Roman" w:hAnsi="Times New Roman"/>
        </w:rPr>
        <w:t xml:space="preserve">  </w:t>
      </w:r>
    </w:p>
    <w:p w:rsidR="005C2304" w:rsidP="005C2304" w14:paraId="62F39C32" w14:textId="77777777">
      <w:pPr>
        <w:spacing w:after="120" w:line="240" w:lineRule="auto"/>
        <w:ind w:firstLine="720"/>
        <w:rPr>
          <w:rFonts w:ascii="Times New Roman" w:hAnsi="Times New Roman"/>
        </w:rPr>
      </w:pPr>
      <w:r>
        <w:rPr>
          <w:rFonts w:ascii="Times New Roman" w:hAnsi="Times New Roman"/>
        </w:rPr>
        <w:t xml:space="preserve">Today, we take a crucial step in the </w:t>
      </w:r>
      <w:r w:rsidRPr="001A1BDA">
        <w:rPr>
          <w:rFonts w:ascii="Times New Roman" w:hAnsi="Times New Roman"/>
        </w:rPr>
        <w:t>implement</w:t>
      </w:r>
      <w:r>
        <w:rPr>
          <w:rFonts w:ascii="Times New Roman" w:hAnsi="Times New Roman"/>
        </w:rPr>
        <w:t>ation of</w:t>
      </w:r>
      <w:r w:rsidRPr="001A1BDA">
        <w:rPr>
          <w:rFonts w:ascii="Times New Roman" w:hAnsi="Times New Roman"/>
        </w:rPr>
        <w:t xml:space="preserve"> round two of the Commission’s successful COVID-19 Telehealth Program</w:t>
      </w:r>
      <w:r>
        <w:rPr>
          <w:rFonts w:ascii="Times New Roman" w:hAnsi="Times New Roman"/>
        </w:rPr>
        <w:t>.  The program requirements we adopt today strike the right balance between ensuring a wide and equitable distribution of funding and promoting the widest possible participation of health care providers</w:t>
      </w:r>
      <w:r w:rsidRPr="00293657">
        <w:rPr>
          <w:rFonts w:ascii="Times New Roman" w:hAnsi="Times New Roman"/>
        </w:rPr>
        <w:t>.</w:t>
      </w:r>
      <w:r>
        <w:rPr>
          <w:rFonts w:ascii="Times New Roman" w:hAnsi="Times New Roman"/>
        </w:rPr>
        <w:t xml:space="preserve">  I would like to thank my colleagues for agreeing to edits that strengthened the program in this regard, including ensuring that all round one awardees are eligible to submit applications in round two as well. </w:t>
      </w:r>
    </w:p>
    <w:p w:rsidR="005C2304" w:rsidRPr="00455E7E" w:rsidP="005C2304" w14:paraId="64E3ECCD" w14:textId="4FD61515">
      <w:pPr>
        <w:spacing w:after="120" w:line="240" w:lineRule="auto"/>
        <w:ind w:firstLine="720"/>
        <w:rPr>
          <w:rFonts w:ascii="Times New Roman" w:hAnsi="Times New Roman"/>
        </w:rPr>
      </w:pPr>
      <w:r>
        <w:rPr>
          <w:rFonts w:ascii="Times New Roman" w:hAnsi="Times New Roman"/>
        </w:rPr>
        <w:t>This additional funding will have a significant and lasting impact across the country.  The reliance on telehealth technology will continue to grow, even as the nation starts to see relief from this devastating pandemic.  While we are in a much stronger position than we were when the COVID-19 Telehealth Program</w:t>
      </w:r>
      <w:r w:rsidRPr="003F5A5D">
        <w:rPr>
          <w:rFonts w:ascii="Times New Roman" w:hAnsi="Times New Roman"/>
        </w:rPr>
        <w:t xml:space="preserve"> </w:t>
      </w:r>
      <w:r>
        <w:rPr>
          <w:rFonts w:ascii="Times New Roman" w:hAnsi="Times New Roman"/>
        </w:rPr>
        <w:t xml:space="preserve">was initially adopted, we are not out of the woods yet.  That is why we must continue to move swiftly on this second round of awards. </w:t>
      </w:r>
    </w:p>
    <w:p w:rsidR="00412FC5" w:rsidP="005C2304" w14:paraId="0BB80229" w14:textId="77777777">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0AE4C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5F859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F26DE0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120492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80FB6B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50BF7" w14:paraId="11C812D5"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3873C6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625697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F50BF7" w:rsidP="00F50BF7" w14:paraId="226C17E5" w14:textId="55B4E35F">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F50BF7">
      <w:t>Federal Communications Commission</w:t>
    </w:r>
    <w:r w:rsidRPr="00F50BF7">
      <w:tab/>
    </w:r>
    <w:r w:rsidRPr="00F50BF7" w:rsidR="005C2304">
      <w:rPr>
        <w:spacing w:val="-2"/>
      </w:rPr>
      <w:t>FCC 21-39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04"/>
    <w:rsid w:val="00036039"/>
    <w:rsid w:val="00037F90"/>
    <w:rsid w:val="000875BF"/>
    <w:rsid w:val="00096D8C"/>
    <w:rsid w:val="000C0B65"/>
    <w:rsid w:val="000E05FE"/>
    <w:rsid w:val="000E3D42"/>
    <w:rsid w:val="00122BD5"/>
    <w:rsid w:val="00133F79"/>
    <w:rsid w:val="00194A66"/>
    <w:rsid w:val="00197C19"/>
    <w:rsid w:val="001A1BDA"/>
    <w:rsid w:val="001D6BCF"/>
    <w:rsid w:val="001E01CA"/>
    <w:rsid w:val="00275CF5"/>
    <w:rsid w:val="0028301F"/>
    <w:rsid w:val="00285017"/>
    <w:rsid w:val="00293657"/>
    <w:rsid w:val="002A2D2E"/>
    <w:rsid w:val="002C00E8"/>
    <w:rsid w:val="00343749"/>
    <w:rsid w:val="003660ED"/>
    <w:rsid w:val="003B0550"/>
    <w:rsid w:val="003B694F"/>
    <w:rsid w:val="003F171C"/>
    <w:rsid w:val="003F5A5D"/>
    <w:rsid w:val="00412FC5"/>
    <w:rsid w:val="00422276"/>
    <w:rsid w:val="004242F1"/>
    <w:rsid w:val="00445A00"/>
    <w:rsid w:val="00451B0F"/>
    <w:rsid w:val="00455E7E"/>
    <w:rsid w:val="004C2EE3"/>
    <w:rsid w:val="004E4A22"/>
    <w:rsid w:val="00511968"/>
    <w:rsid w:val="0055614C"/>
    <w:rsid w:val="00566D06"/>
    <w:rsid w:val="005C2304"/>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47D26"/>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50BF7"/>
    <w:rsid w:val="00F62E97"/>
    <w:rsid w:val="00F64209"/>
    <w:rsid w:val="00F93BF5"/>
    <w:rsid w:val="00FD36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3F8B3E7-8398-45F5-BA8D-D0A2124D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304"/>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50BF7"/>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