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7D54C3" w:rsidRPr="00D10B77" w:rsidP="007D54C3" w14:paraId="01AEAA29" w14:textId="77777777">
      <w:pPr>
        <w:jc w:val="center"/>
        <w:rPr>
          <w:b/>
          <w:bCs/>
          <w:caps/>
          <w:sz w:val="24"/>
          <w:szCs w:val="24"/>
        </w:rPr>
      </w:pPr>
      <w:r w:rsidRPr="00D10B77">
        <w:rPr>
          <w:b/>
          <w:bCs/>
          <w:caps/>
          <w:sz w:val="24"/>
          <w:szCs w:val="24"/>
        </w:rPr>
        <w:t>STATEMENT OF</w:t>
      </w:r>
    </w:p>
    <w:p w:rsidR="007D54C3" w:rsidRPr="00D10B77" w:rsidP="007D54C3" w14:paraId="24C28505" w14:textId="77777777">
      <w:pPr>
        <w:jc w:val="center"/>
        <w:rPr>
          <w:b/>
          <w:bCs/>
          <w:caps/>
          <w:sz w:val="24"/>
          <w:szCs w:val="24"/>
        </w:rPr>
      </w:pPr>
      <w:r w:rsidRPr="00D10B77">
        <w:rPr>
          <w:b/>
          <w:bCs/>
          <w:caps/>
          <w:sz w:val="24"/>
          <w:szCs w:val="24"/>
        </w:rPr>
        <w:t>COMMISSIONER GEOFFREY STARKS</w:t>
      </w:r>
    </w:p>
    <w:p w:rsidR="007D54C3" w:rsidRPr="00D10B77" w:rsidP="007D54C3" w14:paraId="5575C50B" w14:textId="77777777">
      <w:pPr>
        <w:jc w:val="center"/>
        <w:rPr>
          <w:b/>
          <w:bCs/>
          <w:caps/>
          <w:sz w:val="24"/>
          <w:szCs w:val="24"/>
        </w:rPr>
      </w:pPr>
    </w:p>
    <w:p w:rsidR="007D54C3" w:rsidRPr="003D211A" w:rsidP="003D211A" w14:paraId="221518A1" w14:textId="317601F0">
      <w:pPr>
        <w:ind w:left="720" w:hanging="720"/>
        <w:rPr>
          <w:iCs/>
          <w:sz w:val="24"/>
          <w:szCs w:val="24"/>
        </w:rPr>
      </w:pPr>
      <w:r w:rsidRPr="00D10B77">
        <w:rPr>
          <w:iCs/>
          <w:sz w:val="24"/>
          <w:szCs w:val="24"/>
        </w:rPr>
        <w:t>Re:</w:t>
      </w:r>
      <w:r w:rsidRPr="00D10B77">
        <w:rPr>
          <w:sz w:val="24"/>
          <w:szCs w:val="24"/>
        </w:rPr>
        <w:t xml:space="preserve"> </w:t>
      </w:r>
      <w:r w:rsidRPr="00D10B77">
        <w:rPr>
          <w:sz w:val="24"/>
          <w:szCs w:val="24"/>
        </w:rPr>
        <w:tab/>
      </w:r>
      <w:r w:rsidRPr="006D7A65" w:rsidR="00555225">
        <w:rPr>
          <w:i/>
          <w:iCs/>
          <w:sz w:val="24"/>
          <w:szCs w:val="24"/>
        </w:rPr>
        <w:t>Improving 911 Reliability</w:t>
      </w:r>
      <w:r w:rsidR="00555225">
        <w:rPr>
          <w:sz w:val="24"/>
          <w:szCs w:val="24"/>
        </w:rPr>
        <w:t xml:space="preserve">, PS Docket No. 13-75; </w:t>
      </w:r>
      <w:r w:rsidRPr="006D7A65" w:rsidR="00555225">
        <w:rPr>
          <w:i/>
          <w:iCs/>
          <w:sz w:val="24"/>
          <w:szCs w:val="24"/>
        </w:rPr>
        <w:t>Amendments to Part 4 of the Commission’s Rules Concerning Disruptions to Communications</w:t>
      </w:r>
      <w:r w:rsidR="00555225">
        <w:rPr>
          <w:sz w:val="24"/>
          <w:szCs w:val="24"/>
        </w:rPr>
        <w:t xml:space="preserve">, PS Docket No. 15-80; </w:t>
      </w:r>
      <w:bookmarkStart w:id="0" w:name="_Hlk69984435"/>
      <w:r w:rsidRPr="006D7A65" w:rsidR="00555225">
        <w:rPr>
          <w:i/>
          <w:iCs/>
          <w:sz w:val="24"/>
          <w:szCs w:val="24"/>
        </w:rPr>
        <w:t>New Part 4 of the Commission’s Rules Concerning Disruptions to Communications</w:t>
      </w:r>
      <w:r w:rsidR="00555225">
        <w:rPr>
          <w:sz w:val="24"/>
          <w:szCs w:val="24"/>
        </w:rPr>
        <w:t>, ET Docket No. 04-35, Third Notice of Proposed Rulemaking</w:t>
      </w:r>
      <w:bookmarkEnd w:id="0"/>
      <w:r w:rsidR="00CD7C76">
        <w:rPr>
          <w:sz w:val="24"/>
          <w:szCs w:val="24"/>
        </w:rPr>
        <w:t xml:space="preserve"> (April 22, 2021)</w:t>
      </w:r>
      <w:bookmarkStart w:id="1" w:name="_GoBack"/>
      <w:bookmarkEnd w:id="1"/>
    </w:p>
    <w:p w:rsidR="00E44C06" w:rsidRPr="00D10B77" w14:paraId="437098B2" w14:textId="3360AA28">
      <w:pPr>
        <w:rPr>
          <w:sz w:val="24"/>
          <w:szCs w:val="24"/>
        </w:rPr>
      </w:pPr>
    </w:p>
    <w:p w:rsidR="00531CCD" w:rsidRPr="00D10B77" w:rsidP="00531CCD" w14:paraId="68A60B7D" w14:textId="0CB3B869">
      <w:pPr>
        <w:rPr>
          <w:sz w:val="24"/>
          <w:szCs w:val="24"/>
        </w:rPr>
      </w:pPr>
      <w:r w:rsidRPr="00D10B77">
        <w:rPr>
          <w:sz w:val="24"/>
          <w:szCs w:val="24"/>
        </w:rPr>
        <w:tab/>
        <w:t xml:space="preserve">Because 911 plays an essential role in protecting Americans, </w:t>
      </w:r>
      <w:r w:rsidRPr="00D10B77" w:rsidR="001B6286">
        <w:rPr>
          <w:sz w:val="24"/>
          <w:szCs w:val="24"/>
        </w:rPr>
        <w:t xml:space="preserve">network failures that prevent calls from reaching </w:t>
      </w:r>
      <w:r w:rsidRPr="00D10B77" w:rsidR="00A61D11">
        <w:rPr>
          <w:sz w:val="24"/>
          <w:szCs w:val="24"/>
        </w:rPr>
        <w:t xml:space="preserve">public safety answering points </w:t>
      </w:r>
      <w:r w:rsidRPr="00D10B77" w:rsidR="008D10E8">
        <w:rPr>
          <w:sz w:val="24"/>
          <w:szCs w:val="24"/>
        </w:rPr>
        <w:t>can</w:t>
      </w:r>
      <w:r w:rsidRPr="00D10B77">
        <w:rPr>
          <w:sz w:val="24"/>
          <w:szCs w:val="24"/>
        </w:rPr>
        <w:t xml:space="preserve"> prevent lifesaving services from reaching people in need.</w:t>
      </w:r>
      <w:r w:rsidR="00B96303">
        <w:rPr>
          <w:sz w:val="24"/>
          <w:szCs w:val="24"/>
        </w:rPr>
        <w:t xml:space="preserve"> </w:t>
      </w:r>
      <w:r w:rsidR="00C66CD7">
        <w:rPr>
          <w:sz w:val="24"/>
          <w:szCs w:val="24"/>
        </w:rPr>
        <w:t xml:space="preserve">This is not simply a theoretical issue, and </w:t>
      </w:r>
      <w:r w:rsidR="00D03B37">
        <w:rPr>
          <w:sz w:val="24"/>
          <w:szCs w:val="24"/>
        </w:rPr>
        <w:t>t</w:t>
      </w:r>
      <w:r w:rsidRPr="00D10B77">
        <w:rPr>
          <w:sz w:val="24"/>
          <w:szCs w:val="24"/>
        </w:rPr>
        <w:t xml:space="preserve">he </w:t>
      </w:r>
      <w:r w:rsidR="00C66CD7">
        <w:rPr>
          <w:sz w:val="24"/>
          <w:szCs w:val="24"/>
        </w:rPr>
        <w:t xml:space="preserve">real-world </w:t>
      </w:r>
      <w:r w:rsidRPr="00D10B77">
        <w:rPr>
          <w:sz w:val="24"/>
          <w:szCs w:val="24"/>
        </w:rPr>
        <w:t>consequences can be extremely serious.</w:t>
      </w:r>
      <w:r w:rsidR="00B96303">
        <w:rPr>
          <w:sz w:val="24"/>
          <w:szCs w:val="24"/>
        </w:rPr>
        <w:t xml:space="preserve"> </w:t>
      </w:r>
      <w:r w:rsidRPr="00D10B77">
        <w:rPr>
          <w:sz w:val="24"/>
          <w:szCs w:val="24"/>
        </w:rPr>
        <w:t>For example, a</w:t>
      </w:r>
      <w:r w:rsidRPr="00D10B77">
        <w:rPr>
          <w:sz w:val="24"/>
          <w:szCs w:val="24"/>
        </w:rPr>
        <w:t xml:space="preserve"> single five-hour outage in 2017 resulted in the failure of 911 calls from </w:t>
      </w:r>
      <w:r w:rsidRPr="00D10B77" w:rsidR="008D10E8">
        <w:rPr>
          <w:sz w:val="24"/>
          <w:szCs w:val="24"/>
        </w:rPr>
        <w:t xml:space="preserve">about </w:t>
      </w:r>
      <w:r w:rsidRPr="00D10B77">
        <w:rPr>
          <w:sz w:val="24"/>
          <w:szCs w:val="24"/>
        </w:rPr>
        <w:t xml:space="preserve">12,600 </w:t>
      </w:r>
      <w:r w:rsidR="003A7D0F">
        <w:rPr>
          <w:sz w:val="24"/>
          <w:szCs w:val="24"/>
        </w:rPr>
        <w:t>callers</w:t>
      </w:r>
      <w:r w:rsidRPr="00D10B77">
        <w:rPr>
          <w:sz w:val="24"/>
          <w:szCs w:val="24"/>
        </w:rPr>
        <w:t>.</w:t>
      </w:r>
      <w:r w:rsidR="00B96303">
        <w:rPr>
          <w:sz w:val="24"/>
          <w:szCs w:val="24"/>
        </w:rPr>
        <w:t xml:space="preserve"> </w:t>
      </w:r>
      <w:r w:rsidRPr="00D10B77" w:rsidR="00C74884">
        <w:rPr>
          <w:sz w:val="24"/>
          <w:szCs w:val="24"/>
        </w:rPr>
        <w:t>Preventing these failures</w:t>
      </w:r>
      <w:r w:rsidR="003A7D0F">
        <w:rPr>
          <w:sz w:val="24"/>
          <w:szCs w:val="24"/>
        </w:rPr>
        <w:t>—which can be catastrophic for people experiencing an emergency—</w:t>
      </w:r>
      <w:r w:rsidRPr="00D10B77" w:rsidR="00C74884">
        <w:rPr>
          <w:sz w:val="24"/>
          <w:szCs w:val="24"/>
        </w:rPr>
        <w:t>is an important carrier responsibility</w:t>
      </w:r>
      <w:r w:rsidRPr="00D10B77" w:rsidR="005869B1">
        <w:rPr>
          <w:sz w:val="24"/>
          <w:szCs w:val="24"/>
        </w:rPr>
        <w:t xml:space="preserve">. </w:t>
      </w:r>
      <w:r w:rsidRPr="00D10B77">
        <w:rPr>
          <w:sz w:val="24"/>
          <w:szCs w:val="24"/>
        </w:rPr>
        <w:t>When outages</w:t>
      </w:r>
      <w:r w:rsidRPr="00D10B77" w:rsidR="005869B1">
        <w:rPr>
          <w:sz w:val="24"/>
          <w:szCs w:val="24"/>
        </w:rPr>
        <w:t xml:space="preserve"> do</w:t>
      </w:r>
      <w:r w:rsidRPr="00D10B77">
        <w:rPr>
          <w:sz w:val="24"/>
          <w:szCs w:val="24"/>
        </w:rPr>
        <w:t xml:space="preserve"> occur, timely notification can help mitigate </w:t>
      </w:r>
      <w:r w:rsidRPr="00D10B77" w:rsidR="005869B1">
        <w:rPr>
          <w:sz w:val="24"/>
          <w:szCs w:val="24"/>
        </w:rPr>
        <w:t>the harm to caller</w:t>
      </w:r>
      <w:r w:rsidRPr="00D10B77" w:rsidR="000A1EEC">
        <w:rPr>
          <w:sz w:val="24"/>
          <w:szCs w:val="24"/>
        </w:rPr>
        <w:t xml:space="preserve">s by allowing </w:t>
      </w:r>
      <w:r w:rsidRPr="00D10B77">
        <w:rPr>
          <w:sz w:val="24"/>
          <w:szCs w:val="24"/>
        </w:rPr>
        <w:t xml:space="preserve">PSAPs and other emergency responders </w:t>
      </w:r>
      <w:r w:rsidRPr="00D10B77" w:rsidR="000A1EEC">
        <w:rPr>
          <w:sz w:val="24"/>
          <w:szCs w:val="24"/>
        </w:rPr>
        <w:t xml:space="preserve">to </w:t>
      </w:r>
      <w:r w:rsidRPr="00D10B77">
        <w:rPr>
          <w:sz w:val="24"/>
          <w:szCs w:val="24"/>
        </w:rPr>
        <w:t>inform the public of alternative ways to contact emergency services.</w:t>
      </w:r>
      <w:r w:rsidR="00B96303">
        <w:rPr>
          <w:sz w:val="24"/>
          <w:szCs w:val="24"/>
        </w:rPr>
        <w:t xml:space="preserve"> </w:t>
      </w:r>
    </w:p>
    <w:p w:rsidR="00531CCD" w:rsidRPr="00D10B77" w:rsidP="00531CCD" w14:paraId="1EBD43CC" w14:textId="77777777">
      <w:pPr>
        <w:rPr>
          <w:sz w:val="24"/>
          <w:szCs w:val="24"/>
        </w:rPr>
      </w:pPr>
    </w:p>
    <w:p w:rsidR="0038652A" w:rsidRPr="00D10B77" w:rsidP="003E6834" w14:paraId="2C91A681" w14:textId="75728897">
      <w:pPr>
        <w:rPr>
          <w:sz w:val="24"/>
          <w:szCs w:val="24"/>
        </w:rPr>
      </w:pPr>
      <w:r w:rsidRPr="00D10B77">
        <w:rPr>
          <w:sz w:val="24"/>
          <w:szCs w:val="24"/>
        </w:rPr>
        <w:tab/>
        <w:t>T</w:t>
      </w:r>
      <w:r w:rsidRPr="00D10B77">
        <w:rPr>
          <w:sz w:val="24"/>
          <w:szCs w:val="24"/>
        </w:rPr>
        <w:t>oday’s N</w:t>
      </w:r>
      <w:r w:rsidRPr="00D10B77" w:rsidR="00967504">
        <w:rPr>
          <w:sz w:val="24"/>
          <w:szCs w:val="24"/>
        </w:rPr>
        <w:t>otice of Proposed Rulemaking</w:t>
      </w:r>
      <w:r w:rsidRPr="00D10B77">
        <w:rPr>
          <w:sz w:val="24"/>
          <w:szCs w:val="24"/>
        </w:rPr>
        <w:t xml:space="preserve"> proposes to harmonize the Commission’s rules for the timing, means, and frequency of network outage notifications that originating and covered 911 service providers are required to provide PSAPs.</w:t>
      </w:r>
      <w:r w:rsidR="00B96303">
        <w:rPr>
          <w:sz w:val="24"/>
          <w:szCs w:val="24"/>
        </w:rPr>
        <w:t xml:space="preserve"> </w:t>
      </w:r>
      <w:r w:rsidRPr="00D10B77" w:rsidR="008D10E8">
        <w:rPr>
          <w:sz w:val="24"/>
          <w:szCs w:val="24"/>
        </w:rPr>
        <w:t xml:space="preserve">The </w:t>
      </w:r>
      <w:r w:rsidRPr="00D10B77" w:rsidR="00792533">
        <w:rPr>
          <w:sz w:val="24"/>
          <w:szCs w:val="24"/>
        </w:rPr>
        <w:t>Notice of Proposed Rulemaking</w:t>
      </w:r>
      <w:r w:rsidRPr="00D10B77">
        <w:rPr>
          <w:sz w:val="24"/>
          <w:szCs w:val="24"/>
        </w:rPr>
        <w:t xml:space="preserve"> also proposes timely</w:t>
      </w:r>
      <w:r w:rsidRPr="00D10B77" w:rsidR="008D10E8">
        <w:rPr>
          <w:sz w:val="24"/>
          <w:szCs w:val="24"/>
        </w:rPr>
        <w:t xml:space="preserve"> and</w:t>
      </w:r>
      <w:r w:rsidRPr="00D10B77">
        <w:rPr>
          <w:sz w:val="24"/>
          <w:szCs w:val="24"/>
        </w:rPr>
        <w:t xml:space="preserve"> direct consumer notifications</w:t>
      </w:r>
      <w:r w:rsidRPr="00D10B77" w:rsidR="00261146">
        <w:rPr>
          <w:sz w:val="24"/>
          <w:szCs w:val="24"/>
        </w:rPr>
        <w:t xml:space="preserve"> of all material information regarding an outage</w:t>
      </w:r>
      <w:r w:rsidRPr="00D10B77" w:rsidR="008D10E8">
        <w:rPr>
          <w:sz w:val="24"/>
          <w:szCs w:val="24"/>
        </w:rPr>
        <w:t>,</w:t>
      </w:r>
      <w:r w:rsidRPr="00D10B77" w:rsidR="00261146">
        <w:rPr>
          <w:sz w:val="24"/>
          <w:szCs w:val="24"/>
        </w:rPr>
        <w:t xml:space="preserve"> and </w:t>
      </w:r>
      <w:r w:rsidR="00E14E33">
        <w:rPr>
          <w:sz w:val="24"/>
          <w:szCs w:val="24"/>
        </w:rPr>
        <w:t xml:space="preserve">it </w:t>
      </w:r>
      <w:r w:rsidRPr="00D10B77" w:rsidR="00261146">
        <w:rPr>
          <w:sz w:val="24"/>
          <w:szCs w:val="24"/>
        </w:rPr>
        <w:t>proposes that service providers include alternative means to reach emergency services, at the request of the PSAP.</w:t>
      </w:r>
      <w:r w:rsidR="00B96303">
        <w:rPr>
          <w:sz w:val="24"/>
          <w:szCs w:val="24"/>
        </w:rPr>
        <w:t xml:space="preserve"> </w:t>
      </w:r>
      <w:r w:rsidR="00E14E33">
        <w:rPr>
          <w:sz w:val="24"/>
          <w:szCs w:val="24"/>
        </w:rPr>
        <w:t xml:space="preserve">Speeding notification to PSAPs and </w:t>
      </w:r>
      <w:r w:rsidR="008D608C">
        <w:rPr>
          <w:sz w:val="24"/>
          <w:szCs w:val="24"/>
        </w:rPr>
        <w:t xml:space="preserve">to </w:t>
      </w:r>
      <w:r w:rsidR="00DF02BC">
        <w:rPr>
          <w:sz w:val="24"/>
          <w:szCs w:val="24"/>
        </w:rPr>
        <w:t>impacted customers</w:t>
      </w:r>
      <w:r w:rsidR="008D608C">
        <w:rPr>
          <w:sz w:val="24"/>
          <w:szCs w:val="24"/>
        </w:rPr>
        <w:t xml:space="preserve"> during </w:t>
      </w:r>
      <w:r w:rsidRPr="00D10B77" w:rsidR="00586C62">
        <w:rPr>
          <w:sz w:val="24"/>
          <w:szCs w:val="24"/>
        </w:rPr>
        <w:t>a</w:t>
      </w:r>
      <w:r w:rsidRPr="00D10B77" w:rsidR="008D10E8">
        <w:rPr>
          <w:sz w:val="24"/>
          <w:szCs w:val="24"/>
        </w:rPr>
        <w:t xml:space="preserve"> 911</w:t>
      </w:r>
      <w:r w:rsidRPr="00D10B77" w:rsidR="00586C62">
        <w:rPr>
          <w:sz w:val="24"/>
          <w:szCs w:val="24"/>
        </w:rPr>
        <w:t xml:space="preserve"> outage can change the outcome of an emergency</w:t>
      </w:r>
      <w:r w:rsidR="008D608C">
        <w:rPr>
          <w:sz w:val="24"/>
          <w:szCs w:val="24"/>
        </w:rPr>
        <w:t xml:space="preserve">, and I am pleased to approve this NPRM </w:t>
      </w:r>
      <w:r w:rsidR="00B96303">
        <w:rPr>
          <w:sz w:val="24"/>
          <w:szCs w:val="24"/>
        </w:rPr>
        <w:t>advancing those efforts</w:t>
      </w:r>
      <w:r w:rsidRPr="00D10B77" w:rsidR="003E6834">
        <w:rPr>
          <w:sz w:val="24"/>
          <w:szCs w:val="24"/>
        </w:rPr>
        <w:t>.</w:t>
      </w:r>
      <w:r w:rsidR="00B96303">
        <w:rPr>
          <w:sz w:val="24"/>
          <w:szCs w:val="24"/>
        </w:rPr>
        <w:t xml:space="preserve"> </w:t>
      </w:r>
      <w:r w:rsidRPr="00D10B77">
        <w:rPr>
          <w:sz w:val="24"/>
          <w:szCs w:val="24"/>
        </w:rPr>
        <w:t xml:space="preserve">I thank the Public Safety and Homeland Security Bureau for its hard work on this issue. </w:t>
      </w:r>
    </w:p>
    <w:p w:rsidR="0038652A" w:rsidRPr="00D10B77" w14:paraId="1E6C8851" w14:textId="13B81F6D">
      <w:pPr>
        <w:rPr>
          <w:sz w:val="24"/>
          <w:szCs w:val="24"/>
        </w:rPr>
      </w:pPr>
    </w:p>
    <w:p w:rsidR="0038652A" w:rsidRPr="00D10B77" w14:paraId="0717FE80" w14:textId="63C761FD">
      <w:pPr>
        <w:rPr>
          <w:sz w:val="24"/>
          <w:szCs w:val="24"/>
        </w:rPr>
      </w:pPr>
    </w:p>
    <w:p w:rsidR="00531CCD" w:rsidRPr="00D10B77" w14:paraId="22AB7072" w14:textId="77777777">
      <w:pPr>
        <w:rPr>
          <w:sz w:val="24"/>
          <w:szCs w:val="24"/>
        </w:rPr>
      </w:pPr>
    </w:p>
    <w:sectPr w:rsidSect="000054E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21C" w:rsidRPr="0085721C" w:rsidP="0085721C" w14:paraId="3B21FA5E" w14:textId="62052F13">
    <w:pPr>
      <w:pStyle w:val="Header"/>
    </w:pPr>
    <w:r w:rsidRPr="0085721C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85721C">
      <w:rPr>
        <w:b/>
      </w:rPr>
      <w:tab/>
      <w:t>Federal Communications Commission</w:t>
    </w:r>
    <w:r w:rsidRPr="0085721C">
      <w:rPr>
        <w:b/>
      </w:rPr>
      <w:tab/>
      <w:t>FCC 21-</w:t>
    </w:r>
    <w:r>
      <w:rPr>
        <w:b/>
      </w:rPr>
      <w:t>45</w:t>
    </w:r>
  </w:p>
  <w:p w:rsidR="0085721C" w14:paraId="0979AA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7402B8"/>
    <w:multiLevelType w:val="hybridMultilevel"/>
    <w:tmpl w:val="599AE1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C3"/>
    <w:rsid w:val="000A1EEC"/>
    <w:rsid w:val="001B6286"/>
    <w:rsid w:val="00261146"/>
    <w:rsid w:val="002A222C"/>
    <w:rsid w:val="00314090"/>
    <w:rsid w:val="00355662"/>
    <w:rsid w:val="0038652A"/>
    <w:rsid w:val="003A7D0F"/>
    <w:rsid w:val="003D211A"/>
    <w:rsid w:val="003E6834"/>
    <w:rsid w:val="00416925"/>
    <w:rsid w:val="00417FB5"/>
    <w:rsid w:val="004B5BD1"/>
    <w:rsid w:val="00531CCD"/>
    <w:rsid w:val="005511EC"/>
    <w:rsid w:val="00555225"/>
    <w:rsid w:val="00584D97"/>
    <w:rsid w:val="005869B1"/>
    <w:rsid w:val="00586C62"/>
    <w:rsid w:val="006D7A65"/>
    <w:rsid w:val="00792533"/>
    <w:rsid w:val="007C68A3"/>
    <w:rsid w:val="007D54C3"/>
    <w:rsid w:val="0085721C"/>
    <w:rsid w:val="008D10E8"/>
    <w:rsid w:val="008D608C"/>
    <w:rsid w:val="00967504"/>
    <w:rsid w:val="009A63F5"/>
    <w:rsid w:val="00A61D11"/>
    <w:rsid w:val="00AB4D2A"/>
    <w:rsid w:val="00B96303"/>
    <w:rsid w:val="00C66CD7"/>
    <w:rsid w:val="00C74884"/>
    <w:rsid w:val="00CB5411"/>
    <w:rsid w:val="00CD7C76"/>
    <w:rsid w:val="00CE6699"/>
    <w:rsid w:val="00D03B37"/>
    <w:rsid w:val="00D10A1E"/>
    <w:rsid w:val="00D10B77"/>
    <w:rsid w:val="00D31A53"/>
    <w:rsid w:val="00D81F75"/>
    <w:rsid w:val="00DA365D"/>
    <w:rsid w:val="00DF02BC"/>
    <w:rsid w:val="00E14E33"/>
    <w:rsid w:val="00E25442"/>
    <w:rsid w:val="00E44C06"/>
    <w:rsid w:val="00E75031"/>
    <w:rsid w:val="00F767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63F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C3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857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21C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21C"/>
    <w:rPr>
      <w:rFonts w:ascii="Times New Roman" w:eastAsia="Times New Roman" w:hAnsi="Times New Roman" w:cs="Times New Roman"/>
      <w:snapToGrid w:val="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