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>
      <w:pPr>
        <w:pStyle w:val="Heading2"/>
        <w:spacing w:before="80" w:line="253" w:lineRule="exact"/>
        <w:ind w:left="2737" w:right="2720"/>
        <w:jc w:val="center"/>
      </w:pPr>
      <w:r>
        <w:t>Before</w:t>
      </w:r>
      <w:r>
        <w:rPr>
          <w:spacing w:val="-3"/>
        </w:rPr>
        <w:t xml:space="preserve"> </w:t>
      </w:r>
      <w:r>
        <w:t>the</w:t>
      </w:r>
    </w:p>
    <w:p>
      <w:pPr>
        <w:spacing w:before="0"/>
        <w:ind w:left="2737" w:right="2717" w:firstLine="0"/>
        <w:jc w:val="center"/>
        <w:rPr>
          <w:b/>
          <w:sz w:val="22"/>
        </w:rPr>
      </w:pPr>
      <w:r>
        <w:rPr>
          <w:b/>
          <w:sz w:val="22"/>
        </w:rPr>
        <w:t>Federal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Communications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Commission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Washington,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D.C. 20554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4"/>
          <w:type w:val="continuous"/>
          <w:pgSz w:w="12240" w:h="15840"/>
          <w:pgMar w:top="1340" w:right="1320" w:bottom="280" w:left="1300" w:header="730" w:footer="0"/>
          <w:pgNumType w:start="1"/>
          <w:cols w:space="720"/>
        </w:sectPr>
      </w:pPr>
    </w:p>
    <w:p>
      <w:pPr>
        <w:pStyle w:val="BodyText"/>
        <w:spacing w:before="90"/>
        <w:ind w:left="248"/>
      </w:pP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of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7" w:right="35"/>
      </w:pPr>
      <w:r>
        <w:rPr>
          <w:spacing w:val="-1"/>
        </w:rPr>
        <w:t>AT&amp;T</w:t>
      </w:r>
      <w:r>
        <w:rPr>
          <w:spacing w:val="-12"/>
        </w:rPr>
        <w:t xml:space="preserve"> </w:t>
      </w:r>
      <w:r>
        <w:rPr>
          <w:spacing w:val="-1"/>
        </w:rPr>
        <w:t>Corp.,</w:t>
      </w:r>
      <w:r>
        <w:rPr>
          <w:spacing w:val="-12"/>
        </w:rPr>
        <w:t xml:space="preserve"> </w:t>
      </w:r>
      <w:r>
        <w:rPr>
          <w:spacing w:val="-1"/>
        </w:rPr>
        <w:t>AT&amp;T</w:t>
      </w:r>
      <w:r>
        <w:rPr>
          <w:spacing w:val="-11"/>
        </w:rPr>
        <w:t xml:space="preserve"> </w:t>
      </w:r>
      <w:r>
        <w:rPr>
          <w:spacing w:val="-1"/>
        </w:rPr>
        <w:t>Services,</w:t>
      </w:r>
      <w:r>
        <w:rPr>
          <w:spacing w:val="-12"/>
        </w:rPr>
        <w:t xml:space="preserve"> </w:t>
      </w:r>
      <w:r>
        <w:t>Inc.,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MCI</w:t>
      </w:r>
      <w:r>
        <w:rPr>
          <w:spacing w:val="-52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LLC,</w:t>
      </w:r>
    </w:p>
    <w:p>
      <w:pPr>
        <w:pStyle w:val="BodyText"/>
        <w:spacing w:before="1"/>
      </w:pPr>
    </w:p>
    <w:p>
      <w:pPr>
        <w:pStyle w:val="BodyText"/>
        <w:ind w:left="1837"/>
      </w:pPr>
      <w:r>
        <w:t>Complainants,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47"/>
      </w:pPr>
      <w:r>
        <w:t>v.</w:t>
      </w:r>
    </w:p>
    <w:p>
      <w:pPr>
        <w:pStyle w:val="BodyText"/>
      </w:pPr>
    </w:p>
    <w:p>
      <w:pPr>
        <w:pStyle w:val="BodyText"/>
        <w:ind w:left="247"/>
      </w:pPr>
      <w:r>
        <w:t>Wide</w:t>
      </w:r>
      <w:r>
        <w:rPr>
          <w:spacing w:val="-14"/>
        </w:rPr>
        <w:t xml:space="preserve"> </w:t>
      </w:r>
      <w:r>
        <w:t>Voice,</w:t>
      </w:r>
      <w:r>
        <w:rPr>
          <w:spacing w:val="-13"/>
        </w:rPr>
        <w:t xml:space="preserve"> </w:t>
      </w:r>
      <w:r>
        <w:t>LLC,</w:t>
      </w:r>
    </w:p>
    <w:p>
      <w:pPr>
        <w:pStyle w:val="BodyText"/>
      </w:pPr>
    </w:p>
    <w:p>
      <w:pPr>
        <w:pStyle w:val="BodyText"/>
        <w:ind w:left="1838"/>
      </w:pPr>
      <w:r>
        <w:t>Defendant.</w:t>
      </w:r>
    </w:p>
    <w:p>
      <w:pPr>
        <w:pStyle w:val="BodyText"/>
        <w:tabs>
          <w:tab w:val="left" w:pos="877"/>
        </w:tabs>
        <w:spacing w:before="90" w:line="252" w:lineRule="exact"/>
        <w:ind w:left="247"/>
      </w:pPr>
      <w:r>
        <w:br w:type="column"/>
      </w:r>
      <w:r>
        <w:rPr>
          <w:b/>
        </w:rPr>
        <w:t>)</w:t>
        <w:tab/>
      </w:r>
      <w:r>
        <w:rPr>
          <w:spacing w:val="-2"/>
        </w:rPr>
        <w:t>Proceeding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20-362</w:t>
      </w:r>
    </w:p>
    <w:p>
      <w:pPr>
        <w:pStyle w:val="BodyText"/>
        <w:tabs>
          <w:tab w:val="left" w:pos="877"/>
        </w:tabs>
        <w:spacing w:line="252" w:lineRule="exact"/>
        <w:ind w:left="247"/>
      </w:pPr>
      <w:r>
        <w:rPr>
          <w:b/>
        </w:rPr>
        <w:t>)</w:t>
        <w:tab/>
      </w:r>
      <w:r>
        <w:rPr>
          <w:spacing w:val="-1"/>
        </w:rPr>
        <w:t>Bureau</w:t>
      </w:r>
      <w:r>
        <w:rPr>
          <w:spacing w:val="-10"/>
        </w:rPr>
        <w:t xml:space="preserve"> </w:t>
      </w:r>
      <w:r>
        <w:rPr>
          <w:spacing w:val="-1"/>
        </w:rPr>
        <w:t>ID</w:t>
      </w:r>
      <w:r>
        <w:rPr>
          <w:spacing w:val="-10"/>
        </w:rPr>
        <w:t xml:space="preserve"> </w:t>
      </w:r>
      <w:r>
        <w:rPr>
          <w:spacing w:val="-1"/>
        </w:rPr>
        <w:t>No.</w:t>
      </w:r>
      <w:r>
        <w:rPr>
          <w:spacing w:val="-11"/>
        </w:rPr>
        <w:t xml:space="preserve"> </w:t>
      </w:r>
      <w:r>
        <w:rPr>
          <w:spacing w:val="-1"/>
        </w:rPr>
        <w:t>EB-20-MD-005</w:t>
      </w:r>
    </w:p>
    <w:p>
      <w:pPr>
        <w:spacing w:before="1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 w:line="253" w:lineRule="exact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 w:line="253" w:lineRule="exact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1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before="0"/>
        <w:ind w:left="247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40" w:right="1320" w:bottom="280" w:left="1300" w:header="730" w:footer="0"/>
          <w:cols w:num="2" w:space="720" w:equalWidth="0">
            <w:col w:w="4211" w:space="487"/>
            <w:col w:w="4922"/>
          </w:cols>
        </w:sectPr>
      </w:pPr>
    </w:p>
    <w:p>
      <w:pPr>
        <w:pStyle w:val="BodyText"/>
        <w:spacing w:before="1"/>
        <w:rPr>
          <w:b/>
          <w:sz w:val="14"/>
        </w:rPr>
      </w:pPr>
    </w:p>
    <w:p>
      <w:pPr>
        <w:pStyle w:val="Heading1"/>
        <w:spacing w:before="90"/>
        <w:ind w:left="2737" w:right="2720" w:firstLine="0"/>
        <w:jc w:val="center"/>
      </w:pPr>
      <w:r>
        <w:t>MEMORANDUM</w:t>
      </w:r>
      <w:r>
        <w:rPr>
          <w:spacing w:val="-4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ORDER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tabs>
          <w:tab w:val="left" w:pos="7365"/>
        </w:tabs>
        <w:spacing w:before="0"/>
        <w:ind w:left="140"/>
      </w:pPr>
      <w:r>
        <w:t>Adopted:</w:t>
      </w:r>
      <w:r>
        <w:rPr>
          <w:spacing w:val="37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9,</w:t>
      </w:r>
      <w:r>
        <w:rPr>
          <w:spacing w:val="-10"/>
        </w:rPr>
        <w:t xml:space="preserve"> </w:t>
      </w:r>
      <w:r>
        <w:t>2021</w:t>
        <w:tab/>
        <w:t>Released:</w:t>
      </w:r>
      <w:r>
        <w:rPr>
          <w:spacing w:val="34"/>
        </w:rPr>
        <w:t xml:space="preserve"> </w:t>
      </w:r>
      <w:r>
        <w:t>June</w:t>
      </w:r>
      <w:r>
        <w:rPr>
          <w:spacing w:val="-13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2021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"/>
        <w:ind w:left="140"/>
      </w:pP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Commission: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val="left" w:pos="859"/>
          <w:tab w:val="left" w:pos="860"/>
        </w:tabs>
        <w:spacing w:before="0" w:after="0" w:line="240" w:lineRule="auto"/>
        <w:ind w:left="859" w:right="0" w:hanging="721"/>
        <w:jc w:val="left"/>
      </w:pPr>
      <w:r>
        <w:t>INTRODUCTION</w:t>
      </w:r>
    </w:p>
    <w:p>
      <w:pPr>
        <w:pStyle w:val="ListParagraph"/>
        <w:numPr>
          <w:ilvl w:val="1"/>
          <w:numId w:val="6"/>
        </w:numPr>
        <w:tabs>
          <w:tab w:val="left" w:pos="1579"/>
          <w:tab w:val="left" w:pos="1580"/>
        </w:tabs>
        <w:spacing w:before="120" w:after="0" w:line="240" w:lineRule="auto"/>
        <w:ind w:left="139" w:right="162" w:firstLine="720"/>
        <w:jc w:val="left"/>
        <w:rPr>
          <w:sz w:val="13"/>
        </w:rPr>
      </w:pPr>
      <w:r>
        <w:rPr>
          <w:sz w:val="22"/>
        </w:rPr>
        <w:t>This Memorandum Opinion and Order resolves a formal complaint filed by inter-</w:t>
      </w:r>
      <w:r>
        <w:rPr>
          <w:spacing w:val="1"/>
          <w:sz w:val="22"/>
        </w:rPr>
        <w:t xml:space="preserve"> </w:t>
      </w:r>
      <w:r>
        <w:rPr>
          <w:sz w:val="22"/>
        </w:rPr>
        <w:t>exchange carriers (IXCs) against Wide Voice, LLC (Wide Voice), a competitive local exchange carrier</w:t>
      </w:r>
      <w:r>
        <w:rPr>
          <w:spacing w:val="1"/>
          <w:sz w:val="22"/>
        </w:rPr>
        <w:t xml:space="preserve"> </w:t>
      </w:r>
      <w:r>
        <w:rPr>
          <w:sz w:val="22"/>
        </w:rPr>
        <w:t>(LEC).</w:t>
      </w:r>
      <w:r>
        <w:rPr>
          <w:position w:val="7"/>
          <w:sz w:val="13"/>
        </w:rPr>
        <w:t>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IXCs—AT&amp;T Corp. and AT&amp;T Services, Inc. (collectively, AT&amp;T) and MCI</w:t>
      </w:r>
      <w:r>
        <w:rPr>
          <w:spacing w:val="1"/>
          <w:sz w:val="22"/>
        </w:rPr>
        <w:t xml:space="preserve"> </w:t>
      </w:r>
      <w:r>
        <w:rPr>
          <w:sz w:val="22"/>
        </w:rPr>
        <w:t>Communications Services LLC (Verizon)—allege that Wide Voice carried out a scheme to preserve</w:t>
      </w:r>
      <w:r>
        <w:rPr>
          <w:spacing w:val="1"/>
          <w:sz w:val="22"/>
        </w:rPr>
        <w:t xml:space="preserve"> </w:t>
      </w:r>
      <w:r>
        <w:rPr>
          <w:sz w:val="22"/>
        </w:rPr>
        <w:t>profits derived from “access stimulation.”</w:t>
      </w:r>
      <w:r>
        <w:rPr>
          <w:spacing w:val="1"/>
          <w:sz w:val="22"/>
        </w:rPr>
        <w:t xml:space="preserve"> </w:t>
      </w:r>
      <w:r>
        <w:rPr>
          <w:sz w:val="22"/>
        </w:rPr>
        <w:t>According to the IXCs, Wide Voice rearranged traffic flows in</w:t>
      </w:r>
      <w:r>
        <w:rPr>
          <w:spacing w:val="-53"/>
          <w:sz w:val="22"/>
        </w:rPr>
        <w:t xml:space="preserve"> </w:t>
      </w:r>
      <w:r>
        <w:rPr>
          <w:sz w:val="22"/>
        </w:rPr>
        <w:t>an effort to circumvent the Commission’s access stimulation rules, caused network congestion and call</w:t>
      </w:r>
      <w:r>
        <w:rPr>
          <w:spacing w:val="1"/>
          <w:sz w:val="22"/>
        </w:rPr>
        <w:t xml:space="preserve"> </w:t>
      </w:r>
      <w:r>
        <w:rPr>
          <w:sz w:val="22"/>
        </w:rPr>
        <w:t>failure by rerouting large quantities of traffic, and attempted to force the IXCs to deliver traffic to a</w:t>
      </w:r>
      <w:r>
        <w:rPr>
          <w:spacing w:val="1"/>
          <w:sz w:val="22"/>
        </w:rPr>
        <w:t xml:space="preserve"> </w:t>
      </w:r>
      <w:r>
        <w:rPr>
          <w:sz w:val="22"/>
        </w:rPr>
        <w:t>remote location that created no net public benefit as required by the Commission.</w:t>
      </w:r>
      <w:r>
        <w:rPr>
          <w:spacing w:val="1"/>
          <w:sz w:val="22"/>
        </w:rPr>
        <w:t xml:space="preserve"> </w:t>
      </w:r>
      <w:r>
        <w:rPr>
          <w:sz w:val="22"/>
        </w:rPr>
        <w:t>The IXCs contend that</w:t>
      </w:r>
      <w:r>
        <w:rPr>
          <w:spacing w:val="-52"/>
          <w:sz w:val="22"/>
        </w:rPr>
        <w:t xml:space="preserve"> </w:t>
      </w:r>
      <w:r>
        <w:rPr>
          <w:sz w:val="22"/>
        </w:rPr>
        <w:t>these actions violate section 201(b) of the Communications Act of 1934, as amended (the Act), which</w:t>
      </w:r>
      <w:r>
        <w:rPr>
          <w:spacing w:val="1"/>
          <w:sz w:val="22"/>
        </w:rPr>
        <w:t xml:space="preserve"> </w:t>
      </w:r>
      <w:r>
        <w:rPr>
          <w:sz w:val="22"/>
        </w:rPr>
        <w:t>prohibits</w:t>
      </w:r>
      <w:r>
        <w:rPr>
          <w:spacing w:val="-2"/>
          <w:sz w:val="22"/>
        </w:rPr>
        <w:t xml:space="preserve"> </w:t>
      </w:r>
      <w:r>
        <w:rPr>
          <w:sz w:val="22"/>
        </w:rPr>
        <w:t>telecommunications</w:t>
      </w:r>
      <w:r>
        <w:rPr>
          <w:spacing w:val="-2"/>
          <w:sz w:val="22"/>
        </w:rPr>
        <w:t xml:space="preserve"> </w:t>
      </w:r>
      <w:r>
        <w:rPr>
          <w:sz w:val="22"/>
        </w:rPr>
        <w:t>carriers</w:t>
      </w:r>
      <w:r>
        <w:rPr>
          <w:spacing w:val="-2"/>
          <w:sz w:val="22"/>
        </w:rPr>
        <w:t xml:space="preserve"> </w:t>
      </w:r>
      <w:r>
        <w:rPr>
          <w:sz w:val="22"/>
        </w:rPr>
        <w:t>from</w:t>
      </w:r>
      <w:r>
        <w:rPr>
          <w:spacing w:val="-1"/>
          <w:sz w:val="22"/>
        </w:rPr>
        <w:t xml:space="preserve"> </w:t>
      </w:r>
      <w:r>
        <w:rPr>
          <w:sz w:val="22"/>
        </w:rPr>
        <w:t>engaging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unjust</w:t>
      </w:r>
      <w:r>
        <w:rPr>
          <w:spacing w:val="-1"/>
          <w:sz w:val="22"/>
        </w:rPr>
        <w:t xml:space="preserve"> </w:t>
      </w:r>
      <w:r>
        <w:rPr>
          <w:sz w:val="22"/>
        </w:rPr>
        <w:t>or unreasonable</w:t>
      </w:r>
      <w:r>
        <w:rPr>
          <w:spacing w:val="-2"/>
          <w:sz w:val="22"/>
        </w:rPr>
        <w:t xml:space="preserve"> </w:t>
      </w:r>
      <w:r>
        <w:rPr>
          <w:sz w:val="22"/>
        </w:rPr>
        <w:t>practices.</w:t>
      </w:r>
      <w:r>
        <w:rPr>
          <w:position w:val="7"/>
          <w:sz w:val="13"/>
        </w:rPr>
        <w:t>2</w:t>
      </w:r>
    </w:p>
    <w:p>
      <w:pPr>
        <w:pStyle w:val="ListParagraph"/>
        <w:numPr>
          <w:ilvl w:val="1"/>
          <w:numId w:val="6"/>
        </w:numPr>
        <w:tabs>
          <w:tab w:val="left" w:pos="1579"/>
          <w:tab w:val="left" w:pos="1581"/>
        </w:tabs>
        <w:spacing w:before="120" w:after="0" w:line="240" w:lineRule="auto"/>
        <w:ind w:left="140" w:right="144" w:firstLine="719"/>
        <w:jc w:val="left"/>
        <w:rPr>
          <w:sz w:val="22"/>
        </w:rPr>
      </w:pPr>
      <w:r>
        <w:rPr>
          <w:sz w:val="22"/>
        </w:rPr>
        <w:t>We agree.</w:t>
      </w:r>
      <w:r>
        <w:rPr>
          <w:spacing w:val="1"/>
          <w:sz w:val="22"/>
        </w:rPr>
        <w:t xml:space="preserve"> </w:t>
      </w:r>
      <w:r>
        <w:rPr>
          <w:sz w:val="22"/>
        </w:rPr>
        <w:t>We find that Wide Voice may not bill AT&amp;T and Verizon in connection with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traffic</w:t>
      </w:r>
      <w:r>
        <w:rPr>
          <w:spacing w:val="-3"/>
          <w:sz w:val="22"/>
        </w:rPr>
        <w:t xml:space="preserve"> </w:t>
      </w:r>
      <w:r>
        <w:rPr>
          <w:sz w:val="22"/>
        </w:rPr>
        <w:t>at</w:t>
      </w:r>
      <w:r>
        <w:rPr>
          <w:spacing w:val="-2"/>
          <w:sz w:val="22"/>
        </w:rPr>
        <w:t xml:space="preserve"> </w:t>
      </w:r>
      <w:r>
        <w:rPr>
          <w:sz w:val="22"/>
        </w:rPr>
        <w:t>issue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Complaint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refund</w:t>
      </w:r>
      <w:r>
        <w:rPr>
          <w:spacing w:val="-2"/>
          <w:sz w:val="22"/>
        </w:rPr>
        <w:t xml:space="preserve"> </w:t>
      </w:r>
      <w:r>
        <w:rPr>
          <w:sz w:val="22"/>
        </w:rPr>
        <w:t>any</w:t>
      </w:r>
      <w:r>
        <w:rPr>
          <w:spacing w:val="-2"/>
          <w:sz w:val="22"/>
        </w:rPr>
        <w:t xml:space="preserve"> </w:t>
      </w:r>
      <w:r>
        <w:rPr>
          <w:sz w:val="22"/>
        </w:rPr>
        <w:t>amounts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IXCs</w:t>
      </w:r>
      <w:r>
        <w:rPr>
          <w:spacing w:val="-3"/>
          <w:sz w:val="22"/>
        </w:rPr>
        <w:t xml:space="preserve"> </w:t>
      </w:r>
      <w:r>
        <w:rPr>
          <w:sz w:val="22"/>
        </w:rPr>
        <w:t>already</w:t>
      </w:r>
      <w:r>
        <w:rPr>
          <w:spacing w:val="-2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paid</w:t>
      </w:r>
      <w:r>
        <w:rPr>
          <w:spacing w:val="-3"/>
          <w:sz w:val="22"/>
        </w:rPr>
        <w:t xml:space="preserve"> </w:t>
      </w:r>
      <w:r>
        <w:rPr>
          <w:sz w:val="22"/>
        </w:rPr>
        <w:t>with</w:t>
      </w:r>
      <w:r>
        <w:rPr>
          <w:spacing w:val="-3"/>
          <w:sz w:val="22"/>
        </w:rPr>
        <w:t xml:space="preserve"> </w:t>
      </w:r>
      <w:r>
        <w:rPr>
          <w:sz w:val="22"/>
        </w:rPr>
        <w:t>respect</w:t>
      </w:r>
      <w:r>
        <w:rPr>
          <w:spacing w:val="-52"/>
          <w:sz w:val="22"/>
        </w:rPr>
        <w:t xml:space="preserve"> </w:t>
      </w:r>
      <w:r>
        <w:rPr>
          <w:sz w:val="22"/>
        </w:rPr>
        <w:t>thereto.</w:t>
      </w:r>
      <w:r>
        <w:rPr>
          <w:spacing w:val="55"/>
          <w:sz w:val="22"/>
        </w:rPr>
        <w:t xml:space="preserve"> </w:t>
      </w:r>
      <w:r>
        <w:rPr>
          <w:sz w:val="22"/>
        </w:rPr>
        <w:t>This</w:t>
      </w:r>
      <w:r>
        <w:rPr>
          <w:spacing w:val="1"/>
          <w:sz w:val="22"/>
        </w:rPr>
        <w:t xml:space="preserve"> </w:t>
      </w:r>
      <w:r>
        <w:rPr>
          <w:sz w:val="22"/>
        </w:rPr>
        <w:t>finding</w:t>
      </w:r>
      <w:r>
        <w:rPr>
          <w:spacing w:val="1"/>
          <w:sz w:val="22"/>
        </w:rPr>
        <w:t xml:space="preserve"> </w:t>
      </w:r>
      <w:r>
        <w:rPr>
          <w:sz w:val="22"/>
        </w:rPr>
        <w:t>affords</w:t>
      </w:r>
      <w:r>
        <w:rPr>
          <w:spacing w:val="1"/>
          <w:sz w:val="22"/>
        </w:rPr>
        <w:t xml:space="preserve"> </w:t>
      </w:r>
      <w:r>
        <w:rPr>
          <w:sz w:val="22"/>
        </w:rPr>
        <w:t>AT&amp;T</w:t>
      </w:r>
      <w:r>
        <w:rPr>
          <w:spacing w:val="3"/>
          <w:sz w:val="22"/>
        </w:rPr>
        <w:t xml:space="preserve"> </w:t>
      </w:r>
      <w:r>
        <w:rPr>
          <w:sz w:val="22"/>
        </w:rPr>
        <w:t>and</w:t>
      </w:r>
      <w:r>
        <w:rPr>
          <w:spacing w:val="2"/>
          <w:sz w:val="22"/>
        </w:rPr>
        <w:t xml:space="preserve"> </w:t>
      </w:r>
      <w:r>
        <w:rPr>
          <w:sz w:val="22"/>
        </w:rPr>
        <w:t>Verizon</w:t>
      </w:r>
      <w:r>
        <w:rPr>
          <w:spacing w:val="2"/>
          <w:sz w:val="22"/>
        </w:rPr>
        <w:t xml:space="preserve"> </w:t>
      </w:r>
      <w:r>
        <w:rPr>
          <w:sz w:val="22"/>
        </w:rPr>
        <w:t>all</w:t>
      </w:r>
      <w:r>
        <w:rPr>
          <w:spacing w:val="3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relief</w:t>
      </w:r>
      <w:r>
        <w:rPr>
          <w:spacing w:val="2"/>
          <w:sz w:val="22"/>
        </w:rPr>
        <w:t xml:space="preserve"> </w:t>
      </w:r>
      <w:r>
        <w:rPr>
          <w:sz w:val="22"/>
        </w:rPr>
        <w:t>to</w:t>
      </w:r>
      <w:r>
        <w:rPr>
          <w:spacing w:val="3"/>
          <w:sz w:val="22"/>
        </w:rPr>
        <w:t xml:space="preserve"> </w:t>
      </w:r>
      <w:r>
        <w:rPr>
          <w:sz w:val="22"/>
        </w:rPr>
        <w:t>which</w:t>
      </w:r>
      <w:r>
        <w:rPr>
          <w:spacing w:val="2"/>
          <w:sz w:val="22"/>
        </w:rPr>
        <w:t xml:space="preserve"> </w:t>
      </w:r>
      <w:r>
        <w:rPr>
          <w:sz w:val="22"/>
        </w:rPr>
        <w:t>they</w:t>
      </w:r>
      <w:r>
        <w:rPr>
          <w:spacing w:val="2"/>
          <w:sz w:val="22"/>
        </w:rPr>
        <w:t xml:space="preserve"> </w:t>
      </w:r>
      <w:r>
        <w:rPr>
          <w:sz w:val="22"/>
        </w:rPr>
        <w:t>are</w:t>
      </w:r>
      <w:r>
        <w:rPr>
          <w:spacing w:val="2"/>
          <w:sz w:val="22"/>
        </w:rPr>
        <w:t xml:space="preserve"> </w:t>
      </w:r>
      <w:r>
        <w:rPr>
          <w:sz w:val="22"/>
        </w:rPr>
        <w:t>entitled.</w:t>
      </w:r>
      <w:r>
        <w:rPr>
          <w:spacing w:val="55"/>
          <w:sz w:val="22"/>
        </w:rPr>
        <w:t xml:space="preserve"> </w:t>
      </w:r>
      <w:r>
        <w:rPr>
          <w:sz w:val="22"/>
        </w:rPr>
        <w:t>Accordingly,</w:t>
      </w:r>
      <w:r>
        <w:rPr>
          <w:spacing w:val="1"/>
          <w:sz w:val="22"/>
        </w:rPr>
        <w:t xml:space="preserve"> </w:t>
      </w:r>
      <w:r>
        <w:rPr>
          <w:sz w:val="22"/>
        </w:rPr>
        <w:t>we</w:t>
      </w:r>
      <w:r>
        <w:rPr>
          <w:spacing w:val="-4"/>
          <w:sz w:val="22"/>
        </w:rPr>
        <w:t xml:space="preserve"> </w:t>
      </w:r>
      <w:r>
        <w:rPr>
          <w:sz w:val="22"/>
        </w:rPr>
        <w:t>need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3"/>
          <w:sz w:val="22"/>
        </w:rPr>
        <w:t xml:space="preserve"> </w:t>
      </w:r>
      <w:r>
        <w:rPr>
          <w:sz w:val="22"/>
        </w:rPr>
        <w:t>reach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remaining</w:t>
      </w:r>
      <w:r>
        <w:rPr>
          <w:spacing w:val="-2"/>
          <w:sz w:val="22"/>
        </w:rPr>
        <w:t xml:space="preserve"> </w:t>
      </w:r>
      <w:r>
        <w:rPr>
          <w:sz w:val="22"/>
        </w:rPr>
        <w:t>counts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Complaint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dismiss</w:t>
      </w:r>
      <w:r>
        <w:rPr>
          <w:spacing w:val="-3"/>
          <w:sz w:val="22"/>
        </w:rPr>
        <w:t xml:space="preserve"> </w:t>
      </w:r>
      <w:r>
        <w:rPr>
          <w:sz w:val="22"/>
        </w:rPr>
        <w:t>them</w:t>
      </w:r>
      <w:r>
        <w:rPr>
          <w:spacing w:val="-3"/>
          <w:sz w:val="22"/>
        </w:rPr>
        <w:t xml:space="preserve"> </w:t>
      </w:r>
      <w:r>
        <w:rPr>
          <w:sz w:val="22"/>
        </w:rPr>
        <w:t>without</w:t>
      </w:r>
      <w:r>
        <w:rPr>
          <w:spacing w:val="-3"/>
          <w:sz w:val="22"/>
        </w:rPr>
        <w:t xml:space="preserve"> </w:t>
      </w:r>
      <w:r>
        <w:rPr>
          <w:sz w:val="22"/>
        </w:rPr>
        <w:t>prejudice.</w:t>
      </w:r>
    </w:p>
    <w:p>
      <w:pPr>
        <w:pStyle w:val="Heading1"/>
        <w:numPr>
          <w:ilvl w:val="0"/>
          <w:numId w:val="6"/>
        </w:numPr>
        <w:tabs>
          <w:tab w:val="left" w:pos="860"/>
          <w:tab w:val="left" w:pos="861"/>
        </w:tabs>
        <w:spacing w:before="120" w:after="0" w:line="240" w:lineRule="auto"/>
        <w:ind w:left="860" w:right="0" w:hanging="721"/>
        <w:jc w:val="left"/>
      </w:pPr>
      <w:r>
        <w:t>BACKGROUND</w:t>
      </w:r>
    </w:p>
    <w:p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spacing w:before="120" w:after="0" w:line="240" w:lineRule="auto"/>
        <w:ind w:left="140" w:right="466" w:firstLine="719"/>
        <w:jc w:val="left"/>
        <w:rPr>
          <w:sz w:val="22"/>
        </w:rPr>
      </w:pPr>
      <w:r>
        <w:rPr>
          <w:sz w:val="22"/>
        </w:rPr>
        <w:t>AT&amp;T Corp. is a New York corporation that provides and purchases communications</w:t>
      </w:r>
      <w:r>
        <w:rPr>
          <w:spacing w:val="-5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other</w:t>
      </w:r>
      <w:r>
        <w:rPr>
          <w:spacing w:val="-2"/>
          <w:sz w:val="22"/>
        </w:rPr>
        <w:t xml:space="preserve"> </w:t>
      </w:r>
      <w:r>
        <w:rPr>
          <w:sz w:val="22"/>
        </w:rPr>
        <w:t>services</w:t>
      </w:r>
      <w:r>
        <w:rPr>
          <w:spacing w:val="-3"/>
          <w:sz w:val="22"/>
        </w:rPr>
        <w:t xml:space="preserve"> </w:t>
      </w:r>
      <w:r>
        <w:rPr>
          <w:sz w:val="22"/>
        </w:rPr>
        <w:t>with</w:t>
      </w:r>
      <w:r>
        <w:rPr>
          <w:spacing w:val="-2"/>
          <w:sz w:val="22"/>
        </w:rPr>
        <w:t xml:space="preserve"> </w:t>
      </w:r>
      <w:r>
        <w:rPr>
          <w:sz w:val="22"/>
        </w:rPr>
        <w:t>its</w:t>
      </w:r>
      <w:r>
        <w:rPr>
          <w:spacing w:val="-2"/>
          <w:sz w:val="22"/>
        </w:rPr>
        <w:t xml:space="preserve"> </w:t>
      </w:r>
      <w:r>
        <w:rPr>
          <w:sz w:val="22"/>
        </w:rPr>
        <w:t>principal</w:t>
      </w:r>
      <w:r>
        <w:rPr>
          <w:spacing w:val="-2"/>
          <w:sz w:val="22"/>
        </w:rPr>
        <w:t xml:space="preserve"> </w:t>
      </w:r>
      <w:r>
        <w:rPr>
          <w:sz w:val="22"/>
        </w:rPr>
        <w:t>place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business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New</w:t>
      </w:r>
      <w:r>
        <w:rPr>
          <w:spacing w:val="-3"/>
          <w:sz w:val="22"/>
        </w:rPr>
        <w:t xml:space="preserve"> </w:t>
      </w:r>
      <w:r>
        <w:rPr>
          <w:sz w:val="22"/>
        </w:rPr>
        <w:t>Jersey.</w:t>
      </w:r>
      <w:r>
        <w:rPr>
          <w:position w:val="7"/>
          <w:sz w:val="13"/>
        </w:rPr>
        <w:t>3</w:t>
      </w:r>
      <w:r>
        <w:rPr>
          <w:spacing w:val="10"/>
          <w:position w:val="7"/>
          <w:sz w:val="13"/>
        </w:rPr>
        <w:t xml:space="preserve"> </w:t>
      </w:r>
      <w:r>
        <w:rPr>
          <w:sz w:val="22"/>
        </w:rPr>
        <w:t>AT&amp;T</w:t>
      </w:r>
      <w:r>
        <w:rPr>
          <w:spacing w:val="-2"/>
          <w:sz w:val="22"/>
        </w:rPr>
        <w:t xml:space="preserve"> </w:t>
      </w:r>
      <w:r>
        <w:rPr>
          <w:sz w:val="22"/>
        </w:rPr>
        <w:t>Services,</w:t>
      </w:r>
      <w:r>
        <w:rPr>
          <w:spacing w:val="-1"/>
          <w:sz w:val="22"/>
        </w:rPr>
        <w:t xml:space="preserve"> </w:t>
      </w:r>
      <w:r>
        <w:rPr>
          <w:sz w:val="22"/>
        </w:rPr>
        <w:t>Inc.</w:t>
      </w:r>
      <w:r>
        <w:rPr>
          <w:spacing w:val="-2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Texas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pict>
          <v:rect id="_x0000_s1025" style="width:2in;height:0.54pt;margin-top:13.8pt;margin-left:1in;mso-position-horizontal-relative:page;mso-wrap-distance-left:0;mso-wrap-distance-right:0;position:absolute;z-index:-251644928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397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 xml:space="preserve"> Formal Complaint of AT&amp;T Corp., AT&amp;T Services, Inc., and MCI Communications Services LLC, Proceeding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20-362,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Bureau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EB-20-MD-005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Jan.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11,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(Complaint).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201(b).</w:t>
      </w:r>
    </w:p>
    <w:p>
      <w:pPr>
        <w:spacing w:before="119"/>
        <w:ind w:left="139" w:right="252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 xml:space="preserve"> Joint Statement of Stipulated Facts, Settlement, Discovery and Scheduling Pursuant to 47 C.F.R. § 1.733(b)(1)(i)-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(v), Proceeding No. 20-362, Bureau ID No. EB-20-MD-005 (filed Mar. 12, 2021) (Joint Statement) at 3, Stipulated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340" w:right="1320" w:bottom="280" w:left="1300" w:header="730" w:footer="0"/>
          <w:cols w:space="720"/>
        </w:sectPr>
      </w:pPr>
    </w:p>
    <w:p>
      <w:pPr>
        <w:pStyle w:val="BodyText"/>
        <w:spacing w:before="121"/>
        <w:ind w:left="140" w:right="332"/>
        <w:rPr>
          <w:sz w:val="13"/>
        </w:rPr>
      </w:pPr>
      <w:r>
        <w:t>corporation that performs centralized administrative support services, including information technology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billing, real</w:t>
      </w:r>
      <w:r>
        <w:rPr>
          <w:spacing w:val="-1"/>
        </w:rPr>
        <w:t xml:space="preserve"> </w:t>
      </w:r>
      <w:r>
        <w:t>estate, procurement,</w:t>
      </w:r>
      <w:r>
        <w:rPr>
          <w:spacing w:val="-1"/>
        </w:rPr>
        <w:t xml:space="preserve"> </w:t>
      </w:r>
      <w:r>
        <w:t>human resources, training, and</w:t>
      </w:r>
      <w:r>
        <w:rPr>
          <w:spacing w:val="-3"/>
        </w:rPr>
        <w:t xml:space="preserve"> </w:t>
      </w:r>
      <w:r>
        <w:t>finance.</w:t>
      </w:r>
      <w:r>
        <w:rPr>
          <w:position w:val="7"/>
          <w:sz w:val="13"/>
        </w:rPr>
        <w:t>4</w:t>
      </w:r>
    </w:p>
    <w:p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spacing w:before="120" w:after="0" w:line="240" w:lineRule="auto"/>
        <w:ind w:left="139" w:right="124" w:firstLine="720"/>
        <w:jc w:val="left"/>
        <w:rPr>
          <w:sz w:val="13"/>
        </w:rPr>
      </w:pPr>
      <w:r>
        <w:rPr>
          <w:sz w:val="22"/>
        </w:rPr>
        <w:t>Verizon is a Delaware corporation that provides and purchases communications and other</w:t>
      </w:r>
      <w:r>
        <w:rPr>
          <w:spacing w:val="-52"/>
          <w:sz w:val="22"/>
        </w:rPr>
        <w:t xml:space="preserve"> </w:t>
      </w:r>
      <w:r>
        <w:rPr>
          <w:sz w:val="22"/>
        </w:rPr>
        <w:t>services with its</w:t>
      </w:r>
      <w:r>
        <w:rPr>
          <w:spacing w:val="-1"/>
          <w:sz w:val="22"/>
        </w:rPr>
        <w:t xml:space="preserve"> </w:t>
      </w:r>
      <w:r>
        <w:rPr>
          <w:sz w:val="22"/>
        </w:rPr>
        <w:t>principal place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business</w:t>
      </w:r>
      <w:r>
        <w:rPr>
          <w:spacing w:val="-1"/>
          <w:sz w:val="22"/>
        </w:rPr>
        <w:t xml:space="preserve"> </w:t>
      </w:r>
      <w:r>
        <w:rPr>
          <w:sz w:val="22"/>
        </w:rPr>
        <w:t>in New</w:t>
      </w:r>
      <w:r>
        <w:rPr>
          <w:spacing w:val="-1"/>
          <w:sz w:val="22"/>
        </w:rPr>
        <w:t xml:space="preserve"> </w:t>
      </w:r>
      <w:r>
        <w:rPr>
          <w:sz w:val="22"/>
        </w:rPr>
        <w:t>Jersey.</w:t>
      </w:r>
      <w:r>
        <w:rPr>
          <w:position w:val="7"/>
          <w:sz w:val="13"/>
        </w:rPr>
        <w:t>5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1"/>
        </w:tabs>
        <w:spacing w:before="119" w:after="0" w:line="240" w:lineRule="auto"/>
        <w:ind w:left="140" w:right="291" w:firstLine="719"/>
        <w:jc w:val="left"/>
        <w:rPr>
          <w:sz w:val="13"/>
        </w:rPr>
      </w:pPr>
      <w:r>
        <w:rPr>
          <w:sz w:val="22"/>
        </w:rPr>
        <w:t>Wide Voice is a Nevada limited liability company with its principal place of business in</w:t>
      </w:r>
      <w:r>
        <w:rPr>
          <w:spacing w:val="-53"/>
          <w:sz w:val="22"/>
        </w:rPr>
        <w:t xml:space="preserve"> </w:t>
      </w:r>
      <w:r>
        <w:rPr>
          <w:sz w:val="22"/>
        </w:rPr>
        <w:t>El</w:t>
      </w:r>
      <w:r>
        <w:rPr>
          <w:spacing w:val="-1"/>
          <w:sz w:val="22"/>
        </w:rPr>
        <w:t xml:space="preserve"> </w:t>
      </w:r>
      <w:r>
        <w:rPr>
          <w:sz w:val="22"/>
        </w:rPr>
        <w:t>Segundo,</w:t>
      </w:r>
      <w:r>
        <w:rPr>
          <w:spacing w:val="-1"/>
          <w:sz w:val="22"/>
        </w:rPr>
        <w:t xml:space="preserve"> </w:t>
      </w:r>
      <w:r>
        <w:rPr>
          <w:sz w:val="22"/>
        </w:rPr>
        <w:t>California.</w:t>
      </w:r>
      <w:r>
        <w:rPr>
          <w:position w:val="7"/>
          <w:sz w:val="13"/>
        </w:rPr>
        <w:t>6</w:t>
      </w:r>
      <w:r>
        <w:rPr>
          <w:spacing w:val="11"/>
          <w:position w:val="7"/>
          <w:sz w:val="13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</w:t>
      </w:r>
      <w:r>
        <w:rPr>
          <w:spacing w:val="-1"/>
          <w:sz w:val="22"/>
        </w:rPr>
        <w:t xml:space="preserve"> </w:t>
      </w:r>
      <w:r>
        <w:rPr>
          <w:sz w:val="22"/>
        </w:rPr>
        <w:t>is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competitive</w:t>
      </w:r>
      <w:r>
        <w:rPr>
          <w:spacing w:val="-1"/>
          <w:sz w:val="22"/>
        </w:rPr>
        <w:t xml:space="preserve"> </w:t>
      </w:r>
      <w:r>
        <w:rPr>
          <w:sz w:val="22"/>
        </w:rPr>
        <w:t>LEC that</w:t>
      </w:r>
      <w:r>
        <w:rPr>
          <w:spacing w:val="-1"/>
          <w:sz w:val="22"/>
        </w:rPr>
        <w:t xml:space="preserve"> </w:t>
      </w:r>
      <w:r>
        <w:rPr>
          <w:sz w:val="22"/>
        </w:rPr>
        <w:t>offers</w:t>
      </w:r>
      <w:r>
        <w:rPr>
          <w:spacing w:val="-1"/>
          <w:sz w:val="22"/>
        </w:rPr>
        <w:t xml:space="preserve"> </w:t>
      </w:r>
      <w:r>
        <w:rPr>
          <w:sz w:val="22"/>
        </w:rPr>
        <w:t>access</w:t>
      </w:r>
      <w:r>
        <w:rPr>
          <w:spacing w:val="-1"/>
          <w:sz w:val="22"/>
        </w:rPr>
        <w:t xml:space="preserve"> </w:t>
      </w:r>
      <w:r>
        <w:rPr>
          <w:sz w:val="22"/>
        </w:rPr>
        <w:t>services</w:t>
      </w:r>
      <w:r>
        <w:rPr>
          <w:spacing w:val="-2"/>
          <w:sz w:val="22"/>
        </w:rPr>
        <w:t xml:space="preserve"> </w:t>
      </w:r>
      <w:r>
        <w:rPr>
          <w:sz w:val="22"/>
        </w:rPr>
        <w:t>to IXCs.</w:t>
      </w:r>
      <w:r>
        <w:rPr>
          <w:position w:val="7"/>
          <w:sz w:val="13"/>
        </w:rPr>
        <w:t>7</w:t>
      </w:r>
    </w:p>
    <w:p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spacing w:before="121" w:after="0" w:line="240" w:lineRule="auto"/>
        <w:ind w:left="139" w:right="230" w:firstLine="720"/>
        <w:jc w:val="left"/>
        <w:rPr>
          <w:sz w:val="22"/>
        </w:rPr>
      </w:pPr>
      <w:r>
        <w:rPr>
          <w:sz w:val="22"/>
        </w:rPr>
        <w:t>The Complaint identifies several entities that have some relationship to the call traffic in</w:t>
      </w:r>
      <w:r>
        <w:rPr>
          <w:spacing w:val="-52"/>
          <w:sz w:val="22"/>
        </w:rPr>
        <w:t xml:space="preserve"> </w:t>
      </w:r>
      <w:r>
        <w:rPr>
          <w:sz w:val="22"/>
        </w:rPr>
        <w:t>dispute as relevant non-parties.</w:t>
      </w:r>
      <w:r>
        <w:rPr>
          <w:spacing w:val="1"/>
          <w:sz w:val="22"/>
        </w:rPr>
        <w:t xml:space="preserve"> </w:t>
      </w:r>
      <w:r>
        <w:rPr>
          <w:sz w:val="22"/>
        </w:rPr>
        <w:t>Four of those entities are “closely related” to Wide Voice:</w:t>
      </w:r>
      <w:r>
        <w:rPr>
          <w:spacing w:val="1"/>
          <w:sz w:val="22"/>
        </w:rPr>
        <w:t xml:space="preserve"> </w:t>
      </w:r>
      <w:r>
        <w:rPr>
          <w:sz w:val="22"/>
        </w:rPr>
        <w:t>Free</w:t>
      </w:r>
      <w:r>
        <w:rPr>
          <w:spacing w:val="1"/>
          <w:sz w:val="22"/>
        </w:rPr>
        <w:t xml:space="preserve"> </w:t>
      </w:r>
      <w:r>
        <w:rPr>
          <w:sz w:val="22"/>
        </w:rPr>
        <w:t>Conferencing Corporation (Free Conferencing), CarrierX, LLC d/b/a Free Conferencing (CarrierX); HD</w:t>
      </w:r>
      <w:r>
        <w:rPr>
          <w:spacing w:val="1"/>
          <w:sz w:val="22"/>
        </w:rPr>
        <w:t xml:space="preserve"> </w:t>
      </w:r>
      <w:r>
        <w:rPr>
          <w:sz w:val="22"/>
        </w:rPr>
        <w:t>Carrier, LLC (HD Carrier); and HDPSTN, LLC d/b/a HD Tandem (HD Tandem).</w:t>
      </w:r>
      <w:r>
        <w:rPr>
          <w:position w:val="7"/>
          <w:sz w:val="13"/>
        </w:rPr>
        <w:t>8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Most of the call</w:t>
      </w:r>
      <w:r>
        <w:rPr>
          <w:spacing w:val="1"/>
          <w:sz w:val="22"/>
        </w:rPr>
        <w:t xml:space="preserve"> </w:t>
      </w:r>
      <w:r>
        <w:rPr>
          <w:sz w:val="22"/>
        </w:rPr>
        <w:t>traffic at the center of this dispute flows to numbers associated with Free Conferencing, which provides</w:t>
      </w:r>
      <w:r>
        <w:rPr>
          <w:spacing w:val="1"/>
          <w:sz w:val="22"/>
        </w:rPr>
        <w:t xml:space="preserve"> </w:t>
      </w:r>
      <w:r>
        <w:rPr>
          <w:sz w:val="22"/>
        </w:rPr>
        <w:t>“free or low-cost calling services . . . through FreeConferenceCall.com.”</w:t>
      </w:r>
      <w:r>
        <w:rPr>
          <w:position w:val="7"/>
          <w:sz w:val="13"/>
        </w:rPr>
        <w:t>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Free Conferencing’s Chief</w:t>
      </w:r>
      <w:r>
        <w:rPr>
          <w:spacing w:val="1"/>
          <w:sz w:val="22"/>
        </w:rPr>
        <w:t xml:space="preserve"> </w:t>
      </w:r>
      <w:r>
        <w:rPr>
          <w:sz w:val="22"/>
        </w:rPr>
        <w:t>Executive Officer, David Erickson, is a founder of Wide Voice.</w:t>
      </w:r>
      <w:r>
        <w:rPr>
          <w:position w:val="7"/>
          <w:sz w:val="13"/>
        </w:rPr>
        <w:t>10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Erickson directly owns approximately</w:t>
      </w:r>
      <w:r>
        <w:rPr>
          <w:spacing w:val="1"/>
          <w:sz w:val="22"/>
        </w:rPr>
        <w:t xml:space="preserve"> </w:t>
      </w:r>
      <w:r>
        <w:rPr>
          <w:sz w:val="22"/>
        </w:rPr>
        <w:t>50 percent of CarrierX,</w:t>
      </w:r>
      <w:r>
        <w:rPr>
          <w:position w:val="7"/>
          <w:sz w:val="13"/>
        </w:rPr>
        <w:t>11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which owns and operates FreeConferenceCall.com.</w:t>
      </w:r>
      <w:r>
        <w:rPr>
          <w:position w:val="7"/>
          <w:sz w:val="13"/>
        </w:rPr>
        <w:t>12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Erickson also owns and</w:t>
      </w:r>
      <w:r>
        <w:rPr>
          <w:spacing w:val="1"/>
          <w:sz w:val="22"/>
        </w:rPr>
        <w:t xml:space="preserve"> </w:t>
      </w:r>
      <w:r>
        <w:rPr>
          <w:sz w:val="22"/>
        </w:rPr>
        <w:t>manages HD Carrier (an interconnected VoIP provider),</w:t>
      </w:r>
      <w:r>
        <w:rPr>
          <w:position w:val="7"/>
          <w:sz w:val="13"/>
        </w:rPr>
        <w:t xml:space="preserve">13 </w:t>
      </w:r>
      <w:r>
        <w:rPr>
          <w:sz w:val="22"/>
        </w:rPr>
        <w:t>and he is the founder and CEO of HD Tandem</w:t>
      </w:r>
      <w:r>
        <w:rPr>
          <w:spacing w:val="-52"/>
          <w:sz w:val="22"/>
        </w:rPr>
        <w:t xml:space="preserve"> </w:t>
      </w:r>
      <w:r>
        <w:rPr>
          <w:sz w:val="22"/>
        </w:rPr>
        <w:t>(a</w:t>
      </w:r>
      <w:r>
        <w:rPr>
          <w:spacing w:val="-4"/>
          <w:sz w:val="22"/>
        </w:rPr>
        <w:t xml:space="preserve"> </w:t>
      </w:r>
      <w:r>
        <w:rPr>
          <w:sz w:val="22"/>
        </w:rPr>
        <w:t>provider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“connectivity</w:t>
      </w:r>
      <w:r>
        <w:rPr>
          <w:spacing w:val="-2"/>
          <w:sz w:val="22"/>
        </w:rPr>
        <w:t xml:space="preserve"> </w:t>
      </w:r>
      <w:r>
        <w:rPr>
          <w:sz w:val="22"/>
        </w:rPr>
        <w:t>between</w:t>
      </w:r>
      <w:r>
        <w:rPr>
          <w:spacing w:val="-3"/>
          <w:sz w:val="22"/>
        </w:rPr>
        <w:t xml:space="preserve"> </w:t>
      </w:r>
      <w:r>
        <w:rPr>
          <w:sz w:val="22"/>
        </w:rPr>
        <w:t>originating</w:t>
      </w:r>
      <w:r>
        <w:rPr>
          <w:spacing w:val="-2"/>
          <w:sz w:val="22"/>
        </w:rPr>
        <w:t xml:space="preserve"> </w:t>
      </w:r>
      <w:r>
        <w:rPr>
          <w:sz w:val="22"/>
        </w:rPr>
        <w:t>carriers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terminating</w:t>
      </w:r>
      <w:r>
        <w:rPr>
          <w:spacing w:val="-3"/>
          <w:sz w:val="22"/>
        </w:rPr>
        <w:t xml:space="preserve"> </w:t>
      </w:r>
      <w:r>
        <w:rPr>
          <w:sz w:val="22"/>
        </w:rPr>
        <w:t>carriers,</w:t>
      </w:r>
      <w:r>
        <w:rPr>
          <w:spacing w:val="-2"/>
          <w:sz w:val="22"/>
        </w:rPr>
        <w:t xml:space="preserve"> </w:t>
      </w:r>
      <w:r>
        <w:rPr>
          <w:sz w:val="22"/>
        </w:rPr>
        <w:t>including</w:t>
      </w:r>
      <w:r>
        <w:rPr>
          <w:spacing w:val="-3"/>
          <w:sz w:val="22"/>
        </w:rPr>
        <w:t xml:space="preserve"> </w:t>
      </w:r>
      <w:r>
        <w:rPr>
          <w:sz w:val="22"/>
        </w:rPr>
        <w:t>carriers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pict>
          <v:rect id="_x0000_s1026" style="width:2in;height:0.54pt;margin-top:15.74pt;margin-left:1in;mso-position-horizontal-relative:page;mso-wrap-distance-left:0;mso-wrap-distance-right:0;position:absolute;z-index:-251643904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1.</w:t>
      </w:r>
    </w:p>
    <w:p>
      <w:pPr>
        <w:spacing w:before="119"/>
        <w:ind w:left="140" w:right="275" w:hanging="1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 xml:space="preserve"> Joint Statement at 2-3, Stipulated Fact Nos. 1, 5, 7; Supplemental Joint Statement of Stipulated Facts, Proceeding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No. 20-362, Bureau ID Number EB-20-MD-005 (filed Mar. 29, 2021) (Supplemental Joint Statement) at 1,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10-12,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25-28.</w:t>
      </w:r>
    </w:p>
    <w:p>
      <w:pPr>
        <w:spacing w:before="119"/>
        <w:ind w:left="140" w:right="400" w:hanging="1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10, para. 25; Wide Voice, LLC’s Answer to Numbered Paragraphs of Formal Complaint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 Corp., AT&amp;T Services, Inc. and MCI Communications Services LLC, Proceeding No. 20-362, Bureau ID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EB-20-MD-005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Feb.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 (Answer)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25.</w:t>
      </w:r>
    </w:p>
    <w:p>
      <w:pPr>
        <w:spacing w:before="120"/>
        <w:ind w:left="139" w:right="275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 xml:space="preserve"> Complaint at 9-10, paras. 24-25; Answer at 8-9, paras. 24-25.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Answer, Declaration of David Erickson,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Proceeding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20-362,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Bureau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EB-20-MD-005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Feb.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(Erickson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Decl.)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(“I was involved in the business creation process for CarrierX, Wide Voice, HD Carrier, and Free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Conferencecall.com”).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26;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26.</w:t>
      </w:r>
    </w:p>
    <w:p>
      <w:pPr>
        <w:spacing w:before="120"/>
        <w:ind w:left="140" w:right="185" w:hanging="1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 xml:space="preserve"> Complaint at 10, paras. 25-26; Answer at 9, paras. 25-26.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Erickson Answer Decl. at 1, para. 2 (CarrierX LLC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“operates the FreeConferencecall.com application”).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 largely owns CarrierX.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Besides his direct 50 percent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ownership,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owns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77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percent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Conferencing,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which,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turn,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owns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50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percent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CarrierX.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Complaint at 10, para. 26 (citing Affidavit of David Erickson, 1 at para. 2, </w:t>
      </w:r>
      <w:r>
        <w:rPr>
          <w:i/>
          <w:sz w:val="20"/>
          <w:vertAlign w:val="baseline"/>
        </w:rPr>
        <w:t>Inteliquent v. Inc. v. Free Conferencing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Corp.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1:16-cv-06976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(N.D.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Ill.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20, 2019)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Inteliquent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 Free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Conferencing</w:t>
      </w:r>
      <w:r>
        <w:rPr>
          <w:sz w:val="20"/>
          <w:vertAlign w:val="baseline"/>
        </w:rPr>
        <w:t>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Dkt.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619).</w:t>
      </w:r>
    </w:p>
    <w:p>
      <w:pPr>
        <w:spacing w:before="120"/>
        <w:ind w:left="139" w:right="16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 xml:space="preserve"> Complaint at 11, para. 27; Answer at 9, para. 27; Exhibits in Support of Wide Voice, LLC’s Submissions Dated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March 29, 2021, Proceeding No. 20-362, Bureau ID No. EB-20-MD-005 (filed Mar. 29, 2021) (Wide Voice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 Exhibit Submission), Exh. L, Pages from Wide Voice’s Answers to IXCs’ First Set of Interrogatories,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at 11, Wide Voice Response to Interrogatory No. 5.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parties refer to Wide Voice’s non-LEC customers as both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 over internet protocol (VoIP) providers and internet protocol enabled service (IPES) providers.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distinction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relevant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our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discussion,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use 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terms interchangeably.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pgSz w:w="12240" w:h="15840"/>
          <w:pgMar w:top="1340" w:right="1320" w:bottom="880" w:left="1300" w:header="730" w:footer="693"/>
          <w:pgNumType w:start="2"/>
          <w:cols w:space="720"/>
        </w:sectPr>
      </w:pPr>
    </w:p>
    <w:p>
      <w:pPr>
        <w:pStyle w:val="BodyText"/>
        <w:tabs>
          <w:tab w:val="left" w:pos="4955"/>
        </w:tabs>
        <w:spacing w:before="121"/>
        <w:ind w:left="139" w:right="229"/>
        <w:rPr>
          <w:sz w:val="13"/>
        </w:rPr>
      </w:pPr>
      <w:r>
        <w:pict>
          <v:rect id="_x0000_s1027" style="width:85.9pt;height:14.79pt;margin-top:18.56pt;margin-left:225.87pt;mso-position-horizontal-relative:page;position:absolute;z-index:-251658240" filled="t" fillcolor="white" stroked="f">
            <v:fill type="solid"/>
          </v:rect>
        </w:pict>
      </w:r>
      <w:r>
        <w:t>terminating applications and to the high-volume application providers”).</w:t>
      </w:r>
      <w:r>
        <w:rPr>
          <w:position w:val="7"/>
          <w:sz w:val="13"/>
        </w:rPr>
        <w:t>14</w:t>
      </w:r>
      <w:r>
        <w:rPr>
          <w:spacing w:val="1"/>
          <w:position w:val="7"/>
          <w:sz w:val="13"/>
        </w:rPr>
        <w:t xml:space="preserve"> </w:t>
      </w:r>
      <w:r>
        <w:t>Wide Voice’s majority owner</w:t>
      </w:r>
      <w:r>
        <w:rPr>
          <w:spacing w:val="-5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beneficiaries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{[</w:t>
        <w:tab/>
        <w:t>]}.</w:t>
      </w:r>
      <w:r>
        <w:rPr>
          <w:position w:val="7"/>
          <w:sz w:val="13"/>
        </w:rPr>
        <w:t>15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88" w:firstLine="720"/>
        <w:jc w:val="left"/>
        <w:rPr>
          <w:sz w:val="13"/>
        </w:rPr>
      </w:pPr>
      <w:r>
        <w:rPr>
          <w:sz w:val="22"/>
        </w:rPr>
        <w:t>Different forms of terminating access charges are relevant to this case.</w:t>
      </w:r>
      <w:r>
        <w:rPr>
          <w:spacing w:val="55"/>
          <w:sz w:val="22"/>
        </w:rPr>
        <w:t xml:space="preserve"> </w:t>
      </w:r>
      <w:r>
        <w:rPr>
          <w:sz w:val="22"/>
        </w:rPr>
        <w:t>Historically,</w:t>
      </w:r>
      <w:r>
        <w:rPr>
          <w:spacing w:val="1"/>
          <w:sz w:val="22"/>
        </w:rPr>
        <w:t xml:space="preserve"> </w:t>
      </w:r>
      <w:r>
        <w:rPr>
          <w:sz w:val="22"/>
        </w:rPr>
        <w:t>IXCs paid terminating end office access charges to the LEC that ultimately delivered calls to the called</w:t>
      </w:r>
      <w:r>
        <w:rPr>
          <w:spacing w:val="1"/>
          <w:sz w:val="22"/>
        </w:rPr>
        <w:t xml:space="preserve"> </w:t>
      </w:r>
      <w:r>
        <w:rPr>
          <w:sz w:val="22"/>
        </w:rPr>
        <w:t>party.</w:t>
      </w:r>
      <w:r>
        <w:rPr>
          <w:position w:val="7"/>
          <w:sz w:val="13"/>
        </w:rPr>
        <w:t>16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In addition, IXCs paid terminating tandem switching and terminating tandem switched transport</w:t>
      </w:r>
      <w:r>
        <w:rPr>
          <w:spacing w:val="1"/>
          <w:sz w:val="22"/>
        </w:rPr>
        <w:t xml:space="preserve"> </w:t>
      </w:r>
      <w:r>
        <w:rPr>
          <w:sz w:val="22"/>
        </w:rPr>
        <w:t>access charges to LECs that move traffic between an IXC and the terminating LEC’s end office.</w:t>
      </w:r>
      <w:r>
        <w:rPr>
          <w:position w:val="7"/>
          <w:sz w:val="13"/>
        </w:rPr>
        <w:t>17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Tandem</w:t>
      </w:r>
      <w:r>
        <w:rPr>
          <w:spacing w:val="-5"/>
          <w:sz w:val="22"/>
        </w:rPr>
        <w:t xml:space="preserve"> </w:t>
      </w:r>
      <w:r>
        <w:rPr>
          <w:sz w:val="22"/>
        </w:rPr>
        <w:t>switches</w:t>
      </w:r>
      <w:r>
        <w:rPr>
          <w:spacing w:val="-5"/>
          <w:sz w:val="22"/>
        </w:rPr>
        <w:t xml:space="preserve"> </w:t>
      </w:r>
      <w:r>
        <w:rPr>
          <w:sz w:val="22"/>
        </w:rPr>
        <w:t>“operate</w:t>
      </w:r>
      <w:r>
        <w:rPr>
          <w:spacing w:val="-2"/>
          <w:sz w:val="22"/>
        </w:rPr>
        <w:t xml:space="preserve"> </w:t>
      </w:r>
      <w:r>
        <w:rPr>
          <w:sz w:val="22"/>
        </w:rPr>
        <w:t>much</w:t>
      </w:r>
      <w:r>
        <w:rPr>
          <w:spacing w:val="-4"/>
          <w:sz w:val="22"/>
        </w:rPr>
        <w:t xml:space="preserve"> </w:t>
      </w:r>
      <w:r>
        <w:rPr>
          <w:sz w:val="22"/>
        </w:rPr>
        <w:t>like</w:t>
      </w:r>
      <w:r>
        <w:rPr>
          <w:spacing w:val="-5"/>
          <w:sz w:val="22"/>
        </w:rPr>
        <w:t xml:space="preserve"> </w:t>
      </w:r>
      <w:r>
        <w:rPr>
          <w:sz w:val="22"/>
        </w:rPr>
        <w:t>railway</w:t>
      </w:r>
      <w:r>
        <w:rPr>
          <w:spacing w:val="-3"/>
          <w:sz w:val="22"/>
        </w:rPr>
        <w:t xml:space="preserve"> </w:t>
      </w:r>
      <w:r>
        <w:rPr>
          <w:sz w:val="22"/>
        </w:rPr>
        <w:t>switches,</w:t>
      </w:r>
      <w:r>
        <w:rPr>
          <w:spacing w:val="-4"/>
          <w:sz w:val="22"/>
        </w:rPr>
        <w:t xml:space="preserve"> </w:t>
      </w:r>
      <w:r>
        <w:rPr>
          <w:sz w:val="22"/>
        </w:rPr>
        <w:t>directing</w:t>
      </w:r>
      <w:r>
        <w:rPr>
          <w:spacing w:val="-4"/>
          <w:sz w:val="22"/>
        </w:rPr>
        <w:t xml:space="preserve"> </w:t>
      </w:r>
      <w:r>
        <w:rPr>
          <w:sz w:val="22"/>
        </w:rPr>
        <w:t>traffic”</w:t>
      </w:r>
      <w:r>
        <w:rPr>
          <w:spacing w:val="-4"/>
          <w:sz w:val="22"/>
        </w:rPr>
        <w:t xml:space="preserve"> </w:t>
      </w:r>
      <w:r>
        <w:rPr>
          <w:sz w:val="22"/>
        </w:rPr>
        <w:t>between</w:t>
      </w:r>
      <w:r>
        <w:rPr>
          <w:spacing w:val="-4"/>
          <w:sz w:val="22"/>
        </w:rPr>
        <w:t xml:space="preserve"> </w:t>
      </w:r>
      <w:r>
        <w:rPr>
          <w:sz w:val="22"/>
        </w:rPr>
        <w:t>service</w:t>
      </w:r>
      <w:r>
        <w:rPr>
          <w:spacing w:val="-4"/>
          <w:sz w:val="22"/>
        </w:rPr>
        <w:t xml:space="preserve"> </w:t>
      </w:r>
      <w:r>
        <w:rPr>
          <w:sz w:val="22"/>
        </w:rPr>
        <w:t>providers</w:t>
      </w:r>
      <w:r>
        <w:rPr>
          <w:spacing w:val="-5"/>
          <w:sz w:val="22"/>
        </w:rPr>
        <w:t xml:space="preserve"> </w:t>
      </w:r>
      <w:r>
        <w:rPr>
          <w:sz w:val="22"/>
        </w:rPr>
        <w:t>rather</w:t>
      </w:r>
      <w:r>
        <w:rPr>
          <w:spacing w:val="-52"/>
          <w:sz w:val="22"/>
        </w:rPr>
        <w:t xml:space="preserve"> </w:t>
      </w:r>
      <w:r>
        <w:rPr>
          <w:sz w:val="22"/>
        </w:rPr>
        <w:t>than</w:t>
      </w:r>
      <w:r>
        <w:rPr>
          <w:spacing w:val="-1"/>
          <w:sz w:val="22"/>
        </w:rPr>
        <w:t xml:space="preserve"> </w:t>
      </w:r>
      <w:r>
        <w:rPr>
          <w:sz w:val="22"/>
        </w:rPr>
        <w:t>routing calls</w:t>
      </w:r>
      <w:r>
        <w:rPr>
          <w:spacing w:val="-1"/>
          <w:sz w:val="22"/>
        </w:rPr>
        <w:t xml:space="preserve"> </w:t>
      </w:r>
      <w:r>
        <w:rPr>
          <w:sz w:val="22"/>
        </w:rPr>
        <w:t>directly to end users.</w:t>
      </w:r>
      <w:r>
        <w:rPr>
          <w:position w:val="7"/>
          <w:sz w:val="13"/>
        </w:rPr>
        <w:t>18</w:t>
      </w:r>
    </w:p>
    <w:p>
      <w:pPr>
        <w:pStyle w:val="Heading2"/>
        <w:numPr>
          <w:ilvl w:val="1"/>
          <w:numId w:val="5"/>
        </w:numPr>
        <w:tabs>
          <w:tab w:val="left" w:pos="1580"/>
          <w:tab w:val="left" w:pos="1581"/>
        </w:tabs>
        <w:spacing w:before="120" w:after="0" w:line="240" w:lineRule="auto"/>
        <w:ind w:left="1580" w:right="0" w:hanging="721"/>
        <w:jc w:val="left"/>
      </w:pPr>
      <w:r>
        <w:t>The</w:t>
      </w:r>
      <w:r>
        <w:rPr>
          <w:spacing w:val="-5"/>
        </w:rPr>
        <w:t xml:space="preserve"> </w:t>
      </w:r>
      <w:r>
        <w:t>Commission’s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Stimulation</w:t>
      </w:r>
      <w:r>
        <w:rPr>
          <w:spacing w:val="-5"/>
        </w:rPr>
        <w:t xml:space="preserve"> </w:t>
      </w:r>
      <w:r>
        <w:t>Reforms</w:t>
      </w:r>
    </w:p>
    <w:p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spacing w:before="119" w:after="0" w:line="240" w:lineRule="auto"/>
        <w:ind w:left="139" w:right="124" w:firstLine="720"/>
        <w:jc w:val="left"/>
        <w:rPr>
          <w:sz w:val="22"/>
        </w:rPr>
      </w:pPr>
      <w:r>
        <w:rPr>
          <w:sz w:val="22"/>
        </w:rPr>
        <w:t>The Commission “has been combating access stimulation for more than a decade.”</w:t>
      </w:r>
      <w:r>
        <w:rPr>
          <w:position w:val="7"/>
          <w:sz w:val="13"/>
        </w:rPr>
        <w:t>19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Traditionally, access stimulation involved LECs artificially inflating their access charge revenue by</w:t>
      </w:r>
      <w:r>
        <w:rPr>
          <w:spacing w:val="1"/>
          <w:sz w:val="22"/>
        </w:rPr>
        <w:t xml:space="preserve"> </w:t>
      </w:r>
      <w:r>
        <w:rPr>
          <w:sz w:val="22"/>
        </w:rPr>
        <w:t>entering into arrangements to terminate calls on behalf of entities that offer high-volume calling services,</w:t>
      </w:r>
      <w:r>
        <w:rPr>
          <w:spacing w:val="1"/>
          <w:sz w:val="22"/>
        </w:rPr>
        <w:t xml:space="preserve"> </w:t>
      </w:r>
      <w:r>
        <w:rPr>
          <w:sz w:val="22"/>
        </w:rPr>
        <w:t>such as “free” conference calls or chat lines.</w:t>
      </w:r>
      <w:r>
        <w:rPr>
          <w:position w:val="7"/>
          <w:sz w:val="13"/>
        </w:rPr>
        <w:t>20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In 2011, the Commission reformed the intercarrier</w:t>
      </w:r>
      <w:r>
        <w:rPr>
          <w:spacing w:val="1"/>
          <w:sz w:val="22"/>
        </w:rPr>
        <w:t xml:space="preserve"> </w:t>
      </w:r>
      <w:r>
        <w:rPr>
          <w:sz w:val="22"/>
        </w:rPr>
        <w:t>compensation system, in part, to address inefficiencies and opportunities for wasteful arbitrage, including</w:t>
      </w:r>
      <w:r>
        <w:rPr>
          <w:spacing w:val="1"/>
          <w:sz w:val="22"/>
        </w:rPr>
        <w:t xml:space="preserve"> </w:t>
      </w:r>
      <w:r>
        <w:rPr>
          <w:sz w:val="22"/>
        </w:rPr>
        <w:t>access stimulation.</w:t>
      </w:r>
      <w:r>
        <w:rPr>
          <w:position w:val="7"/>
          <w:sz w:val="13"/>
        </w:rPr>
        <w:t>21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The Commission found that “[a]ccess stimulation imposes undue costs on</w:t>
      </w:r>
      <w:r>
        <w:rPr>
          <w:spacing w:val="1"/>
          <w:sz w:val="22"/>
        </w:rPr>
        <w:t xml:space="preserve"> </w:t>
      </w:r>
      <w:r>
        <w:rPr>
          <w:sz w:val="22"/>
        </w:rPr>
        <w:t>consumers, inefficiently diverting capital away from more productive uses such as broadband</w:t>
      </w:r>
      <w:r>
        <w:rPr>
          <w:spacing w:val="1"/>
          <w:sz w:val="22"/>
        </w:rPr>
        <w:t xml:space="preserve"> </w:t>
      </w:r>
      <w:r>
        <w:rPr>
          <w:sz w:val="22"/>
        </w:rPr>
        <w:t>deployment,” and that it “harms competition by giving companies that offer a ‘free’ calling service a</w:t>
      </w:r>
      <w:r>
        <w:rPr>
          <w:spacing w:val="1"/>
          <w:sz w:val="22"/>
        </w:rPr>
        <w:t xml:space="preserve"> </w:t>
      </w:r>
      <w:r>
        <w:rPr>
          <w:sz w:val="22"/>
        </w:rPr>
        <w:t>competitive advantage over companies that charge their customers for the service.”</w:t>
      </w:r>
      <w:r>
        <w:rPr>
          <w:position w:val="7"/>
          <w:sz w:val="13"/>
        </w:rPr>
        <w:t>22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As a result, 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</w:t>
      </w:r>
      <w:r>
        <w:rPr>
          <w:spacing w:val="-3"/>
          <w:sz w:val="22"/>
        </w:rPr>
        <w:t xml:space="preserve"> </w:t>
      </w:r>
      <w:r>
        <w:rPr>
          <w:sz w:val="22"/>
        </w:rPr>
        <w:t>established</w:t>
      </w:r>
      <w:r>
        <w:rPr>
          <w:spacing w:val="-3"/>
          <w:sz w:val="22"/>
        </w:rPr>
        <w:t xml:space="preserve"> </w:t>
      </w:r>
      <w:r>
        <w:rPr>
          <w:sz w:val="22"/>
        </w:rPr>
        <w:t>parameters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define</w:t>
      </w:r>
      <w:r>
        <w:rPr>
          <w:spacing w:val="-4"/>
          <w:sz w:val="22"/>
        </w:rPr>
        <w:t xml:space="preserve"> </w:t>
      </w:r>
      <w:r>
        <w:rPr>
          <w:sz w:val="22"/>
        </w:rPr>
        <w:t>when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LEC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engaged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access</w:t>
      </w:r>
      <w:r>
        <w:rPr>
          <w:spacing w:val="-4"/>
          <w:sz w:val="22"/>
        </w:rPr>
        <w:t xml:space="preserve"> </w:t>
      </w:r>
      <w:r>
        <w:rPr>
          <w:sz w:val="22"/>
        </w:rPr>
        <w:t>stimulation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imposed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pict>
          <v:rect id="_x0000_s1028" style="width:2in;height:0.54pt;margin-top:18.34pt;margin-left:1in;mso-position-horizontal-relative:page;mso-wrap-distance-left:0;mso-wrap-distance-right:0;position:absolute;z-index:-251642880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 xml:space="preserve"> Complaint at 12, para. 28; Answer at 9, para. 28.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CarrierX owns all of HD Tandem’s outstanding shares, and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virtue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his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ownership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position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CarrierX,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therefore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also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majority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owner.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Complaint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12,</w:t>
      </w:r>
      <w:r>
        <w:rPr>
          <w:spacing w:val="-3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28;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  <w:r>
        <w:rPr>
          <w:spacing w:val="-2"/>
          <w:sz w:val="20"/>
        </w:rPr>
        <w:t xml:space="preserve"> </w:t>
      </w:r>
      <w:r>
        <w:rPr>
          <w:sz w:val="20"/>
        </w:rPr>
        <w:t>para.</w:t>
      </w:r>
      <w:r>
        <w:rPr>
          <w:spacing w:val="-3"/>
          <w:sz w:val="20"/>
        </w:rPr>
        <w:t xml:space="preserve"> </w:t>
      </w:r>
      <w:r>
        <w:rPr>
          <w:sz w:val="20"/>
        </w:rPr>
        <w:t>28.</w:t>
      </w:r>
    </w:p>
    <w:p>
      <w:pPr>
        <w:spacing w:before="119"/>
        <w:ind w:left="140" w:right="162" w:hanging="1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 xml:space="preserve"> Complaint at 9, para. 24 and n.17 (citing Free Conferencing Statement of Undisputed Facts at 5, para. 16,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Inteliquent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v. Free Conferencing </w:t>
      </w:r>
      <w:r>
        <w:rPr>
          <w:sz w:val="20"/>
          <w:vertAlign w:val="baseline"/>
        </w:rPr>
        <w:t>Dkt. 569 (“A trust established by Mr. [David] Erickson owns 88% of Wide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Voice.”));Wide Voice Supplemental Interrogatory Responses at 14-15, Supplemental Response to Interrogatory No.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12; Wide Voice Supplemental Exhibit Submission, Exh. O (Declaration of Trustee of Wide Voice majority owner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Trust) at WV_000663.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Material set off by double brackets {[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]} is confidential and is redacted from the public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version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 this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document.</w:t>
      </w:r>
    </w:p>
    <w:p>
      <w:pPr>
        <w:spacing w:before="120"/>
        <w:ind w:left="140" w:right="458" w:hanging="1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 Re FCC 11-161</w:t>
      </w:r>
      <w:r>
        <w:rPr>
          <w:sz w:val="20"/>
          <w:vertAlign w:val="baseline"/>
        </w:rPr>
        <w:t>, 753 F.3d 1015, 1111 (10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 xml:space="preserve"> Cir. 2014) (showing call path diagrams and explaining that IXC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paid access charge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LEC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terminating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call).</w:t>
      </w:r>
    </w:p>
    <w:p>
      <w:pPr>
        <w:spacing w:before="120"/>
        <w:ind w:left="139" w:right="193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Updating the Intercarrier Compensation Regime to Eliminate Access Arbitrage</w:t>
      </w:r>
      <w:r>
        <w:rPr>
          <w:sz w:val="20"/>
          <w:vertAlign w:val="baseline"/>
        </w:rPr>
        <w:t>, Notice of Proposed Rulemaking,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33 FCC Rcd 5466, 5468-69, para. 6 and n.15 (2018) (</w:t>
      </w:r>
      <w:r>
        <w:rPr>
          <w:i/>
          <w:sz w:val="20"/>
          <w:vertAlign w:val="baseline"/>
        </w:rPr>
        <w:t>Access Arbitrage NPRM</w:t>
      </w:r>
      <w:r>
        <w:rPr>
          <w:sz w:val="20"/>
          <w:vertAlign w:val="baseline"/>
        </w:rPr>
        <w:t>) (describing components of tandem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 charges including transport charges “for hauling tandem-switched traffic between the tandem switch and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connecting carriers”).</w:t>
      </w:r>
    </w:p>
    <w:p>
      <w:pPr>
        <w:spacing w:before="120"/>
        <w:ind w:left="140" w:right="282" w:hanging="1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Verizon Communications, Inc. v. FCC</w:t>
      </w:r>
      <w:r>
        <w:rPr>
          <w:sz w:val="20"/>
          <w:vertAlign w:val="baseline"/>
        </w:rPr>
        <w:t xml:space="preserve">, 535 U.S. 467, 490 (2002); </w:t>
      </w:r>
      <w:r>
        <w:rPr>
          <w:i/>
          <w:sz w:val="20"/>
          <w:vertAlign w:val="baseline"/>
        </w:rPr>
        <w:t>see also Access Arbitrage NPRM</w:t>
      </w:r>
      <w:r>
        <w:rPr>
          <w:sz w:val="20"/>
          <w:vertAlign w:val="baseline"/>
        </w:rPr>
        <w:t>, 33 FCC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 5469, n.15 (describing components of tandem access charges including transport charges “for hauling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tandem-switched traffic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between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switch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connecting carriers”).</w:t>
      </w:r>
    </w:p>
    <w:p>
      <w:pPr>
        <w:spacing w:before="120"/>
        <w:ind w:left="139" w:right="449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Updating the Intercarrier Compensation Regime to Eliminate Access Arbitrage</w:t>
      </w:r>
      <w:r>
        <w:rPr>
          <w:sz w:val="20"/>
          <w:vertAlign w:val="baseline"/>
        </w:rPr>
        <w:t>, Order on Reconsideration, 35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6223, 6224,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(2020)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Access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Recon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).</w:t>
      </w:r>
    </w:p>
    <w:p>
      <w:pPr>
        <w:spacing w:before="120"/>
        <w:ind w:left="139" w:right="397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Connect America Fund</w:t>
      </w:r>
      <w:r>
        <w:rPr>
          <w:sz w:val="20"/>
          <w:vertAlign w:val="baseline"/>
        </w:rPr>
        <w:t>, Report and Order and Further Notice of Proposed Rulemaking, 26 FCC Rcd 17663,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17874,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656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(2011)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USF/ICC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Transformation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),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pets.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for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review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denied,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FCC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11-161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753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F.3d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1015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(10th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Cir.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2014), </w:t>
      </w:r>
      <w:r>
        <w:rPr>
          <w:i/>
          <w:sz w:val="20"/>
          <w:vertAlign w:val="baseline"/>
        </w:rPr>
        <w:t>cert.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denied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135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Ct. 2050,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135 S. Ct.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2072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(2015).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USF/ICC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Transformation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26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17676,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33.</w:t>
      </w:r>
    </w:p>
    <w:p>
      <w:pPr>
        <w:spacing w:before="120"/>
        <w:ind w:left="139" w:right="125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Recon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6224,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(citing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USF/ICC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Transformation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17875,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663,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17876,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665).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338"/>
        <w:rPr>
          <w:sz w:val="13"/>
        </w:rPr>
      </w:pPr>
      <w:r>
        <w:t>specific “benchmark rule” on the rates for access services provided by those access-stimulating LECs.</w:t>
      </w:r>
      <w:r>
        <w:rPr>
          <w:position w:val="7"/>
          <w:sz w:val="13"/>
        </w:rPr>
        <w:t>23</w:t>
      </w:r>
      <w:r>
        <w:rPr>
          <w:spacing w:val="-30"/>
          <w:position w:val="7"/>
          <w:sz w:val="13"/>
        </w:rPr>
        <w:t xml:space="preserve"> </w:t>
      </w:r>
      <w:r>
        <w:t>More generally, the Commission adopted a schedule for transitioning away from terminating end office</w:t>
      </w:r>
      <w:r>
        <w:rPr>
          <w:spacing w:val="-52"/>
        </w:rPr>
        <w:t xml:space="preserve"> </w:t>
      </w:r>
      <w:r>
        <w:t>access charges to bill and keep by 2020.</w:t>
      </w:r>
      <w:r>
        <w:rPr>
          <w:position w:val="7"/>
          <w:sz w:val="13"/>
        </w:rPr>
        <w:t>24</w:t>
      </w:r>
      <w:r>
        <w:rPr>
          <w:spacing w:val="1"/>
          <w:position w:val="7"/>
          <w:sz w:val="13"/>
        </w:rPr>
        <w:t xml:space="preserve"> </w:t>
      </w:r>
      <w:r>
        <w:t>The Commission recognized that moving to bill and keep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help curb traditional access</w:t>
      </w:r>
      <w:r>
        <w:rPr>
          <w:spacing w:val="-1"/>
        </w:rPr>
        <w:t xml:space="preserve"> </w:t>
      </w:r>
      <w:r>
        <w:t>arbitrage.</w:t>
      </w:r>
      <w:r>
        <w:rPr>
          <w:position w:val="7"/>
          <w:sz w:val="13"/>
        </w:rPr>
        <w:t>25</w:t>
      </w:r>
    </w:p>
    <w:p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spacing w:before="119" w:after="0" w:line="240" w:lineRule="auto"/>
        <w:ind w:left="139" w:right="135" w:firstLine="720"/>
        <w:jc w:val="left"/>
        <w:rPr>
          <w:sz w:val="13"/>
        </w:rPr>
      </w:pPr>
      <w:r>
        <w:rPr>
          <w:sz w:val="22"/>
        </w:rPr>
        <w:t>In response to the imposition of the benchmark rule and the transition of terminating end</w:t>
      </w:r>
      <w:r>
        <w:rPr>
          <w:spacing w:val="1"/>
          <w:sz w:val="22"/>
        </w:rPr>
        <w:t xml:space="preserve"> </w:t>
      </w:r>
      <w:r>
        <w:rPr>
          <w:sz w:val="22"/>
        </w:rPr>
        <w:t>office rates to bill-and-keep, access-stimulating LECs and their non-LEC partners adapted their practices</w:t>
      </w:r>
      <w:r>
        <w:rPr>
          <w:spacing w:val="1"/>
          <w:sz w:val="22"/>
        </w:rPr>
        <w:t xml:space="preserve"> </w:t>
      </w:r>
      <w:r>
        <w:rPr>
          <w:sz w:val="22"/>
        </w:rPr>
        <w:t>to take advantage of terminating tandem switching and transport charges that were not being reduced to</w:t>
      </w:r>
      <w:r>
        <w:rPr>
          <w:spacing w:val="1"/>
          <w:sz w:val="22"/>
        </w:rPr>
        <w:t xml:space="preserve"> </w:t>
      </w:r>
      <w:r>
        <w:rPr>
          <w:sz w:val="22"/>
        </w:rPr>
        <w:t>bill-and-keep.</w:t>
      </w:r>
      <w:r>
        <w:rPr>
          <w:spacing w:val="54"/>
          <w:sz w:val="22"/>
        </w:rPr>
        <w:t xml:space="preserve"> </w:t>
      </w:r>
      <w:r>
        <w:rPr>
          <w:sz w:val="22"/>
        </w:rPr>
        <w:t>To</w:t>
      </w:r>
      <w:r>
        <w:rPr>
          <w:spacing w:val="2"/>
          <w:sz w:val="22"/>
        </w:rPr>
        <w:t xml:space="preserve"> </w:t>
      </w:r>
      <w:r>
        <w:rPr>
          <w:sz w:val="22"/>
        </w:rPr>
        <w:t>close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2"/>
          <w:sz w:val="22"/>
        </w:rPr>
        <w:t xml:space="preserve"> </w:t>
      </w:r>
      <w:r>
        <w:rPr>
          <w:sz w:val="22"/>
        </w:rPr>
        <w:t>loophole,</w:t>
      </w:r>
      <w:r>
        <w:rPr>
          <w:spacing w:val="2"/>
          <w:sz w:val="22"/>
        </w:rPr>
        <w:t xml:space="preserve"> </w:t>
      </w:r>
      <w:r>
        <w:rPr>
          <w:sz w:val="22"/>
        </w:rPr>
        <w:t>in its</w:t>
      </w:r>
      <w:r>
        <w:rPr>
          <w:spacing w:val="1"/>
          <w:sz w:val="22"/>
        </w:rPr>
        <w:t xml:space="preserve"> </w:t>
      </w:r>
      <w:r>
        <w:rPr>
          <w:sz w:val="22"/>
        </w:rPr>
        <w:t>2019</w:t>
      </w:r>
      <w:r>
        <w:rPr>
          <w:spacing w:val="2"/>
          <w:sz w:val="22"/>
        </w:rPr>
        <w:t xml:space="preserve"> </w:t>
      </w:r>
      <w:r>
        <w:rPr>
          <w:i/>
          <w:sz w:val="22"/>
        </w:rPr>
        <w:t>Access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Arbitrage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Order,</w:t>
      </w:r>
      <w:r>
        <w:rPr>
          <w:i/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</w:t>
      </w:r>
      <w:r>
        <w:rPr>
          <w:spacing w:val="2"/>
          <w:sz w:val="22"/>
        </w:rPr>
        <w:t xml:space="preserve"> </w:t>
      </w:r>
      <w:r>
        <w:rPr>
          <w:sz w:val="22"/>
        </w:rPr>
        <w:t>further</w:t>
      </w:r>
      <w:r>
        <w:rPr>
          <w:spacing w:val="1"/>
          <w:sz w:val="22"/>
        </w:rPr>
        <w:t xml:space="preserve"> </w:t>
      </w:r>
      <w:r>
        <w:rPr>
          <w:sz w:val="22"/>
        </w:rPr>
        <w:t>revised its rules to make the access-stimulating LEC responsible for the cost of call delivery to itself</w:t>
      </w:r>
      <w:r>
        <w:rPr>
          <w:spacing w:val="1"/>
          <w:sz w:val="22"/>
        </w:rPr>
        <w:t xml:space="preserve"> </w:t>
      </w:r>
      <w:r>
        <w:rPr>
          <w:sz w:val="22"/>
        </w:rPr>
        <w:t>because it chooses the call path.</w:t>
      </w:r>
      <w:r>
        <w:rPr>
          <w:position w:val="7"/>
          <w:sz w:val="13"/>
        </w:rPr>
        <w:t>26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Commission reasoned that shifting the financial responsibility for</w:t>
      </w:r>
      <w:r>
        <w:rPr>
          <w:spacing w:val="1"/>
          <w:sz w:val="22"/>
        </w:rPr>
        <w:t xml:space="preserve"> </w:t>
      </w:r>
      <w:r>
        <w:rPr>
          <w:sz w:val="22"/>
        </w:rPr>
        <w:t>both tandem switching and transport charges from IXCs to access-stimulating LECs would “help</w:t>
      </w:r>
      <w:r>
        <w:rPr>
          <w:spacing w:val="1"/>
          <w:sz w:val="22"/>
        </w:rPr>
        <w:t xml:space="preserve"> </w:t>
      </w:r>
      <w:r>
        <w:rPr>
          <w:sz w:val="22"/>
        </w:rPr>
        <w:t>eliminate access arbitrage,” thereby reducing implicit subsidies for access stimulation traffic and</w:t>
      </w:r>
      <w:r>
        <w:rPr>
          <w:spacing w:val="1"/>
          <w:sz w:val="22"/>
        </w:rPr>
        <w:t xml:space="preserve"> </w:t>
      </w:r>
      <w:r>
        <w:rPr>
          <w:sz w:val="22"/>
        </w:rPr>
        <w:t>encouraging those LECs to make more efficient call routing decisions.</w:t>
      </w:r>
      <w:r>
        <w:rPr>
          <w:position w:val="7"/>
          <w:sz w:val="13"/>
        </w:rPr>
        <w:t>27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Commission found that “the</w:t>
      </w:r>
      <w:r>
        <w:rPr>
          <w:spacing w:val="-52"/>
          <w:sz w:val="22"/>
        </w:rPr>
        <w:t xml:space="preserve"> </w:t>
      </w:r>
      <w:r>
        <w:rPr>
          <w:sz w:val="22"/>
        </w:rPr>
        <w:t>practice of imposing tandem switching and tandem switched transport access charges on IXCs for</w:t>
      </w:r>
      <w:r>
        <w:rPr>
          <w:spacing w:val="1"/>
          <w:sz w:val="22"/>
        </w:rPr>
        <w:t xml:space="preserve"> </w:t>
      </w:r>
      <w:r>
        <w:rPr>
          <w:sz w:val="22"/>
        </w:rPr>
        <w:t>terminating</w:t>
      </w:r>
      <w:r>
        <w:rPr>
          <w:spacing w:val="1"/>
          <w:sz w:val="22"/>
        </w:rPr>
        <w:t xml:space="preserve"> </w:t>
      </w:r>
      <w:r>
        <w:rPr>
          <w:sz w:val="22"/>
        </w:rPr>
        <w:t>access-stimulation</w:t>
      </w:r>
      <w:r>
        <w:rPr>
          <w:spacing w:val="1"/>
          <w:sz w:val="22"/>
        </w:rPr>
        <w:t xml:space="preserve"> </w:t>
      </w:r>
      <w:r>
        <w:rPr>
          <w:sz w:val="22"/>
        </w:rPr>
        <w:t>traffic</w:t>
      </w:r>
      <w:r>
        <w:rPr>
          <w:spacing w:val="1"/>
          <w:sz w:val="22"/>
        </w:rPr>
        <w:t xml:space="preserve"> 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is</w:t>
      </w:r>
      <w:r>
        <w:rPr>
          <w:spacing w:val="1"/>
          <w:sz w:val="22"/>
        </w:rPr>
        <w:t xml:space="preserve"> </w:t>
      </w:r>
      <w:r>
        <w:rPr>
          <w:sz w:val="22"/>
        </w:rPr>
        <w:t>unjust</w:t>
      </w:r>
      <w:r>
        <w:rPr>
          <w:spacing w:val="1"/>
          <w:sz w:val="22"/>
        </w:rPr>
        <w:t xml:space="preserve"> </w:t>
      </w:r>
      <w:r>
        <w:rPr>
          <w:sz w:val="22"/>
        </w:rPr>
        <w:t>and unreasonable</w:t>
      </w:r>
      <w:r>
        <w:rPr>
          <w:spacing w:val="1"/>
          <w:sz w:val="22"/>
        </w:rPr>
        <w:t xml:space="preserve"> </w:t>
      </w:r>
      <w:r>
        <w:rPr>
          <w:sz w:val="22"/>
        </w:rPr>
        <w:t>under</w:t>
      </w:r>
      <w:r>
        <w:rPr>
          <w:spacing w:val="1"/>
          <w:sz w:val="22"/>
        </w:rPr>
        <w:t xml:space="preserve"> </w:t>
      </w:r>
      <w:r>
        <w:rPr>
          <w:sz w:val="22"/>
        </w:rPr>
        <w:t>section</w:t>
      </w:r>
      <w:r>
        <w:rPr>
          <w:spacing w:val="2"/>
          <w:sz w:val="22"/>
        </w:rPr>
        <w:t xml:space="preserve"> </w:t>
      </w:r>
      <w:r>
        <w:rPr>
          <w:sz w:val="22"/>
        </w:rPr>
        <w:t>201(b)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2"/>
          <w:sz w:val="22"/>
        </w:rPr>
        <w:t xml:space="preserve"> </w:t>
      </w:r>
      <w:r>
        <w:rPr>
          <w:sz w:val="22"/>
        </w:rPr>
        <w:t>the Act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is therefore prohibited.”</w:t>
      </w:r>
      <w:r>
        <w:rPr>
          <w:position w:val="7"/>
          <w:sz w:val="13"/>
        </w:rPr>
        <w:t>28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Commission also modified the definition of “access stimulation” to apply</w:t>
      </w:r>
      <w:r>
        <w:rPr>
          <w:spacing w:val="1"/>
          <w:sz w:val="22"/>
        </w:rPr>
        <w:t xml:space="preserve"> </w:t>
      </w:r>
      <w:r>
        <w:rPr>
          <w:sz w:val="22"/>
        </w:rPr>
        <w:t>only</w:t>
      </w:r>
      <w:r>
        <w:rPr>
          <w:spacing w:val="-1"/>
          <w:sz w:val="22"/>
        </w:rPr>
        <w:t xml:space="preserve"> </w:t>
      </w:r>
      <w:r>
        <w:rPr>
          <w:sz w:val="22"/>
        </w:rPr>
        <w:t>to a</w:t>
      </w:r>
      <w:r>
        <w:rPr>
          <w:spacing w:val="-1"/>
          <w:sz w:val="22"/>
        </w:rPr>
        <w:t xml:space="preserve"> </w:t>
      </w:r>
      <w:r>
        <w:rPr>
          <w:sz w:val="22"/>
        </w:rPr>
        <w:t>LEC “serving end user(s).”</w:t>
      </w:r>
      <w:r>
        <w:rPr>
          <w:position w:val="7"/>
          <w:sz w:val="13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pict>
          <v:rect id="_x0000_s1029" style="width:2in;height:0.54pt;margin-top:10.13pt;margin-left:1in;mso-position-horizontal-relative:page;mso-wrap-distance-left:0;mso-wrap-distance-right:0;position:absolute;z-index:-251641856" filled="t" fillcolor="black" stroked="f">
            <v:fill type="solid"/>
            <w10:wrap type="topAndBottom"/>
          </v:rect>
        </w:pict>
      </w:r>
    </w:p>
    <w:p>
      <w:pPr>
        <w:spacing w:before="94"/>
        <w:ind w:left="139" w:right="125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 xml:space="preserve"> 47 CFR § 61.3(bbb)(1) (providing that a LEC is engaged in access stimulation if it: (1) has an access revenue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sharing agreement that directly or indirectly resulted in a net payment, which is based on billing or collection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 charges from IXCs, and (2) either has an interstate terminating-to-originating traffic ratio of at least 3:1 in 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calendar month or has more than a 100 percent growth in interstate originating and/or terminating switched access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minutes of use in a month over the same month in the preceding year).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If a competitive LEC meets these criteria, it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shall not file a tariff at rates above the tariffed rates of the price cap LEC with the lowest switched access rates in the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state, and must file a revised tariff accordingly.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 xml:space="preserve">47 CFR § 61.26(g); </w:t>
      </w:r>
      <w:r>
        <w:rPr>
          <w:i/>
          <w:sz w:val="20"/>
          <w:vertAlign w:val="baseline"/>
        </w:rPr>
        <w:t>USF/ICC Transformation Order</w:t>
      </w:r>
      <w:r>
        <w:rPr>
          <w:sz w:val="20"/>
          <w:vertAlign w:val="baseline"/>
        </w:rPr>
        <w:t>, 26 FCC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17874,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657-58.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USF/ICC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Transformation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17934-35,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801.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USF/ICC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Transformation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17873,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651,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17879,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672,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17890,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701.</w:t>
      </w:r>
    </w:p>
    <w:p>
      <w:pPr>
        <w:spacing w:before="120"/>
        <w:ind w:left="139" w:right="163" w:firstLine="0"/>
        <w:jc w:val="both"/>
        <w:rPr>
          <w:i/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 xml:space="preserve"> 47 CFR § 51.914(a). </w:t>
      </w:r>
      <w:r>
        <w:rPr>
          <w:i/>
          <w:sz w:val="20"/>
          <w:vertAlign w:val="baseline"/>
        </w:rPr>
        <w:t>See Updating the Intercarrier Compensation Regime to Eliminate Access Arbitrage</w:t>
      </w:r>
      <w:r>
        <w:rPr>
          <w:sz w:val="20"/>
          <w:vertAlign w:val="baseline"/>
        </w:rPr>
        <w:t>, Report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Order and Modification of Section 214 Authorization, 34 FCC Rcd 9035, 9042, para. 17, 9043-44, paras. 20-23,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9050,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9067,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(2019);</w:t>
      </w:r>
      <w:r>
        <w:rPr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pet.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for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rev.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pending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sub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nom.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Great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Lakes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Communications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Corp.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et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</w:p>
    <w:p>
      <w:pPr>
        <w:spacing w:before="1"/>
        <w:ind w:left="139" w:right="0" w:firstLine="0"/>
        <w:jc w:val="both"/>
        <w:rPr>
          <w:sz w:val="20"/>
        </w:rPr>
      </w:pPr>
      <w:r>
        <w:rPr>
          <w:i/>
          <w:sz w:val="20"/>
        </w:rPr>
        <w:t>FCC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19-1233</w:t>
      </w:r>
      <w:r>
        <w:rPr>
          <w:spacing w:val="-3"/>
          <w:sz w:val="20"/>
        </w:rPr>
        <w:t xml:space="preserve"> </w:t>
      </w:r>
      <w:r>
        <w:rPr>
          <w:sz w:val="20"/>
        </w:rPr>
        <w:t>(Consolidated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19-1244)</w:t>
      </w:r>
      <w:r>
        <w:rPr>
          <w:spacing w:val="-3"/>
          <w:sz w:val="20"/>
        </w:rPr>
        <w:t xml:space="preserve"> </w:t>
      </w:r>
      <w:r>
        <w:rPr>
          <w:sz w:val="20"/>
        </w:rPr>
        <w:t>(D.C.</w:t>
      </w:r>
      <w:r>
        <w:rPr>
          <w:spacing w:val="-4"/>
          <w:sz w:val="20"/>
        </w:rPr>
        <w:t xml:space="preserve"> </w:t>
      </w:r>
      <w:r>
        <w:rPr>
          <w:sz w:val="20"/>
        </w:rPr>
        <w:t>Cir.</w:t>
      </w:r>
      <w:r>
        <w:rPr>
          <w:spacing w:val="-2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Oct.</w:t>
      </w:r>
      <w:r>
        <w:rPr>
          <w:spacing w:val="-4"/>
          <w:sz w:val="20"/>
        </w:rPr>
        <w:t xml:space="preserve"> </w:t>
      </w:r>
      <w:r>
        <w:rPr>
          <w:sz w:val="20"/>
        </w:rPr>
        <w:t>29,</w:t>
      </w:r>
      <w:r>
        <w:rPr>
          <w:spacing w:val="-3"/>
          <w:sz w:val="20"/>
        </w:rPr>
        <w:t xml:space="preserve"> </w:t>
      </w:r>
      <w:r>
        <w:rPr>
          <w:sz w:val="20"/>
        </w:rPr>
        <w:t>2019)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Access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Arbitrage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Order</w:t>
      </w:r>
      <w:r>
        <w:rPr>
          <w:sz w:val="20"/>
        </w:rPr>
        <w:t>).</w:t>
      </w:r>
    </w:p>
    <w:p>
      <w:pPr>
        <w:spacing w:before="119"/>
        <w:ind w:left="139" w:right="127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 Order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34 FCC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at 9036-37, para.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4,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9050, para.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37,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9067, para.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73.  </w:t>
      </w:r>
      <w:r>
        <w:rPr>
          <w:i/>
          <w:sz w:val="20"/>
          <w:vertAlign w:val="baseline"/>
        </w:rPr>
        <w:t>See also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 Communications, LLC, Tariff F.C.C No. 3</w:t>
      </w:r>
      <w:r>
        <w:rPr>
          <w:sz w:val="20"/>
          <w:vertAlign w:val="baseline"/>
        </w:rPr>
        <w:t>, Memorandum Opinion and Order, 35 FCC Rcd 6198, 6201, para.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9 (2020), </w:t>
      </w:r>
      <w:r>
        <w:rPr>
          <w:i/>
          <w:sz w:val="20"/>
          <w:vertAlign w:val="baseline"/>
        </w:rPr>
        <w:t>pet. for review filed and held in abeyance</w:t>
      </w:r>
      <w:r>
        <w:rPr>
          <w:sz w:val="20"/>
          <w:vertAlign w:val="baseline"/>
        </w:rPr>
        <w:t xml:space="preserve">, </w:t>
      </w:r>
      <w:r>
        <w:rPr>
          <w:i/>
          <w:sz w:val="20"/>
          <w:vertAlign w:val="baseline"/>
        </w:rPr>
        <w:t>Northern Valley Commc’ns, LLC v. FCC</w:t>
      </w:r>
      <w:r>
        <w:rPr>
          <w:sz w:val="20"/>
          <w:vertAlign w:val="baseline"/>
        </w:rPr>
        <w:t>, No. 20-187 (D.C. Cir.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Oct.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2020)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Northern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 Tariff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).</w:t>
      </w:r>
    </w:p>
    <w:p>
      <w:pPr>
        <w:spacing w:before="120"/>
        <w:ind w:left="139" w:right="185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, 34 FCC Rcd at 9073-74, para. 92.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Recognizing that carriers with high-volume calling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service partners could continue to profit from arbitrage without revenue sharing agreements, the Commission also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amended the access stimulation definition to include competitive LECs with terminating-to-originating traffic ratios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6:1.</w:t>
      </w:r>
      <w:r>
        <w:rPr>
          <w:spacing w:val="47"/>
          <w:sz w:val="20"/>
          <w:vertAlign w:val="baseline"/>
        </w:rPr>
        <w:t xml:space="preserve"> </w:t>
      </w:r>
      <w:r>
        <w:rPr>
          <w:sz w:val="20"/>
          <w:vertAlign w:val="baseline"/>
        </w:rPr>
        <w:t>If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competitive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meets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standard,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revenue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sharing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agreement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requirement.</w:t>
      </w:r>
      <w:r>
        <w:rPr>
          <w:spacing w:val="47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</w:p>
    <w:p>
      <w:pPr>
        <w:spacing w:before="0"/>
        <w:ind w:left="139" w:right="302" w:firstLine="0"/>
        <w:jc w:val="left"/>
        <w:rPr>
          <w:sz w:val="20"/>
        </w:rPr>
      </w:pPr>
      <w:r>
        <w:rPr>
          <w:sz w:val="20"/>
        </w:rPr>
        <w:t>§ 61.3(bbb)(1)(ii).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See also Access Arbitrage Order</w:t>
      </w:r>
      <w:r>
        <w:rPr>
          <w:sz w:val="20"/>
        </w:rPr>
        <w:t>, 34 FCC Rcd at 9054, para. 45 (“an access-stimulating LEC</w:t>
      </w:r>
      <w:r>
        <w:rPr>
          <w:spacing w:val="1"/>
          <w:sz w:val="20"/>
        </w:rPr>
        <w:t xml:space="preserve"> </w:t>
      </w:r>
      <w:r>
        <w:rPr>
          <w:sz w:val="20"/>
        </w:rPr>
        <w:t>that is co-owned with a high-volume calling service provider could retain the stimulated access revenues for itself,</w:t>
      </w:r>
      <w:r>
        <w:rPr>
          <w:spacing w:val="-48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letting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high-volume</w:t>
      </w:r>
      <w:r>
        <w:rPr>
          <w:spacing w:val="-1"/>
          <w:sz w:val="20"/>
        </w:rPr>
        <w:t xml:space="preserve"> </w:t>
      </w:r>
      <w:r>
        <w:rPr>
          <w:sz w:val="20"/>
        </w:rPr>
        <w:t>calling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provider</w:t>
      </w:r>
      <w:r>
        <w:rPr>
          <w:spacing w:val="-1"/>
          <w:sz w:val="20"/>
        </w:rPr>
        <w:t xml:space="preserve"> </w:t>
      </w:r>
      <w:r>
        <w:rPr>
          <w:sz w:val="20"/>
        </w:rPr>
        <w:t>operate at</w:t>
      </w:r>
      <w:r>
        <w:rPr>
          <w:spacing w:val="-2"/>
          <w:sz w:val="20"/>
        </w:rPr>
        <w:t xml:space="preserve"> </w:t>
      </w:r>
      <w:r>
        <w:rPr>
          <w:sz w:val="20"/>
        </w:rPr>
        <w:t>a loss”).</w:t>
      </w:r>
    </w:p>
    <w:p>
      <w:pPr>
        <w:spacing w:before="119"/>
        <w:ind w:left="140" w:right="120" w:hanging="1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 xml:space="preserve"> 47 CFR § 61.3(bbb)(1).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Commission limited the definition to LECs serving end users to exempt centralized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equal access (CEA) providers, who could be unintentionally in the call path of access stimulation traffic from high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volume applications like Free Conferencing.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Access Arbitrage Order</w:t>
      </w:r>
      <w:r>
        <w:rPr>
          <w:sz w:val="20"/>
          <w:vertAlign w:val="baseline"/>
        </w:rPr>
        <w:t>, 34 FCC Rcd at 9103-04, App. B para. 38;</w:t>
      </w:r>
      <w:r>
        <w:rPr>
          <w:spacing w:val="-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id. </w:t>
      </w:r>
      <w:r>
        <w:rPr>
          <w:sz w:val="20"/>
          <w:vertAlign w:val="baseline"/>
        </w:rPr>
        <w:t>at 9060, para. 57 and n.176 (citing comments from a CEA provider “expressing concern that it could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somehow be deemed to be engaged in access stimulation if an over-inclusive definition of access stimulation were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adopted”).</w:t>
      </w:r>
      <w:r>
        <w:rPr>
          <w:spacing w:val="45"/>
          <w:sz w:val="20"/>
          <w:vertAlign w:val="baseline"/>
        </w:rPr>
        <w:t xml:space="preserve"> </w:t>
      </w:r>
      <w:r>
        <w:rPr>
          <w:sz w:val="20"/>
          <w:vertAlign w:val="baseline"/>
        </w:rPr>
        <w:t>CEA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providers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operate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solely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intermediate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providers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rural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users.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id.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9039-40,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12.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Heading2"/>
        <w:numPr>
          <w:ilvl w:val="0"/>
          <w:numId w:val="4"/>
        </w:numPr>
        <w:tabs>
          <w:tab w:val="left" w:pos="1580"/>
          <w:tab w:val="left" w:pos="1581"/>
        </w:tabs>
        <w:spacing w:before="121" w:after="0" w:line="240" w:lineRule="auto"/>
        <w:ind w:left="1580" w:right="0" w:hanging="721"/>
        <w:jc w:val="left"/>
      </w:pPr>
      <w:r>
        <w:t>Wide</w:t>
      </w:r>
      <w:r>
        <w:rPr>
          <w:spacing w:val="-4"/>
        </w:rPr>
        <w:t xml:space="preserve"> </w:t>
      </w:r>
      <w:r>
        <w:t>Voice’s</w:t>
      </w:r>
      <w:r>
        <w:rPr>
          <w:spacing w:val="-4"/>
        </w:rPr>
        <w:t xml:space="preserve"> </w:t>
      </w:r>
      <w:r>
        <w:t>Evolving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Model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40" w:right="245" w:firstLine="720"/>
        <w:jc w:val="left"/>
        <w:rPr>
          <w:sz w:val="13"/>
        </w:rPr>
      </w:pPr>
      <w:r>
        <w:rPr>
          <w:sz w:val="22"/>
        </w:rPr>
        <w:t>Formed in 2010, Wide Voice concedes that it was in the “access stimulation business.”</w:t>
      </w:r>
      <w:r>
        <w:rPr>
          <w:position w:val="7"/>
          <w:sz w:val="13"/>
        </w:rPr>
        <w:t>30</w:t>
      </w:r>
      <w:r>
        <w:rPr>
          <w:spacing w:val="-30"/>
          <w:position w:val="7"/>
          <w:sz w:val="13"/>
        </w:rPr>
        <w:t xml:space="preserve"> </w:t>
      </w:r>
      <w:r>
        <w:rPr>
          <w:sz w:val="22"/>
        </w:rPr>
        <w:t>From 2012 to 2019, it offered “end-office termination services to high volume voice applications,”</w:t>
      </w:r>
      <w:r>
        <w:rPr>
          <w:spacing w:val="1"/>
          <w:sz w:val="22"/>
        </w:rPr>
        <w:t xml:space="preserve"> </w:t>
      </w:r>
      <w:r>
        <w:rPr>
          <w:sz w:val="22"/>
        </w:rPr>
        <w:t>specifically, Free</w:t>
      </w:r>
      <w:r>
        <w:rPr>
          <w:spacing w:val="-2"/>
          <w:sz w:val="22"/>
        </w:rPr>
        <w:t xml:space="preserve"> </w:t>
      </w:r>
      <w:r>
        <w:rPr>
          <w:sz w:val="22"/>
        </w:rPr>
        <w:t>Conferencing.</w:t>
      </w:r>
      <w:r>
        <w:rPr>
          <w:position w:val="7"/>
          <w:sz w:val="13"/>
        </w:rPr>
        <w:t>31</w:t>
      </w:r>
      <w:r>
        <w:rPr>
          <w:spacing w:val="12"/>
          <w:position w:val="7"/>
          <w:sz w:val="13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</w:t>
      </w:r>
      <w:r>
        <w:rPr>
          <w:spacing w:val="-2"/>
          <w:sz w:val="22"/>
        </w:rPr>
        <w:t xml:space="preserve"> </w:t>
      </w:r>
      <w:r>
        <w:rPr>
          <w:sz w:val="22"/>
        </w:rPr>
        <w:t>also provided</w:t>
      </w:r>
      <w:r>
        <w:rPr>
          <w:spacing w:val="-1"/>
          <w:sz w:val="22"/>
        </w:rPr>
        <w:t xml:space="preserve"> </w:t>
      </w:r>
      <w:r>
        <w:rPr>
          <w:sz w:val="22"/>
        </w:rPr>
        <w:t>tandem</w:t>
      </w:r>
      <w:r>
        <w:rPr>
          <w:spacing w:val="-1"/>
          <w:sz w:val="22"/>
        </w:rPr>
        <w:t xml:space="preserve"> </w:t>
      </w:r>
      <w:r>
        <w:rPr>
          <w:sz w:val="22"/>
        </w:rPr>
        <w:t>switched</w:t>
      </w:r>
      <w:r>
        <w:rPr>
          <w:spacing w:val="-1"/>
          <w:sz w:val="22"/>
        </w:rPr>
        <w:t xml:space="preserve"> </w:t>
      </w:r>
      <w:r>
        <w:rPr>
          <w:sz w:val="22"/>
        </w:rPr>
        <w:t>services.</w:t>
      </w:r>
      <w:r>
        <w:rPr>
          <w:position w:val="7"/>
          <w:sz w:val="13"/>
        </w:rPr>
        <w:t>32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  <w:tab w:val="left" w:pos="5707"/>
        </w:tabs>
        <w:spacing w:before="119" w:after="0" w:line="240" w:lineRule="auto"/>
        <w:ind w:left="139" w:right="177" w:firstLine="720"/>
        <w:jc w:val="left"/>
        <w:rPr>
          <w:sz w:val="13"/>
        </w:rPr>
      </w:pPr>
      <w:r>
        <w:pict>
          <v:rect id="_x0000_s1030" style="width:114.52pt;height:14.79pt;margin-top:43.78pt;margin-left:234.88pt;mso-position-horizontal-relative:page;position:absolute;z-index:-251657216" filled="t" fillcolor="white" stroked="f">
            <v:fill type="solid"/>
          </v:rect>
        </w:pic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response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i/>
          <w:sz w:val="22"/>
        </w:rPr>
        <w:t>Access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Arbitrage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Order</w:t>
      </w:r>
      <w:r>
        <w:rPr>
          <w:sz w:val="22"/>
        </w:rPr>
        <w:t>,</w:t>
      </w:r>
      <w:r>
        <w:rPr>
          <w:spacing w:val="-4"/>
          <w:sz w:val="22"/>
        </w:rPr>
        <w:t xml:space="preserve"> </w:t>
      </w:r>
      <w:r>
        <w:rPr>
          <w:sz w:val="22"/>
        </w:rPr>
        <w:t>which</w:t>
      </w:r>
      <w:r>
        <w:rPr>
          <w:spacing w:val="-4"/>
          <w:sz w:val="22"/>
        </w:rPr>
        <w:t xml:space="preserve"> </w:t>
      </w:r>
      <w:r>
        <w:rPr>
          <w:sz w:val="22"/>
        </w:rPr>
        <w:t>made</w:t>
      </w:r>
      <w:r>
        <w:rPr>
          <w:spacing w:val="-5"/>
          <w:sz w:val="22"/>
        </w:rPr>
        <w:t xml:space="preserve"> </w:t>
      </w:r>
      <w:r>
        <w:rPr>
          <w:sz w:val="22"/>
        </w:rPr>
        <w:t>access-stimulating</w:t>
      </w:r>
      <w:r>
        <w:rPr>
          <w:spacing w:val="-4"/>
          <w:sz w:val="22"/>
        </w:rPr>
        <w:t xml:space="preserve"> </w:t>
      </w:r>
      <w:r>
        <w:rPr>
          <w:sz w:val="22"/>
        </w:rPr>
        <w:t>LECs—rather</w:t>
      </w:r>
      <w:r>
        <w:rPr>
          <w:spacing w:val="-52"/>
          <w:sz w:val="22"/>
        </w:rPr>
        <w:t xml:space="preserve"> </w:t>
      </w:r>
      <w:r>
        <w:rPr>
          <w:sz w:val="22"/>
        </w:rPr>
        <w:t>than IXCs—responsible for tandem switching and transport charges, Wide Voice “decided to stop . . .</w:t>
      </w:r>
      <w:r>
        <w:rPr>
          <w:spacing w:val="1"/>
          <w:sz w:val="22"/>
        </w:rPr>
        <w:t xml:space="preserve"> </w:t>
      </w:r>
      <w:r>
        <w:rPr>
          <w:sz w:val="22"/>
        </w:rPr>
        <w:t>connecting to end users” and focus on functioning as a “competitive tandem” provider.</w:t>
      </w:r>
      <w:r>
        <w:rPr>
          <w:position w:val="7"/>
          <w:sz w:val="13"/>
        </w:rPr>
        <w:t>33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It ceased</w:t>
      </w:r>
      <w:r>
        <w:rPr>
          <w:spacing w:val="1"/>
          <w:sz w:val="22"/>
        </w:rPr>
        <w:t xml:space="preserve"> </w:t>
      </w:r>
      <w:r>
        <w:rPr>
          <w:sz w:val="22"/>
        </w:rPr>
        <w:t>providing</w:t>
      </w:r>
      <w:r>
        <w:rPr>
          <w:spacing w:val="-2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end-office</w:t>
      </w:r>
      <w:r>
        <w:rPr>
          <w:spacing w:val="-3"/>
          <w:sz w:val="22"/>
        </w:rPr>
        <w:t xml:space="preserve"> </w:t>
      </w:r>
      <w:r>
        <w:rPr>
          <w:sz w:val="22"/>
        </w:rPr>
        <w:t>service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2"/>
          <w:sz w:val="22"/>
        </w:rPr>
        <w:t xml:space="preserve"> </w:t>
      </w:r>
      <w:r>
        <w:rPr>
          <w:sz w:val="22"/>
        </w:rPr>
        <w:t>{[</w:t>
        <w:tab/>
        <w:t>]} months after the effective date of the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rules implemented in the </w:t>
      </w:r>
      <w:r>
        <w:rPr>
          <w:i/>
          <w:sz w:val="22"/>
        </w:rPr>
        <w:t>Access Arbitrage Order</w:t>
      </w:r>
      <w:r>
        <w:rPr>
          <w:sz w:val="22"/>
        </w:rPr>
        <w:t>.</w:t>
      </w:r>
      <w:r>
        <w:rPr>
          <w:position w:val="7"/>
          <w:sz w:val="13"/>
        </w:rPr>
        <w:t>35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As a result, Wide Voice no longer terminates any</w:t>
      </w:r>
      <w:r>
        <w:rPr>
          <w:spacing w:val="1"/>
          <w:sz w:val="22"/>
        </w:rPr>
        <w:t xml:space="preserve"> </w:t>
      </w:r>
      <w:r>
        <w:rPr>
          <w:sz w:val="22"/>
        </w:rPr>
        <w:t>calls directly to Free Conferencing.</w:t>
      </w:r>
      <w:r>
        <w:rPr>
          <w:spacing w:val="1"/>
          <w:sz w:val="22"/>
        </w:rPr>
        <w:t xml:space="preserve"> </w:t>
      </w:r>
      <w:r>
        <w:rPr>
          <w:sz w:val="22"/>
        </w:rPr>
        <w:t>Instead, it sends the traffic to HD Carrier, which then “terminates</w:t>
      </w:r>
      <w:r>
        <w:rPr>
          <w:spacing w:val="1"/>
          <w:sz w:val="22"/>
        </w:rPr>
        <w:t xml:space="preserve"> </w:t>
      </w:r>
      <w:r>
        <w:rPr>
          <w:sz w:val="22"/>
        </w:rPr>
        <w:t>calls</w:t>
      </w:r>
      <w:r>
        <w:rPr>
          <w:spacing w:val="-2"/>
          <w:sz w:val="22"/>
        </w:rPr>
        <w:t xml:space="preserve"> </w:t>
      </w:r>
      <w:r>
        <w:rPr>
          <w:sz w:val="22"/>
        </w:rPr>
        <w:t>to Free</w:t>
      </w:r>
      <w:r>
        <w:rPr>
          <w:spacing w:val="1"/>
          <w:sz w:val="22"/>
        </w:rPr>
        <w:t xml:space="preserve"> </w:t>
      </w:r>
      <w:r>
        <w:rPr>
          <w:sz w:val="22"/>
        </w:rPr>
        <w:t>Conferencing.”</w:t>
      </w:r>
      <w:r>
        <w:rPr>
          <w:position w:val="7"/>
          <w:sz w:val="13"/>
        </w:rPr>
        <w:t>36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1" w:after="0" w:line="240" w:lineRule="auto"/>
        <w:ind w:left="139" w:right="152" w:firstLine="720"/>
        <w:jc w:val="left"/>
        <w:rPr>
          <w:sz w:val="13"/>
        </w:rPr>
      </w:pPr>
      <w:r>
        <w:rPr>
          <w:sz w:val="22"/>
        </w:rPr>
        <w:t>During the same time frame, several other access-stimulating rural LECs ceased</w:t>
      </w:r>
      <w:r>
        <w:rPr>
          <w:spacing w:val="1"/>
          <w:sz w:val="22"/>
        </w:rPr>
        <w:t xml:space="preserve"> </w:t>
      </w:r>
      <w:r>
        <w:rPr>
          <w:sz w:val="22"/>
        </w:rPr>
        <w:t>providing service “to high volume applications.”</w:t>
      </w:r>
      <w:r>
        <w:rPr>
          <w:position w:val="7"/>
          <w:sz w:val="13"/>
        </w:rPr>
        <w:t>37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These access-stimulating LECs previously “connected</w:t>
      </w:r>
      <w:r>
        <w:rPr>
          <w:spacing w:val="-52"/>
          <w:sz w:val="22"/>
        </w:rPr>
        <w:t xml:space="preserve"> </w:t>
      </w:r>
      <w:r>
        <w:rPr>
          <w:sz w:val="22"/>
        </w:rPr>
        <w:t>calls to telephone numbers used by HD Carrier’s customers, such as [Free Conferencing].”</w:t>
      </w:r>
      <w:r>
        <w:rPr>
          <w:position w:val="7"/>
          <w:sz w:val="13"/>
        </w:rPr>
        <w:t>38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When the</w:t>
      </w:r>
      <w:r>
        <w:rPr>
          <w:spacing w:val="1"/>
          <w:sz w:val="22"/>
        </w:rPr>
        <w:t xml:space="preserve"> </w:t>
      </w:r>
      <w:r>
        <w:rPr>
          <w:sz w:val="22"/>
        </w:rPr>
        <w:t>LECs stopped providing service, HD Carrier’s customers, including Free Conferencing, “had an</w:t>
      </w:r>
      <w:r>
        <w:rPr>
          <w:spacing w:val="1"/>
          <w:sz w:val="22"/>
        </w:rPr>
        <w:t xml:space="preserve"> </w:t>
      </w:r>
      <w:r>
        <w:rPr>
          <w:sz w:val="22"/>
        </w:rPr>
        <w:t>immediate</w:t>
      </w:r>
      <w:r>
        <w:rPr>
          <w:spacing w:val="-2"/>
          <w:sz w:val="22"/>
        </w:rPr>
        <w:t xml:space="preserve"> </w:t>
      </w:r>
      <w:r>
        <w:rPr>
          <w:sz w:val="22"/>
        </w:rPr>
        <w:t>need to migrate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[access</w:t>
      </w:r>
      <w:r>
        <w:rPr>
          <w:spacing w:val="-1"/>
          <w:sz w:val="22"/>
        </w:rPr>
        <w:t xml:space="preserve"> </w:t>
      </w:r>
      <w:r>
        <w:rPr>
          <w:sz w:val="22"/>
        </w:rPr>
        <w:t>stimulation]</w:t>
      </w:r>
      <w:r>
        <w:rPr>
          <w:spacing w:val="-1"/>
          <w:sz w:val="22"/>
        </w:rPr>
        <w:t xml:space="preserve"> </w:t>
      </w:r>
      <w:r>
        <w:rPr>
          <w:sz w:val="22"/>
        </w:rPr>
        <w:t>traffic.”</w:t>
      </w:r>
      <w:r>
        <w:rPr>
          <w:position w:val="7"/>
          <w:sz w:val="13"/>
        </w:rPr>
        <w:t>39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40" w:right="424" w:firstLine="720"/>
        <w:jc w:val="left"/>
        <w:rPr>
          <w:sz w:val="22"/>
        </w:rPr>
      </w:pPr>
      <w:r>
        <w:rPr>
          <w:sz w:val="22"/>
        </w:rPr>
        <w:t>To solve this problem, Free Conferencing moved its traffic to HD Carrier for</w:t>
      </w:r>
      <w:r>
        <w:rPr>
          <w:spacing w:val="1"/>
          <w:sz w:val="22"/>
        </w:rPr>
        <w:t xml:space="preserve"> </w:t>
      </w:r>
      <w:r>
        <w:rPr>
          <w:sz w:val="22"/>
        </w:rPr>
        <w:t>termination.</w:t>
      </w:r>
      <w:r>
        <w:rPr>
          <w:position w:val="7"/>
          <w:sz w:val="13"/>
        </w:rPr>
        <w:t>40</w:t>
      </w:r>
      <w:r>
        <w:rPr>
          <w:spacing w:val="10"/>
          <w:position w:val="7"/>
          <w:sz w:val="13"/>
        </w:rPr>
        <w:t xml:space="preserve"> </w:t>
      </w:r>
      <w:r>
        <w:rPr>
          <w:sz w:val="22"/>
        </w:rPr>
        <w:t>HD</w:t>
      </w:r>
      <w:r>
        <w:rPr>
          <w:spacing w:val="-3"/>
          <w:sz w:val="22"/>
        </w:rPr>
        <w:t xml:space="preserve"> </w:t>
      </w:r>
      <w:r>
        <w:rPr>
          <w:sz w:val="22"/>
        </w:rPr>
        <w:t>Carrier,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turn,</w:t>
      </w:r>
      <w:r>
        <w:rPr>
          <w:spacing w:val="-3"/>
          <w:sz w:val="22"/>
        </w:rPr>
        <w:t xml:space="preserve"> </w:t>
      </w:r>
      <w:r>
        <w:rPr>
          <w:sz w:val="22"/>
        </w:rPr>
        <w:t>designated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tandem</w:t>
      </w:r>
      <w:r>
        <w:rPr>
          <w:spacing w:val="-3"/>
          <w:sz w:val="22"/>
        </w:rPr>
        <w:t xml:space="preserve"> </w:t>
      </w:r>
      <w:r>
        <w:rPr>
          <w:sz w:val="22"/>
        </w:rPr>
        <w:t>service</w:t>
      </w:r>
      <w:r>
        <w:rPr>
          <w:spacing w:val="-2"/>
          <w:sz w:val="22"/>
        </w:rPr>
        <w:t xml:space="preserve"> </w:t>
      </w:r>
      <w:r>
        <w:rPr>
          <w:sz w:val="22"/>
        </w:rPr>
        <w:t>provider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which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pict>
          <v:rect id="_x0000_s1031" style="width:2in;height:0.54pt;margin-top:12.97pt;margin-left:1in;mso-position-horizontal-relative:page;mso-wrap-distance-left:0;mso-wrap-distance-right:0;position:absolute;z-index:-251640832" filled="t" fillcolor="black" stroked="f">
            <v:fill type="solid"/>
            <w10:wrap type="topAndBottom"/>
          </v:rect>
        </w:pict>
      </w:r>
    </w:p>
    <w:p>
      <w:pPr>
        <w:spacing w:before="93"/>
        <w:ind w:left="139" w:right="207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Answer, Declaration of Andrew Nickerson, Proceeding No. 20-362, Bureau ID No. EB-20-MD-005 (filed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Feb. 18, 2021) (Nickerson Answer Decl.) at 5, para. 9 (“Wide Voice structured its business [transition] to get out of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access stimulation business”);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Legal Analysis in Support of Answer to Formal Complaint by Wide Voice,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LLC, Proceeding No. 20-362, Bureau ID No. EB-20-MD-005 (filed Feb. 18, 2021) (Answer Legal Analysis) at 23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(“Wide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has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pivoted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its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model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transition away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from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stimulation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business.”).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11;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11.</w:t>
      </w:r>
    </w:p>
    <w:p>
      <w:pPr>
        <w:spacing w:before="120"/>
        <w:ind w:left="139" w:right="196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61,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Tariff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ATTVZ00358,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(defining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“Switched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Service”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include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both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terminating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end office and tandem switched services).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Wide Voice Supplemental Exhibit Submission, Exh. BB,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WV_000818- 27 (Tandem Services Traffic Agreement between Wide Voice and Native American Telecom, LLC);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Voice, LLC’s Objections and Answers to IXCS’ First Set of Interrogatories, Proceeding No. 20-362, Bureau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ID No. EB-20-MD-005 (filed Feb. 1, 2021) (Wide Voice Interrogatory Responses) at Exh. A, WV-INT-ANS-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000002-19 (PSTN Network Hosting Agreement and Master Services Agreement between Wide Voice and HD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LLC).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2-3,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4-5.</w:t>
      </w:r>
    </w:p>
    <w:p>
      <w:pPr>
        <w:spacing w:before="119"/>
        <w:ind w:left="139" w:right="544" w:firstLine="0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  <w:vertAlign w:val="baseline"/>
        </w:rPr>
        <w:t xml:space="preserve"> Wide Voice, LLC’s Objections and Supplemental Answers to IXCS’ Interrogatories, Proceeding No. 20-362,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Bureau ID No. EB-20-MD-005 (filed Mar. 29, 2021) (Wide Voice Supplemental Interrogatory Responses) at 5,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3.</w:t>
      </w:r>
    </w:p>
    <w:p>
      <w:pPr>
        <w:spacing w:before="121"/>
        <w:ind w:left="140" w:right="229" w:hanging="1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  <w:vertAlign w:val="baseline"/>
        </w:rPr>
        <w:t xml:space="preserve"> Joint Stipulation at 3, Stipulated Fact No.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6 (“The Access Arbitrage Order and corresponding CFR provisions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took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effect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on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November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2019,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except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51.914(b)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(e),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which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became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effective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June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2020.”).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6-7,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11;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11.</w:t>
      </w:r>
    </w:p>
    <w:p>
      <w:pPr>
        <w:spacing w:before="120"/>
        <w:ind w:left="139" w:right="332" w:firstLine="0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  <w:vertAlign w:val="baseline"/>
        </w:rPr>
        <w:t xml:space="preserve"> Answer Legal Analysis at 19;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Nickerson Answer Decl. at 8-9, para. 18; Answer at 17-18, para. 45.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</w:t>
      </w:r>
      <w:r>
        <w:rPr>
          <w:i/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Exh. 9, WV_000103-114 (Letters submitted in WC Docket No. 18-155 from Goldfield Access Network,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BTC,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Inc.,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Louisa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Communications,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Inc.,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Interstate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Cablevision,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LLC,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OmniTel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Communications,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Inc.).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18;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19.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19;</w:t>
      </w:r>
      <w:r>
        <w:rPr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20"/>
        <w:ind w:left="140" w:right="332" w:hanging="1"/>
        <w:jc w:val="left"/>
        <w:rPr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  <w:vertAlign w:val="baseline"/>
        </w:rPr>
        <w:t xml:space="preserve"> Nickerson Answer Decl. at 8-9, para. 18; Answer Legal Analysis at 19. Notwithstanding its name, HD Carrier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claims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telecommunications carrier.</w:t>
      </w:r>
      <w:r>
        <w:rPr>
          <w:spacing w:val="48"/>
          <w:sz w:val="20"/>
          <w:vertAlign w:val="baseline"/>
        </w:rPr>
        <w:t xml:space="preserve"> </w:t>
      </w:r>
      <w:r>
        <w:rPr>
          <w:sz w:val="20"/>
          <w:vertAlign w:val="baseline"/>
        </w:rPr>
        <w:t>We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express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opinion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issue.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40" w:right="235" w:hanging="1"/>
        <w:rPr>
          <w:sz w:val="13"/>
        </w:rPr>
      </w:pPr>
      <w:r>
        <w:t>IXCs were to deliver the traffic.</w:t>
      </w:r>
      <w:r>
        <w:rPr>
          <w:position w:val="7"/>
          <w:sz w:val="13"/>
        </w:rPr>
        <w:t>41</w:t>
      </w:r>
      <w:r>
        <w:rPr>
          <w:spacing w:val="1"/>
          <w:position w:val="7"/>
          <w:sz w:val="13"/>
        </w:rPr>
        <w:t xml:space="preserve"> </w:t>
      </w:r>
      <w:r>
        <w:t>Wide Voice claims that HD Carrier is not a LEC.</w:t>
      </w:r>
      <w:r>
        <w:rPr>
          <w:position w:val="7"/>
          <w:sz w:val="13"/>
        </w:rPr>
        <w:t>42</w:t>
      </w:r>
      <w:r>
        <w:rPr>
          <w:spacing w:val="1"/>
          <w:position w:val="7"/>
          <w:sz w:val="13"/>
        </w:rPr>
        <w:t xml:space="preserve"> </w:t>
      </w:r>
      <w:r>
        <w:t>Wide Voice is a</w:t>
      </w:r>
      <w:r>
        <w:rPr>
          <w:spacing w:val="1"/>
        </w:rPr>
        <w:t xml:space="preserve"> </w:t>
      </w:r>
      <w:r>
        <w:t>LEC but purportedly no longer serves end users.</w:t>
      </w:r>
      <w:r>
        <w:rPr>
          <w:spacing w:val="1"/>
        </w:rPr>
        <w:t xml:space="preserve"> </w:t>
      </w:r>
      <w:r>
        <w:t>Wide Voice contends that this arrangement, therefore,</w:t>
      </w:r>
      <w:r>
        <w:rPr>
          <w:spacing w:val="1"/>
        </w:rPr>
        <w:t xml:space="preserve"> </w:t>
      </w:r>
      <w:r>
        <w:t>falls outside the ambit of the Commission’s definition of “access stimulation.”</w:t>
      </w:r>
      <w:r>
        <w:rPr>
          <w:position w:val="7"/>
          <w:sz w:val="13"/>
        </w:rPr>
        <w:t>43</w:t>
      </w:r>
      <w:r>
        <w:rPr>
          <w:spacing w:val="1"/>
          <w:position w:val="7"/>
          <w:sz w:val="13"/>
        </w:rPr>
        <w:t xml:space="preserve"> </w:t>
      </w:r>
      <w:r>
        <w:t>Through this</w:t>
      </w:r>
      <w:r>
        <w:rPr>
          <w:spacing w:val="1"/>
        </w:rPr>
        <w:t xml:space="preserve"> </w:t>
      </w:r>
      <w:r>
        <w:t>arrangement, Wide Voice has billed the IXCs for tandem switching and transport access charges on calls</w:t>
      </w:r>
      <w:r>
        <w:rPr>
          <w:spacing w:val="-53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HD</w:t>
      </w:r>
      <w:r>
        <w:rPr>
          <w:spacing w:val="-1"/>
        </w:rPr>
        <w:t xml:space="preserve"> </w:t>
      </w:r>
      <w:r>
        <w:t>Carrier, despite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Access</w:t>
      </w:r>
      <w:r>
        <w:rPr>
          <w:i/>
          <w:spacing w:val="-1"/>
        </w:rPr>
        <w:t xml:space="preserve"> </w:t>
      </w:r>
      <w:r>
        <w:rPr>
          <w:i/>
        </w:rPr>
        <w:t>Arbitrage</w:t>
      </w:r>
      <w:r>
        <w:rPr>
          <w:i/>
          <w:spacing w:val="1"/>
        </w:rPr>
        <w:t xml:space="preserve"> </w:t>
      </w:r>
      <w:r>
        <w:rPr>
          <w:i/>
        </w:rPr>
        <w:t>Order</w:t>
      </w:r>
      <w:r>
        <w:t>.</w:t>
      </w:r>
      <w:r>
        <w:rPr>
          <w:position w:val="7"/>
          <w:sz w:val="13"/>
        </w:rPr>
        <w:t>44</w:t>
      </w:r>
    </w:p>
    <w:p>
      <w:pPr>
        <w:pStyle w:val="Heading2"/>
        <w:numPr>
          <w:ilvl w:val="0"/>
          <w:numId w:val="4"/>
        </w:numPr>
        <w:tabs>
          <w:tab w:val="left" w:pos="1580"/>
          <w:tab w:val="left" w:pos="1581"/>
        </w:tabs>
        <w:spacing w:before="120" w:after="0" w:line="240" w:lineRule="auto"/>
        <w:ind w:left="1580" w:right="0" w:hanging="721"/>
        <w:jc w:val="left"/>
      </w:pPr>
      <w:r>
        <w:t>Escalation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Volume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36" w:firstLine="720"/>
        <w:jc w:val="left"/>
        <w:rPr>
          <w:sz w:val="22"/>
        </w:rPr>
      </w:pPr>
      <w:r>
        <w:rPr>
          <w:sz w:val="22"/>
        </w:rPr>
        <w:t>To accommodate this new arrangement, the IXCs had to expand greatly their capacity to</w:t>
      </w:r>
      <w:r>
        <w:rPr>
          <w:spacing w:val="1"/>
          <w:sz w:val="22"/>
        </w:rPr>
        <w:t xml:space="preserve"> </w:t>
      </w:r>
      <w:r>
        <w:rPr>
          <w:sz w:val="22"/>
        </w:rPr>
        <w:t>deliver calls at Wide Voice’s tandem switches.</w:t>
      </w:r>
      <w:r>
        <w:rPr>
          <w:spacing w:val="1"/>
          <w:sz w:val="22"/>
        </w:rPr>
        <w:t xml:space="preserve"> </w:t>
      </w:r>
      <w:r>
        <w:rPr>
          <w:sz w:val="22"/>
        </w:rPr>
        <w:t>Traffic between the IXCs and Wide Voice had flowed</w:t>
      </w:r>
      <w:r>
        <w:rPr>
          <w:spacing w:val="1"/>
          <w:sz w:val="22"/>
        </w:rPr>
        <w:t xml:space="preserve"> </w:t>
      </w:r>
      <w:r>
        <w:rPr>
          <w:sz w:val="22"/>
        </w:rPr>
        <w:t>without incident prior to November 2019.</w:t>
      </w:r>
      <w:r>
        <w:rPr>
          <w:position w:val="7"/>
          <w:sz w:val="13"/>
        </w:rPr>
        <w:t xml:space="preserve">45    </w:t>
      </w:r>
      <w:r>
        <w:rPr>
          <w:sz w:val="22"/>
        </w:rPr>
        <w:t>AT&amp;T and Verizon exchanged traffic with Wide Voice at</w:t>
      </w:r>
      <w:r>
        <w:rPr>
          <w:spacing w:val="1"/>
          <w:sz w:val="22"/>
        </w:rPr>
        <w:t xml:space="preserve"> </w:t>
      </w:r>
      <w:r>
        <w:rPr>
          <w:sz w:val="22"/>
        </w:rPr>
        <w:t>two locations—Wide Voice’s tandem switches in Los Angeles and Miami.</w:t>
      </w:r>
      <w:r>
        <w:rPr>
          <w:position w:val="7"/>
          <w:sz w:val="13"/>
        </w:rPr>
        <w:t>46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Between May 2019 and</w:t>
      </w:r>
      <w:r>
        <w:rPr>
          <w:spacing w:val="1"/>
          <w:sz w:val="22"/>
        </w:rPr>
        <w:t xml:space="preserve"> </w:t>
      </w:r>
      <w:r>
        <w:rPr>
          <w:sz w:val="22"/>
        </w:rPr>
        <w:t>November 2019, AT&amp;T delivered 27-31 million minutes of use each month to Wide Voice at its switches</w:t>
      </w:r>
      <w:r>
        <w:rPr>
          <w:spacing w:val="-52"/>
          <w:sz w:val="22"/>
        </w:rPr>
        <w:t xml:space="preserve"> </w:t>
      </w:r>
      <w:r>
        <w:rPr>
          <w:sz w:val="22"/>
        </w:rPr>
        <w:t>in Los Angeles and Miami.</w:t>
      </w:r>
      <w:r>
        <w:rPr>
          <w:position w:val="7"/>
          <w:sz w:val="13"/>
        </w:rPr>
        <w:t xml:space="preserve">47  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Verizon delivered 3-4 million minutes of use per month.</w:t>
      </w:r>
      <w:r>
        <w:rPr>
          <w:position w:val="7"/>
          <w:sz w:val="13"/>
        </w:rPr>
        <w:t xml:space="preserve">48  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To manage</w:t>
      </w:r>
      <w:r>
        <w:rPr>
          <w:spacing w:val="1"/>
          <w:sz w:val="22"/>
        </w:rPr>
        <w:t xml:space="preserve"> </w:t>
      </w:r>
      <w:r>
        <w:rPr>
          <w:sz w:val="22"/>
        </w:rPr>
        <w:t>traffic exchanged with Wide Voice in 2019, Verizon had two DS3 circuits in Los Angeles and three DS3</w:t>
      </w:r>
      <w:r>
        <w:rPr>
          <w:spacing w:val="1"/>
          <w:sz w:val="22"/>
        </w:rPr>
        <w:t xml:space="preserve"> </w:t>
      </w:r>
      <w:r>
        <w:rPr>
          <w:sz w:val="22"/>
        </w:rPr>
        <w:t>circuits in Miami.</w:t>
      </w:r>
      <w:r>
        <w:rPr>
          <w:position w:val="7"/>
          <w:sz w:val="13"/>
        </w:rPr>
        <w:t>49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had roughly three DS3 circuits each in Los Angeles and Miami.</w:t>
      </w:r>
      <w:r>
        <w:rPr>
          <w:position w:val="7"/>
          <w:sz w:val="13"/>
        </w:rPr>
        <w:t>50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These</w:t>
      </w:r>
      <w:r>
        <w:rPr>
          <w:spacing w:val="1"/>
          <w:sz w:val="22"/>
        </w:rPr>
        <w:t xml:space="preserve"> </w:t>
      </w:r>
      <w:r>
        <w:rPr>
          <w:sz w:val="22"/>
        </w:rPr>
        <w:t>facilities were sufficient to handle the call volumes between the parties as of October 2019.</w:t>
      </w:r>
      <w:r>
        <w:rPr>
          <w:position w:val="7"/>
          <w:sz w:val="13"/>
        </w:rPr>
        <w:t>51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In fact, in</w:t>
      </w:r>
      <w:r>
        <w:rPr>
          <w:spacing w:val="1"/>
          <w:sz w:val="22"/>
        </w:rPr>
        <w:t xml:space="preserve"> </w:t>
      </w:r>
      <w:r>
        <w:rPr>
          <w:sz w:val="22"/>
        </w:rPr>
        <w:t>mid-2019, after determining that Wide Voice was underutilizing AT&amp;T’s existing facilities,</w:t>
      </w:r>
      <w:r>
        <w:rPr>
          <w:position w:val="7"/>
          <w:sz w:val="13"/>
        </w:rPr>
        <w:t>52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</w:t>
      </w:r>
      <w:r>
        <w:rPr>
          <w:spacing w:val="1"/>
          <w:sz w:val="22"/>
        </w:rPr>
        <w:t xml:space="preserve"> </w:t>
      </w:r>
      <w:r>
        <w:rPr>
          <w:sz w:val="22"/>
        </w:rPr>
        <w:t>notified Wide Voice that it was reducing the number of trunks on its side of the meet point with Wide</w:t>
      </w:r>
      <w:r>
        <w:rPr>
          <w:spacing w:val="1"/>
          <w:sz w:val="22"/>
        </w:rPr>
        <w:t xml:space="preserve"> </w:t>
      </w:r>
      <w:r>
        <w:rPr>
          <w:sz w:val="22"/>
        </w:rPr>
        <w:t>Voice.</w:t>
      </w:r>
      <w:r>
        <w:rPr>
          <w:position w:val="7"/>
          <w:sz w:val="13"/>
        </w:rPr>
        <w:t>53</w:t>
      </w:r>
      <w:r>
        <w:rPr>
          <w:spacing w:val="10"/>
          <w:position w:val="7"/>
          <w:sz w:val="13"/>
        </w:rPr>
        <w:t xml:space="preserve"> </w:t>
      </w:r>
      <w:r>
        <w:rPr>
          <w:sz w:val="22"/>
        </w:rPr>
        <w:t>AT&amp;T</w:t>
      </w:r>
      <w:r>
        <w:rPr>
          <w:spacing w:val="-2"/>
          <w:sz w:val="22"/>
        </w:rPr>
        <w:t xml:space="preserve"> </w:t>
      </w:r>
      <w:r>
        <w:rPr>
          <w:sz w:val="22"/>
        </w:rPr>
        <w:t>accomplished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2"/>
          <w:sz w:val="22"/>
        </w:rPr>
        <w:t xml:space="preserve"> </w:t>
      </w:r>
      <w:r>
        <w:rPr>
          <w:sz w:val="22"/>
        </w:rPr>
        <w:t>removing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assignment</w:t>
      </w:r>
      <w:r>
        <w:rPr>
          <w:spacing w:val="-1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facilities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not</w:t>
      </w:r>
      <w:r>
        <w:rPr>
          <w:spacing w:val="-3"/>
          <w:sz w:val="22"/>
        </w:rPr>
        <w:t xml:space="preserve"> </w:t>
      </w:r>
      <w:r>
        <w:rPr>
          <w:sz w:val="22"/>
        </w:rPr>
        <w:t>by</w:t>
      </w:r>
    </w:p>
    <w:p>
      <w:pPr>
        <w:pStyle w:val="BodyText"/>
        <w:spacing w:before="10"/>
        <w:rPr>
          <w:sz w:val="10"/>
        </w:rPr>
      </w:pPr>
      <w:r>
        <w:pict>
          <v:rect id="_x0000_s1032" style="width:2in;height:0.54pt;margin-top:7.47pt;margin-left:1in;mso-position-horizontal-relative:page;mso-wrap-distance-left:0;mso-wrap-distance-right:0;position:absolute;z-index:-251639808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185" w:hanging="1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sz w:val="20"/>
          <w:vertAlign w:val="baseline"/>
        </w:rPr>
        <w:t xml:space="preserve"> Nickerson Answer Decl. at 7, para. 14 (“HD Carrier began designating additional codes (new Iowa codes) 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early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August,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2019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LERG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database.”),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(“When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[LECs]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changed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their businesses, the end users ported their telephone numbers to HD Carrier.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HD Carrier had already designated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and Peerless . . . as tandem providers for traffic that formerly was routed to the rural LECs.”).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</w:t>
      </w:r>
      <w:r>
        <w:rPr>
          <w:i/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27.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48;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10.</w:t>
      </w:r>
    </w:p>
    <w:p>
      <w:pPr>
        <w:spacing w:before="120"/>
        <w:ind w:left="140" w:right="393" w:hanging="1"/>
        <w:jc w:val="left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  <w:vertAlign w:val="baseline"/>
        </w:rPr>
        <w:t xml:space="preserve"> 47 CFR § 61.3(bbb); Answer Legal Analysis at 50 (stating that Wide Voice no longer serves end users and HD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CLEC).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98;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98.</w:t>
      </w:r>
    </w:p>
    <w:p>
      <w:pPr>
        <w:spacing w:before="119"/>
        <w:ind w:left="140" w:right="332" w:hanging="1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19, para. 44; Answer at 17, para. 44. The parties generally agree on the call path of the traffic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Verizon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exchanged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73;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48.</w:t>
      </w:r>
    </w:p>
    <w:p>
      <w:pPr>
        <w:spacing w:before="119"/>
        <w:ind w:left="139" w:right="163" w:firstLine="0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z w:val="20"/>
          <w:vertAlign w:val="baseline"/>
        </w:rPr>
        <w:t xml:space="preserve"> Complaint at 18, para. 40; Answer at 16, para. 40.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Verizon exchanged traffic with Wide Voice under the Tariff.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2, n.2.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sz w:val="20"/>
          <w:vertAlign w:val="baseline"/>
        </w:rPr>
        <w:t xml:space="preserve">, </w:t>
      </w:r>
      <w:r>
        <w:rPr>
          <w:i/>
          <w:sz w:val="20"/>
          <w:vertAlign w:val="baseline"/>
        </w:rPr>
        <w:t>e.g.</w:t>
      </w:r>
      <w:r>
        <w:rPr>
          <w:sz w:val="20"/>
          <w:vertAlign w:val="baseline"/>
        </w:rPr>
        <w:t>, Joint Statement at 3-4, Stipulated Fact Nos. 7-9.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 exchanged traffic with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first under a negotiated agreement and then, when the agreement ended, under the Tariff.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 at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18-19, para. 43; Complaint, Declaration of Kim Meola, Proceeding No. 20-362, Bureau ID No. EB-20-MD-005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 Jan. 11, 2021) (Meola Complaint Decl.) at 5, para. 12.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 and Wide Voice disagree when their agreement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terminated,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but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need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address that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issue 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resolve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this dispute.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n.71.</w:t>
      </w:r>
    </w:p>
    <w:p>
      <w:pPr>
        <w:spacing w:before="122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20"/>
        <w:ind w:left="139" w:right="205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  <w:vertAlign w:val="baseline"/>
        </w:rPr>
        <w:t xml:space="preserve"> Complaint at 18, para. 41; Answer at 16, para. 41; Complaint, Declaration of Robert Mullins, Proceeding No. 20-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362, Bureau ID No. EB-20-MD-005 (filed Jan. 11, 2021) (Mullins Complaint Decl.) at 2, paras, 3, 5.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 DS1 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estimated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handle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approximately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250,000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MOUs,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DS3 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comprised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DS1s.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42;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42;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6-7,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44.</w:t>
      </w:r>
    </w:p>
    <w:p>
      <w:pPr>
        <w:spacing w:before="119"/>
        <w:ind w:left="139" w:right="373" w:firstLine="0"/>
        <w:jc w:val="both"/>
        <w:rPr>
          <w:sz w:val="20"/>
        </w:rPr>
      </w:pPr>
      <w:r>
        <w:rPr>
          <w:sz w:val="20"/>
          <w:vertAlign w:val="superscript"/>
        </w:rPr>
        <w:t>52</w:t>
      </w:r>
      <w:r>
        <w:rPr>
          <w:sz w:val="20"/>
          <w:vertAlign w:val="baseline"/>
        </w:rPr>
        <w:t xml:space="preserve"> Complaint at 18, para. 42; Meola Complaint Decl. at 6-7, paras. 14, 18. Wide Voice’s monthly traffic volumes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 AT&amp;T decreased from 31 million minutes of use in May 2019 to approximately 27 million minutes of use in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December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2019. 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 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20"/>
        <w:ind w:left="139" w:right="0" w:firstLine="0"/>
        <w:jc w:val="left"/>
        <w:rPr>
          <w:sz w:val="20"/>
        </w:rPr>
      </w:pPr>
      <w:r>
        <w:rPr>
          <w:sz w:val="20"/>
          <w:vertAlign w:val="superscript"/>
        </w:rPr>
        <w:t>53</w:t>
      </w:r>
      <w:r>
        <w:rPr>
          <w:sz w:val="20"/>
          <w:vertAlign w:val="baseline"/>
        </w:rPr>
        <w:t xml:space="preserve"> Complaint at 18, para. 42; Answer at 16-17, para. 42. A “meet point” is a predetermined location where carriers’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networks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meet.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 in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Support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Formal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Corp.,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Services,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Inc.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MCI</w:t>
      </w:r>
    </w:p>
    <w:p>
      <w:pPr>
        <w:spacing w:before="0" w:line="230" w:lineRule="exact"/>
        <w:ind w:left="8327" w:right="0" w:firstLine="0"/>
        <w:jc w:val="left"/>
        <w:rPr>
          <w:sz w:val="20"/>
        </w:rPr>
      </w:pPr>
      <w:r>
        <w:rPr>
          <w:sz w:val="20"/>
        </w:rPr>
        <w:t>(continued….)</w:t>
      </w:r>
    </w:p>
    <w:p>
      <w:pPr>
        <w:spacing w:after="0" w:line="230" w:lineRule="exact"/>
        <w:jc w:val="left"/>
        <w:rPr>
          <w:sz w:val="20"/>
        </w:rPr>
        <w:sectPr>
          <w:pgSz w:w="12240" w:h="15840"/>
          <w:pgMar w:top="1340" w:right="1320" w:bottom="880" w:left="1300" w:header="730" w:footer="693"/>
          <w:cols w:space="720"/>
        </w:sectPr>
      </w:pPr>
    </w:p>
    <w:p>
      <w:pPr>
        <w:pStyle w:val="BodyText"/>
        <w:spacing w:before="121"/>
        <w:ind w:left="140" w:right="397"/>
        <w:rPr>
          <w:sz w:val="13"/>
        </w:rPr>
      </w:pPr>
      <w:r>
        <w:t>removing the actual physical facilities.</w:t>
      </w:r>
      <w:r>
        <w:rPr>
          <w:position w:val="7"/>
          <w:sz w:val="13"/>
        </w:rPr>
        <w:t>54</w:t>
      </w:r>
      <w:r>
        <w:rPr>
          <w:spacing w:val="1"/>
          <w:position w:val="7"/>
          <w:sz w:val="13"/>
        </w:rPr>
        <w:t xml:space="preserve"> </w:t>
      </w:r>
      <w:r>
        <w:t>In response to AT&amp;T’s notice, Wide Voice disconnected the</w:t>
      </w:r>
      <w:r>
        <w:rPr>
          <w:spacing w:val="-52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physical facility on its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meet point.</w:t>
      </w:r>
      <w:r>
        <w:rPr>
          <w:position w:val="7"/>
          <w:sz w:val="13"/>
        </w:rPr>
        <w:t>55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64" w:firstLine="720"/>
        <w:jc w:val="left"/>
        <w:rPr>
          <w:sz w:val="13"/>
        </w:rPr>
      </w:pPr>
      <w:r>
        <w:rPr>
          <w:sz w:val="22"/>
        </w:rPr>
        <w:t>Things changed in 2020.</w:t>
      </w:r>
      <w:r>
        <w:rPr>
          <w:spacing w:val="1"/>
          <w:sz w:val="22"/>
        </w:rPr>
        <w:t xml:space="preserve"> </w:t>
      </w:r>
      <w:r>
        <w:rPr>
          <w:sz w:val="22"/>
        </w:rPr>
        <w:t>Due to the migration of access stimulation traffic from some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LECs in response to the </w:t>
      </w:r>
      <w:r>
        <w:rPr>
          <w:i/>
          <w:sz w:val="22"/>
        </w:rPr>
        <w:t>Access Arbitrage Order</w:t>
      </w:r>
      <w:r>
        <w:rPr>
          <w:sz w:val="22"/>
        </w:rPr>
        <w:t>,</w:t>
      </w:r>
      <w:r>
        <w:rPr>
          <w:position w:val="7"/>
          <w:sz w:val="13"/>
        </w:rPr>
        <w:t xml:space="preserve">56 </w:t>
      </w:r>
      <w:r>
        <w:rPr>
          <w:sz w:val="22"/>
        </w:rPr>
        <w:t>the volume of AT&amp;T and Verizon traffic destined for</w:t>
      </w:r>
      <w:r>
        <w:rPr>
          <w:spacing w:val="1"/>
          <w:sz w:val="22"/>
        </w:rPr>
        <w:t xml:space="preserve"> </w:t>
      </w:r>
      <w:r>
        <w:rPr>
          <w:sz w:val="22"/>
        </w:rPr>
        <w:t>Wide Voice’s tandem switches increased dramatically beginning in January 2020.</w:t>
      </w:r>
      <w:r>
        <w:rPr>
          <w:spacing w:val="1"/>
          <w:sz w:val="22"/>
        </w:rPr>
        <w:t xml:space="preserve"> </w:t>
      </w:r>
      <w:r>
        <w:rPr>
          <w:sz w:val="22"/>
        </w:rPr>
        <w:t>Wide Voice notified</w:t>
      </w:r>
      <w:r>
        <w:rPr>
          <w:spacing w:val="1"/>
          <w:sz w:val="22"/>
        </w:rPr>
        <w:t xml:space="preserve"> </w:t>
      </w:r>
      <w:r>
        <w:rPr>
          <w:sz w:val="22"/>
        </w:rPr>
        <w:t>AT&amp;T and Verizon of the expected traffic volume increase in a series of traffic forecasts.</w:t>
      </w:r>
      <w:r>
        <w:rPr>
          <w:position w:val="7"/>
          <w:sz w:val="13"/>
        </w:rPr>
        <w:t>57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Between</w:t>
      </w:r>
      <w:r>
        <w:rPr>
          <w:spacing w:val="1"/>
          <w:sz w:val="22"/>
        </w:rPr>
        <w:t xml:space="preserve"> </w:t>
      </w:r>
      <w:r>
        <w:rPr>
          <w:sz w:val="22"/>
        </w:rPr>
        <w:t>October 2019 and February 2020, Wide Voice provided AT&amp;T with four forecasts that projected</w:t>
      </w:r>
      <w:r>
        <w:rPr>
          <w:spacing w:val="1"/>
          <w:sz w:val="22"/>
        </w:rPr>
        <w:t xml:space="preserve"> </w:t>
      </w:r>
      <w:r>
        <w:rPr>
          <w:sz w:val="22"/>
        </w:rPr>
        <w:t>additional traffic volumes increasing to 262 million minutes of use per month in 2020.</w:t>
      </w:r>
      <w:r>
        <w:rPr>
          <w:position w:val="7"/>
          <w:sz w:val="13"/>
        </w:rPr>
        <w:t>58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also</w:t>
      </w:r>
      <w:r>
        <w:rPr>
          <w:spacing w:val="-52"/>
          <w:sz w:val="22"/>
        </w:rPr>
        <w:t xml:space="preserve"> </w:t>
      </w:r>
      <w:r>
        <w:rPr>
          <w:sz w:val="22"/>
        </w:rPr>
        <w:t>provided two forecasts to Verizon, one each in January and February 2020, that projected additional</w:t>
      </w:r>
      <w:r>
        <w:rPr>
          <w:spacing w:val="1"/>
          <w:sz w:val="22"/>
        </w:rPr>
        <w:t xml:space="preserve"> </w:t>
      </w:r>
      <w:r>
        <w:rPr>
          <w:sz w:val="22"/>
        </w:rPr>
        <w:t>traffic volumes increasing to 304 million minutes of use per month in 2020.</w:t>
      </w:r>
      <w:r>
        <w:rPr>
          <w:position w:val="7"/>
          <w:sz w:val="13"/>
        </w:rPr>
        <w:t>59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This massive and sudden</w:t>
      </w:r>
      <w:r>
        <w:rPr>
          <w:spacing w:val="1"/>
          <w:sz w:val="22"/>
        </w:rPr>
        <w:t xml:space="preserve"> </w:t>
      </w:r>
      <w:r>
        <w:rPr>
          <w:sz w:val="22"/>
        </w:rPr>
        <w:t>increase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traffic</w:t>
      </w:r>
      <w:r>
        <w:rPr>
          <w:spacing w:val="-2"/>
          <w:sz w:val="22"/>
        </w:rPr>
        <w:t xml:space="preserve"> </w:t>
      </w:r>
      <w:r>
        <w:rPr>
          <w:sz w:val="22"/>
        </w:rPr>
        <w:t>flowing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Voice’s</w:t>
      </w:r>
      <w:r>
        <w:rPr>
          <w:spacing w:val="-2"/>
          <w:sz w:val="22"/>
        </w:rPr>
        <w:t xml:space="preserve"> </w:t>
      </w:r>
      <w:r>
        <w:rPr>
          <w:sz w:val="22"/>
        </w:rPr>
        <w:t>tandem</w:t>
      </w:r>
      <w:r>
        <w:rPr>
          <w:spacing w:val="-2"/>
          <w:sz w:val="22"/>
        </w:rPr>
        <w:t xml:space="preserve"> </w:t>
      </w:r>
      <w:r>
        <w:rPr>
          <w:sz w:val="22"/>
        </w:rPr>
        <w:t>switches</w:t>
      </w:r>
      <w:r>
        <w:rPr>
          <w:spacing w:val="-2"/>
          <w:sz w:val="22"/>
        </w:rPr>
        <w:t xml:space="preserve"> </w:t>
      </w:r>
      <w:r>
        <w:rPr>
          <w:sz w:val="22"/>
        </w:rPr>
        <w:t>caused</w:t>
      </w:r>
      <w:r>
        <w:rPr>
          <w:spacing w:val="-1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2"/>
          <w:sz w:val="22"/>
        </w:rPr>
        <w:t xml:space="preserve"> </w:t>
      </w:r>
      <w:r>
        <w:rPr>
          <w:sz w:val="22"/>
        </w:rPr>
        <w:t>call</w:t>
      </w:r>
      <w:r>
        <w:rPr>
          <w:spacing w:val="-1"/>
          <w:sz w:val="22"/>
        </w:rPr>
        <w:t xml:space="preserve"> </w:t>
      </w:r>
      <w:r>
        <w:rPr>
          <w:sz w:val="22"/>
        </w:rPr>
        <w:t>congestion.</w:t>
      </w:r>
      <w:r>
        <w:rPr>
          <w:position w:val="7"/>
          <w:sz w:val="13"/>
        </w:rPr>
        <w:t>60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78" w:firstLine="720"/>
        <w:jc w:val="left"/>
        <w:rPr>
          <w:sz w:val="22"/>
        </w:rPr>
      </w:pPr>
      <w:r>
        <w:rPr>
          <w:sz w:val="22"/>
        </w:rPr>
        <w:t>To accommodate the increased traffic to Wide Voice’s tandems, AT&amp;T and Verizon</w:t>
      </w:r>
      <w:r>
        <w:rPr>
          <w:spacing w:val="1"/>
          <w:sz w:val="22"/>
        </w:rPr>
        <w:t xml:space="preserve"> </w:t>
      </w:r>
      <w:r>
        <w:rPr>
          <w:sz w:val="22"/>
        </w:rPr>
        <w:t>significantly augmented their facilities throughout 2020.</w:t>
      </w:r>
      <w:r>
        <w:rPr>
          <w:spacing w:val="1"/>
          <w:sz w:val="22"/>
        </w:rPr>
        <w:t xml:space="preserve"> </w:t>
      </w:r>
      <w:r>
        <w:rPr>
          <w:sz w:val="22"/>
        </w:rPr>
        <w:t>Between January and September 2020, AT&amp;T</w:t>
      </w:r>
      <w:r>
        <w:rPr>
          <w:spacing w:val="1"/>
          <w:sz w:val="22"/>
        </w:rPr>
        <w:t xml:space="preserve"> </w:t>
      </w:r>
      <w:r>
        <w:rPr>
          <w:sz w:val="22"/>
        </w:rPr>
        <w:t>increased its capacity at Wide Voice’s Los Angeles and Miami tandems by adding approximately 17</w:t>
      </w:r>
      <w:r>
        <w:rPr>
          <w:spacing w:val="1"/>
          <w:sz w:val="22"/>
        </w:rPr>
        <w:t xml:space="preserve"> </w:t>
      </w:r>
      <w:r>
        <w:rPr>
          <w:sz w:val="22"/>
        </w:rPr>
        <w:t>DS3s.</w:t>
      </w:r>
      <w:r>
        <w:rPr>
          <w:position w:val="7"/>
          <w:sz w:val="13"/>
        </w:rPr>
        <w:t xml:space="preserve">61    </w:t>
      </w:r>
      <w:r>
        <w:rPr>
          <w:sz w:val="22"/>
        </w:rPr>
        <w:t>On September 9, 2020, Wide Voice told AT&amp;T that “[t]he installation of the facilities ordered</w:t>
      </w:r>
      <w:r>
        <w:rPr>
          <w:spacing w:val="1"/>
          <w:sz w:val="22"/>
        </w:rPr>
        <w:t xml:space="preserve"> </w:t>
      </w:r>
      <w:r>
        <w:rPr>
          <w:sz w:val="22"/>
        </w:rPr>
        <w:t>for Miami and Los Angeles have alleviated call failures at the moment.”</w:t>
      </w:r>
      <w:r>
        <w:rPr>
          <w:position w:val="7"/>
          <w:sz w:val="13"/>
        </w:rPr>
        <w:t>62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further noted,</w:t>
      </w:r>
      <w:r>
        <w:rPr>
          <w:spacing w:val="1"/>
          <w:sz w:val="22"/>
        </w:rPr>
        <w:t xml:space="preserve"> </w:t>
      </w:r>
      <w:r>
        <w:rPr>
          <w:sz w:val="22"/>
        </w:rPr>
        <w:t>however, that it “has significant customer demand . . . which it cannot meet due to the limited capacity</w:t>
      </w:r>
      <w:r>
        <w:rPr>
          <w:spacing w:val="1"/>
          <w:sz w:val="22"/>
        </w:rPr>
        <w:t xml:space="preserve"> </w:t>
      </w:r>
      <w:r>
        <w:rPr>
          <w:sz w:val="22"/>
        </w:rPr>
        <w:t>AT&amp;T has installed.”</w:t>
      </w:r>
      <w:r>
        <w:rPr>
          <w:position w:val="7"/>
          <w:sz w:val="13"/>
        </w:rPr>
        <w:t>63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As of January 11, 2021, AT&amp;T had connected to Wide Voice’s Los Angeles and</w:t>
      </w:r>
      <w:r>
        <w:rPr>
          <w:spacing w:val="1"/>
          <w:sz w:val="22"/>
        </w:rPr>
        <w:t xml:space="preserve"> </w:t>
      </w:r>
      <w:r>
        <w:rPr>
          <w:sz w:val="22"/>
        </w:rPr>
        <w:t>Miami switches using 12 DS3s in each location for a total of 24 DS3s.</w:t>
      </w:r>
      <w:r>
        <w:rPr>
          <w:position w:val="7"/>
          <w:sz w:val="13"/>
        </w:rPr>
        <w:t>64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Between January and July 2020,</w:t>
      </w:r>
      <w:r>
        <w:rPr>
          <w:spacing w:val="-52"/>
          <w:sz w:val="22"/>
        </w:rPr>
        <w:t xml:space="preserve"> </w:t>
      </w:r>
      <w:r>
        <w:rPr>
          <w:sz w:val="22"/>
        </w:rPr>
        <w:t>Verizon augmented its capacity at Wide Voice’s two tandems by adding approximately 12 DS3s.</w:t>
      </w:r>
      <w:r>
        <w:rPr>
          <w:position w:val="7"/>
          <w:sz w:val="13"/>
        </w:rPr>
        <w:t>65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As of</w:t>
      </w:r>
      <w:r>
        <w:rPr>
          <w:spacing w:val="-52"/>
          <w:sz w:val="22"/>
        </w:rPr>
        <w:t xml:space="preserve"> </w:t>
      </w:r>
      <w:r>
        <w:rPr>
          <w:sz w:val="22"/>
        </w:rPr>
        <w:t>July</w:t>
      </w:r>
      <w:r>
        <w:rPr>
          <w:spacing w:val="-3"/>
          <w:sz w:val="22"/>
        </w:rPr>
        <w:t xml:space="preserve"> </w:t>
      </w:r>
      <w:r>
        <w:rPr>
          <w:sz w:val="22"/>
        </w:rPr>
        <w:t>2020,</w:t>
      </w:r>
      <w:r>
        <w:rPr>
          <w:spacing w:val="-2"/>
          <w:sz w:val="22"/>
        </w:rPr>
        <w:t xml:space="preserve"> </w:t>
      </w:r>
      <w:r>
        <w:rPr>
          <w:sz w:val="22"/>
        </w:rPr>
        <w:t>Verizon</w:t>
      </w:r>
      <w:r>
        <w:rPr>
          <w:spacing w:val="-3"/>
          <w:sz w:val="22"/>
        </w:rPr>
        <w:t xml:space="preserve"> </w:t>
      </w:r>
      <w:r>
        <w:rPr>
          <w:sz w:val="22"/>
        </w:rPr>
        <w:t>had</w:t>
      </w:r>
      <w:r>
        <w:rPr>
          <w:spacing w:val="-2"/>
          <w:sz w:val="22"/>
        </w:rPr>
        <w:t xml:space="preserve"> </w:t>
      </w:r>
      <w:r>
        <w:rPr>
          <w:sz w:val="22"/>
        </w:rPr>
        <w:t>connected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Wide</w:t>
      </w:r>
      <w:r>
        <w:rPr>
          <w:spacing w:val="-3"/>
          <w:sz w:val="22"/>
        </w:rPr>
        <w:t xml:space="preserve"> </w:t>
      </w:r>
      <w:r>
        <w:rPr>
          <w:sz w:val="22"/>
        </w:rPr>
        <w:t>Voice’s</w:t>
      </w:r>
      <w:r>
        <w:rPr>
          <w:spacing w:val="-4"/>
          <w:sz w:val="22"/>
        </w:rPr>
        <w:t xml:space="preserve"> </w:t>
      </w:r>
      <w:r>
        <w:rPr>
          <w:sz w:val="22"/>
        </w:rPr>
        <w:t>Los</w:t>
      </w:r>
      <w:r>
        <w:rPr>
          <w:spacing w:val="-3"/>
          <w:sz w:val="22"/>
        </w:rPr>
        <w:t xml:space="preserve"> </w:t>
      </w:r>
      <w:r>
        <w:rPr>
          <w:sz w:val="22"/>
        </w:rPr>
        <w:t>Angeles</w:t>
      </w:r>
      <w:r>
        <w:rPr>
          <w:spacing w:val="-3"/>
          <w:sz w:val="22"/>
        </w:rPr>
        <w:t xml:space="preserve"> </w:t>
      </w:r>
      <w:r>
        <w:rPr>
          <w:sz w:val="22"/>
        </w:rPr>
        <w:t>tandem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2"/>
          <w:sz w:val="22"/>
        </w:rPr>
        <w:t xml:space="preserve"> </w:t>
      </w:r>
      <w:r>
        <w:rPr>
          <w:sz w:val="22"/>
        </w:rPr>
        <w:t>six</w:t>
      </w:r>
      <w:r>
        <w:rPr>
          <w:spacing w:val="-2"/>
          <w:sz w:val="22"/>
        </w:rPr>
        <w:t xml:space="preserve"> </w:t>
      </w:r>
      <w:r>
        <w:rPr>
          <w:sz w:val="22"/>
        </w:rPr>
        <w:t>DS3s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its</w:t>
      </w:r>
      <w:r>
        <w:rPr>
          <w:spacing w:val="-3"/>
          <w:sz w:val="22"/>
        </w:rPr>
        <w:t xml:space="preserve"> </w:t>
      </w:r>
      <w:r>
        <w:rPr>
          <w:sz w:val="22"/>
        </w:rPr>
        <w:t>Miami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pict>
          <v:rect id="_x0000_s1033" style="width:2in;height:0.54pt;margin-top:9.51pt;margin-left:1in;mso-position-horizontal-relative:page;mso-wrap-distance-left:0;mso-wrap-distance-right:0;position:absolute;z-index:-251638784" filled="t" fillcolor="black" stroked="f">
            <v:fill type="solid"/>
            <w10:wrap type="topAndBottom"/>
          </v:rect>
        </w:pict>
      </w:r>
    </w:p>
    <w:p>
      <w:pPr>
        <w:spacing w:before="93"/>
        <w:ind w:left="139" w:right="185" w:firstLine="0"/>
        <w:jc w:val="left"/>
        <w:rPr>
          <w:sz w:val="20"/>
        </w:rPr>
      </w:pPr>
      <w:r>
        <w:rPr>
          <w:sz w:val="20"/>
        </w:rPr>
        <w:t>Communications Services LLC, Proceeding No. 20-362, Bureau ID No. EB-20-MD-005 (filed Mar. 1, 2021)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(Reply), Reply Declaration of Kim Meola (Meola Reply Decl.) at 3, para 7. </w:t>
      </w:r>
      <w:r>
        <w:rPr>
          <w:i/>
          <w:sz w:val="20"/>
        </w:rPr>
        <w:t xml:space="preserve">See also </w:t>
      </w:r>
      <w:r>
        <w:rPr>
          <w:sz w:val="20"/>
        </w:rPr>
        <w:t>Mullins Complaint Decl. at 7,</w:t>
      </w:r>
      <w:r>
        <w:rPr>
          <w:spacing w:val="1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16.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48.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20-26,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46-61;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8-10,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23-27,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12-14,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35-37,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19-20,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</w:p>
    <w:p>
      <w:pPr>
        <w:spacing w:before="0"/>
        <w:ind w:left="139" w:right="0" w:firstLine="0"/>
        <w:jc w:val="left"/>
        <w:rPr>
          <w:sz w:val="20"/>
        </w:rPr>
      </w:pPr>
      <w:r>
        <w:rPr>
          <w:sz w:val="20"/>
        </w:rPr>
        <w:t>52;</w:t>
      </w:r>
      <w:r>
        <w:rPr>
          <w:spacing w:val="-4"/>
          <w:sz w:val="20"/>
        </w:rPr>
        <w:t xml:space="preserve"> </w:t>
      </w:r>
      <w:r>
        <w:rPr>
          <w:sz w:val="20"/>
        </w:rPr>
        <w:t>Mullins</w:t>
      </w:r>
      <w:r>
        <w:rPr>
          <w:spacing w:val="-1"/>
          <w:sz w:val="20"/>
        </w:rPr>
        <w:t xml:space="preserve"> </w:t>
      </w:r>
      <w:r>
        <w:rPr>
          <w:sz w:val="20"/>
        </w:rPr>
        <w:t>Complaint</w:t>
      </w:r>
      <w:r>
        <w:rPr>
          <w:spacing w:val="-4"/>
          <w:sz w:val="20"/>
        </w:rPr>
        <w:t xml:space="preserve"> </w:t>
      </w:r>
      <w:r>
        <w:rPr>
          <w:sz w:val="20"/>
        </w:rPr>
        <w:t>Decl.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3-5,</w:t>
      </w:r>
      <w:r>
        <w:rPr>
          <w:spacing w:val="-3"/>
          <w:sz w:val="20"/>
        </w:rPr>
        <w:t xml:space="preserve"> </w:t>
      </w:r>
      <w:r>
        <w:rPr>
          <w:sz w:val="20"/>
        </w:rPr>
        <w:t>paras.</w:t>
      </w:r>
      <w:r>
        <w:rPr>
          <w:spacing w:val="-2"/>
          <w:sz w:val="20"/>
        </w:rPr>
        <w:t xml:space="preserve"> </w:t>
      </w:r>
      <w:r>
        <w:rPr>
          <w:sz w:val="20"/>
        </w:rPr>
        <w:t>9-11;</w:t>
      </w:r>
      <w:r>
        <w:rPr>
          <w:spacing w:val="-3"/>
          <w:sz w:val="20"/>
        </w:rPr>
        <w:t xml:space="preserve"> </w:t>
      </w:r>
      <w:r>
        <w:rPr>
          <w:sz w:val="20"/>
        </w:rPr>
        <w:t>Complaint</w:t>
      </w:r>
      <w:r>
        <w:rPr>
          <w:spacing w:val="-3"/>
          <w:sz w:val="20"/>
        </w:rPr>
        <w:t xml:space="preserve"> </w:t>
      </w:r>
      <w:r>
        <w:rPr>
          <w:sz w:val="20"/>
        </w:rPr>
        <w:t>Exhs.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3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13,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35,</w:t>
      </w:r>
      <w:r>
        <w:rPr>
          <w:spacing w:val="-3"/>
          <w:sz w:val="20"/>
        </w:rPr>
        <w:t xml:space="preserve"> </w:t>
      </w:r>
      <w:r>
        <w:rPr>
          <w:sz w:val="20"/>
        </w:rPr>
        <w:t>36.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15-16,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 Facts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45;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generally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17-18,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45;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36.</w:t>
      </w:r>
    </w:p>
    <w:p>
      <w:pPr>
        <w:spacing w:before="121"/>
        <w:ind w:left="140" w:right="610" w:hanging="1"/>
        <w:jc w:val="left"/>
        <w:rPr>
          <w:sz w:val="20"/>
        </w:rPr>
      </w:pPr>
      <w:r>
        <w:rPr>
          <w:sz w:val="20"/>
          <w:vertAlign w:val="superscript"/>
        </w:rPr>
        <w:t>61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Joint Statement at 10-12, Stipulated Fact Nos. 39-42 (stipulating that AT&amp;T added 11,232 lines to Wide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two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tandems).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ATTVZ00173.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ATTVZ00173.</w:t>
      </w:r>
    </w:p>
    <w:p>
      <w:pPr>
        <w:spacing w:before="119"/>
        <w:ind w:left="140" w:right="665" w:hanging="1"/>
        <w:jc w:val="left"/>
        <w:rPr>
          <w:sz w:val="20"/>
        </w:rPr>
      </w:pPr>
      <w:r>
        <w:rPr>
          <w:sz w:val="20"/>
          <w:vertAlign w:val="superscript"/>
        </w:rPr>
        <w:t>64</w:t>
      </w:r>
      <w:r>
        <w:rPr>
          <w:sz w:val="20"/>
          <w:vertAlign w:val="baseline"/>
        </w:rPr>
        <w:t xml:space="preserve"> Meola Complaint Decl. at 23, para. 59; Wide Voice Supplemental Submission, Exh. J, Pages from DeCosta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 10,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32.</w:t>
      </w:r>
    </w:p>
    <w:p>
      <w:pPr>
        <w:spacing w:before="121"/>
        <w:ind w:left="139" w:right="710" w:firstLine="0"/>
        <w:jc w:val="left"/>
        <w:rPr>
          <w:sz w:val="20"/>
        </w:rPr>
      </w:pPr>
      <w:r>
        <w:rPr>
          <w:sz w:val="20"/>
          <w:vertAlign w:val="superscript"/>
        </w:rPr>
        <w:t>65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Joint Statement at 9-10, Stipulated Fact Nos. 37-38 (stipulating that Verizon added 7,728 lines to Wide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two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tandems).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/>
        <w:rPr>
          <w:sz w:val="13"/>
        </w:rPr>
      </w:pPr>
      <w:r>
        <w:t>tandem using nine DS3s.</w:t>
      </w:r>
      <w:r>
        <w:rPr>
          <w:position w:val="7"/>
          <w:sz w:val="13"/>
        </w:rPr>
        <w:t>66</w:t>
      </w:r>
      <w:r>
        <w:rPr>
          <w:spacing w:val="1"/>
          <w:position w:val="7"/>
          <w:sz w:val="13"/>
        </w:rPr>
        <w:t xml:space="preserve"> </w:t>
      </w:r>
      <w:r>
        <w:t>By mid-2020, the additional facilities were able to handle the increased traffic</w:t>
      </w:r>
      <w:r>
        <w:rPr>
          <w:spacing w:val="-52"/>
        </w:rPr>
        <w:t xml:space="preserve"> </w:t>
      </w:r>
      <w:r>
        <w:t>with few</w:t>
      </w:r>
      <w:r>
        <w:rPr>
          <w:spacing w:val="-1"/>
        </w:rPr>
        <w:t xml:space="preserve"> </w:t>
      </w:r>
      <w:r>
        <w:t>issues.</w:t>
      </w:r>
      <w:r>
        <w:rPr>
          <w:position w:val="7"/>
          <w:sz w:val="13"/>
        </w:rPr>
        <w:t>67</w:t>
      </w:r>
    </w:p>
    <w:p>
      <w:pPr>
        <w:pStyle w:val="Heading2"/>
        <w:numPr>
          <w:ilvl w:val="0"/>
          <w:numId w:val="4"/>
        </w:numPr>
        <w:tabs>
          <w:tab w:val="left" w:pos="1579"/>
          <w:tab w:val="left" w:pos="1581"/>
        </w:tabs>
        <w:spacing w:before="120" w:after="0" w:line="240" w:lineRule="auto"/>
        <w:ind w:left="1580" w:right="0" w:hanging="722"/>
        <w:jc w:val="left"/>
      </w:pPr>
      <w:r>
        <w:t>Designation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Interconnection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1"/>
        </w:tabs>
        <w:spacing w:before="119" w:after="0" w:line="240" w:lineRule="auto"/>
        <w:ind w:left="139" w:right="180" w:firstLine="720"/>
        <w:jc w:val="left"/>
        <w:rPr>
          <w:sz w:val="13"/>
        </w:rPr>
      </w:pPr>
      <w:r>
        <w:rPr>
          <w:sz w:val="22"/>
        </w:rPr>
        <w:t>Wide Voice updated the Local Exchange Routing Guide (LERG)</w:t>
      </w:r>
      <w:r>
        <w:rPr>
          <w:position w:val="7"/>
          <w:sz w:val="13"/>
        </w:rPr>
        <w:t>68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in December 2019</w:t>
      </w:r>
      <w:r>
        <w:rPr>
          <w:spacing w:val="1"/>
          <w:sz w:val="22"/>
        </w:rPr>
        <w:t xml:space="preserve"> </w:t>
      </w:r>
      <w:r>
        <w:rPr>
          <w:sz w:val="22"/>
        </w:rPr>
        <w:t>with a new tandem switch in Rudd, Iowa, a rural town of about 350 people.</w:t>
      </w:r>
      <w:r>
        <w:rPr>
          <w:position w:val="7"/>
          <w:sz w:val="13"/>
        </w:rPr>
        <w:t>69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did not notify</w:t>
      </w:r>
      <w:r>
        <w:rPr>
          <w:spacing w:val="1"/>
          <w:sz w:val="22"/>
        </w:rPr>
        <w:t xml:space="preserve"> </w:t>
      </w:r>
      <w:r>
        <w:rPr>
          <w:sz w:val="22"/>
        </w:rPr>
        <w:t>AT&amp;T or Verizon before updating the LERG, and AT&amp;T and Verizon had no facilities in Rudd.</w:t>
      </w:r>
      <w:r>
        <w:rPr>
          <w:position w:val="7"/>
          <w:sz w:val="13"/>
        </w:rPr>
        <w:t>70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</w:t>
      </w:r>
      <w:r>
        <w:rPr>
          <w:spacing w:val="1"/>
          <w:sz w:val="22"/>
        </w:rPr>
        <w:t xml:space="preserve"> </w:t>
      </w:r>
      <w:r>
        <w:rPr>
          <w:sz w:val="22"/>
        </w:rPr>
        <w:t>Voice previously switched traffic destined for the rate centers associated with the new Rudd tandem at its</w:t>
      </w:r>
      <w:r>
        <w:rPr>
          <w:spacing w:val="-52"/>
          <w:sz w:val="22"/>
        </w:rPr>
        <w:t xml:space="preserve"> </w:t>
      </w:r>
      <w:r>
        <w:rPr>
          <w:sz w:val="22"/>
        </w:rPr>
        <w:t>tandems in Miami and Los Angeles,</w:t>
      </w:r>
      <w:r>
        <w:rPr>
          <w:position w:val="7"/>
          <w:sz w:val="13"/>
        </w:rPr>
        <w:t>71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but asserts it designated the new Rudd tandem switch to be</w:t>
      </w:r>
      <w:r>
        <w:rPr>
          <w:spacing w:val="1"/>
          <w:sz w:val="22"/>
        </w:rPr>
        <w:t xml:space="preserve"> </w:t>
      </w:r>
      <w:r>
        <w:rPr>
          <w:sz w:val="22"/>
        </w:rPr>
        <w:t>geographically close to its high-volume calling service provider customers.</w:t>
      </w:r>
      <w:r>
        <w:rPr>
          <w:position w:val="7"/>
          <w:sz w:val="13"/>
        </w:rPr>
        <w:t>72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Ultimately, neither AT&amp;T</w:t>
      </w:r>
      <w:r>
        <w:rPr>
          <w:spacing w:val="1"/>
          <w:sz w:val="22"/>
        </w:rPr>
        <w:t xml:space="preserve"> </w:t>
      </w:r>
      <w:r>
        <w:rPr>
          <w:sz w:val="22"/>
        </w:rPr>
        <w:t>nor Verizon delivered any traffic to the Rudd tandem, and Wide Voice abandoned its efforts to expand its</w:t>
      </w:r>
      <w:r>
        <w:rPr>
          <w:spacing w:val="-53"/>
          <w:sz w:val="22"/>
        </w:rPr>
        <w:t xml:space="preserve"> </w:t>
      </w:r>
      <w:r>
        <w:rPr>
          <w:sz w:val="22"/>
        </w:rPr>
        <w:t>tandem</w:t>
      </w:r>
      <w:r>
        <w:rPr>
          <w:spacing w:val="-1"/>
          <w:sz w:val="22"/>
        </w:rPr>
        <w:t xml:space="preserve"> </w:t>
      </w:r>
      <w:r>
        <w:rPr>
          <w:sz w:val="22"/>
        </w:rPr>
        <w:t>services</w:t>
      </w:r>
      <w:r>
        <w:rPr>
          <w:spacing w:val="-1"/>
          <w:sz w:val="22"/>
        </w:rPr>
        <w:t xml:space="preserve"> </w:t>
      </w:r>
      <w:r>
        <w:rPr>
          <w:sz w:val="22"/>
        </w:rPr>
        <w:t>in Iowa.</w:t>
      </w:r>
      <w:r>
        <w:rPr>
          <w:position w:val="7"/>
          <w:sz w:val="13"/>
        </w:rPr>
        <w:t>73</w:t>
      </w:r>
    </w:p>
    <w:p>
      <w:pPr>
        <w:pStyle w:val="Heading2"/>
        <w:numPr>
          <w:ilvl w:val="0"/>
          <w:numId w:val="4"/>
        </w:numPr>
        <w:tabs>
          <w:tab w:val="left" w:pos="1579"/>
          <w:tab w:val="left" w:pos="1581"/>
        </w:tabs>
        <w:spacing w:before="121" w:after="0" w:line="240" w:lineRule="auto"/>
        <w:ind w:left="1580" w:right="0" w:hanging="722"/>
        <w:jc w:val="left"/>
      </w:pPr>
      <w:r>
        <w:t>The</w:t>
      </w:r>
      <w:r>
        <w:rPr>
          <w:spacing w:val="-4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65" w:firstLine="720"/>
        <w:jc w:val="left"/>
        <w:rPr>
          <w:sz w:val="22"/>
        </w:rPr>
      </w:pPr>
      <w:r>
        <w:rPr>
          <w:sz w:val="22"/>
        </w:rPr>
        <w:t>Wide Voice has billed the IXCs under its Tariff F.C.C. No. 3 for terminating tandem</w:t>
      </w:r>
      <w:r>
        <w:rPr>
          <w:spacing w:val="1"/>
          <w:sz w:val="22"/>
        </w:rPr>
        <w:t xml:space="preserve"> </w:t>
      </w:r>
      <w:r>
        <w:rPr>
          <w:sz w:val="22"/>
        </w:rPr>
        <w:t>switching and tandem switched transport access charges.</w:t>
      </w:r>
      <w:r>
        <w:rPr>
          <w:position w:val="7"/>
          <w:sz w:val="13"/>
        </w:rPr>
        <w:t>74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IXCs dispute these charges.</w:t>
      </w:r>
      <w:r>
        <w:rPr>
          <w:position w:val="7"/>
          <w:sz w:val="13"/>
        </w:rPr>
        <w:t>75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and</w:t>
      </w:r>
      <w:r>
        <w:rPr>
          <w:spacing w:val="-52"/>
          <w:sz w:val="22"/>
        </w:rPr>
        <w:t xml:space="preserve"> </w:t>
      </w:r>
      <w:r>
        <w:rPr>
          <w:sz w:val="22"/>
        </w:rPr>
        <w:t>Verizon filed an informal complaint against Wide Voice on April 24, 2020, and Wide Voice submitted a</w:t>
      </w:r>
      <w:r>
        <w:rPr>
          <w:spacing w:val="1"/>
          <w:sz w:val="22"/>
        </w:rPr>
        <w:t xml:space="preserve"> </w:t>
      </w:r>
      <w:r>
        <w:rPr>
          <w:sz w:val="22"/>
        </w:rPr>
        <w:t>response on May 27, 2020.</w:t>
      </w:r>
      <w:r>
        <w:rPr>
          <w:spacing w:val="1"/>
          <w:sz w:val="22"/>
        </w:rPr>
        <w:t xml:space="preserve"> </w:t>
      </w:r>
      <w:r>
        <w:rPr>
          <w:sz w:val="22"/>
        </w:rPr>
        <w:t>Despite negotiations, the parties were unable to resolve their dispute and, on</w:t>
      </w:r>
      <w:r>
        <w:rPr>
          <w:spacing w:val="1"/>
          <w:sz w:val="22"/>
        </w:rPr>
        <w:t xml:space="preserve"> </w:t>
      </w:r>
      <w:r>
        <w:rPr>
          <w:sz w:val="22"/>
        </w:rPr>
        <w:t>January 11, 2021, the IXCs filed their Complaint.</w:t>
      </w:r>
      <w:r>
        <w:rPr>
          <w:position w:val="7"/>
          <w:sz w:val="13"/>
        </w:rPr>
        <w:t xml:space="preserve">76   </w:t>
      </w:r>
      <w:r>
        <w:rPr>
          <w:sz w:val="22"/>
        </w:rPr>
        <w:t>They assert eleven counts against Wide Voice that</w:t>
      </w:r>
      <w:r>
        <w:rPr>
          <w:spacing w:val="1"/>
          <w:sz w:val="22"/>
        </w:rPr>
        <w:t xml:space="preserve"> </w:t>
      </w:r>
      <w:r>
        <w:rPr>
          <w:sz w:val="22"/>
        </w:rPr>
        <w:t>can be grouped into four general categories:</w:t>
      </w:r>
      <w:r>
        <w:rPr>
          <w:spacing w:val="55"/>
          <w:sz w:val="22"/>
        </w:rPr>
        <w:t xml:space="preserve"> </w:t>
      </w:r>
      <w:r>
        <w:rPr>
          <w:sz w:val="22"/>
        </w:rPr>
        <w:t>access stimulation, call congestion, unilateral change in</w:t>
      </w:r>
      <w:r>
        <w:rPr>
          <w:spacing w:val="1"/>
          <w:sz w:val="22"/>
        </w:rPr>
        <w:t xml:space="preserve"> </w:t>
      </w:r>
      <w:r>
        <w:rPr>
          <w:sz w:val="22"/>
        </w:rPr>
        <w:t>point of interconnection, and tariff and rule violation issues.</w:t>
      </w:r>
      <w:r>
        <w:rPr>
          <w:spacing w:val="1"/>
          <w:sz w:val="22"/>
        </w:rPr>
        <w:t xml:space="preserve"> </w:t>
      </w:r>
      <w:r>
        <w:rPr>
          <w:sz w:val="22"/>
        </w:rPr>
        <w:t>We discuss the first three issues below,</w:t>
      </w:r>
      <w:r>
        <w:rPr>
          <w:spacing w:val="1"/>
          <w:sz w:val="22"/>
        </w:rPr>
        <w:t xml:space="preserve"> </w:t>
      </w:r>
      <w:r>
        <w:rPr>
          <w:sz w:val="22"/>
        </w:rPr>
        <w:t>resolving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IXCs’</w:t>
      </w:r>
      <w:r>
        <w:rPr>
          <w:spacing w:val="-2"/>
          <w:sz w:val="22"/>
        </w:rPr>
        <w:t xml:space="preserve"> </w:t>
      </w:r>
      <w:r>
        <w:rPr>
          <w:sz w:val="22"/>
        </w:rPr>
        <w:t>claims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their</w:t>
      </w:r>
      <w:r>
        <w:rPr>
          <w:spacing w:val="-2"/>
          <w:sz w:val="22"/>
        </w:rPr>
        <w:t xml:space="preserve"> </w:t>
      </w:r>
      <w:r>
        <w:rPr>
          <w:sz w:val="22"/>
        </w:rPr>
        <w:t>favor</w:t>
      </w:r>
      <w:r>
        <w:rPr>
          <w:spacing w:val="-3"/>
          <w:sz w:val="22"/>
        </w:rPr>
        <w:t xml:space="preserve"> </w:t>
      </w:r>
      <w:r>
        <w:rPr>
          <w:sz w:val="22"/>
        </w:rPr>
        <w:t>because</w:t>
      </w:r>
      <w:r>
        <w:rPr>
          <w:spacing w:val="-3"/>
          <w:sz w:val="22"/>
        </w:rPr>
        <w:t xml:space="preserve"> </w:t>
      </w:r>
      <w:r>
        <w:rPr>
          <w:sz w:val="22"/>
        </w:rPr>
        <w:t>we</w:t>
      </w:r>
      <w:r>
        <w:rPr>
          <w:spacing w:val="-3"/>
          <w:sz w:val="22"/>
        </w:rPr>
        <w:t xml:space="preserve"> </w:t>
      </w:r>
      <w:r>
        <w:rPr>
          <w:sz w:val="22"/>
        </w:rPr>
        <w:t>find</w:t>
      </w:r>
      <w:r>
        <w:rPr>
          <w:spacing w:val="-1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4"/>
          <w:sz w:val="22"/>
        </w:rPr>
        <w:t xml:space="preserve"> </w:t>
      </w:r>
      <w:r>
        <w:rPr>
          <w:sz w:val="22"/>
        </w:rPr>
        <w:t>Voice</w:t>
      </w:r>
      <w:r>
        <w:rPr>
          <w:spacing w:val="-3"/>
          <w:sz w:val="22"/>
        </w:rPr>
        <w:t xml:space="preserve"> </w:t>
      </w:r>
      <w:r>
        <w:rPr>
          <w:sz w:val="22"/>
        </w:rPr>
        <w:t>has</w:t>
      </w:r>
      <w:r>
        <w:rPr>
          <w:spacing w:val="-2"/>
          <w:sz w:val="22"/>
        </w:rPr>
        <w:t xml:space="preserve"> </w:t>
      </w:r>
      <w:r>
        <w:rPr>
          <w:sz w:val="22"/>
        </w:rPr>
        <w:t>violated</w:t>
      </w:r>
      <w:r>
        <w:rPr>
          <w:spacing w:val="-2"/>
          <w:sz w:val="22"/>
        </w:rPr>
        <w:t xml:space="preserve"> </w:t>
      </w:r>
      <w:r>
        <w:rPr>
          <w:sz w:val="22"/>
        </w:rPr>
        <w:t>section</w:t>
      </w:r>
      <w:r>
        <w:rPr>
          <w:spacing w:val="-2"/>
          <w:sz w:val="22"/>
        </w:rPr>
        <w:t xml:space="preserve"> </w:t>
      </w:r>
      <w:r>
        <w:rPr>
          <w:sz w:val="22"/>
        </w:rPr>
        <w:t>201(b)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pict>
          <v:rect id="_x0000_s1034" style="width:2in;height:0.54pt;margin-top:10.68pt;margin-left:1in;mso-position-horizontal-relative:page;mso-wrap-distance-left:0;mso-wrap-distance-right:0;position:absolute;z-index:-251637760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282" w:hanging="1"/>
        <w:jc w:val="left"/>
        <w:rPr>
          <w:sz w:val="20"/>
        </w:rPr>
      </w:pPr>
      <w:r>
        <w:rPr>
          <w:sz w:val="20"/>
          <w:vertAlign w:val="superscript"/>
        </w:rPr>
        <w:t>66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18, para. 41, Answer at 16, para. 41; Joint Statement at 9, Stipulated Fact No. 36; Complainant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MCI Communications Services LLC’s Answer to Commission Staff Questions Pursuant to 47 CFR § 1.732(c),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Proceeding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 20-362,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Bureau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EB-20-MD-005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Mar.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27,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67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50;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41.</w:t>
      </w:r>
    </w:p>
    <w:p>
      <w:pPr>
        <w:spacing w:before="119"/>
        <w:ind w:left="139" w:right="189" w:firstLine="0"/>
        <w:jc w:val="both"/>
        <w:rPr>
          <w:sz w:val="20"/>
        </w:rPr>
      </w:pPr>
      <w:r>
        <w:rPr>
          <w:sz w:val="20"/>
          <w:vertAlign w:val="superscript"/>
        </w:rPr>
        <w:t>68</w:t>
      </w:r>
      <w:r>
        <w:rPr>
          <w:sz w:val="20"/>
          <w:vertAlign w:val="baseline"/>
        </w:rPr>
        <w:t xml:space="preserve"> The LERG is a database used by the telecommunications industry to identify NPA-NXX or “blocks” of telephone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numbers and contains information that carriers use for call routing over the public switched telephone network. </w:t>
      </w:r>
      <w:r>
        <w:rPr>
          <w:i/>
          <w:sz w:val="20"/>
          <w:vertAlign w:val="baseline"/>
        </w:rPr>
        <w:t>See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9.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69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</w:p>
    <w:p>
      <w:pPr>
        <w:spacing w:before="1"/>
        <w:ind w:left="140" w:right="0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28.</w:t>
      </w:r>
    </w:p>
    <w:p>
      <w:pPr>
        <w:spacing w:before="119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70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</w:p>
    <w:p>
      <w:pPr>
        <w:spacing w:before="0"/>
        <w:ind w:left="140" w:right="0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11,</w:t>
      </w:r>
      <w:r>
        <w:rPr>
          <w:spacing w:val="-3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28;</w:t>
      </w:r>
      <w:r>
        <w:rPr>
          <w:spacing w:val="-4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10,</w:t>
      </w:r>
      <w:r>
        <w:rPr>
          <w:spacing w:val="-1"/>
          <w:sz w:val="20"/>
        </w:rPr>
        <w:t xml:space="preserve"> </w:t>
      </w:r>
      <w:r>
        <w:rPr>
          <w:sz w:val="20"/>
        </w:rPr>
        <w:t>Stipulation</w:t>
      </w:r>
      <w:r>
        <w:rPr>
          <w:spacing w:val="-3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29.</w:t>
      </w:r>
    </w:p>
    <w:p>
      <w:pPr>
        <w:spacing w:before="119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71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</w:p>
    <w:p>
      <w:pPr>
        <w:spacing w:before="1"/>
        <w:ind w:left="140" w:right="0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11,</w:t>
      </w:r>
      <w:r>
        <w:rPr>
          <w:spacing w:val="-3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28;</w:t>
      </w:r>
      <w:r>
        <w:rPr>
          <w:spacing w:val="-4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10,</w:t>
      </w:r>
      <w:r>
        <w:rPr>
          <w:spacing w:val="-1"/>
          <w:sz w:val="20"/>
        </w:rPr>
        <w:t xml:space="preserve"> </w:t>
      </w:r>
      <w:r>
        <w:rPr>
          <w:sz w:val="20"/>
        </w:rPr>
        <w:t>Stipulation</w:t>
      </w:r>
      <w:r>
        <w:rPr>
          <w:spacing w:val="-3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29.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72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93.</w:t>
      </w:r>
    </w:p>
    <w:p>
      <w:pPr>
        <w:spacing w:before="121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73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</w:p>
    <w:p>
      <w:pPr>
        <w:spacing w:before="119"/>
        <w:ind w:left="139" w:right="315" w:firstLine="0"/>
        <w:jc w:val="left"/>
        <w:rPr>
          <w:sz w:val="20"/>
        </w:rPr>
      </w:pPr>
      <w:r>
        <w:rPr>
          <w:sz w:val="20"/>
          <w:vertAlign w:val="superscript"/>
        </w:rPr>
        <w:t>74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 xml:space="preserve">Joint Statement at 3, Stipulated Fact Nos. 5-7;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Complaint Exh. 61 (Wide Voice, LLC, Tariff F.C.C.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3, effective Dec.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28,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2019))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(Tariff).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75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7-8;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203-05,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75,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</w:p>
    <w:p>
      <w:pPr>
        <w:spacing w:before="0"/>
        <w:ind w:left="139" w:right="0" w:firstLine="0"/>
        <w:jc w:val="both"/>
        <w:rPr>
          <w:sz w:val="20"/>
        </w:rPr>
      </w:pPr>
      <w:r>
        <w:rPr>
          <w:sz w:val="20"/>
        </w:rPr>
        <w:t>208-11,</w:t>
      </w:r>
      <w:r>
        <w:rPr>
          <w:spacing w:val="-4"/>
          <w:sz w:val="20"/>
        </w:rPr>
        <w:t xml:space="preserve"> </w:t>
      </w:r>
      <w:r>
        <w:rPr>
          <w:sz w:val="20"/>
        </w:rPr>
        <w:t>76,</w:t>
      </w:r>
      <w:r>
        <w:rPr>
          <w:spacing w:val="-3"/>
          <w:sz w:val="20"/>
        </w:rPr>
        <w:t xml:space="preserve"> </w:t>
      </w:r>
      <w:r>
        <w:rPr>
          <w:sz w:val="20"/>
        </w:rPr>
        <w:t>paras.</w:t>
      </w:r>
      <w:r>
        <w:rPr>
          <w:spacing w:val="-3"/>
          <w:sz w:val="20"/>
        </w:rPr>
        <w:t xml:space="preserve"> </w:t>
      </w:r>
      <w:r>
        <w:rPr>
          <w:sz w:val="20"/>
        </w:rPr>
        <w:t>214-16,</w:t>
      </w:r>
      <w:r>
        <w:rPr>
          <w:spacing w:val="-3"/>
          <w:sz w:val="20"/>
        </w:rPr>
        <w:t xml:space="preserve"> </w:t>
      </w:r>
      <w:r>
        <w:rPr>
          <w:sz w:val="20"/>
        </w:rPr>
        <w:t>77-78,</w:t>
      </w:r>
      <w:r>
        <w:rPr>
          <w:spacing w:val="-3"/>
          <w:sz w:val="20"/>
        </w:rPr>
        <w:t xml:space="preserve"> </w:t>
      </w:r>
      <w:r>
        <w:rPr>
          <w:sz w:val="20"/>
        </w:rPr>
        <w:t>paras.</w:t>
      </w:r>
      <w:r>
        <w:rPr>
          <w:spacing w:val="-3"/>
          <w:sz w:val="20"/>
        </w:rPr>
        <w:t xml:space="preserve"> </w:t>
      </w:r>
      <w:r>
        <w:rPr>
          <w:sz w:val="20"/>
        </w:rPr>
        <w:t>219-21.</w:t>
      </w:r>
    </w:p>
    <w:p>
      <w:pPr>
        <w:spacing w:before="120"/>
        <w:ind w:left="140" w:right="397" w:hanging="1"/>
        <w:jc w:val="left"/>
        <w:rPr>
          <w:sz w:val="20"/>
        </w:rPr>
      </w:pPr>
      <w:r>
        <w:rPr>
          <w:sz w:val="20"/>
          <w:vertAlign w:val="superscript"/>
        </w:rPr>
        <w:t>76</w:t>
      </w:r>
      <w:r>
        <w:rPr>
          <w:sz w:val="20"/>
          <w:vertAlign w:val="baseline"/>
        </w:rPr>
        <w:t xml:space="preserve"> The Commission granted the parties’ request to extend the relation-back deadline in 47 CFR § 1.718 until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January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2020.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Grant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Stamped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Consent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Motion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Wavier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Extend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Deadline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Convert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</w:t>
      </w:r>
    </w:p>
    <w:p>
      <w:pPr>
        <w:spacing w:before="0"/>
        <w:ind w:left="140" w:right="118" w:firstLine="0"/>
        <w:jc w:val="left"/>
        <w:rPr>
          <w:sz w:val="20"/>
        </w:rPr>
      </w:pPr>
      <w:r>
        <w:rPr>
          <w:sz w:val="20"/>
        </w:rPr>
        <w:t>and Verizon’s Informal Complaint Against Wide Voice to a Formal Complaint, Informal Complaint File No. EB-20-</w:t>
      </w:r>
      <w:r>
        <w:rPr>
          <w:spacing w:val="-48"/>
          <w:sz w:val="20"/>
        </w:rPr>
        <w:t xml:space="preserve"> </w:t>
      </w:r>
      <w:r>
        <w:rPr>
          <w:sz w:val="20"/>
        </w:rPr>
        <w:t>MDIC-0004 (Nov. 19, 2020).</w:t>
      </w:r>
      <w:r>
        <w:rPr>
          <w:spacing w:val="1"/>
          <w:sz w:val="20"/>
        </w:rPr>
        <w:t xml:space="preserve"> </w:t>
      </w:r>
      <w:r>
        <w:rPr>
          <w:sz w:val="20"/>
        </w:rPr>
        <w:t>Because the IXCs converted their informal complaint into a formal complaint by that</w:t>
      </w:r>
      <w:r>
        <w:rPr>
          <w:spacing w:val="1"/>
          <w:sz w:val="20"/>
        </w:rPr>
        <w:t xml:space="preserve"> </w:t>
      </w:r>
      <w:r>
        <w:rPr>
          <w:sz w:val="20"/>
        </w:rPr>
        <w:t>date,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-2"/>
          <w:sz w:val="20"/>
        </w:rPr>
        <w:t xml:space="preserve"> </w:t>
      </w:r>
      <w:r>
        <w:rPr>
          <w:sz w:val="20"/>
        </w:rPr>
        <w:t>“relate[s]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filing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informal</w:t>
      </w:r>
      <w:r>
        <w:rPr>
          <w:spacing w:val="-2"/>
          <w:sz w:val="20"/>
        </w:rPr>
        <w:t xml:space="preserve"> </w:t>
      </w:r>
      <w:r>
        <w:rPr>
          <w:sz w:val="20"/>
        </w:rPr>
        <w:t>complaint.”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47 CFR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1.718.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40" w:right="397"/>
        <w:rPr>
          <w:sz w:val="13"/>
        </w:rPr>
      </w:pPr>
      <w:r>
        <w:t>the Act.</w:t>
      </w:r>
      <w:r>
        <w:rPr>
          <w:spacing w:val="1"/>
        </w:rPr>
        <w:t xml:space="preserve"> </w:t>
      </w:r>
      <w:r>
        <w:t>We need not and do not address the tariff and rule violation issues.</w:t>
      </w:r>
      <w:r>
        <w:rPr>
          <w:spacing w:val="1"/>
        </w:rPr>
        <w:t xml:space="preserve"> </w:t>
      </w:r>
      <w:r>
        <w:t>At the IXCs’ request, we</w:t>
      </w:r>
      <w:r>
        <w:rPr>
          <w:spacing w:val="-53"/>
        </w:rPr>
        <w:t xml:space="preserve"> </w:t>
      </w:r>
      <w:r>
        <w:t>defer</w:t>
      </w:r>
      <w:r>
        <w:rPr>
          <w:spacing w:val="-1"/>
        </w:rPr>
        <w:t xml:space="preserve"> </w:t>
      </w:r>
      <w:r>
        <w:t>consideration of</w:t>
      </w:r>
      <w:r>
        <w:rPr>
          <w:spacing w:val="-1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proceeding.</w:t>
      </w:r>
      <w:r>
        <w:rPr>
          <w:position w:val="7"/>
          <w:sz w:val="13"/>
        </w:rPr>
        <w:t>77</w:t>
      </w:r>
    </w:p>
    <w:p>
      <w:pPr>
        <w:pStyle w:val="Heading1"/>
        <w:numPr>
          <w:ilvl w:val="0"/>
          <w:numId w:val="6"/>
        </w:numPr>
        <w:tabs>
          <w:tab w:val="left" w:pos="859"/>
          <w:tab w:val="left" w:pos="861"/>
        </w:tabs>
        <w:spacing w:before="120" w:after="0" w:line="240" w:lineRule="auto"/>
        <w:ind w:left="860" w:right="0" w:hanging="722"/>
        <w:jc w:val="left"/>
      </w:pPr>
      <w:r>
        <w:t>DISCUSSION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19" w:after="0" w:line="240" w:lineRule="auto"/>
        <w:ind w:left="139" w:right="143" w:firstLine="720"/>
        <w:jc w:val="left"/>
        <w:rPr>
          <w:sz w:val="22"/>
        </w:rPr>
      </w:pPr>
      <w:r>
        <w:rPr>
          <w:sz w:val="22"/>
        </w:rPr>
        <w:t>The Commission has tried twice through rulemaking to address the practice of access</w:t>
      </w:r>
      <w:r>
        <w:rPr>
          <w:spacing w:val="1"/>
          <w:sz w:val="22"/>
        </w:rPr>
        <w:t xml:space="preserve"> </w:t>
      </w:r>
      <w:r>
        <w:rPr>
          <w:sz w:val="22"/>
        </w:rPr>
        <w:t>stimulation.</w:t>
      </w:r>
      <w:r>
        <w:rPr>
          <w:spacing w:val="48"/>
          <w:sz w:val="22"/>
        </w:rPr>
        <w:t xml:space="preserve"> </w:t>
      </w:r>
      <w:r>
        <w:rPr>
          <w:sz w:val="22"/>
        </w:rPr>
        <w:t>Most</w:t>
      </w:r>
      <w:r>
        <w:rPr>
          <w:spacing w:val="-3"/>
          <w:sz w:val="22"/>
        </w:rPr>
        <w:t xml:space="preserve"> </w:t>
      </w:r>
      <w:r>
        <w:rPr>
          <w:sz w:val="22"/>
        </w:rPr>
        <w:t>recently,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Access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Arbitrage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Order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Commission</w:t>
      </w:r>
      <w:r>
        <w:rPr>
          <w:spacing w:val="-2"/>
          <w:sz w:val="22"/>
        </w:rPr>
        <w:t xml:space="preserve"> </w:t>
      </w:r>
      <w:r>
        <w:rPr>
          <w:sz w:val="22"/>
        </w:rPr>
        <w:t>found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“requiring</w:t>
      </w:r>
      <w:r>
        <w:rPr>
          <w:spacing w:val="-3"/>
          <w:sz w:val="22"/>
        </w:rPr>
        <w:t xml:space="preserve"> </w:t>
      </w:r>
      <w:r>
        <w:rPr>
          <w:sz w:val="22"/>
        </w:rPr>
        <w:t>IXCs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52"/>
          <w:sz w:val="22"/>
        </w:rPr>
        <w:t xml:space="preserve"> </w:t>
      </w:r>
      <w:r>
        <w:rPr>
          <w:sz w:val="22"/>
        </w:rPr>
        <w:t>pay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tandem</w:t>
      </w:r>
      <w:r>
        <w:rPr>
          <w:spacing w:val="1"/>
          <w:sz w:val="22"/>
        </w:rPr>
        <w:t xml:space="preserve"> </w:t>
      </w:r>
      <w:r>
        <w:rPr>
          <w:sz w:val="22"/>
        </w:rPr>
        <w:t>switching</w:t>
      </w:r>
      <w:r>
        <w:rPr>
          <w:spacing w:val="2"/>
          <w:sz w:val="22"/>
        </w:rPr>
        <w:t xml:space="preserve"> </w:t>
      </w:r>
      <w:r>
        <w:rPr>
          <w:sz w:val="22"/>
        </w:rPr>
        <w:t>and</w:t>
      </w:r>
      <w:r>
        <w:rPr>
          <w:spacing w:val="2"/>
          <w:sz w:val="22"/>
        </w:rPr>
        <w:t xml:space="preserve"> </w:t>
      </w:r>
      <w:r>
        <w:rPr>
          <w:sz w:val="22"/>
        </w:rPr>
        <w:t>tandem</w:t>
      </w:r>
      <w:r>
        <w:rPr>
          <w:spacing w:val="1"/>
          <w:sz w:val="22"/>
        </w:rPr>
        <w:t xml:space="preserve"> </w:t>
      </w:r>
      <w:r>
        <w:rPr>
          <w:sz w:val="22"/>
        </w:rPr>
        <w:t>switched</w:t>
      </w:r>
      <w:r>
        <w:rPr>
          <w:spacing w:val="2"/>
          <w:sz w:val="22"/>
        </w:rPr>
        <w:t xml:space="preserve"> </w:t>
      </w:r>
      <w:r>
        <w:rPr>
          <w:sz w:val="22"/>
        </w:rPr>
        <w:t>transport</w:t>
      </w:r>
      <w:r>
        <w:rPr>
          <w:spacing w:val="2"/>
          <w:sz w:val="22"/>
        </w:rPr>
        <w:t xml:space="preserve"> </w:t>
      </w:r>
      <w:r>
        <w:rPr>
          <w:sz w:val="22"/>
        </w:rPr>
        <w:t>charges</w:t>
      </w:r>
      <w:r>
        <w:rPr>
          <w:spacing w:val="1"/>
          <w:sz w:val="22"/>
        </w:rPr>
        <w:t xml:space="preserve"> </w:t>
      </w:r>
      <w:r>
        <w:rPr>
          <w:sz w:val="22"/>
        </w:rPr>
        <w:t>for</w:t>
      </w:r>
      <w:r>
        <w:rPr>
          <w:spacing w:val="2"/>
          <w:sz w:val="22"/>
        </w:rPr>
        <w:t xml:space="preserve"> </w:t>
      </w:r>
      <w:r>
        <w:rPr>
          <w:sz w:val="22"/>
        </w:rPr>
        <w:t>access-stimulation</w:t>
      </w:r>
      <w:r>
        <w:rPr>
          <w:spacing w:val="3"/>
          <w:sz w:val="22"/>
        </w:rPr>
        <w:t xml:space="preserve"> </w:t>
      </w:r>
      <w:r>
        <w:rPr>
          <w:sz w:val="22"/>
        </w:rPr>
        <w:t>traffic</w:t>
      </w:r>
      <w:r>
        <w:rPr>
          <w:spacing w:val="1"/>
          <w:sz w:val="22"/>
        </w:rPr>
        <w:t xml:space="preserve"> </w:t>
      </w:r>
      <w:r>
        <w:rPr>
          <w:sz w:val="22"/>
        </w:rPr>
        <w:t>is</w:t>
      </w:r>
      <w:r>
        <w:rPr>
          <w:spacing w:val="1"/>
          <w:sz w:val="22"/>
        </w:rPr>
        <w:t xml:space="preserve"> </w:t>
      </w:r>
      <w:r>
        <w:rPr>
          <w:sz w:val="22"/>
        </w:rPr>
        <w:t>an</w:t>
      </w:r>
      <w:r>
        <w:rPr>
          <w:spacing w:val="1"/>
          <w:sz w:val="22"/>
        </w:rPr>
        <w:t xml:space="preserve"> </w:t>
      </w:r>
      <w:r>
        <w:rPr>
          <w:sz w:val="22"/>
        </w:rPr>
        <w:t>unjust and unreasonable practice that we have authority to prohibit pursuant to section 201(b) of the</w:t>
      </w:r>
      <w:r>
        <w:rPr>
          <w:spacing w:val="1"/>
          <w:sz w:val="22"/>
        </w:rPr>
        <w:t xml:space="preserve"> </w:t>
      </w:r>
      <w:r>
        <w:rPr>
          <w:sz w:val="22"/>
        </w:rPr>
        <w:t>Act.”</w:t>
      </w:r>
      <w:r>
        <w:rPr>
          <w:position w:val="7"/>
          <w:sz w:val="13"/>
        </w:rPr>
        <w:t>78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Wide Voice admits that it was in the access stimulation business, and it continues to serve the</w:t>
      </w:r>
      <w:r>
        <w:rPr>
          <w:spacing w:val="1"/>
          <w:sz w:val="22"/>
        </w:rPr>
        <w:t xml:space="preserve"> </w:t>
      </w:r>
      <w:r>
        <w:rPr>
          <w:sz w:val="22"/>
        </w:rPr>
        <w:t>same high volume customer (Free Conferencing), via HD Carrier.</w:t>
      </w:r>
      <w:r>
        <w:rPr>
          <w:spacing w:val="1"/>
          <w:sz w:val="22"/>
        </w:rPr>
        <w:t xml:space="preserve"> </w:t>
      </w:r>
      <w:r>
        <w:rPr>
          <w:sz w:val="22"/>
        </w:rPr>
        <w:t>Nonetheless, Wide Voice claims that</w:t>
      </w:r>
      <w:r>
        <w:rPr>
          <w:spacing w:val="1"/>
          <w:sz w:val="22"/>
        </w:rPr>
        <w:t xml:space="preserve"> </w:t>
      </w:r>
      <w:r>
        <w:rPr>
          <w:sz w:val="22"/>
        </w:rPr>
        <w:t>because it no longer directly serves end users, it can continue to charge AT&amp;T and Verizon for tandem</w:t>
      </w:r>
      <w:r>
        <w:rPr>
          <w:spacing w:val="1"/>
          <w:sz w:val="22"/>
        </w:rPr>
        <w:t xml:space="preserve"> </w:t>
      </w:r>
      <w:r>
        <w:rPr>
          <w:sz w:val="22"/>
        </w:rPr>
        <w:t>switching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tandem</w:t>
      </w:r>
      <w:r>
        <w:rPr>
          <w:spacing w:val="-1"/>
          <w:sz w:val="22"/>
        </w:rPr>
        <w:t xml:space="preserve"> </w:t>
      </w:r>
      <w:r>
        <w:rPr>
          <w:sz w:val="22"/>
        </w:rPr>
        <w:t>switched</w:t>
      </w:r>
      <w:r>
        <w:rPr>
          <w:spacing w:val="-1"/>
          <w:sz w:val="22"/>
        </w:rPr>
        <w:t xml:space="preserve"> </w:t>
      </w:r>
      <w:r>
        <w:rPr>
          <w:sz w:val="22"/>
        </w:rPr>
        <w:t>transport</w:t>
      </w:r>
      <w:r>
        <w:rPr>
          <w:spacing w:val="-2"/>
          <w:sz w:val="22"/>
        </w:rPr>
        <w:t xml:space="preserve"> </w:t>
      </w:r>
      <w:r>
        <w:rPr>
          <w:sz w:val="22"/>
        </w:rPr>
        <w:t>charges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access</w:t>
      </w:r>
      <w:r>
        <w:rPr>
          <w:spacing w:val="-2"/>
          <w:sz w:val="22"/>
        </w:rPr>
        <w:t xml:space="preserve"> </w:t>
      </w:r>
      <w:r>
        <w:rPr>
          <w:sz w:val="22"/>
        </w:rPr>
        <w:t>stimulation traffic.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1" w:after="0" w:line="240" w:lineRule="auto"/>
        <w:ind w:left="139" w:right="511" w:firstLine="720"/>
        <w:jc w:val="left"/>
        <w:rPr>
          <w:sz w:val="22"/>
        </w:rPr>
      </w:pPr>
      <w:r>
        <w:rPr>
          <w:sz w:val="22"/>
        </w:rPr>
        <w:t>We find that Wide Voice has violated section 201(b) of the Act in three respects:</w:t>
      </w:r>
      <w:r>
        <w:rPr>
          <w:spacing w:val="1"/>
          <w:sz w:val="22"/>
        </w:rPr>
        <w:t xml:space="preserve"> </w:t>
      </w:r>
      <w:r>
        <w:rPr>
          <w:sz w:val="22"/>
        </w:rPr>
        <w:t>by</w:t>
      </w:r>
      <w:r>
        <w:rPr>
          <w:spacing w:val="1"/>
          <w:sz w:val="22"/>
        </w:rPr>
        <w:t xml:space="preserve"> </w:t>
      </w:r>
      <w:r>
        <w:rPr>
          <w:sz w:val="22"/>
        </w:rPr>
        <w:t>restructuring its business operations so that it could impose tandem charges that it otherwise was not</w:t>
      </w:r>
      <w:r>
        <w:rPr>
          <w:spacing w:val="1"/>
          <w:sz w:val="22"/>
        </w:rPr>
        <w:t xml:space="preserve"> </w:t>
      </w:r>
      <w:r>
        <w:rPr>
          <w:sz w:val="22"/>
        </w:rPr>
        <w:t>entitled to bill (Count V); by intentionally causing call congestion in an effort to force the IXCs into</w:t>
      </w:r>
      <w:r>
        <w:rPr>
          <w:spacing w:val="1"/>
          <w:sz w:val="22"/>
        </w:rPr>
        <w:t xml:space="preserve"> </w:t>
      </w:r>
      <w:r>
        <w:rPr>
          <w:sz w:val="22"/>
        </w:rPr>
        <w:t>commercial arrangements that required the payment of tandem charges (Count I); and, for the same</w:t>
      </w:r>
      <w:r>
        <w:rPr>
          <w:spacing w:val="1"/>
          <w:sz w:val="22"/>
        </w:rPr>
        <w:t xml:space="preserve"> </w:t>
      </w:r>
      <w:r>
        <w:rPr>
          <w:sz w:val="22"/>
        </w:rPr>
        <w:t>purpose, by unilaterally declaring a new interconnection point that does not create a net public benefit</w:t>
      </w:r>
      <w:r>
        <w:rPr>
          <w:spacing w:val="-53"/>
          <w:sz w:val="22"/>
        </w:rPr>
        <w:t xml:space="preserve"> </w:t>
      </w:r>
      <w:r>
        <w:rPr>
          <w:sz w:val="22"/>
        </w:rPr>
        <w:t>(Counts</w:t>
      </w:r>
      <w:r>
        <w:rPr>
          <w:spacing w:val="-2"/>
          <w:sz w:val="22"/>
        </w:rPr>
        <w:t xml:space="preserve"> </w:t>
      </w:r>
      <w:r>
        <w:rPr>
          <w:sz w:val="22"/>
        </w:rPr>
        <w:t>II and III).  We</w:t>
      </w:r>
      <w:r>
        <w:rPr>
          <w:spacing w:val="-1"/>
          <w:sz w:val="22"/>
        </w:rPr>
        <w:t xml:space="preserve"> </w:t>
      </w:r>
      <w:r>
        <w:rPr>
          <w:sz w:val="22"/>
        </w:rPr>
        <w:t>discuss</w:t>
      </w:r>
      <w:r>
        <w:rPr>
          <w:spacing w:val="-2"/>
          <w:sz w:val="22"/>
        </w:rPr>
        <w:t xml:space="preserve"> </w:t>
      </w:r>
      <w:r>
        <w:rPr>
          <w:sz w:val="22"/>
        </w:rPr>
        <w:t>each in turn.</w:t>
      </w:r>
    </w:p>
    <w:p>
      <w:pPr>
        <w:pStyle w:val="Heading2"/>
        <w:numPr>
          <w:ilvl w:val="0"/>
          <w:numId w:val="3"/>
        </w:numPr>
        <w:tabs>
          <w:tab w:val="left" w:pos="1579"/>
          <w:tab w:val="left" w:pos="1580"/>
        </w:tabs>
        <w:spacing w:before="120" w:after="0" w:line="240" w:lineRule="auto"/>
        <w:ind w:left="1579" w:right="285" w:hanging="721"/>
        <w:jc w:val="left"/>
      </w:pPr>
      <w:r>
        <w:t>Wide</w:t>
      </w:r>
      <w:r>
        <w:rPr>
          <w:spacing w:val="-4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Violated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201(b)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Restructuring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Tandem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Entitled to</w:t>
      </w:r>
      <w:r>
        <w:rPr>
          <w:spacing w:val="-1"/>
        </w:rPr>
        <w:t xml:space="preserve"> </w:t>
      </w:r>
      <w:r>
        <w:t>Bill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19" w:after="0" w:line="240" w:lineRule="auto"/>
        <w:ind w:left="139" w:right="243" w:firstLine="720"/>
        <w:jc w:val="left"/>
        <w:rPr>
          <w:sz w:val="22"/>
        </w:rPr>
      </w:pPr>
      <w:r>
        <w:rPr>
          <w:sz w:val="22"/>
        </w:rPr>
        <w:t>The Commission has several tools at its disposal to curb the misconduct of carriers that</w:t>
      </w:r>
      <w:r>
        <w:rPr>
          <w:spacing w:val="1"/>
          <w:sz w:val="22"/>
        </w:rPr>
        <w:t xml:space="preserve"> </w:t>
      </w:r>
      <w:r>
        <w:rPr>
          <w:sz w:val="22"/>
        </w:rPr>
        <w:t>seek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continue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bill</w:t>
      </w:r>
      <w:r>
        <w:rPr>
          <w:spacing w:val="-2"/>
          <w:sz w:val="22"/>
        </w:rPr>
        <w:t xml:space="preserve"> </w:t>
      </w:r>
      <w:r>
        <w:rPr>
          <w:sz w:val="22"/>
        </w:rPr>
        <w:t>IXCs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connection</w:t>
      </w:r>
      <w:r>
        <w:rPr>
          <w:spacing w:val="-3"/>
          <w:sz w:val="22"/>
        </w:rPr>
        <w:t xml:space="preserve"> </w:t>
      </w:r>
      <w:r>
        <w:rPr>
          <w:sz w:val="22"/>
        </w:rPr>
        <w:t>with</w:t>
      </w:r>
      <w:r>
        <w:rPr>
          <w:spacing w:val="-2"/>
          <w:sz w:val="22"/>
        </w:rPr>
        <w:t xml:space="preserve"> </w:t>
      </w:r>
      <w:r>
        <w:rPr>
          <w:sz w:val="22"/>
        </w:rPr>
        <w:t>access</w:t>
      </w:r>
      <w:r>
        <w:rPr>
          <w:spacing w:val="-2"/>
          <w:sz w:val="22"/>
        </w:rPr>
        <w:t xml:space="preserve"> </w:t>
      </w:r>
      <w:r>
        <w:rPr>
          <w:sz w:val="22"/>
        </w:rPr>
        <w:t>stimulation.</w:t>
      </w:r>
      <w:r>
        <w:rPr>
          <w:spacing w:val="49"/>
          <w:sz w:val="22"/>
        </w:rPr>
        <w:t xml:space="preserve"> </w:t>
      </w:r>
      <w:r>
        <w:rPr>
          <w:sz w:val="22"/>
        </w:rPr>
        <w:t>There</w:t>
      </w:r>
      <w:r>
        <w:rPr>
          <w:spacing w:val="-3"/>
          <w:sz w:val="22"/>
        </w:rPr>
        <w:t xml:space="preserve"> </w:t>
      </w:r>
      <w:r>
        <w:rPr>
          <w:sz w:val="22"/>
        </w:rPr>
        <w:t>are,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course,</w:t>
      </w:r>
      <w:r>
        <w:rPr>
          <w:spacing w:val="-2"/>
          <w:sz w:val="22"/>
        </w:rPr>
        <w:t xml:space="preserve"> </w:t>
      </w:r>
      <w:r>
        <w:rPr>
          <w:sz w:val="22"/>
        </w:rPr>
        <w:t>rules</w:t>
      </w:r>
      <w:r>
        <w:rPr>
          <w:spacing w:val="-4"/>
          <w:sz w:val="22"/>
        </w:rPr>
        <w:t xml:space="preserve"> </w:t>
      </w:r>
      <w:r>
        <w:rPr>
          <w:sz w:val="22"/>
        </w:rPr>
        <w:t>regarding</w:t>
      </w:r>
      <w:r>
        <w:rPr>
          <w:spacing w:val="-52"/>
          <w:sz w:val="22"/>
        </w:rPr>
        <w:t xml:space="preserve"> </w:t>
      </w:r>
      <w:r>
        <w:rPr>
          <w:sz w:val="22"/>
        </w:rPr>
        <w:t>access stimulation, which the Commission promulgated in 2011 and revised in 2019.</w:t>
      </w:r>
      <w:r>
        <w:rPr>
          <w:position w:val="7"/>
          <w:sz w:val="13"/>
        </w:rPr>
        <w:t>79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But they are not</w:t>
      </w:r>
      <w:r>
        <w:rPr>
          <w:spacing w:val="1"/>
          <w:sz w:val="22"/>
        </w:rPr>
        <w:t xml:space="preserve"> </w:t>
      </w:r>
      <w:r>
        <w:rPr>
          <w:sz w:val="22"/>
        </w:rPr>
        <w:t>the only means by which the Commission can act.</w:t>
      </w:r>
      <w:r>
        <w:rPr>
          <w:spacing w:val="1"/>
          <w:sz w:val="22"/>
        </w:rPr>
        <w:t xml:space="preserve"> </w:t>
      </w:r>
      <w:r>
        <w:rPr>
          <w:sz w:val="22"/>
        </w:rPr>
        <w:t>Through the section 208 complaint process,</w:t>
      </w:r>
      <w:r>
        <w:rPr>
          <w:position w:val="7"/>
          <w:sz w:val="13"/>
        </w:rPr>
        <w:t xml:space="preserve">80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may investigate a specific carrier’s conduct and determine whether that conduct is unjust or</w:t>
      </w:r>
      <w:r>
        <w:rPr>
          <w:spacing w:val="-52"/>
          <w:sz w:val="22"/>
        </w:rPr>
        <w:t xml:space="preserve"> </w:t>
      </w:r>
      <w:r>
        <w:rPr>
          <w:sz w:val="22"/>
        </w:rPr>
        <w:t>unreasonable in violation of section 201(b) of the Act.</w:t>
      </w:r>
      <w:r>
        <w:rPr>
          <w:position w:val="7"/>
          <w:sz w:val="13"/>
        </w:rPr>
        <w:t>81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complaint process is especially well-suited</w:t>
      </w:r>
      <w:r>
        <w:rPr>
          <w:spacing w:val="1"/>
          <w:sz w:val="22"/>
        </w:rPr>
        <w:t xml:space="preserve"> </w:t>
      </w:r>
      <w:r>
        <w:rPr>
          <w:sz w:val="22"/>
        </w:rPr>
        <w:t>to cases like this one—where a carrier has modified its business practices to engage in unjust and</w:t>
      </w:r>
      <w:r>
        <w:rPr>
          <w:spacing w:val="1"/>
          <w:sz w:val="22"/>
        </w:rPr>
        <w:t xml:space="preserve"> </w:t>
      </w:r>
      <w:r>
        <w:rPr>
          <w:sz w:val="22"/>
        </w:rPr>
        <w:t>unreasonable</w:t>
      </w:r>
      <w:r>
        <w:rPr>
          <w:spacing w:val="-3"/>
          <w:sz w:val="22"/>
        </w:rPr>
        <w:t xml:space="preserve"> </w:t>
      </w:r>
      <w:r>
        <w:rPr>
          <w:sz w:val="22"/>
        </w:rPr>
        <w:t>charges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practices</w:t>
      </w:r>
      <w:r>
        <w:rPr>
          <w:spacing w:val="-3"/>
          <w:sz w:val="22"/>
        </w:rPr>
        <w:t xml:space="preserve"> </w:t>
      </w:r>
      <w:r>
        <w:rPr>
          <w:sz w:val="22"/>
        </w:rPr>
        <w:t>not</w:t>
      </w:r>
      <w:r>
        <w:rPr>
          <w:spacing w:val="-2"/>
          <w:sz w:val="22"/>
        </w:rPr>
        <w:t xml:space="preserve"> </w:t>
      </w:r>
      <w:r>
        <w:rPr>
          <w:sz w:val="22"/>
        </w:rPr>
        <w:t>specifically</w:t>
      </w:r>
      <w:r>
        <w:rPr>
          <w:spacing w:val="-2"/>
          <w:sz w:val="22"/>
        </w:rPr>
        <w:t xml:space="preserve"> </w:t>
      </w:r>
      <w:r>
        <w:rPr>
          <w:sz w:val="22"/>
        </w:rPr>
        <w:t>addressed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3"/>
          <w:sz w:val="22"/>
        </w:rPr>
        <w:t xml:space="preserve"> </w:t>
      </w:r>
      <w:r>
        <w:rPr>
          <w:sz w:val="22"/>
        </w:rPr>
        <w:t>rules.</w:t>
      </w:r>
      <w:r>
        <w:rPr>
          <w:spacing w:val="51"/>
          <w:sz w:val="22"/>
        </w:rPr>
        <w:t xml:space="preserve"> </w:t>
      </w:r>
      <w:r>
        <w:rPr>
          <w:sz w:val="22"/>
        </w:rPr>
        <w:t>It</w:t>
      </w:r>
      <w:r>
        <w:rPr>
          <w:spacing w:val="-2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well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pict>
          <v:rect id="_x0000_s1035" style="width:2in;height:0.54pt;margin-top:9.67pt;margin-left:1in;mso-position-horizontal-relative:page;mso-wrap-distance-left:0;mso-wrap-distance-right:0;position:absolute;z-index:-251636736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550" w:hanging="1"/>
        <w:jc w:val="left"/>
        <w:rPr>
          <w:sz w:val="20"/>
        </w:rPr>
      </w:pPr>
      <w:r>
        <w:rPr>
          <w:sz w:val="20"/>
          <w:vertAlign w:val="superscript"/>
        </w:rPr>
        <w:t>77</w:t>
      </w:r>
      <w:r>
        <w:rPr>
          <w:sz w:val="20"/>
          <w:vertAlign w:val="baseline"/>
        </w:rPr>
        <w:t xml:space="preserve"> AT&amp;T and Verizon requested that the Commission first determine liability and then decide any damages in a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separate proceeding.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6, para. 13 (citing 47 CFR § 1.723(c) and (d)).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IXCs may file 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damages.</w:t>
      </w:r>
      <w:r>
        <w:rPr>
          <w:spacing w:val="49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1.723(e).</w:t>
      </w:r>
    </w:p>
    <w:p>
      <w:pPr>
        <w:spacing w:before="120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78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, 34 FCC Rcd at 9073-74, para. 92.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 Northern Valley Tariff Order</w:t>
      </w:r>
      <w:r>
        <w:rPr>
          <w:sz w:val="20"/>
          <w:vertAlign w:val="baseline"/>
        </w:rPr>
        <w:t>, 35 FCC Rcd at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6209,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25.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79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8-9.</w:t>
      </w:r>
    </w:p>
    <w:p>
      <w:pPr>
        <w:spacing w:before="120"/>
        <w:ind w:left="140" w:right="921" w:hanging="1"/>
        <w:jc w:val="left"/>
        <w:rPr>
          <w:sz w:val="20"/>
        </w:rPr>
      </w:pPr>
      <w:r>
        <w:rPr>
          <w:sz w:val="20"/>
          <w:vertAlign w:val="superscript"/>
        </w:rPr>
        <w:t>80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47 U.S.C. § 208(b) (giving the Commission authority to “investigate the matters complained of [in a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against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carrier]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such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manner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by such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means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shall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deem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proper”).</w:t>
      </w:r>
    </w:p>
    <w:p>
      <w:pPr>
        <w:spacing w:before="121"/>
        <w:ind w:left="140" w:right="139" w:hanging="1"/>
        <w:jc w:val="left"/>
        <w:rPr>
          <w:sz w:val="20"/>
        </w:rPr>
      </w:pPr>
      <w:r>
        <w:rPr>
          <w:sz w:val="20"/>
          <w:vertAlign w:val="superscript"/>
        </w:rPr>
        <w:t>81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sz w:val="20"/>
          <w:vertAlign w:val="baseline"/>
        </w:rPr>
        <w:t xml:space="preserve">, </w:t>
      </w:r>
      <w:r>
        <w:rPr>
          <w:i/>
          <w:sz w:val="20"/>
          <w:vertAlign w:val="baseline"/>
        </w:rPr>
        <w:t>e.g.</w:t>
      </w:r>
      <w:r>
        <w:rPr>
          <w:sz w:val="20"/>
          <w:vertAlign w:val="baseline"/>
        </w:rPr>
        <w:t xml:space="preserve">, </w:t>
      </w:r>
      <w:r>
        <w:rPr>
          <w:i/>
          <w:sz w:val="20"/>
          <w:vertAlign w:val="baseline"/>
        </w:rPr>
        <w:t>AT&amp;T Corp. v. All American Telephone Co.</w:t>
      </w:r>
      <w:r>
        <w:rPr>
          <w:sz w:val="20"/>
          <w:vertAlign w:val="baseline"/>
        </w:rPr>
        <w:t>, Memorandum Opinion and Order, 28 FCC Rcd 3477, 3490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at para. 29 (2013) (</w:t>
      </w:r>
      <w:r>
        <w:rPr>
          <w:i/>
          <w:sz w:val="20"/>
          <w:vertAlign w:val="baseline"/>
        </w:rPr>
        <w:t>All American Order</w:t>
      </w:r>
      <w:r>
        <w:rPr>
          <w:sz w:val="20"/>
          <w:vertAlign w:val="baseline"/>
        </w:rPr>
        <w:t xml:space="preserve">), </w:t>
      </w:r>
      <w:r>
        <w:rPr>
          <w:i/>
          <w:sz w:val="20"/>
          <w:vertAlign w:val="baseline"/>
        </w:rPr>
        <w:t>pets. for review granted in part and denied in part</w:t>
      </w:r>
      <w:r>
        <w:rPr>
          <w:sz w:val="20"/>
          <w:vertAlign w:val="baseline"/>
        </w:rPr>
        <w:t xml:space="preserve">, </w:t>
      </w:r>
      <w:r>
        <w:rPr>
          <w:i/>
          <w:sz w:val="20"/>
          <w:vertAlign w:val="baseline"/>
        </w:rPr>
        <w:t>All American Tel. Co.,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Inc. v. FCC</w:t>
      </w:r>
      <w:r>
        <w:rPr>
          <w:sz w:val="20"/>
          <w:vertAlign w:val="baseline"/>
        </w:rPr>
        <w:t>, 867 F.3d 81 (D.C. Cir. 2017) (Commission may ensure compliance with section 201(b) through section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208); </w:t>
      </w:r>
      <w:r>
        <w:rPr>
          <w:i/>
          <w:sz w:val="20"/>
          <w:vertAlign w:val="baseline"/>
        </w:rPr>
        <w:t>AT&amp;T Corp. v. YMAX Communications Corp.</w:t>
      </w:r>
      <w:r>
        <w:rPr>
          <w:sz w:val="20"/>
          <w:vertAlign w:val="baseline"/>
        </w:rPr>
        <w:t>, Memorandum Opinion and Order, 26 FCC Rcd 5742, 5761,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 52-53 &amp; n. 147 (2011) (</w:t>
      </w:r>
      <w:r>
        <w:rPr>
          <w:i/>
          <w:sz w:val="20"/>
          <w:vertAlign w:val="baseline"/>
        </w:rPr>
        <w:t>YMax Communications Order</w:t>
      </w:r>
      <w:r>
        <w:rPr>
          <w:sz w:val="20"/>
          <w:vertAlign w:val="baseline"/>
        </w:rPr>
        <w:t xml:space="preserve">); </w:t>
      </w:r>
      <w:r>
        <w:rPr>
          <w:i/>
          <w:sz w:val="20"/>
          <w:vertAlign w:val="baseline"/>
        </w:rPr>
        <w:t>Access Charge Reform</w:t>
      </w:r>
      <w:r>
        <w:rPr>
          <w:sz w:val="20"/>
          <w:vertAlign w:val="baseline"/>
        </w:rPr>
        <w:t>, First Report and Order, 12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 Rcd 15982, 16141, para. 363 (1997) (“[I]f an access provider’s service offerings violate section 201 . . . of 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Act, we can address any issue of unlawful rates through the exercise of our authority to investigate and adjudicate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under section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208.”).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397"/>
        <w:rPr>
          <w:sz w:val="13"/>
        </w:rPr>
      </w:pPr>
      <w:r>
        <w:t>established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adjudication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by rulemaking.</w:t>
      </w:r>
      <w:r>
        <w:rPr>
          <w:position w:val="7"/>
          <w:sz w:val="13"/>
        </w:rPr>
        <w:t>82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36" w:firstLine="720"/>
        <w:jc w:val="left"/>
        <w:rPr>
          <w:sz w:val="13"/>
        </w:rPr>
      </w:pPr>
      <w:r>
        <w:rPr>
          <w:sz w:val="22"/>
        </w:rPr>
        <w:t>The Commission has issued several orders finding unreasonable carrier efforts to impose</w:t>
      </w:r>
      <w:r>
        <w:rPr>
          <w:spacing w:val="1"/>
          <w:sz w:val="22"/>
        </w:rPr>
        <w:t xml:space="preserve"> </w:t>
      </w:r>
      <w:r>
        <w:rPr>
          <w:sz w:val="22"/>
        </w:rPr>
        <w:t>charges through</w:t>
      </w:r>
      <w:r>
        <w:rPr>
          <w:spacing w:val="2"/>
          <w:sz w:val="22"/>
        </w:rPr>
        <w:t xml:space="preserve"> </w:t>
      </w:r>
      <w:r>
        <w:rPr>
          <w:sz w:val="22"/>
        </w:rPr>
        <w:t>sham</w:t>
      </w:r>
      <w:r>
        <w:rPr>
          <w:spacing w:val="1"/>
          <w:sz w:val="22"/>
        </w:rPr>
        <w:t xml:space="preserve"> </w:t>
      </w:r>
      <w:r>
        <w:rPr>
          <w:sz w:val="22"/>
        </w:rPr>
        <w:t>arrangements and</w:t>
      </w:r>
      <w:r>
        <w:rPr>
          <w:spacing w:val="2"/>
          <w:sz w:val="22"/>
        </w:rPr>
        <w:t xml:space="preserve"> </w:t>
      </w:r>
      <w:r>
        <w:rPr>
          <w:sz w:val="22"/>
        </w:rPr>
        <w:t>other</w:t>
      </w:r>
      <w:r>
        <w:rPr>
          <w:spacing w:val="2"/>
          <w:sz w:val="22"/>
        </w:rPr>
        <w:t xml:space="preserve"> </w:t>
      </w:r>
      <w:r>
        <w:rPr>
          <w:sz w:val="22"/>
        </w:rPr>
        <w:t>forms of</w:t>
      </w:r>
      <w:r>
        <w:rPr>
          <w:spacing w:val="2"/>
          <w:sz w:val="22"/>
        </w:rPr>
        <w:t xml:space="preserve"> </w:t>
      </w:r>
      <w:r>
        <w:rPr>
          <w:sz w:val="22"/>
        </w:rPr>
        <w:t>regulatory</w:t>
      </w:r>
      <w:r>
        <w:rPr>
          <w:spacing w:val="1"/>
          <w:sz w:val="22"/>
        </w:rPr>
        <w:t xml:space="preserve"> </w:t>
      </w:r>
      <w:r>
        <w:rPr>
          <w:sz w:val="22"/>
        </w:rPr>
        <w:t>arbitrage.</w:t>
      </w:r>
      <w:r>
        <w:rPr>
          <w:spacing w:val="55"/>
          <w:sz w:val="22"/>
        </w:rPr>
        <w:t xml:space="preserve"> </w:t>
      </w:r>
      <w:r>
        <w:rPr>
          <w:sz w:val="22"/>
        </w:rPr>
        <w:t>For</w:t>
      </w:r>
      <w:r>
        <w:rPr>
          <w:spacing w:val="1"/>
          <w:sz w:val="22"/>
        </w:rPr>
        <w:t xml:space="preserve"> </w:t>
      </w:r>
      <w:r>
        <w:rPr>
          <w:sz w:val="22"/>
        </w:rPr>
        <w:t>example,</w:t>
      </w:r>
      <w:r>
        <w:rPr>
          <w:spacing w:val="2"/>
          <w:sz w:val="22"/>
        </w:rPr>
        <w:t xml:space="preserve"> </w:t>
      </w:r>
      <w:r>
        <w:rPr>
          <w:sz w:val="22"/>
        </w:rPr>
        <w:t>in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Total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Tel Order</w:t>
      </w:r>
      <w:r>
        <w:rPr>
          <w:sz w:val="22"/>
        </w:rPr>
        <w:t>, the Commission found a violation of section 201(b) when two “highly intertwined”</w:t>
      </w:r>
      <w:r>
        <w:rPr>
          <w:spacing w:val="1"/>
          <w:sz w:val="22"/>
        </w:rPr>
        <w:t xml:space="preserve"> </w:t>
      </w:r>
      <w:r>
        <w:rPr>
          <w:sz w:val="22"/>
        </w:rPr>
        <w:t>competitive LECs acted in concert to serve a chat line customer for the sole purpose of “extract[ing]</w:t>
      </w:r>
      <w:r>
        <w:rPr>
          <w:spacing w:val="1"/>
          <w:sz w:val="22"/>
        </w:rPr>
        <w:t xml:space="preserve"> </w:t>
      </w:r>
      <w:r>
        <w:rPr>
          <w:sz w:val="22"/>
        </w:rPr>
        <w:t>inflated access charges from the IXCs.”</w:t>
      </w:r>
      <w:r>
        <w:rPr>
          <w:position w:val="7"/>
          <w:sz w:val="13"/>
        </w:rPr>
        <w:t>83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Calling the arrangement a sham, the Commission said it would</w:t>
      </w:r>
      <w:r>
        <w:rPr>
          <w:spacing w:val="1"/>
          <w:sz w:val="22"/>
        </w:rPr>
        <w:t xml:space="preserve"> </w:t>
      </w:r>
      <w:r>
        <w:rPr>
          <w:sz w:val="22"/>
        </w:rPr>
        <w:t>not permit a carrier “to charge indirectly, through a sham arrangement, rates that it could not charge</w:t>
      </w:r>
      <w:r>
        <w:rPr>
          <w:spacing w:val="1"/>
          <w:sz w:val="22"/>
        </w:rPr>
        <w:t xml:space="preserve"> </w:t>
      </w:r>
      <w:r>
        <w:rPr>
          <w:sz w:val="22"/>
        </w:rPr>
        <w:t>directly through its existing tariff.”</w:t>
      </w:r>
      <w:r>
        <w:rPr>
          <w:position w:val="7"/>
          <w:sz w:val="13"/>
        </w:rPr>
        <w:t>84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 xml:space="preserve">Similarly, in the </w:t>
      </w:r>
      <w:r>
        <w:rPr>
          <w:i/>
          <w:sz w:val="22"/>
        </w:rPr>
        <w:t>All American Order</w:t>
      </w:r>
      <w:r>
        <w:rPr>
          <w:sz w:val="22"/>
        </w:rPr>
        <w:t>, the Commission considered a</w:t>
      </w:r>
      <w:r>
        <w:rPr>
          <w:spacing w:val="1"/>
          <w:sz w:val="22"/>
        </w:rPr>
        <w:t xml:space="preserve"> </w:t>
      </w:r>
      <w:r>
        <w:rPr>
          <w:sz w:val="22"/>
        </w:rPr>
        <w:t>complaint in which an incumbent LEC “masterminded” a sham arrangement with competitive LECs and</w:t>
      </w:r>
      <w:r>
        <w:rPr>
          <w:spacing w:val="1"/>
          <w:sz w:val="22"/>
        </w:rPr>
        <w:t xml:space="preserve"> </w:t>
      </w:r>
      <w:r>
        <w:rPr>
          <w:sz w:val="22"/>
        </w:rPr>
        <w:t>free chat line and conferencing service providers for the purpose of generating access charges for which it</w:t>
      </w:r>
      <w:r>
        <w:rPr>
          <w:spacing w:val="-52"/>
          <w:sz w:val="22"/>
        </w:rPr>
        <w:t xml:space="preserve"> </w:t>
      </w:r>
      <w:r>
        <w:rPr>
          <w:sz w:val="22"/>
        </w:rPr>
        <w:t>could bill AT&amp;T.</w:t>
      </w:r>
      <w:r>
        <w:rPr>
          <w:position w:val="7"/>
          <w:sz w:val="13"/>
        </w:rPr>
        <w:t>85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Describing the scheme as a sham designed to “capture access revenues that could not</w:t>
      </w:r>
      <w:r>
        <w:rPr>
          <w:spacing w:val="1"/>
          <w:sz w:val="22"/>
        </w:rPr>
        <w:t xml:space="preserve"> </w:t>
      </w:r>
      <w:r>
        <w:rPr>
          <w:sz w:val="22"/>
        </w:rPr>
        <w:t>otherwise be obtained by lawful tariffs,” the Commission concluded that the conduct constituted an unjust</w:t>
      </w:r>
      <w:r>
        <w:rPr>
          <w:spacing w:val="-52"/>
          <w:sz w:val="22"/>
        </w:rPr>
        <w:t xml:space="preserve"> </w:t>
      </w:r>
      <w:r>
        <w:rPr>
          <w:sz w:val="22"/>
        </w:rPr>
        <w:t>and unreasonable practice in violation of section 201(b).</w:t>
      </w:r>
      <w:r>
        <w:rPr>
          <w:position w:val="7"/>
          <w:sz w:val="13"/>
        </w:rPr>
        <w:t>86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 xml:space="preserve">Finally, in the </w:t>
      </w:r>
      <w:r>
        <w:rPr>
          <w:i/>
          <w:sz w:val="22"/>
        </w:rPr>
        <w:t>Alpine Order</w:t>
      </w:r>
      <w:r>
        <w:rPr>
          <w:sz w:val="22"/>
        </w:rPr>
        <w:t>, five Iowa LECs</w:t>
      </w:r>
      <w:r>
        <w:rPr>
          <w:spacing w:val="1"/>
          <w:sz w:val="22"/>
        </w:rPr>
        <w:t xml:space="preserve"> </w:t>
      </w:r>
      <w:r>
        <w:rPr>
          <w:sz w:val="22"/>
        </w:rPr>
        <w:t>unilaterally moved their points of interconnections to significantly increase the transport charges they</w:t>
      </w:r>
      <w:r>
        <w:rPr>
          <w:spacing w:val="1"/>
          <w:sz w:val="22"/>
        </w:rPr>
        <w:t xml:space="preserve"> </w:t>
      </w:r>
      <w:r>
        <w:rPr>
          <w:sz w:val="22"/>
        </w:rPr>
        <w:t>could bill to IXCs.</w:t>
      </w:r>
      <w:r>
        <w:rPr>
          <w:spacing w:val="1"/>
          <w:sz w:val="22"/>
        </w:rPr>
        <w:t xml:space="preserve"> </w:t>
      </w:r>
      <w:r>
        <w:rPr>
          <w:sz w:val="22"/>
        </w:rPr>
        <w:t>The Commission found the tariff by which the LECs sought to impose the charges</w:t>
      </w:r>
      <w:r>
        <w:rPr>
          <w:spacing w:val="1"/>
          <w:sz w:val="22"/>
        </w:rPr>
        <w:t xml:space="preserve"> </w:t>
      </w:r>
      <w:r>
        <w:rPr>
          <w:sz w:val="22"/>
        </w:rPr>
        <w:t>“unjust and unreasonable in violation of Section 201(b) to the extent it allows the Iowa LECs’ admitted</w:t>
      </w:r>
      <w:r>
        <w:rPr>
          <w:spacing w:val="1"/>
          <w:sz w:val="22"/>
        </w:rPr>
        <w:t xml:space="preserve"> </w:t>
      </w:r>
      <w:r>
        <w:rPr>
          <w:sz w:val="22"/>
        </w:rPr>
        <w:t>manipulation of [points of interconnection] undertaken with the intent and effect of ‘pumping’ mileage</w:t>
      </w:r>
      <w:r>
        <w:rPr>
          <w:spacing w:val="1"/>
          <w:sz w:val="22"/>
        </w:rPr>
        <w:t xml:space="preserve"> </w:t>
      </w:r>
      <w:r>
        <w:rPr>
          <w:sz w:val="22"/>
        </w:rPr>
        <w:t>charges.”</w:t>
      </w:r>
      <w:r>
        <w:rPr>
          <w:position w:val="7"/>
          <w:sz w:val="13"/>
        </w:rPr>
        <w:t>87</w:t>
      </w:r>
    </w:p>
    <w:p>
      <w:pPr>
        <w:pStyle w:val="ListParagraph"/>
        <w:numPr>
          <w:ilvl w:val="0"/>
          <w:numId w:val="5"/>
        </w:numPr>
        <w:tabs>
          <w:tab w:val="left" w:pos="1385"/>
          <w:tab w:val="left" w:pos="1386"/>
        </w:tabs>
        <w:spacing w:before="119" w:after="0" w:line="240" w:lineRule="auto"/>
        <w:ind w:left="139" w:right="247" w:firstLine="720"/>
        <w:jc w:val="left"/>
        <w:rPr>
          <w:sz w:val="22"/>
        </w:rPr>
      </w:pPr>
      <w:r>
        <w:rPr>
          <w:sz w:val="22"/>
        </w:rPr>
        <w:t>Here, the record establishes that Wide Voice, in concert with closely related companies,</w:t>
      </w:r>
      <w:r>
        <w:rPr>
          <w:spacing w:val="1"/>
          <w:sz w:val="22"/>
        </w:rPr>
        <w:t xml:space="preserve"> </w:t>
      </w:r>
      <w:r>
        <w:rPr>
          <w:sz w:val="22"/>
        </w:rPr>
        <w:t>acted to evade the Commission’s access stimulation rules by rearranging traffic flows to preserve the</w:t>
      </w:r>
      <w:r>
        <w:rPr>
          <w:spacing w:val="1"/>
          <w:sz w:val="22"/>
        </w:rPr>
        <w:t xml:space="preserve"> </w:t>
      </w:r>
      <w:r>
        <w:rPr>
          <w:sz w:val="22"/>
        </w:rPr>
        <w:t>ability to impose tandem access charges on IXCs that it otherwise could not charge.</w:t>
      </w:r>
      <w:r>
        <w:rPr>
          <w:spacing w:val="1"/>
          <w:sz w:val="22"/>
        </w:rPr>
        <w:t xml:space="preserve"> </w:t>
      </w:r>
      <w:r>
        <w:rPr>
          <w:sz w:val="22"/>
        </w:rPr>
        <w:t>Based on the record</w:t>
      </w:r>
      <w:r>
        <w:rPr>
          <w:spacing w:val="-53"/>
          <w:sz w:val="22"/>
        </w:rPr>
        <w:t xml:space="preserve"> </w:t>
      </w:r>
      <w:r>
        <w:rPr>
          <w:sz w:val="22"/>
        </w:rPr>
        <w:t>in this proceeding, we have little trouble concluding that Wide Voice’s conduct is unreasonable and</w:t>
      </w:r>
      <w:r>
        <w:rPr>
          <w:spacing w:val="1"/>
          <w:sz w:val="22"/>
        </w:rPr>
        <w:t xml:space="preserve"> </w:t>
      </w:r>
      <w:r>
        <w:rPr>
          <w:sz w:val="22"/>
        </w:rPr>
        <w:t>violates</w:t>
      </w:r>
      <w:r>
        <w:rPr>
          <w:spacing w:val="-2"/>
          <w:sz w:val="22"/>
        </w:rPr>
        <w:t xml:space="preserve"> </w:t>
      </w:r>
      <w:r>
        <w:rPr>
          <w:sz w:val="22"/>
        </w:rPr>
        <w:t>section</w:t>
      </w:r>
      <w:r>
        <w:rPr>
          <w:spacing w:val="-1"/>
          <w:sz w:val="22"/>
        </w:rPr>
        <w:t xml:space="preserve"> </w:t>
      </w:r>
      <w:r>
        <w:rPr>
          <w:sz w:val="22"/>
        </w:rPr>
        <w:t>201(b)</w:t>
      </w:r>
      <w:r>
        <w:rPr>
          <w:spacing w:val="-2"/>
          <w:sz w:val="22"/>
        </w:rPr>
        <w:t xml:space="preserve"> </w:t>
      </w:r>
      <w:r>
        <w:rPr>
          <w:sz w:val="22"/>
        </w:rPr>
        <w:t>of the</w:t>
      </w:r>
      <w:r>
        <w:rPr>
          <w:spacing w:val="-2"/>
          <w:sz w:val="22"/>
        </w:rPr>
        <w:t xml:space="preserve"> </w:t>
      </w:r>
      <w:r>
        <w:rPr>
          <w:sz w:val="22"/>
        </w:rPr>
        <w:t>Act,</w:t>
      </w:r>
      <w:r>
        <w:rPr>
          <w:spacing w:val="-1"/>
          <w:sz w:val="22"/>
        </w:rPr>
        <w:t xml:space="preserve"> </w:t>
      </w:r>
      <w:r>
        <w:rPr>
          <w:sz w:val="22"/>
        </w:rPr>
        <w:t>and,</w:t>
      </w:r>
      <w:r>
        <w:rPr>
          <w:spacing w:val="-1"/>
          <w:sz w:val="22"/>
        </w:rPr>
        <w:t xml:space="preserve"> </w:t>
      </w:r>
      <w:r>
        <w:rPr>
          <w:sz w:val="22"/>
        </w:rPr>
        <w:t>accordingly,</w:t>
      </w:r>
      <w:r>
        <w:rPr>
          <w:spacing w:val="-1"/>
          <w:sz w:val="22"/>
        </w:rPr>
        <w:t xml:space="preserve"> </w:t>
      </w:r>
      <w:r>
        <w:rPr>
          <w:sz w:val="22"/>
        </w:rPr>
        <w:t>grant</w:t>
      </w:r>
      <w:r>
        <w:rPr>
          <w:spacing w:val="-1"/>
          <w:sz w:val="22"/>
        </w:rPr>
        <w:t xml:space="preserve"> </w:t>
      </w:r>
      <w:r>
        <w:rPr>
          <w:sz w:val="22"/>
        </w:rPr>
        <w:t>Count</w:t>
      </w:r>
      <w:r>
        <w:rPr>
          <w:spacing w:val="-1"/>
          <w:sz w:val="22"/>
        </w:rPr>
        <w:t xml:space="preserve"> </w:t>
      </w:r>
      <w:r>
        <w:rPr>
          <w:sz w:val="22"/>
        </w:rPr>
        <w:t>V</w:t>
      </w:r>
      <w:r>
        <w:rPr>
          <w:spacing w:val="-3"/>
          <w:sz w:val="22"/>
        </w:rPr>
        <w:t xml:space="preserve"> </w:t>
      </w:r>
      <w:r>
        <w:rPr>
          <w:sz w:val="22"/>
        </w:rPr>
        <w:t>of the</w:t>
      </w:r>
      <w:r>
        <w:rPr>
          <w:spacing w:val="-2"/>
          <w:sz w:val="22"/>
        </w:rPr>
        <w:t xml:space="preserve"> </w:t>
      </w:r>
      <w:r>
        <w:rPr>
          <w:sz w:val="22"/>
        </w:rPr>
        <w:t>Complaint.</w:t>
      </w:r>
    </w:p>
    <w:p>
      <w:pPr>
        <w:pStyle w:val="Heading2"/>
        <w:tabs>
          <w:tab w:val="left" w:pos="2299"/>
        </w:tabs>
        <w:spacing w:before="121"/>
      </w:pPr>
      <w:r>
        <w:t>1.</w:t>
        <w:tab/>
        <w:t>Wide</w:t>
      </w:r>
      <w:r>
        <w:rPr>
          <w:spacing w:val="-5"/>
        </w:rPr>
        <w:t xml:space="preserve"> </w:t>
      </w:r>
      <w:r>
        <w:t>Voice,</w:t>
      </w:r>
      <w:r>
        <w:rPr>
          <w:spacing w:val="-2"/>
        </w:rPr>
        <w:t xml:space="preserve"> </w:t>
      </w:r>
      <w:r>
        <w:t>HD</w:t>
      </w:r>
      <w:r>
        <w:rPr>
          <w:spacing w:val="-4"/>
        </w:rPr>
        <w:t xml:space="preserve"> </w:t>
      </w:r>
      <w:r>
        <w:t>Carrier,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Conferencing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Related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19" w:after="0" w:line="240" w:lineRule="auto"/>
        <w:ind w:left="139" w:right="229" w:firstLine="720"/>
        <w:jc w:val="left"/>
        <w:rPr>
          <w:sz w:val="22"/>
        </w:rPr>
      </w:pPr>
      <w:r>
        <w:rPr>
          <w:sz w:val="22"/>
        </w:rPr>
        <w:t>Non-arm’s length relationships are a hallmark of access stimulation schemes that 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has held violate section 201(b).</w:t>
      </w:r>
      <w:r>
        <w:rPr>
          <w:spacing w:val="1"/>
          <w:sz w:val="22"/>
        </w:rPr>
        <w:t xml:space="preserve"> </w:t>
      </w:r>
      <w:r>
        <w:rPr>
          <w:sz w:val="22"/>
        </w:rPr>
        <w:t>Wide Voice seeks to minimize the connections among the</w:t>
      </w:r>
      <w:r>
        <w:rPr>
          <w:spacing w:val="1"/>
          <w:sz w:val="22"/>
        </w:rPr>
        <w:t xml:space="preserve"> </w:t>
      </w:r>
      <w:r>
        <w:rPr>
          <w:sz w:val="22"/>
        </w:rPr>
        <w:t>parties involved in delivery of the IXCs’ traffic to end users, arguing that neither David Erickson nor HD</w:t>
      </w:r>
      <w:r>
        <w:rPr>
          <w:spacing w:val="-53"/>
          <w:sz w:val="22"/>
        </w:rPr>
        <w:t xml:space="preserve"> </w:t>
      </w:r>
      <w:r>
        <w:rPr>
          <w:sz w:val="22"/>
        </w:rPr>
        <w:t>Carrier controls Wide Voice.</w:t>
      </w:r>
      <w:r>
        <w:rPr>
          <w:position w:val="7"/>
          <w:sz w:val="13"/>
        </w:rPr>
        <w:t>88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But there is substantial evidence the common enterprise at issue here is</w:t>
      </w:r>
      <w:r>
        <w:rPr>
          <w:spacing w:val="1"/>
          <w:sz w:val="22"/>
        </w:rPr>
        <w:t xml:space="preserve"> </w:t>
      </w:r>
      <w:r>
        <w:rPr>
          <w:sz w:val="22"/>
        </w:rPr>
        <w:t>broader than the relationship between HD Carrier and Wide Voice, and evidence supports a finding that</w:t>
      </w:r>
      <w:r>
        <w:rPr>
          <w:spacing w:val="1"/>
          <w:sz w:val="22"/>
        </w:rPr>
        <w:t xml:space="preserve"> </w:t>
      </w:r>
      <w:r>
        <w:rPr>
          <w:sz w:val="22"/>
        </w:rPr>
        <w:t>the closely knit entities do not, in fact, operate independently.</w:t>
      </w:r>
      <w:r>
        <w:rPr>
          <w:spacing w:val="1"/>
          <w:sz w:val="22"/>
        </w:rPr>
        <w:t xml:space="preserve"> </w:t>
      </w:r>
      <w:r>
        <w:rPr>
          <w:sz w:val="22"/>
        </w:rPr>
        <w:t>Erickson was involved in the “business</w:t>
      </w:r>
      <w:r>
        <w:rPr>
          <w:spacing w:val="1"/>
          <w:sz w:val="22"/>
        </w:rPr>
        <w:t xml:space="preserve"> </w:t>
      </w:r>
      <w:r>
        <w:rPr>
          <w:sz w:val="22"/>
        </w:rPr>
        <w:t>creation</w:t>
      </w:r>
      <w:r>
        <w:rPr>
          <w:spacing w:val="-2"/>
          <w:sz w:val="22"/>
        </w:rPr>
        <w:t xml:space="preserve"> </w:t>
      </w:r>
      <w:r>
        <w:rPr>
          <w:sz w:val="22"/>
        </w:rPr>
        <w:t>process”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four</w:t>
      </w:r>
      <w:r>
        <w:rPr>
          <w:spacing w:val="-2"/>
          <w:sz w:val="22"/>
        </w:rPr>
        <w:t xml:space="preserve"> </w:t>
      </w:r>
      <w:r>
        <w:rPr>
          <w:sz w:val="22"/>
        </w:rPr>
        <w:t>companies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1"/>
          <w:sz w:val="22"/>
        </w:rPr>
        <w:t xml:space="preserve"> </w:t>
      </w:r>
      <w:r>
        <w:rPr>
          <w:sz w:val="22"/>
        </w:rPr>
        <w:t>each</w:t>
      </w:r>
      <w:r>
        <w:rPr>
          <w:spacing w:val="-2"/>
          <w:sz w:val="22"/>
        </w:rPr>
        <w:t xml:space="preserve"> </w:t>
      </w:r>
      <w:r>
        <w:rPr>
          <w:sz w:val="22"/>
        </w:rPr>
        <w:t>play</w:t>
      </w:r>
      <w:r>
        <w:rPr>
          <w:spacing w:val="-2"/>
          <w:sz w:val="22"/>
        </w:rPr>
        <w:t xml:space="preserve"> </w:t>
      </w:r>
      <w:r>
        <w:rPr>
          <w:sz w:val="22"/>
        </w:rPr>
        <w:t>a substantial</w:t>
      </w:r>
      <w:r>
        <w:rPr>
          <w:spacing w:val="-2"/>
          <w:sz w:val="22"/>
        </w:rPr>
        <w:t xml:space="preserve"> </w:t>
      </w:r>
      <w:r>
        <w:rPr>
          <w:sz w:val="22"/>
        </w:rPr>
        <w:t>role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practices</w:t>
      </w:r>
      <w:r>
        <w:rPr>
          <w:spacing w:val="-1"/>
          <w:sz w:val="22"/>
        </w:rPr>
        <w:t xml:space="preserve"> </w:t>
      </w:r>
      <w:r>
        <w:rPr>
          <w:sz w:val="22"/>
        </w:rPr>
        <w:t>at</w:t>
      </w:r>
      <w:r>
        <w:rPr>
          <w:spacing w:val="-1"/>
          <w:sz w:val="22"/>
        </w:rPr>
        <w:t xml:space="preserve"> </w:t>
      </w:r>
      <w:r>
        <w:rPr>
          <w:sz w:val="22"/>
        </w:rPr>
        <w:t>issue</w:t>
      </w:r>
      <w:r>
        <w:rPr>
          <w:spacing w:val="-1"/>
          <w:sz w:val="22"/>
        </w:rPr>
        <w:t xml:space="preserve"> </w:t>
      </w:r>
      <w:r>
        <w:rPr>
          <w:sz w:val="22"/>
        </w:rPr>
        <w:t>here: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pict>
          <v:rect id="_x0000_s1036" style="width:2in;height:0.54pt;margin-top:9.38pt;margin-left:1in;mso-position-horizontal-relative:page;mso-wrap-distance-left:0;mso-wrap-distance-right:0;position:absolute;z-index:-251635712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229" w:hanging="1"/>
        <w:jc w:val="left"/>
        <w:rPr>
          <w:sz w:val="20"/>
        </w:rPr>
      </w:pPr>
      <w:r>
        <w:rPr>
          <w:sz w:val="20"/>
          <w:vertAlign w:val="superscript"/>
        </w:rPr>
        <w:t>82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See,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e.g.,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Conference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Group,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LLC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FCC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720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F.3d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957,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966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(D.C.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Cir.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2013);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US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West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Communications,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Inc.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  <w:r>
        <w:rPr>
          <w:i/>
          <w:spacing w:val="-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FCC,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177 F.3d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1057,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1061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(D.C.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Cir.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1999).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generally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Shalala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Guernsey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Mem’l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Hosp.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514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96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(1995).</w:t>
      </w:r>
    </w:p>
    <w:p>
      <w:pPr>
        <w:spacing w:before="119"/>
        <w:ind w:left="139" w:right="639" w:firstLine="0"/>
        <w:jc w:val="left"/>
        <w:rPr>
          <w:sz w:val="20"/>
        </w:rPr>
      </w:pPr>
      <w:r>
        <w:rPr>
          <w:sz w:val="20"/>
          <w:vertAlign w:val="superscript"/>
        </w:rPr>
        <w:t>83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Total Telecommunications Service, Inc. and Atlas Telephone Company, Inc. v. AT&amp;T Corp.</w:t>
      </w:r>
      <w:r>
        <w:rPr>
          <w:sz w:val="20"/>
          <w:vertAlign w:val="baseline"/>
        </w:rPr>
        <w:t>, Memorandum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Opinion and Order, 16 FCC Rcd 5726, 5727, para. 3, 5733, para. 16 (2001) (</w:t>
      </w:r>
      <w:r>
        <w:rPr>
          <w:i/>
          <w:sz w:val="20"/>
          <w:vertAlign w:val="baseline"/>
        </w:rPr>
        <w:t>Total Tel Order</w:t>
      </w:r>
      <w:r>
        <w:rPr>
          <w:sz w:val="20"/>
          <w:vertAlign w:val="baseline"/>
        </w:rPr>
        <w:t xml:space="preserve">), </w:t>
      </w:r>
      <w:r>
        <w:rPr>
          <w:i/>
          <w:sz w:val="20"/>
          <w:vertAlign w:val="baseline"/>
        </w:rPr>
        <w:t>pets. for review</w:t>
      </w:r>
      <w:r>
        <w:rPr>
          <w:i/>
          <w:spacing w:val="-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granted in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part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and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denied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part,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AT&amp;T Corp.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 FCC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317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F.3d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227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(D.C.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Cir.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2003).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84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Total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Tel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5734,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85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All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American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28 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3488,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26.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86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All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American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28 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3487-88,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24.</w:t>
      </w:r>
    </w:p>
    <w:p>
      <w:pPr>
        <w:spacing w:before="119"/>
        <w:ind w:left="140" w:right="109" w:hanging="1"/>
        <w:jc w:val="left"/>
        <w:rPr>
          <w:sz w:val="20"/>
        </w:rPr>
      </w:pPr>
      <w:r>
        <w:rPr>
          <w:sz w:val="20"/>
          <w:vertAlign w:val="superscript"/>
        </w:rPr>
        <w:t>87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AT&amp;T Corp. v. Alpine Communications, LLC</w:t>
      </w:r>
      <w:r>
        <w:rPr>
          <w:sz w:val="20"/>
          <w:vertAlign w:val="baseline"/>
        </w:rPr>
        <w:t>, Memorandum Opinion and Order, 27 FCC Rcd 11511, 11529, para.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45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(2012)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Alpine Order</w:t>
      </w:r>
      <w:r>
        <w:rPr>
          <w:sz w:val="20"/>
          <w:vertAlign w:val="baseline"/>
        </w:rPr>
        <w:t>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88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51-52;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12.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tabs>
          <w:tab w:val="left" w:pos="6439"/>
        </w:tabs>
        <w:spacing w:before="121"/>
        <w:ind w:left="139" w:right="185"/>
      </w:pPr>
      <w:r>
        <w:pict>
          <v:rect id="_x0000_s1037" style="width:54.03pt;height:14.79pt;margin-top:18.56pt;margin-left:331.93pt;mso-position-horizontal-relative:page;position:absolute;z-index:-251656192" filled="t" fillcolor="white" stroked="f">
            <v:fill type="solid"/>
          </v:rect>
        </w:pict>
      </w:r>
      <w:r>
        <w:pict>
          <v:rect id="_x0000_s1038" style="width:356.4pt;height:14.79pt;margin-top:94.46pt;margin-left:79.93pt;mso-position-horizontal-relative:page;position:absolute;z-index:-251655168" filled="t" fillcolor="white" stroked="f">
            <v:fill type="solid"/>
          </v:rect>
        </w:pict>
      </w:r>
      <w:r>
        <w:t>CarrierX, Wide Voice, HD Carrier, and [Free Conferencing].”</w:t>
      </w:r>
      <w:r>
        <w:rPr>
          <w:position w:val="7"/>
          <w:sz w:val="13"/>
        </w:rPr>
        <w:t>89</w:t>
      </w:r>
      <w:r>
        <w:rPr>
          <w:spacing w:val="1"/>
          <w:position w:val="7"/>
          <w:sz w:val="13"/>
        </w:rPr>
        <w:t xml:space="preserve"> </w:t>
      </w:r>
      <w:r>
        <w:t>The controlling (88%) owner of Wide</w:t>
      </w:r>
      <w:r>
        <w:rPr>
          <w:spacing w:val="1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irrevocable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Erickson</w:t>
      </w:r>
      <w:r>
        <w:rPr>
          <w:spacing w:val="-1"/>
        </w:rPr>
        <w:t xml:space="preserve"> </w:t>
      </w:r>
      <w:r>
        <w:t>established.</w:t>
      </w:r>
      <w:r>
        <w:rPr>
          <w:position w:val="7"/>
          <w:sz w:val="13"/>
        </w:rPr>
        <w:t xml:space="preserve">90  </w:t>
      </w:r>
      <w:r>
        <w:rPr>
          <w:spacing w:val="9"/>
          <w:position w:val="7"/>
          <w:sz w:val="13"/>
        </w:rPr>
        <w:t xml:space="preserve"> </w:t>
      </w:r>
      <w:r>
        <w:t>{[</w:t>
        <w:tab/>
        <w:t>]} are the trust’s sole</w:t>
      </w:r>
      <w:r>
        <w:rPr>
          <w:spacing w:val="1"/>
        </w:rPr>
        <w:t xml:space="preserve"> </w:t>
      </w:r>
      <w:r>
        <w:t>beneficiaries.</w:t>
      </w:r>
      <w:r>
        <w:rPr>
          <w:position w:val="7"/>
          <w:sz w:val="13"/>
        </w:rPr>
        <w:t>91</w:t>
      </w:r>
      <w:r>
        <w:rPr>
          <w:spacing w:val="1"/>
          <w:position w:val="7"/>
          <w:sz w:val="13"/>
        </w:rPr>
        <w:t xml:space="preserve"> </w:t>
      </w:r>
      <w:r>
        <w:t>Although an independent third-party professional trustee manages the trust,</w:t>
      </w:r>
      <w:r>
        <w:rPr>
          <w:position w:val="7"/>
          <w:sz w:val="13"/>
        </w:rPr>
        <w:t>92</w:t>
      </w:r>
      <w:r>
        <w:rPr>
          <w:spacing w:val="1"/>
          <w:position w:val="7"/>
          <w:sz w:val="13"/>
        </w:rPr>
        <w:t xml:space="preserve"> </w:t>
      </w:r>
      <w:r>
        <w:t>the record</w:t>
      </w:r>
      <w:r>
        <w:rPr>
          <w:spacing w:val="1"/>
        </w:rPr>
        <w:t xml:space="preserve"> </w:t>
      </w:r>
      <w:r>
        <w:t>contains no evidence that the Trustee has any personal knowledge of, or has a substantive role in, the</w:t>
      </w:r>
      <w:r>
        <w:rPr>
          <w:spacing w:val="1"/>
        </w:rPr>
        <w:t xml:space="preserve"> </w:t>
      </w:r>
      <w:r>
        <w:t>management or control of Wide Voice.</w:t>
      </w:r>
      <w:r>
        <w:rPr>
          <w:position w:val="7"/>
          <w:sz w:val="13"/>
        </w:rPr>
        <w:t>93</w:t>
      </w:r>
      <w:r>
        <w:rPr>
          <w:spacing w:val="1"/>
          <w:position w:val="7"/>
          <w:sz w:val="13"/>
        </w:rPr>
        <w:t xml:space="preserve"> </w:t>
      </w:r>
      <w:r>
        <w:t>Not so with Erickson, who has “personal knowledge” regarding</w:t>
      </w:r>
      <w:r>
        <w:rPr>
          <w:spacing w:val="-52"/>
        </w:rPr>
        <w:t xml:space="preserve"> </w:t>
      </w:r>
      <w:r>
        <w:t>Wide Voice’s current business, including Wide Voice’s strategic direction</w:t>
      </w:r>
      <w:r>
        <w:rPr>
          <w:position w:val="7"/>
          <w:sz w:val="13"/>
        </w:rPr>
        <w:t xml:space="preserve">94 </w:t>
      </w:r>
      <w:r>
        <w:t>and attempts to convince the</w:t>
      </w:r>
      <w:r>
        <w:rPr>
          <w:spacing w:val="1"/>
        </w:rPr>
        <w:t xml:space="preserve"> </w:t>
      </w:r>
      <w:r>
        <w:t>IXCs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into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alleviate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congestion.</w:t>
      </w:r>
      <w:r>
        <w:rPr>
          <w:position w:val="7"/>
          <w:sz w:val="13"/>
        </w:rPr>
        <w:t>95</w:t>
      </w:r>
      <w:r>
        <w:rPr>
          <w:spacing w:val="11"/>
          <w:position w:val="7"/>
          <w:sz w:val="1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more,</w:t>
      </w:r>
      <w:r>
        <w:rPr>
          <w:spacing w:val="-1"/>
        </w:rPr>
        <w:t xml:space="preserve"> </w:t>
      </w:r>
      <w:r>
        <w:t>Erickson</w:t>
      </w:r>
    </w:p>
    <w:p>
      <w:pPr>
        <w:pStyle w:val="BodyText"/>
        <w:tabs>
          <w:tab w:val="left" w:pos="7446"/>
        </w:tabs>
        <w:spacing w:line="253" w:lineRule="exact"/>
        <w:ind w:left="139"/>
      </w:pPr>
      <w:r>
        <w:t>{[</w:t>
        <w:tab/>
        <w:t>]}.</w:t>
      </w:r>
      <w:r>
        <w:rPr>
          <w:position w:val="7"/>
          <w:sz w:val="13"/>
        </w:rPr>
        <w:t>96</w:t>
      </w:r>
      <w:r>
        <w:rPr>
          <w:spacing w:val="14"/>
          <w:position w:val="7"/>
          <w:sz w:val="13"/>
        </w:rPr>
        <w:t xml:space="preserve"> </w:t>
      </w:r>
      <w:r>
        <w:t>In sum,</w:t>
      </w:r>
      <w:r>
        <w:rPr>
          <w:spacing w:val="1"/>
        </w:rPr>
        <w:t xml:space="preserve"> </w:t>
      </w:r>
      <w:r>
        <w:t>nothing</w:t>
      </w:r>
    </w:p>
    <w:p>
      <w:pPr>
        <w:pStyle w:val="BodyText"/>
        <w:ind w:left="140" w:right="209"/>
      </w:pPr>
      <w:r>
        <w:t>in the record suggests that Erickson is limited in his ability to act, indirectly and through other entities, to</w:t>
      </w:r>
      <w:r>
        <w:rPr>
          <w:spacing w:val="-53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created, including Wide</w:t>
      </w:r>
      <w:r>
        <w:rPr>
          <w:spacing w:val="-1"/>
        </w:rPr>
        <w:t xml:space="preserve"> </w:t>
      </w:r>
      <w:r>
        <w:t>Voice.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301" w:firstLine="720"/>
        <w:jc w:val="left"/>
        <w:rPr>
          <w:sz w:val="13"/>
        </w:rPr>
      </w:pPr>
      <w:r>
        <w:rPr>
          <w:sz w:val="22"/>
        </w:rPr>
        <w:t>Erickson’s ties to the other entities he created—CarrierX, Free Conferencing, and HD</w:t>
      </w:r>
      <w:r>
        <w:rPr>
          <w:spacing w:val="1"/>
          <w:sz w:val="22"/>
        </w:rPr>
        <w:t xml:space="preserve"> </w:t>
      </w:r>
      <w:r>
        <w:rPr>
          <w:sz w:val="22"/>
        </w:rPr>
        <w:t>Carrier—are substantial.</w:t>
      </w:r>
      <w:r>
        <w:rPr>
          <w:spacing w:val="1"/>
          <w:sz w:val="22"/>
        </w:rPr>
        <w:t xml:space="preserve"> </w:t>
      </w:r>
      <w:r>
        <w:rPr>
          <w:sz w:val="22"/>
        </w:rPr>
        <w:t>He is a 77% shareholder of Free Conferencing, and he and Free Conferencing,</w:t>
      </w:r>
      <w:r>
        <w:rPr>
          <w:spacing w:val="-52"/>
          <w:sz w:val="22"/>
        </w:rPr>
        <w:t xml:space="preserve"> </w:t>
      </w:r>
      <w:r>
        <w:rPr>
          <w:sz w:val="22"/>
        </w:rPr>
        <w:t>in turn, are the sole shareholders of CarrierX.</w:t>
      </w:r>
      <w:r>
        <w:rPr>
          <w:position w:val="7"/>
          <w:sz w:val="13"/>
        </w:rPr>
        <w:t>97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Erickson is also CarrierX’s Chief Executive Officer.</w:t>
      </w:r>
      <w:r>
        <w:rPr>
          <w:position w:val="7"/>
          <w:sz w:val="13"/>
        </w:rPr>
        <w:t>98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Finally,</w:t>
      </w:r>
      <w:r>
        <w:rPr>
          <w:spacing w:val="-1"/>
          <w:sz w:val="22"/>
        </w:rPr>
        <w:t xml:space="preserve"> </w:t>
      </w:r>
      <w:r>
        <w:rPr>
          <w:sz w:val="22"/>
        </w:rPr>
        <w:t>he owns</w:t>
      </w:r>
      <w:r>
        <w:rPr>
          <w:spacing w:val="-1"/>
          <w:sz w:val="22"/>
        </w:rPr>
        <w:t xml:space="preserve"> </w:t>
      </w:r>
      <w:r>
        <w:rPr>
          <w:sz w:val="22"/>
        </w:rPr>
        <w:t>and manages</w:t>
      </w:r>
      <w:r>
        <w:rPr>
          <w:spacing w:val="-1"/>
          <w:sz w:val="22"/>
        </w:rPr>
        <w:t xml:space="preserve"> </w:t>
      </w:r>
      <w:r>
        <w:rPr>
          <w:sz w:val="22"/>
        </w:rPr>
        <w:t>HD</w:t>
      </w:r>
      <w:r>
        <w:rPr>
          <w:spacing w:val="-1"/>
          <w:sz w:val="22"/>
        </w:rPr>
        <w:t xml:space="preserve"> </w:t>
      </w:r>
      <w:r>
        <w:rPr>
          <w:sz w:val="22"/>
        </w:rPr>
        <w:t>Carrier.</w:t>
      </w:r>
      <w:r>
        <w:rPr>
          <w:position w:val="7"/>
          <w:sz w:val="13"/>
        </w:rPr>
        <w:t>99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pict>
          <v:rect id="_x0000_s1039" style="width:2in;height:0.54pt;margin-top:12.57pt;margin-left:1in;mso-position-horizontal-relative:page;mso-wrap-distance-left:0;mso-wrap-distance-right:0;position:absolute;z-index:-251634688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130" w:hanging="1"/>
        <w:jc w:val="left"/>
        <w:rPr>
          <w:sz w:val="20"/>
        </w:rPr>
      </w:pPr>
      <w:r>
        <w:rPr>
          <w:sz w:val="20"/>
          <w:vertAlign w:val="superscript"/>
        </w:rPr>
        <w:t>89</w:t>
      </w:r>
      <w:r>
        <w:rPr>
          <w:sz w:val="20"/>
          <w:vertAlign w:val="baseline"/>
        </w:rPr>
        <w:t xml:space="preserve"> Erickson Answer Decl. at 2, para. 4; </w:t>
      </w:r>
      <w:r>
        <w:rPr>
          <w:i/>
          <w:sz w:val="20"/>
          <w:vertAlign w:val="baseline"/>
        </w:rPr>
        <w:t xml:space="preserve">see also id. </w:t>
      </w:r>
      <w:r>
        <w:rPr>
          <w:sz w:val="20"/>
          <w:vertAlign w:val="baseline"/>
        </w:rPr>
        <w:t>at 1, para. 2 (“I have personal knowledge of the business model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strategic direction of CarrierX, Wide Voice, HD Carrier . . . I am the CEO of CarrierX, LLC, which operates the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Freeconferencecall.com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application 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 am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manager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 HD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LLC”).</w:t>
      </w:r>
    </w:p>
    <w:p>
      <w:pPr>
        <w:spacing w:before="120"/>
        <w:ind w:left="140" w:right="112" w:hanging="1"/>
        <w:jc w:val="left"/>
        <w:rPr>
          <w:sz w:val="20"/>
        </w:rPr>
      </w:pPr>
      <w:r>
        <w:rPr>
          <w:sz w:val="20"/>
          <w:vertAlign w:val="superscript"/>
        </w:rPr>
        <w:t>90</w:t>
      </w:r>
      <w:r>
        <w:rPr>
          <w:sz w:val="20"/>
          <w:vertAlign w:val="baseline"/>
        </w:rPr>
        <w:t xml:space="preserve"> Complaint at 9, para. 24 and n.17 (citing Free Conferencing Statement of Undisputed Facts at 5, para. 16,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Inteliquent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v. Free Conferencing </w:t>
      </w:r>
      <w:r>
        <w:rPr>
          <w:sz w:val="20"/>
          <w:vertAlign w:val="baseline"/>
        </w:rPr>
        <w:t>Dkt. 569 (“A trust established by Mr. [David] Erickson owns 88% of Wide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Voice.”)); Wide Voice Supplemental Interrogatory Responses at 14-15, Supplemental Response to Interrogatory No.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12;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 Supplemental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Submission,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WV_000663.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91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Submission,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WV_000663.</w:t>
      </w:r>
    </w:p>
    <w:p>
      <w:pPr>
        <w:spacing w:before="120"/>
        <w:ind w:left="140" w:right="0" w:firstLine="0"/>
        <w:jc w:val="left"/>
        <w:rPr>
          <w:sz w:val="20"/>
        </w:rPr>
      </w:pPr>
      <w:r>
        <w:pict>
          <v:shape id="_x0000_s1040" style="width:453.55pt;height:25.05pt;margin-top:28.9pt;margin-left:71.01pt;mso-position-horizontal-relative:page;position:absolute;z-index:-251654144" coordorigin="1420,578" coordsize="9071,501" path="m10490,578l1420,578,1420,808,1420,848,1420,1078,4231,1078,4231,848,10490,848,10490,578xe" filled="t" fillcolor="white" stroked="f">
            <v:fill type="solid"/>
            <v:path arrowok="t"/>
          </v:shape>
        </w:pict>
      </w:r>
      <w:r>
        <w:rPr>
          <w:sz w:val="20"/>
          <w:vertAlign w:val="superscript"/>
        </w:rPr>
        <w:t>92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10.</w:t>
      </w:r>
      <w:r>
        <w:rPr>
          <w:spacing w:val="45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0"/>
        <w:ind w:left="2950" w:right="0" w:firstLine="0"/>
        <w:jc w:val="left"/>
        <w:rPr>
          <w:sz w:val="20"/>
        </w:rPr>
      </w:pPr>
      <w:r>
        <w:rPr>
          <w:sz w:val="20"/>
        </w:rPr>
        <w:t>]}.</w:t>
      </w:r>
      <w:r>
        <w:rPr>
          <w:spacing w:val="45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Voice</w:t>
      </w:r>
      <w:r>
        <w:rPr>
          <w:spacing w:val="-3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3"/>
          <w:sz w:val="20"/>
        </w:rPr>
        <w:t xml:space="preserve"> </w:t>
      </w:r>
      <w:r>
        <w:rPr>
          <w:sz w:val="20"/>
        </w:rPr>
        <w:t>Exhibit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Submission,</w:t>
      </w:r>
      <w:r>
        <w:rPr>
          <w:spacing w:val="-2"/>
          <w:sz w:val="20"/>
        </w:rPr>
        <w:t xml:space="preserve"> </w:t>
      </w:r>
      <w:r>
        <w:rPr>
          <w:sz w:val="20"/>
        </w:rPr>
        <w:t>Exh.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WV_000663.</w:t>
      </w:r>
    </w:p>
    <w:p>
      <w:pPr>
        <w:spacing w:before="120"/>
        <w:ind w:left="139" w:right="103" w:firstLine="0"/>
        <w:jc w:val="left"/>
        <w:rPr>
          <w:sz w:val="20"/>
        </w:rPr>
      </w:pPr>
      <w:r>
        <w:rPr>
          <w:sz w:val="20"/>
          <w:vertAlign w:val="superscript"/>
        </w:rPr>
        <w:t>93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Supplemental Brief of AT&amp;T Corp., AT&amp;T Services, Inc., and MCI Communications Services LLC,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Proceeding No. 20-362, Bureau ID No. EB-20-MD-005 at 5 (filed Apr. 5, 2021) (IXCs’ Brief).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We note that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 appears to acknowledge some direct relationship with Wide Voice.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 Answer Decl. at 4, para. 11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(“AT&amp;T and Verizon have undermined Wide Voice’s transition and engaged in a campaign that – at its worst – feels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entirely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personal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intended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me) to exit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its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chosen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market.”).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94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(“I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have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personal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knowledge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model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strategic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direction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Wide</w:t>
      </w:r>
      <w:r>
        <w:rPr>
          <w:spacing w:val="-2"/>
          <w:sz w:val="20"/>
        </w:rPr>
        <w:t xml:space="preserve"> </w:t>
      </w:r>
      <w:r>
        <w:rPr>
          <w:sz w:val="20"/>
        </w:rPr>
        <w:t>Voice”).</w:t>
      </w:r>
    </w:p>
    <w:p>
      <w:pPr>
        <w:spacing w:before="119"/>
        <w:ind w:left="139" w:right="0" w:firstLine="0"/>
        <w:jc w:val="left"/>
        <w:rPr>
          <w:sz w:val="20"/>
        </w:rPr>
      </w:pPr>
      <w:r>
        <w:rPr>
          <w:sz w:val="20"/>
          <w:vertAlign w:val="superscript"/>
        </w:rPr>
        <w:t>95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Erickson Answer Decl. at 7, para. 20 (attesting to Wide Voice’s efforts to convince the IXCs to enter into 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commercial arrangement or deliver traffic via an IP-connection). </w:t>
      </w:r>
      <w:r>
        <w:rPr>
          <w:i/>
          <w:sz w:val="20"/>
          <w:vertAlign w:val="baseline"/>
        </w:rPr>
        <w:t xml:space="preserve">See also id. </w:t>
      </w:r>
      <w:r>
        <w:rPr>
          <w:sz w:val="20"/>
          <w:vertAlign w:val="baseline"/>
        </w:rPr>
        <w:t>at 3, para. 8 (attesting to Wide Voice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“never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charg[ing]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distance-sensitive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trunking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rates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connection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switching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96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Submission,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WV_000663.</w:t>
      </w:r>
    </w:p>
    <w:p>
      <w:pPr>
        <w:spacing w:before="121"/>
        <w:ind w:left="139" w:right="160" w:firstLine="0"/>
        <w:jc w:val="left"/>
        <w:rPr>
          <w:sz w:val="20"/>
        </w:rPr>
      </w:pPr>
      <w:r>
        <w:rPr>
          <w:sz w:val="20"/>
          <w:vertAlign w:val="superscript"/>
        </w:rPr>
        <w:t>97</w:t>
      </w:r>
      <w:r>
        <w:rPr>
          <w:sz w:val="20"/>
          <w:vertAlign w:val="baseline"/>
        </w:rPr>
        <w:t xml:space="preserve"> Complaint at 10, paras. 25-26 (citing Affidavit of David Erickson, at 1, para. 2, </w:t>
      </w:r>
      <w:r>
        <w:rPr>
          <w:i/>
          <w:sz w:val="20"/>
          <w:vertAlign w:val="baseline"/>
        </w:rPr>
        <w:t>Inteliquent v. Free Conferencing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Dkt 619); Answer at 9, paras. 25-26.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Specifically, Erickson owns 77 percent of Free Conferencing, which in turn,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owns 50 percent of CarrierX.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 directly owns the other 50 percent of CarrierX.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 at 10, para. 26;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(citing Affidavit of David Erickson, at 1, para. 2, </w:t>
      </w:r>
      <w:r>
        <w:rPr>
          <w:i/>
          <w:sz w:val="20"/>
          <w:vertAlign w:val="baseline"/>
        </w:rPr>
        <w:t>Inteliquent v. Free Conferencing Corp.</w:t>
      </w:r>
      <w:r>
        <w:rPr>
          <w:sz w:val="20"/>
          <w:vertAlign w:val="baseline"/>
        </w:rPr>
        <w:t>, Dkt. 619). As a result of 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corporate restructuring, Free Conferencing contributed its assets and liabilities to CarrierX, including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FreeConferencingCall.com, in exchange for an equity interest in CarrierX.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 Conferencing Statement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Undisputed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Material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Facts,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Inteliquent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Free Conferencing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Dkt.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569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14.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98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2.</w:t>
      </w:r>
    </w:p>
    <w:p>
      <w:pPr>
        <w:spacing w:before="120"/>
        <w:ind w:left="140" w:right="228" w:hanging="1"/>
        <w:jc w:val="left"/>
        <w:rPr>
          <w:sz w:val="20"/>
        </w:rPr>
      </w:pPr>
      <w:r>
        <w:rPr>
          <w:sz w:val="20"/>
          <w:vertAlign w:val="superscript"/>
        </w:rPr>
        <w:t>99</w:t>
      </w:r>
      <w:r>
        <w:rPr>
          <w:sz w:val="20"/>
          <w:vertAlign w:val="baseline"/>
        </w:rPr>
        <w:t xml:space="preserve"> Complaint at 11, para. 27; Answer at 9, para. 27; Wide Voice Supplemental Exhibit Submission, Exh. L, Pages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from Wide Voice’s Answers to IXCs’ First Set of Interrogatories, at 11, Wide Voice Response to Interrogatory No.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(“HD Carrier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is owned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David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Erickson.”).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1" w:after="0" w:line="240" w:lineRule="auto"/>
        <w:ind w:left="139" w:right="143" w:firstLine="720"/>
        <w:jc w:val="left"/>
        <w:rPr>
          <w:sz w:val="22"/>
        </w:rPr>
      </w:pPr>
      <w:r>
        <w:pict>
          <v:rect id="_x0000_s1041" style="width:19.53pt;height:14.79pt;margin-top:43.82pt;margin-left:506.56pt;mso-position-horizontal-relative:page;position:absolute;z-index:-251653120" filled="t" fillcolor="white" stroked="f">
            <v:fill type="solid"/>
          </v:rect>
        </w:pict>
      </w:r>
      <w:r>
        <w:pict>
          <v:rect id="_x0000_s1042" style="width:39pt;height:14.79pt;margin-top:56.48pt;margin-left:71pt;mso-position-horizontal-relative:page;position:absolute;z-index:-251652096" filled="t" fillcolor="white" stroked="f">
            <v:fill type="solid"/>
          </v:rect>
        </w:pict>
      </w:r>
      <w:r>
        <w:rPr>
          <w:sz w:val="22"/>
        </w:rPr>
        <w:t>There are additional connections among the several entities.</w:t>
      </w:r>
      <w:r>
        <w:rPr>
          <w:spacing w:val="1"/>
          <w:sz w:val="22"/>
        </w:rPr>
        <w:t xml:space="preserve"> </w:t>
      </w:r>
      <w:r>
        <w:rPr>
          <w:sz w:val="22"/>
        </w:rPr>
        <w:t>Andrew Nickerson, Wide</w:t>
      </w:r>
      <w:r>
        <w:rPr>
          <w:spacing w:val="1"/>
          <w:sz w:val="22"/>
        </w:rPr>
        <w:t xml:space="preserve"> </w:t>
      </w:r>
      <w:r>
        <w:rPr>
          <w:sz w:val="22"/>
        </w:rPr>
        <w:t>Voice’s Chief Executive Officer, has an email address at both Wide Voice and Free Conferencing,</w:t>
      </w:r>
      <w:r>
        <w:rPr>
          <w:position w:val="7"/>
          <w:sz w:val="13"/>
        </w:rPr>
        <w:t>100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notwithstanding Wide Voice’s claim that it has no “overlapping officers, directors, or employees with any</w:t>
      </w:r>
      <w:r>
        <w:rPr>
          <w:spacing w:val="-53"/>
          <w:sz w:val="22"/>
        </w:rPr>
        <w:t xml:space="preserve"> </w:t>
      </w:r>
      <w:r>
        <w:rPr>
          <w:sz w:val="22"/>
        </w:rPr>
        <w:t>other</w:t>
      </w:r>
      <w:r>
        <w:rPr>
          <w:spacing w:val="-1"/>
          <w:sz w:val="22"/>
        </w:rPr>
        <w:t xml:space="preserve"> </w:t>
      </w:r>
      <w:r>
        <w:rPr>
          <w:sz w:val="22"/>
        </w:rPr>
        <w:t>non-LEC.”</w:t>
      </w:r>
      <w:r>
        <w:rPr>
          <w:position w:val="7"/>
          <w:sz w:val="13"/>
        </w:rPr>
        <w:t>101</w:t>
      </w:r>
      <w:r>
        <w:rPr>
          <w:spacing w:val="11"/>
          <w:position w:val="7"/>
          <w:sz w:val="13"/>
        </w:rPr>
        <w:t xml:space="preserve"> </w:t>
      </w:r>
      <w:r>
        <w:rPr>
          <w:sz w:val="22"/>
        </w:rPr>
        <w:t>Similarly,</w:t>
      </w:r>
      <w:r>
        <w:rPr>
          <w:spacing w:val="-1"/>
          <w:sz w:val="22"/>
        </w:rPr>
        <w:t xml:space="preserve"> </w:t>
      </w:r>
      <w:r>
        <w:rPr>
          <w:sz w:val="22"/>
        </w:rPr>
        <w:t>although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</w:t>
      </w:r>
      <w:r>
        <w:rPr>
          <w:spacing w:val="-2"/>
          <w:sz w:val="22"/>
        </w:rPr>
        <w:t xml:space="preserve"> </w:t>
      </w:r>
      <w:r>
        <w:rPr>
          <w:sz w:val="22"/>
        </w:rPr>
        <w:t>states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1"/>
          <w:sz w:val="22"/>
        </w:rPr>
        <w:t xml:space="preserve"> </w:t>
      </w:r>
      <w:r>
        <w:rPr>
          <w:sz w:val="22"/>
        </w:rPr>
        <w:t>it</w:t>
      </w:r>
      <w:r>
        <w:rPr>
          <w:spacing w:val="-1"/>
          <w:sz w:val="22"/>
        </w:rPr>
        <w:t xml:space="preserve"> </w:t>
      </w:r>
      <w:r>
        <w:rPr>
          <w:sz w:val="22"/>
        </w:rPr>
        <w:t>does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1"/>
          <w:sz w:val="22"/>
        </w:rPr>
        <w:t xml:space="preserve"> </w:t>
      </w:r>
      <w:r>
        <w:rPr>
          <w:sz w:val="22"/>
        </w:rPr>
        <w:t>share</w:t>
      </w:r>
      <w:r>
        <w:rPr>
          <w:spacing w:val="-2"/>
          <w:sz w:val="22"/>
        </w:rPr>
        <w:t xml:space="preserve"> </w:t>
      </w:r>
      <w:r>
        <w:rPr>
          <w:sz w:val="22"/>
        </w:rPr>
        <w:t>access</w:t>
      </w:r>
      <w:r>
        <w:rPr>
          <w:spacing w:val="-2"/>
          <w:sz w:val="22"/>
        </w:rPr>
        <w:t xml:space="preserve"> </w:t>
      </w:r>
      <w:r>
        <w:rPr>
          <w:sz w:val="22"/>
        </w:rPr>
        <w:t>revenues</w:t>
      </w:r>
      <w:r>
        <w:rPr>
          <w:spacing w:val="-2"/>
          <w:sz w:val="22"/>
        </w:rPr>
        <w:t xml:space="preserve"> </w:t>
      </w:r>
      <w:r>
        <w:rPr>
          <w:sz w:val="22"/>
        </w:rPr>
        <w:t>{[</w:t>
      </w:r>
    </w:p>
    <w:p>
      <w:pPr>
        <w:pStyle w:val="BodyText"/>
        <w:ind w:left="139" w:firstLine="781"/>
        <w:rPr>
          <w:sz w:val="13"/>
        </w:rPr>
      </w:pPr>
      <w:r>
        <w:t>]},</w:t>
      </w:r>
      <w:r>
        <w:rPr>
          <w:position w:val="7"/>
          <w:sz w:val="13"/>
        </w:rPr>
        <w:t xml:space="preserve">102 </w:t>
      </w:r>
      <w:r>
        <w:t>Wide Voice and CarrierX “from time to time provide each other with administrative or</w:t>
      </w:r>
      <w:r>
        <w:rPr>
          <w:spacing w:val="-52"/>
        </w:rPr>
        <w:t xml:space="preserve"> </w:t>
      </w:r>
      <w:r>
        <w:t>technical support services.”</w:t>
      </w:r>
      <w:r>
        <w:rPr>
          <w:position w:val="7"/>
          <w:sz w:val="13"/>
        </w:rPr>
        <w:t>103</w:t>
      </w:r>
      <w:r>
        <w:rPr>
          <w:spacing w:val="1"/>
          <w:position w:val="7"/>
          <w:sz w:val="13"/>
        </w:rPr>
        <w:t xml:space="preserve"> </w:t>
      </w:r>
      <w:r>
        <w:t>And, HD Carrier’s customers include some of Wide Voice’s former</w:t>
      </w:r>
      <w:r>
        <w:rPr>
          <w:spacing w:val="1"/>
        </w:rPr>
        <w:t xml:space="preserve"> </w:t>
      </w:r>
      <w:r>
        <w:t>customers.</w:t>
      </w:r>
      <w:r>
        <w:rPr>
          <w:position w:val="7"/>
          <w:sz w:val="13"/>
        </w:rPr>
        <w:t>104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573" w:firstLine="720"/>
        <w:jc w:val="left"/>
        <w:rPr>
          <w:sz w:val="22"/>
        </w:rPr>
      </w:pPr>
      <w:r>
        <w:rPr>
          <w:sz w:val="22"/>
        </w:rPr>
        <w:t>The diagram below shows the entities Erickson created, his relationship to them, and</w:t>
      </w:r>
      <w:r>
        <w:rPr>
          <w:spacing w:val="-53"/>
          <w:sz w:val="22"/>
        </w:rPr>
        <w:t xml:space="preserve"> </w:t>
      </w:r>
      <w:r>
        <w:rPr>
          <w:sz w:val="22"/>
        </w:rPr>
        <w:t>their</w:t>
      </w:r>
      <w:r>
        <w:rPr>
          <w:spacing w:val="-1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1"/>
          <w:sz w:val="22"/>
        </w:rPr>
        <w:t xml:space="preserve"> </w:t>
      </w:r>
      <w:r>
        <w:rPr>
          <w:sz w:val="22"/>
        </w:rPr>
        <w:t>to each other.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5941338" cy="2857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38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tabs>
          <w:tab w:val="left" w:pos="2299"/>
        </w:tabs>
        <w:spacing w:before="149"/>
        <w:ind w:left="2299" w:right="194" w:hanging="721"/>
      </w:pPr>
      <w:r>
        <w:t>2.</w:t>
        <w:tab/>
        <w:t>Wide Voice and Closely Related Companies Re-Routed Traffic to Evade the</w:t>
      </w:r>
      <w:r>
        <w:rPr>
          <w:spacing w:val="-5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Stimulation Rules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579" w:right="0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Access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Arbitrage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Order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Commission</w:t>
      </w:r>
      <w:r>
        <w:rPr>
          <w:spacing w:val="-3"/>
          <w:sz w:val="22"/>
        </w:rPr>
        <w:t xml:space="preserve"> </w:t>
      </w:r>
      <w:r>
        <w:rPr>
          <w:sz w:val="22"/>
        </w:rPr>
        <w:t>enacted</w:t>
      </w:r>
      <w:r>
        <w:rPr>
          <w:spacing w:val="-3"/>
          <w:sz w:val="22"/>
        </w:rPr>
        <w:t xml:space="preserve"> </w:t>
      </w:r>
      <w:r>
        <w:rPr>
          <w:sz w:val="22"/>
        </w:rPr>
        <w:t>rules</w:t>
      </w:r>
      <w:r>
        <w:rPr>
          <w:spacing w:val="-5"/>
          <w:sz w:val="22"/>
        </w:rPr>
        <w:t xml:space="preserve"> </w:t>
      </w:r>
      <w:r>
        <w:rPr>
          <w:sz w:val="22"/>
        </w:rPr>
        <w:t>requiring</w:t>
      </w:r>
      <w:r>
        <w:rPr>
          <w:spacing w:val="-3"/>
          <w:sz w:val="22"/>
        </w:rPr>
        <w:t xml:space="preserve"> </w:t>
      </w:r>
      <w:r>
        <w:rPr>
          <w:sz w:val="22"/>
        </w:rPr>
        <w:t>access-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pict>
          <v:rect id="_x0000_s1043" style="width:2in;height:0.54pt;margin-top:7.88pt;margin-left:1in;mso-position-horizontal-relative:page;mso-wrap-distance-left:0;mso-wrap-distance-right:0;position:absolute;z-index:-251633664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367" w:hanging="1"/>
        <w:jc w:val="left"/>
        <w:rPr>
          <w:sz w:val="20"/>
        </w:rPr>
      </w:pPr>
      <w:r>
        <w:rPr>
          <w:sz w:val="20"/>
          <w:vertAlign w:val="superscript"/>
        </w:rPr>
        <w:t>100</w:t>
      </w:r>
      <w:r>
        <w:rPr>
          <w:sz w:val="20"/>
          <w:vertAlign w:val="baseline"/>
        </w:rPr>
        <w:t xml:space="preserve"> Wide Voice Supplemental Exhibit Submission, Exh. N at WV_000504-507 (Nickerson copied on email traffic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between Free Conferencing and Wide Voice at “Andrew Nickerson</w:t>
      </w:r>
      <w:hyperlink r:id="rId8" w:history="1">
        <w:r>
          <w:rPr>
            <w:sz w:val="20"/>
            <w:vertAlign w:val="baseline"/>
          </w:rPr>
          <w:t>”&lt;an</w:t>
        </w:r>
      </w:hyperlink>
      <w:r>
        <w:rPr>
          <w:sz w:val="20"/>
          <w:vertAlign w:val="baseline"/>
        </w:rPr>
        <w:t>ic</w:t>
      </w:r>
      <w:hyperlink r:id="rId8" w:history="1">
        <w:r>
          <w:rPr>
            <w:sz w:val="20"/>
            <w:vertAlign w:val="baseline"/>
          </w:rPr>
          <w:t>kerson@widevoice.com</w:t>
        </w:r>
      </w:hyperlink>
      <w:r>
        <w:rPr>
          <w:sz w:val="20"/>
          <w:vertAlign w:val="baseline"/>
        </w:rPr>
        <w:t>” and “Andy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hyperlink r:id="rId9" w:history="1">
        <w:r>
          <w:rPr>
            <w:sz w:val="20"/>
            <w:vertAlign w:val="baseline"/>
          </w:rPr>
          <w:t>&lt;a</w:t>
        </w:r>
      </w:hyperlink>
      <w:r>
        <w:rPr>
          <w:sz w:val="20"/>
          <w:vertAlign w:val="baseline"/>
        </w:rPr>
        <w:t>n</w:t>
      </w:r>
      <w:hyperlink r:id="rId9" w:history="1">
        <w:r>
          <w:rPr>
            <w:sz w:val="20"/>
            <w:vertAlign w:val="baseline"/>
          </w:rPr>
          <w:t>dy@freeconferencecall.com</w:t>
        </w:r>
      </w:hyperlink>
      <w:r>
        <w:rPr>
          <w:sz w:val="20"/>
          <w:vertAlign w:val="baseline"/>
        </w:rPr>
        <w:t>”).</w:t>
      </w:r>
    </w:p>
    <w:p>
      <w:pPr>
        <w:spacing w:before="120"/>
        <w:ind w:left="140" w:right="193" w:hanging="1"/>
        <w:jc w:val="left"/>
        <w:rPr>
          <w:sz w:val="20"/>
        </w:rPr>
      </w:pPr>
      <w:r>
        <w:rPr>
          <w:sz w:val="20"/>
          <w:vertAlign w:val="superscript"/>
        </w:rPr>
        <w:t>101</w:t>
      </w:r>
      <w:r>
        <w:rPr>
          <w:sz w:val="20"/>
          <w:vertAlign w:val="baseline"/>
        </w:rPr>
        <w:t xml:space="preserve"> Wide Voice Supplemental Interrogatory Responses at 12, Supplemental Response to Interrogatory No. 5; </w:t>
      </w:r>
      <w:r>
        <w:rPr>
          <w:i/>
          <w:sz w:val="20"/>
          <w:vertAlign w:val="baseline"/>
        </w:rPr>
        <w:t>see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does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share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personnel,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resources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network support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Conferencing,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CarrierX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HD Tandem.”).</w:t>
      </w:r>
    </w:p>
    <w:p>
      <w:pPr>
        <w:spacing w:before="120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102</w:t>
      </w:r>
      <w:r>
        <w:rPr>
          <w:sz w:val="20"/>
          <w:vertAlign w:val="baseline"/>
        </w:rPr>
        <w:t xml:space="preserve"> Wide Voice Interrogatory Responses at 6-7, Response to Interrogatory No. 3.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Commission’s rules define an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 revenue sharing agreement broadly to include any arrangement that benefits the sharee based on the LEC’s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recovery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charges,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regardless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whether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revenues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are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shared.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61.3(bbb)(i)(A).</w:t>
      </w:r>
    </w:p>
    <w:p>
      <w:pPr>
        <w:spacing w:before="120"/>
        <w:ind w:left="140" w:right="116" w:hanging="1"/>
        <w:jc w:val="left"/>
        <w:rPr>
          <w:sz w:val="20"/>
        </w:rPr>
      </w:pPr>
      <w:r>
        <w:rPr>
          <w:sz w:val="20"/>
          <w:vertAlign w:val="superscript"/>
        </w:rPr>
        <w:t>103</w:t>
      </w:r>
      <w:r>
        <w:rPr>
          <w:sz w:val="20"/>
          <w:vertAlign w:val="baseline"/>
        </w:rPr>
        <w:t xml:space="preserve"> Wide Voice Supplemental Interrogatory Responses at 12, Supplemental Response to Interrogatory No. 5.</w:t>
      </w:r>
      <w:r>
        <w:rPr>
          <w:spacing w:val="50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also </w:t>
      </w:r>
      <w:r>
        <w:rPr>
          <w:sz w:val="20"/>
          <w:vertAlign w:val="baseline"/>
        </w:rPr>
        <w:t xml:space="preserve">Free Conferencing Statement of Undisputed Material Facts, para. 16, </w:t>
      </w:r>
      <w:r>
        <w:rPr>
          <w:i/>
          <w:sz w:val="20"/>
          <w:vertAlign w:val="baseline"/>
        </w:rPr>
        <w:t>Inteliquent v. Free Conferencing Corp.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Dkt. 569 (“Until the restructuring in January 2016, Free Conferencing Corporation provided certain services to Wide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Voice, HD Tandem, and what are now subsidiaries of CarrierX, including accounting and network support.</w:t>
      </w:r>
      <w:r>
        <w:rPr>
          <w:spacing w:val="50"/>
          <w:sz w:val="20"/>
          <w:vertAlign w:val="baseline"/>
        </w:rPr>
        <w:t xml:space="preserve"> </w:t>
      </w:r>
      <w:r>
        <w:rPr>
          <w:sz w:val="20"/>
          <w:vertAlign w:val="baseline"/>
        </w:rPr>
        <w:t>Since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restructuring, CarrierX provides these services.”).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Notably, the record is devoid of the terms, including any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pricing for the provision of such services, under which Wide Voice and CarrierX provide “administrative 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technical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support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services” 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each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other.</w:t>
      </w:r>
    </w:p>
    <w:p>
      <w:pPr>
        <w:tabs>
          <w:tab w:val="left" w:pos="8089"/>
        </w:tabs>
        <w:spacing w:before="120"/>
        <w:ind w:left="140" w:right="288" w:hanging="1"/>
        <w:jc w:val="left"/>
        <w:rPr>
          <w:sz w:val="20"/>
        </w:rPr>
      </w:pPr>
      <w:r>
        <w:pict>
          <v:rect id="_x0000_s1044" style="width:311.01pt;height:13.5pt;margin-top:17.44pt;margin-left:157.47pt;mso-position-horizontal-relative:page;position:absolute;z-index:-251651072" filled="t" fillcolor="white" stroked="f">
            <v:fill type="solid"/>
          </v:rect>
        </w:pict>
      </w:r>
      <w:r>
        <w:rPr>
          <w:sz w:val="20"/>
          <w:vertAlign w:val="superscript"/>
        </w:rPr>
        <w:t>104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Compare </w:t>
      </w:r>
      <w:r>
        <w:rPr>
          <w:sz w:val="20"/>
          <w:vertAlign w:val="baseline"/>
        </w:rPr>
        <w:t>Wide Voice Supplemental Interrogatory Responses at 5, Supplemental Response to Interrogatory 3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(customers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include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{[</w:t>
        <w:tab/>
        <w:t>]}</w:t>
      </w:r>
      <w:r>
        <w:rPr>
          <w:spacing w:val="-8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(listing</w:t>
      </w:r>
      <w:r>
        <w:rPr>
          <w:spacing w:val="-1"/>
          <w:sz w:val="20"/>
        </w:rPr>
        <w:t xml:space="preserve"> </w:t>
      </w:r>
      <w:r>
        <w:rPr>
          <w:sz w:val="20"/>
        </w:rPr>
        <w:t>customers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HD</w:t>
      </w:r>
      <w:r>
        <w:rPr>
          <w:spacing w:val="-2"/>
          <w:sz w:val="20"/>
        </w:rPr>
        <w:t xml:space="preserve"> </w:t>
      </w:r>
      <w:r>
        <w:rPr>
          <w:sz w:val="20"/>
        </w:rPr>
        <w:t>Carrier).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62"/>
        <w:rPr>
          <w:sz w:val="13"/>
        </w:rPr>
      </w:pPr>
      <w:r>
        <w:t>stimulating LECs to take responsibility for tandem switching and tandem switched transport charges</w:t>
      </w:r>
      <w:r>
        <w:rPr>
          <w:spacing w:val="1"/>
        </w:rPr>
        <w:t xml:space="preserve"> </w:t>
      </w:r>
      <w:r>
        <w:t>previously borne by IXCs.</w:t>
      </w:r>
      <w:r>
        <w:rPr>
          <w:position w:val="7"/>
          <w:sz w:val="13"/>
        </w:rPr>
        <w:t>105</w:t>
      </w:r>
      <w:r>
        <w:rPr>
          <w:spacing w:val="1"/>
          <w:position w:val="7"/>
          <w:sz w:val="13"/>
        </w:rPr>
        <w:t xml:space="preserve"> </w:t>
      </w:r>
      <w:r>
        <w:t>The rules, by their terms, apply to LECs “serving end users.”</w:t>
      </w:r>
      <w:r>
        <w:rPr>
          <w:position w:val="7"/>
          <w:sz w:val="13"/>
        </w:rPr>
        <w:t>106</w:t>
      </w:r>
      <w:r>
        <w:rPr>
          <w:spacing w:val="1"/>
          <w:position w:val="7"/>
          <w:sz w:val="13"/>
        </w:rPr>
        <w:t xml:space="preserve"> </w:t>
      </w:r>
      <w:r>
        <w:t>AT&amp;T and</w:t>
      </w:r>
      <w:r>
        <w:rPr>
          <w:spacing w:val="-52"/>
        </w:rPr>
        <w:t xml:space="preserve"> </w:t>
      </w:r>
      <w:r>
        <w:t>Verizon contend that, if the Commission finds that Wide Voice’s conduct does not violate the express</w:t>
      </w:r>
      <w:r>
        <w:rPr>
          <w:spacing w:val="1"/>
        </w:rPr>
        <w:t xml:space="preserve"> </w:t>
      </w:r>
      <w:r>
        <w:t>terms of the rules, its actions nonetheless are unreasonable and violate section 201(b).</w:t>
      </w:r>
      <w:r>
        <w:rPr>
          <w:spacing w:val="1"/>
        </w:rPr>
        <w:t xml:space="preserve"> </w:t>
      </w:r>
      <w:r>
        <w:t>According to the</w:t>
      </w:r>
      <w:r>
        <w:rPr>
          <w:spacing w:val="1"/>
        </w:rPr>
        <w:t xml:space="preserve"> </w:t>
      </w:r>
      <w:r>
        <w:t>IXCs, Wide Voice “has interposed its tandem switching charges . . . for the purpose of obtaining</w:t>
      </w:r>
      <w:r>
        <w:rPr>
          <w:spacing w:val="1"/>
        </w:rPr>
        <w:t xml:space="preserve"> </w:t>
      </w:r>
      <w:r>
        <w:t>improper, anti-consumer subsidies for its partners’ free or low cost-calling services.”</w:t>
      </w:r>
      <w:r>
        <w:rPr>
          <w:position w:val="7"/>
          <w:sz w:val="13"/>
        </w:rPr>
        <w:t>107</w:t>
      </w:r>
      <w:r>
        <w:rPr>
          <w:spacing w:val="1"/>
          <w:position w:val="7"/>
          <w:sz w:val="13"/>
        </w:rPr>
        <w:t xml:space="preserve"> </w:t>
      </w:r>
      <w:r>
        <w:t>In particular, the</w:t>
      </w:r>
      <w:r>
        <w:rPr>
          <w:spacing w:val="1"/>
        </w:rPr>
        <w:t xml:space="preserve"> </w:t>
      </w:r>
      <w:r>
        <w:t>IXCs assert that Wide Voice “unreasonably seeks to insert itself as an intermediate routing step” between</w:t>
      </w:r>
      <w:r>
        <w:rPr>
          <w:spacing w:val="-52"/>
        </w:rPr>
        <w:t xml:space="preserve"> </w:t>
      </w:r>
      <w:r>
        <w:t>the IXCs and HD Carrier and thus force the IXCs to pay Wide Voice’s tandem and transport charges.</w:t>
      </w:r>
      <w:r>
        <w:rPr>
          <w:position w:val="7"/>
          <w:sz w:val="13"/>
        </w:rPr>
        <w:t>108</w:t>
      </w:r>
      <w:r>
        <w:rPr>
          <w:spacing w:val="1"/>
          <w:position w:val="7"/>
          <w:sz w:val="13"/>
        </w:rPr>
        <w:t xml:space="preserve"> </w:t>
      </w:r>
      <w:r>
        <w:t>Wide Voice’s arrangement with HD Carrier, Free Conferencing, and its other partners is, in the IXCs’</w:t>
      </w:r>
      <w:r>
        <w:rPr>
          <w:spacing w:val="1"/>
        </w:rPr>
        <w:t xml:space="preserve"> </w:t>
      </w:r>
      <w:r>
        <w:t>view, an “unreasonable sham arrangement designed to attempt to circumvent the Commission’s access</w:t>
      </w:r>
      <w:r>
        <w:rPr>
          <w:spacing w:val="1"/>
        </w:rPr>
        <w:t xml:space="preserve"> </w:t>
      </w:r>
      <w:r>
        <w:t>stimulation rules.”</w:t>
      </w:r>
      <w:r>
        <w:rPr>
          <w:position w:val="7"/>
          <w:sz w:val="13"/>
        </w:rPr>
        <w:t>109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37" w:firstLine="720"/>
        <w:jc w:val="left"/>
        <w:rPr>
          <w:sz w:val="22"/>
        </w:rPr>
      </w:pPr>
      <w:r>
        <w:rPr>
          <w:sz w:val="22"/>
        </w:rPr>
        <w:t>The evidence supports the IXCs’ claim.</w:t>
      </w:r>
      <w:r>
        <w:rPr>
          <w:position w:val="7"/>
          <w:sz w:val="13"/>
        </w:rPr>
        <w:t>110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 xml:space="preserve">In response to the </w:t>
      </w:r>
      <w:r>
        <w:rPr>
          <w:i/>
          <w:sz w:val="22"/>
        </w:rPr>
        <w:t>Access Arbitrage Order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Wide Voice stopped serving end users and focused instead on functioning as a “competitive tandem”</w:t>
      </w:r>
      <w:r>
        <w:rPr>
          <w:spacing w:val="1"/>
          <w:sz w:val="22"/>
        </w:rPr>
        <w:t xml:space="preserve"> </w:t>
      </w:r>
      <w:r>
        <w:rPr>
          <w:sz w:val="22"/>
        </w:rPr>
        <w:t>provider.</w:t>
      </w:r>
      <w:r>
        <w:rPr>
          <w:position w:val="7"/>
          <w:sz w:val="13"/>
        </w:rPr>
        <w:t>111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This coincided with the decision by several LECs to cease providing service to “high volume</w:t>
      </w:r>
      <w:r>
        <w:rPr>
          <w:spacing w:val="-52"/>
          <w:sz w:val="22"/>
        </w:rPr>
        <w:t xml:space="preserve"> </w:t>
      </w:r>
      <w:r>
        <w:rPr>
          <w:sz w:val="22"/>
        </w:rPr>
        <w:t>applications,” such as Free Conferencing in 2019.</w:t>
      </w:r>
      <w:r>
        <w:rPr>
          <w:position w:val="7"/>
          <w:sz w:val="13"/>
        </w:rPr>
        <w:t>112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Voice—acting in concert with Free</w:t>
      </w:r>
      <w:r>
        <w:rPr>
          <w:spacing w:val="1"/>
          <w:sz w:val="22"/>
        </w:rPr>
        <w:t xml:space="preserve"> </w:t>
      </w:r>
      <w:r>
        <w:rPr>
          <w:sz w:val="22"/>
        </w:rPr>
        <w:t>Conferencing and HD Carrier—quickly seized the opportunity to fill the vacuum created by the LECs and</w:t>
      </w:r>
      <w:r>
        <w:rPr>
          <w:spacing w:val="-53"/>
          <w:sz w:val="22"/>
        </w:rPr>
        <w:t xml:space="preserve"> </w:t>
      </w:r>
      <w:r>
        <w:rPr>
          <w:sz w:val="22"/>
        </w:rPr>
        <w:t>began handling traffic that otherwise would have terminated at those LECs.</w:t>
      </w:r>
      <w:r>
        <w:rPr>
          <w:position w:val="7"/>
          <w:sz w:val="13"/>
        </w:rPr>
        <w:t>113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To begin, Free</w:t>
      </w:r>
      <w:r>
        <w:rPr>
          <w:spacing w:val="1"/>
          <w:sz w:val="22"/>
        </w:rPr>
        <w:t xml:space="preserve"> </w:t>
      </w:r>
      <w:r>
        <w:rPr>
          <w:sz w:val="22"/>
        </w:rPr>
        <w:t>Conferencing</w:t>
      </w:r>
      <w:r>
        <w:rPr>
          <w:spacing w:val="-3"/>
          <w:sz w:val="22"/>
        </w:rPr>
        <w:t xml:space="preserve"> </w:t>
      </w:r>
      <w:r>
        <w:rPr>
          <w:sz w:val="22"/>
        </w:rPr>
        <w:t>(one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former</w:t>
      </w:r>
      <w:r>
        <w:rPr>
          <w:spacing w:val="-2"/>
          <w:sz w:val="22"/>
        </w:rPr>
        <w:t xml:space="preserve"> </w:t>
      </w:r>
      <w:r>
        <w:rPr>
          <w:sz w:val="22"/>
        </w:rPr>
        <w:t>access-stimulating</w:t>
      </w:r>
      <w:r>
        <w:rPr>
          <w:spacing w:val="-3"/>
          <w:sz w:val="22"/>
        </w:rPr>
        <w:t xml:space="preserve"> </w:t>
      </w:r>
      <w:r>
        <w:rPr>
          <w:sz w:val="22"/>
        </w:rPr>
        <w:t>LECs’</w:t>
      </w:r>
      <w:r>
        <w:rPr>
          <w:spacing w:val="-2"/>
          <w:sz w:val="22"/>
        </w:rPr>
        <w:t xml:space="preserve"> </w:t>
      </w:r>
      <w:r>
        <w:rPr>
          <w:sz w:val="22"/>
        </w:rPr>
        <w:t>largest</w:t>
      </w:r>
      <w:r>
        <w:rPr>
          <w:spacing w:val="-1"/>
          <w:sz w:val="22"/>
        </w:rPr>
        <w:t xml:space="preserve"> </w:t>
      </w:r>
      <w:r>
        <w:rPr>
          <w:sz w:val="22"/>
        </w:rPr>
        <w:t>customers)</w:t>
      </w:r>
      <w:r>
        <w:rPr>
          <w:spacing w:val="-2"/>
          <w:sz w:val="22"/>
        </w:rPr>
        <w:t xml:space="preserve"> </w:t>
      </w:r>
      <w:r>
        <w:rPr>
          <w:sz w:val="22"/>
        </w:rPr>
        <w:t>migrated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calls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HD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pict>
          <v:rect id="_x0000_s1045" style="width:2in;height:0.54pt;margin-top:7.33pt;margin-left:1in;mso-position-horizontal-relative:page;mso-wrap-distance-left:0;mso-wrap-distance-right:0;position:absolute;z-index:-251632640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156" w:hanging="1"/>
        <w:jc w:val="left"/>
        <w:rPr>
          <w:sz w:val="20"/>
        </w:rPr>
      </w:pPr>
      <w:r>
        <w:rPr>
          <w:sz w:val="20"/>
          <w:vertAlign w:val="superscript"/>
        </w:rPr>
        <w:t>105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47 CFR § 61.3(bbb) (defining access-stimulating LECs); 47 CFR § 51.914(a) (prohibiting access-stimulating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LECs from billing IXCs terminating switched access tandem switching or terminating switched access transport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charges for traffic between the access-stimulating LEC’s end office or equivalent and the associated access tandem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switch);</w:t>
      </w:r>
      <w:r>
        <w:rPr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i/>
          <w:spacing w:val="46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9042,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9043-44,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20-23,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9050,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9067,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</w:p>
    <w:p>
      <w:pPr>
        <w:spacing w:before="0"/>
        <w:ind w:left="140" w:right="0" w:firstLine="0"/>
        <w:jc w:val="left"/>
        <w:rPr>
          <w:sz w:val="20"/>
        </w:rPr>
      </w:pPr>
      <w:r>
        <w:pict>
          <v:rect id="_x0000_s1046" style="width:2.5pt;height:13.5pt;margin-top:-11.61pt;margin-left:201.27pt;mso-position-horizontal-relative:page;position:absolute;z-index:-251650048" filled="t" fillcolor="white" stroked="f">
            <v:fill type="solid"/>
          </v:rect>
        </w:pict>
      </w:r>
      <w:r>
        <w:rPr>
          <w:sz w:val="20"/>
        </w:rPr>
        <w:t>73.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106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61.3(bbb).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107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122;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43-44.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108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48-49,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123;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44-45.</w:t>
      </w:r>
    </w:p>
    <w:p>
      <w:pPr>
        <w:spacing w:before="119"/>
        <w:ind w:left="139" w:right="118" w:firstLine="0"/>
        <w:jc w:val="left"/>
        <w:rPr>
          <w:sz w:val="20"/>
        </w:rPr>
      </w:pPr>
      <w:r>
        <w:rPr>
          <w:sz w:val="20"/>
          <w:vertAlign w:val="superscript"/>
        </w:rPr>
        <w:t>109</w:t>
      </w:r>
      <w:r>
        <w:rPr>
          <w:sz w:val="20"/>
          <w:vertAlign w:val="baseline"/>
        </w:rPr>
        <w:t xml:space="preserve"> Complaint at 49, para. 124; </w:t>
      </w:r>
      <w:r>
        <w:rPr>
          <w:i/>
          <w:sz w:val="20"/>
          <w:vertAlign w:val="baseline"/>
        </w:rPr>
        <w:t xml:space="preserve">see also id. </w:t>
      </w:r>
      <w:r>
        <w:rPr>
          <w:sz w:val="20"/>
          <w:vertAlign w:val="baseline"/>
        </w:rPr>
        <w:t>at 72-73, paras. 195-96, 199; Complaint Legal Analysis at 42-43, 45-46.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Reply at 1 (“Wide Voice has superficially re-configured its access stimulation schemes in an effort 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circumvent the Commission’s 2019 anti-arbitrage rules, but it has </w:t>
      </w:r>
      <w:r>
        <w:rPr>
          <w:i/>
          <w:sz w:val="20"/>
          <w:vertAlign w:val="baseline"/>
        </w:rPr>
        <w:t xml:space="preserve">not </w:t>
      </w:r>
      <w:r>
        <w:rPr>
          <w:sz w:val="20"/>
          <w:vertAlign w:val="baseline"/>
        </w:rPr>
        <w:t>transition[ed] away from an access stimulation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model”)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(emphasis in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original).</w:t>
      </w:r>
    </w:p>
    <w:p>
      <w:pPr>
        <w:spacing w:before="121"/>
        <w:ind w:left="140" w:right="196" w:hanging="1"/>
        <w:jc w:val="left"/>
        <w:rPr>
          <w:sz w:val="20"/>
        </w:rPr>
      </w:pPr>
      <w:r>
        <w:rPr>
          <w:sz w:val="20"/>
          <w:vertAlign w:val="superscript"/>
        </w:rPr>
        <w:t>110</w:t>
      </w:r>
      <w:r>
        <w:rPr>
          <w:sz w:val="20"/>
          <w:vertAlign w:val="baseline"/>
        </w:rPr>
        <w:t xml:space="preserve"> Because we conclude, under section 201(b), that Wide Voice acted unreasonably and cannot bill the IXCs for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 switching and tandem switched transport charges for access stimulation traffic, we do not address the IXCs’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claim that Wide Voice violated the access stimulations rules.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 §§ 51.914(a), 61.3(bbb).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39-48,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98-120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70-72,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187-93;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29-39.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111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2-3,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10.</w:t>
      </w:r>
    </w:p>
    <w:p>
      <w:pPr>
        <w:spacing w:before="120"/>
        <w:ind w:left="140" w:right="134" w:hanging="1"/>
        <w:jc w:val="left"/>
        <w:rPr>
          <w:sz w:val="20"/>
        </w:rPr>
      </w:pPr>
      <w:r>
        <w:rPr>
          <w:sz w:val="20"/>
          <w:vertAlign w:val="superscript"/>
        </w:rPr>
        <w:t>112</w:t>
      </w:r>
      <w:r>
        <w:rPr>
          <w:sz w:val="20"/>
          <w:vertAlign w:val="baseline"/>
        </w:rPr>
        <w:t xml:space="preserve"> Answer Legal Analysis at 19; Nickerson Answer Decl. at 8-9, para. 18 (“HD Carrier’s migration of traffic . . 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was accelerated by five rural LECs deciding to give up their business with calling applications due to the regulatory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changes enacted through the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.”); Answer Exh. 9, WV_000103-114 (Letters submitted in WC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Docket No. 18-155 from Goldfield Access Network, BTC, Inc., Louisa Communications, Inc., Interstate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Cablevision,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LLC, and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OmniTel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Communications,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Inc.).</w:t>
      </w:r>
    </w:p>
    <w:p>
      <w:pPr>
        <w:spacing w:before="119"/>
        <w:ind w:left="140" w:right="162" w:hanging="1"/>
        <w:jc w:val="left"/>
        <w:rPr>
          <w:sz w:val="20"/>
        </w:rPr>
      </w:pPr>
      <w:r>
        <w:rPr>
          <w:sz w:val="20"/>
          <w:vertAlign w:val="superscript"/>
        </w:rPr>
        <w:t>113</w:t>
      </w:r>
      <w:r>
        <w:rPr>
          <w:sz w:val="20"/>
          <w:vertAlign w:val="baseline"/>
        </w:rPr>
        <w:t xml:space="preserve"> Wide Voice worked with both Free Conferencing and HD Carrier to continue the flow of access stimulation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traffic, even in the face of inadequate facilities for carrying the traffic. Notably, though Wide Voice now ostensibly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sends traffic to HD Carrier (and would otherwise have no reason to communicate with the end user), it continues to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receive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forecasts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from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Conferencing.</w:t>
      </w:r>
      <w:r>
        <w:rPr>
          <w:spacing w:val="46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Submission,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</w:p>
    <w:p>
      <w:pPr>
        <w:spacing w:before="1"/>
        <w:ind w:left="140" w:right="0" w:firstLine="0"/>
        <w:jc w:val="left"/>
        <w:rPr>
          <w:sz w:val="20"/>
        </w:rPr>
      </w:pPr>
      <w:r>
        <w:pict>
          <v:rect id="_x0000_s1047" style="width:158.79pt;height:13.5pt;margin-top:11.49pt;margin-left:79.16pt;mso-position-horizontal-relative:page;position:absolute;z-index:-251649024" filled="t" fillcolor="white" stroked="f">
            <v:fill type="solid"/>
          </v:rect>
        </w:pict>
      </w:r>
      <w:r>
        <w:rPr>
          <w:sz w:val="20"/>
        </w:rPr>
        <w:t>WV</w:t>
      </w:r>
      <w:r>
        <w:rPr>
          <w:spacing w:val="43"/>
          <w:sz w:val="20"/>
        </w:rPr>
        <w:t xml:space="preserve"> </w:t>
      </w:r>
      <w:r>
        <w:rPr>
          <w:sz w:val="20"/>
        </w:rPr>
        <w:t>000504-661</w:t>
      </w:r>
      <w:r>
        <w:rPr>
          <w:spacing w:val="-3"/>
          <w:sz w:val="20"/>
        </w:rPr>
        <w:t xml:space="preserve"> </w:t>
      </w:r>
      <w:r>
        <w:rPr>
          <w:sz w:val="20"/>
        </w:rPr>
        <w:t>(emails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Conferencing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Voice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forecast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</w:p>
    <w:p>
      <w:pPr>
        <w:tabs>
          <w:tab w:val="left" w:pos="3479"/>
        </w:tabs>
        <w:spacing w:before="0"/>
        <w:ind w:left="140" w:right="261" w:firstLine="0"/>
        <w:jc w:val="left"/>
        <w:rPr>
          <w:sz w:val="20"/>
        </w:rPr>
      </w:pPr>
      <w:r>
        <w:rPr>
          <w:sz w:val="20"/>
        </w:rPr>
        <w:t>{[</w:t>
        <w:tab/>
        <w:t>]}. This underscores the fact that, regardless of their rearrangement, these</w:t>
      </w:r>
      <w:r>
        <w:rPr>
          <w:spacing w:val="-47"/>
          <w:sz w:val="20"/>
        </w:rPr>
        <w:t xml:space="preserve"> </w:t>
      </w:r>
      <w:r>
        <w:rPr>
          <w:sz w:val="20"/>
        </w:rPr>
        <w:t>entities work together in a common enterprise.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See also </w:t>
      </w:r>
      <w:r>
        <w:rPr>
          <w:sz w:val="20"/>
        </w:rPr>
        <w:t xml:space="preserve">Nickerson Answer Decl. at 7, para. 14 (“. . </w:t>
      </w:r>
      <w:r>
        <w:rPr>
          <w:sz w:val="22"/>
        </w:rPr>
        <w:t xml:space="preserve">. </w:t>
      </w:r>
      <w:r>
        <w:rPr>
          <w:sz w:val="20"/>
        </w:rPr>
        <w:t>in mid-2019,</w:t>
      </w:r>
      <w:r>
        <w:rPr>
          <w:spacing w:val="1"/>
          <w:sz w:val="20"/>
        </w:rPr>
        <w:t xml:space="preserve"> </w:t>
      </w:r>
      <w:r>
        <w:rPr>
          <w:sz w:val="20"/>
        </w:rPr>
        <w:t>Wide</w:t>
      </w:r>
      <w:r>
        <w:rPr>
          <w:spacing w:val="-2"/>
          <w:sz w:val="20"/>
        </w:rPr>
        <w:t xml:space="preserve"> </w:t>
      </w:r>
      <w:r>
        <w:rPr>
          <w:sz w:val="20"/>
        </w:rPr>
        <w:t>Voice agreed</w:t>
      </w:r>
      <w:r>
        <w:rPr>
          <w:spacing w:val="-1"/>
          <w:sz w:val="20"/>
        </w:rPr>
        <w:t xml:space="preserve"> </w:t>
      </w:r>
      <w:r>
        <w:rPr>
          <w:sz w:val="20"/>
        </w:rPr>
        <w:t>to take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HD</w:t>
      </w:r>
      <w:r>
        <w:rPr>
          <w:spacing w:val="-1"/>
          <w:sz w:val="20"/>
        </w:rPr>
        <w:t xml:space="preserve"> </w:t>
      </w:r>
      <w:r>
        <w:rPr>
          <w:sz w:val="20"/>
        </w:rPr>
        <w:t>Carrier.”).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26"/>
      </w:pPr>
      <w:r>
        <w:t>Carrier for completion.</w:t>
      </w:r>
      <w:r>
        <w:rPr>
          <w:position w:val="7"/>
          <w:sz w:val="13"/>
        </w:rPr>
        <w:t>114</w:t>
      </w:r>
      <w:r>
        <w:rPr>
          <w:spacing w:val="1"/>
          <w:position w:val="7"/>
          <w:sz w:val="13"/>
        </w:rPr>
        <w:t xml:space="preserve"> </w:t>
      </w:r>
      <w:r>
        <w:t>HD Carrier—which purportedly is not a LEC that can require IXCs to</w:t>
      </w:r>
      <w:r>
        <w:rPr>
          <w:spacing w:val="1"/>
        </w:rPr>
        <w:t xml:space="preserve"> </w:t>
      </w:r>
      <w:r>
        <w:t>interconnect under section 251</w:t>
      </w:r>
      <w:r>
        <w:rPr>
          <w:position w:val="7"/>
          <w:sz w:val="13"/>
        </w:rPr>
        <w:t>115</w:t>
      </w:r>
      <w:r>
        <w:t>—then designated Wide Voice as the tandem provider to which the IXCs</w:t>
      </w:r>
      <w:r>
        <w:rPr>
          <w:spacing w:val="-52"/>
        </w:rPr>
        <w:t xml:space="preserve"> </w:t>
      </w:r>
      <w:r>
        <w:t>were to deliver these calls.</w:t>
      </w:r>
      <w:r>
        <w:rPr>
          <w:position w:val="7"/>
          <w:sz w:val="13"/>
        </w:rPr>
        <w:t>116</w:t>
      </w:r>
      <w:r>
        <w:rPr>
          <w:spacing w:val="1"/>
          <w:position w:val="7"/>
          <w:sz w:val="13"/>
        </w:rPr>
        <w:t xml:space="preserve"> </w:t>
      </w:r>
      <w:r>
        <w:t>Wide Voice—now specifically acting solely as a tandem provider—billed</w:t>
      </w:r>
      <w:r>
        <w:rPr>
          <w:spacing w:val="1"/>
        </w:rPr>
        <w:t xml:space="preserve"> </w:t>
      </w:r>
      <w:r>
        <w:t>AT&amp;T and Verizon tandem charges, claiming that the new arrangement does not run afoul of the</w:t>
      </w:r>
      <w:r>
        <w:rPr>
          <w:spacing w:val="1"/>
        </w:rPr>
        <w:t xml:space="preserve"> </w:t>
      </w:r>
      <w:r>
        <w:t>Commission’s access stimulation rules because a non-LEC terminated the calls to the end user, and the</w:t>
      </w:r>
      <w:r>
        <w:rPr>
          <w:spacing w:val="1"/>
        </w:rPr>
        <w:t xml:space="preserve"> </w:t>
      </w:r>
      <w:r>
        <w:t>relevant rules expressly apply only to LECs.</w:t>
      </w:r>
      <w:r>
        <w:rPr>
          <w:position w:val="7"/>
          <w:sz w:val="13"/>
        </w:rPr>
        <w:t>117</w:t>
      </w:r>
      <w:r>
        <w:rPr>
          <w:spacing w:val="1"/>
          <w:position w:val="7"/>
          <w:sz w:val="13"/>
        </w:rPr>
        <w:t xml:space="preserve"> </w:t>
      </w:r>
      <w:r>
        <w:t>In this way, Wide Voice and its closely related companies</w:t>
      </w:r>
      <w:r>
        <w:rPr>
          <w:spacing w:val="-52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circumvent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Commission’s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stimulation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inflate</w:t>
      </w:r>
      <w:r>
        <w:rPr>
          <w:spacing w:val="-2"/>
        </w:rPr>
        <w:t xml:space="preserve"> </w:t>
      </w:r>
      <w:r>
        <w:t>billings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IXCs.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72" w:firstLine="720"/>
        <w:jc w:val="left"/>
        <w:rPr>
          <w:sz w:val="22"/>
        </w:rPr>
      </w:pPr>
      <w:r>
        <w:rPr>
          <w:sz w:val="22"/>
        </w:rPr>
        <w:t xml:space="preserve">Following the release of the </w:t>
      </w:r>
      <w:r>
        <w:rPr>
          <w:i/>
          <w:sz w:val="22"/>
        </w:rPr>
        <w:t>Access Arbitrage Order</w:t>
      </w:r>
      <w:r>
        <w:rPr>
          <w:sz w:val="22"/>
        </w:rPr>
        <w:t>, Wide Voice’s projected traffic</w:t>
      </w:r>
      <w:r>
        <w:rPr>
          <w:spacing w:val="1"/>
          <w:sz w:val="22"/>
        </w:rPr>
        <w:t xml:space="preserve"> </w:t>
      </w:r>
      <w:r>
        <w:rPr>
          <w:sz w:val="22"/>
        </w:rPr>
        <w:t>volumes with AT&amp;T and Verizon ballooned over a period of a few months to 262 and 304 million</w:t>
      </w:r>
      <w:r>
        <w:rPr>
          <w:spacing w:val="1"/>
          <w:sz w:val="22"/>
        </w:rPr>
        <w:t xml:space="preserve"> </w:t>
      </w:r>
      <w:r>
        <w:rPr>
          <w:sz w:val="22"/>
        </w:rPr>
        <w:t>minutes of use per month, respectively.</w:t>
      </w:r>
      <w:r>
        <w:rPr>
          <w:position w:val="7"/>
          <w:sz w:val="13"/>
        </w:rPr>
        <w:t>118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charges associated with this level of traffic volume totaled</w:t>
      </w:r>
      <w:r>
        <w:rPr>
          <w:spacing w:val="-52"/>
          <w:sz w:val="22"/>
        </w:rPr>
        <w:t xml:space="preserve"> </w:t>
      </w:r>
      <w:r>
        <w:rPr>
          <w:sz w:val="22"/>
        </w:rPr>
        <w:t>over $5 million and $6 million annually.</w:t>
      </w:r>
      <w:r>
        <w:rPr>
          <w:spacing w:val="1"/>
          <w:sz w:val="22"/>
        </w:rPr>
        <w:t xml:space="preserve"> </w:t>
      </w:r>
      <w:r>
        <w:rPr>
          <w:sz w:val="22"/>
        </w:rPr>
        <w:t>Had Wide Voice, in conjunction with its closely allied entities,</w:t>
      </w:r>
      <w:r>
        <w:rPr>
          <w:spacing w:val="1"/>
          <w:sz w:val="22"/>
        </w:rPr>
        <w:t xml:space="preserve"> </w:t>
      </w:r>
      <w:r>
        <w:rPr>
          <w:sz w:val="22"/>
        </w:rPr>
        <w:t>not reorganized operations so that the traffic terminates to HD Carrier instead of Wide Voice’s end</w:t>
      </w:r>
      <w:r>
        <w:rPr>
          <w:spacing w:val="1"/>
          <w:sz w:val="22"/>
        </w:rPr>
        <w:t xml:space="preserve"> </w:t>
      </w:r>
      <w:r>
        <w:rPr>
          <w:sz w:val="22"/>
        </w:rPr>
        <w:t>offices, the traffic would have triggered the revised access stimulation rule,</w:t>
      </w:r>
      <w:r>
        <w:rPr>
          <w:position w:val="7"/>
          <w:sz w:val="13"/>
        </w:rPr>
        <w:t>119</w:t>
      </w:r>
      <w:r>
        <w:rPr>
          <w:spacing w:val="32"/>
          <w:position w:val="7"/>
          <w:sz w:val="13"/>
        </w:rPr>
        <w:t xml:space="preserve"> </w:t>
      </w:r>
      <w:r>
        <w:rPr>
          <w:sz w:val="22"/>
        </w:rPr>
        <w:t>and Wide Voice would</w:t>
      </w:r>
      <w:r>
        <w:rPr>
          <w:spacing w:val="1"/>
          <w:sz w:val="22"/>
        </w:rPr>
        <w:t xml:space="preserve"> </w:t>
      </w:r>
      <w:r>
        <w:rPr>
          <w:sz w:val="22"/>
        </w:rPr>
        <w:t>have been prohibited from charging the IXCs for the traffic.</w:t>
      </w:r>
      <w:r>
        <w:rPr>
          <w:spacing w:val="1"/>
          <w:sz w:val="22"/>
        </w:rPr>
        <w:t xml:space="preserve"> </w:t>
      </w:r>
      <w:r>
        <w:rPr>
          <w:sz w:val="22"/>
        </w:rPr>
        <w:t>Instead, Wide Voice itself would have been</w:t>
      </w:r>
      <w:r>
        <w:rPr>
          <w:spacing w:val="1"/>
          <w:sz w:val="22"/>
        </w:rPr>
        <w:t xml:space="preserve"> </w:t>
      </w:r>
      <w:r>
        <w:rPr>
          <w:sz w:val="22"/>
        </w:rPr>
        <w:t>responsible for the charges under the revised rule.</w:t>
      </w:r>
      <w:r>
        <w:rPr>
          <w:spacing w:val="1"/>
          <w:sz w:val="22"/>
        </w:rPr>
        <w:t xml:space="preserve"> </w:t>
      </w:r>
      <w:r>
        <w:rPr>
          <w:sz w:val="22"/>
        </w:rPr>
        <w:t>Under these circumstances, we conclude that Wide</w:t>
      </w:r>
      <w:r>
        <w:rPr>
          <w:spacing w:val="1"/>
          <w:sz w:val="22"/>
        </w:rPr>
        <w:t xml:space="preserve"> </w:t>
      </w:r>
      <w:r>
        <w:rPr>
          <w:sz w:val="22"/>
        </w:rPr>
        <w:t>Voice’s arrangement with Free Conferencing and HD Carrier was a sham created for the purpose of</w:t>
      </w:r>
      <w:r>
        <w:rPr>
          <w:spacing w:val="1"/>
          <w:sz w:val="22"/>
        </w:rPr>
        <w:t xml:space="preserve"> </w:t>
      </w:r>
      <w:r>
        <w:rPr>
          <w:sz w:val="22"/>
        </w:rPr>
        <w:t>enabling Wide Voice to continue to impose access charges— indeed, to drastically increase such</w:t>
      </w:r>
      <w:r>
        <w:rPr>
          <w:spacing w:val="1"/>
          <w:sz w:val="22"/>
        </w:rPr>
        <w:t xml:space="preserve"> </w:t>
      </w:r>
      <w:r>
        <w:rPr>
          <w:sz w:val="22"/>
        </w:rPr>
        <w:t>charges—that it could</w:t>
      </w:r>
      <w:r>
        <w:rPr>
          <w:spacing w:val="-2"/>
          <w:sz w:val="22"/>
        </w:rPr>
        <w:t xml:space="preserve"> </w:t>
      </w:r>
      <w:r>
        <w:rPr>
          <w:sz w:val="22"/>
        </w:rPr>
        <w:t>no longer impose</w:t>
      </w:r>
      <w:r>
        <w:rPr>
          <w:spacing w:val="-2"/>
          <w:sz w:val="22"/>
        </w:rPr>
        <w:t xml:space="preserve"> </w:t>
      </w:r>
      <w:r>
        <w:rPr>
          <w:sz w:val="22"/>
        </w:rPr>
        <w:t>under the</w:t>
      </w:r>
      <w:r>
        <w:rPr>
          <w:spacing w:val="-2"/>
          <w:sz w:val="22"/>
        </w:rPr>
        <w:t xml:space="preserve"> </w:t>
      </w:r>
      <w:r>
        <w:rPr>
          <w:sz w:val="22"/>
        </w:rPr>
        <w:t>revised rules.</w:t>
      </w:r>
    </w:p>
    <w:p>
      <w:pPr>
        <w:pStyle w:val="Heading2"/>
        <w:tabs>
          <w:tab w:val="left" w:pos="2299"/>
        </w:tabs>
      </w:pPr>
      <w:r>
        <w:t>3.</w:t>
        <w:tab/>
        <w:t>Wide</w:t>
      </w:r>
      <w:r>
        <w:rPr>
          <w:spacing w:val="-5"/>
        </w:rPr>
        <w:t xml:space="preserve"> </w:t>
      </w:r>
      <w:r>
        <w:t>Voice’s</w:t>
      </w:r>
      <w:r>
        <w:rPr>
          <w:spacing w:val="-4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Arguments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Unavailing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1"/>
        </w:tabs>
        <w:spacing w:before="119" w:after="0" w:line="240" w:lineRule="auto"/>
        <w:ind w:left="139" w:right="215" w:firstLine="720"/>
        <w:jc w:val="left"/>
        <w:rPr>
          <w:sz w:val="22"/>
        </w:rPr>
      </w:pPr>
      <w:r>
        <w:rPr>
          <w:sz w:val="22"/>
        </w:rPr>
        <w:t>Wide Voice maintains that because the Commission has sanctioned arrangements</w:t>
      </w:r>
      <w:r>
        <w:rPr>
          <w:spacing w:val="1"/>
          <w:sz w:val="22"/>
        </w:rPr>
        <w:t xml:space="preserve"> </w:t>
      </w:r>
      <w:r>
        <w:rPr>
          <w:sz w:val="22"/>
        </w:rPr>
        <w:t>between carriers and VoIP providers terminating calls, Wide Voice cannot have acted unreasonably by</w:t>
      </w:r>
      <w:r>
        <w:rPr>
          <w:spacing w:val="1"/>
          <w:sz w:val="22"/>
        </w:rPr>
        <w:t xml:space="preserve"> </w:t>
      </w:r>
      <w:r>
        <w:rPr>
          <w:sz w:val="22"/>
        </w:rPr>
        <w:t>sending calls to HD Carrier for termination.</w:t>
      </w:r>
      <w:r>
        <w:rPr>
          <w:position w:val="7"/>
          <w:sz w:val="13"/>
        </w:rPr>
        <w:t>120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We agree with Wide Voice that, as a general matter, there</w:t>
      </w:r>
      <w:r>
        <w:rPr>
          <w:spacing w:val="-52"/>
          <w:sz w:val="22"/>
        </w:rPr>
        <w:t xml:space="preserve"> </w:t>
      </w:r>
      <w:r>
        <w:rPr>
          <w:sz w:val="22"/>
        </w:rPr>
        <w:t>is nothing untoward about Wide Voice serving as an intermediary between a VoIP provider and IXCs.</w:t>
      </w:r>
      <w:r>
        <w:rPr>
          <w:position w:val="7"/>
          <w:sz w:val="13"/>
        </w:rPr>
        <w:t>121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We</w:t>
      </w:r>
      <w:r>
        <w:rPr>
          <w:spacing w:val="-3"/>
          <w:sz w:val="22"/>
        </w:rPr>
        <w:t xml:space="preserve"> </w:t>
      </w:r>
      <w:r>
        <w:rPr>
          <w:sz w:val="22"/>
        </w:rPr>
        <w:t>recognize that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number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companies</w:t>
      </w:r>
      <w:r>
        <w:rPr>
          <w:spacing w:val="-2"/>
          <w:sz w:val="22"/>
        </w:rPr>
        <w:t xml:space="preserve"> </w:t>
      </w:r>
      <w:r>
        <w:rPr>
          <w:sz w:val="22"/>
        </w:rPr>
        <w:t>may</w:t>
      </w:r>
      <w:r>
        <w:rPr>
          <w:spacing w:val="-2"/>
          <w:sz w:val="22"/>
        </w:rPr>
        <w:t xml:space="preserve"> </w:t>
      </w:r>
      <w:r>
        <w:rPr>
          <w:sz w:val="22"/>
        </w:rPr>
        <w:t>provide</w:t>
      </w:r>
      <w:r>
        <w:rPr>
          <w:spacing w:val="-2"/>
          <w:sz w:val="22"/>
        </w:rPr>
        <w:t xml:space="preserve"> </w:t>
      </w:r>
      <w:r>
        <w:rPr>
          <w:sz w:val="22"/>
        </w:rPr>
        <w:t>tandem</w:t>
      </w:r>
      <w:r>
        <w:rPr>
          <w:spacing w:val="-2"/>
          <w:sz w:val="22"/>
        </w:rPr>
        <w:t xml:space="preserve"> </w:t>
      </w:r>
      <w:r>
        <w:rPr>
          <w:sz w:val="22"/>
        </w:rPr>
        <w:t>access</w:t>
      </w:r>
      <w:r>
        <w:rPr>
          <w:spacing w:val="-3"/>
          <w:sz w:val="22"/>
        </w:rPr>
        <w:t xml:space="preserve"> </w:t>
      </w:r>
      <w:r>
        <w:rPr>
          <w:sz w:val="22"/>
        </w:rPr>
        <w:t>services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similar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pict>
          <v:rect id="_x0000_s1048" style="width:2in;height:0.54pt;margin-top:7.13pt;margin-left:1in;mso-position-horizontal-relative:page;mso-wrap-distance-left:0;mso-wrap-distance-right:0;position:absolute;z-index:-251631616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114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27.</w:t>
      </w:r>
    </w:p>
    <w:p>
      <w:pPr>
        <w:spacing w:before="119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115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251(a)(requiring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interconnect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directly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indirectly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facilities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equipment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other telecommunications carriers);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Complaint Legal Analysis at 44, n.156 (“Indeed, HD Carrier elsewhere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alleges that it elects to partner with entities like Wide Voice in order to obtain the interconnection that it otherwise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could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obtain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law.”).</w:t>
      </w:r>
    </w:p>
    <w:p>
      <w:pPr>
        <w:spacing w:before="119"/>
        <w:ind w:left="139" w:right="125" w:firstLine="0"/>
        <w:jc w:val="left"/>
        <w:rPr>
          <w:sz w:val="20"/>
        </w:rPr>
      </w:pPr>
      <w:r>
        <w:rPr>
          <w:sz w:val="20"/>
          <w:vertAlign w:val="superscript"/>
        </w:rPr>
        <w:t>116</w:t>
      </w:r>
      <w:r>
        <w:rPr>
          <w:sz w:val="20"/>
          <w:vertAlign w:val="baseline"/>
        </w:rPr>
        <w:t xml:space="preserve"> Nickerson Answer Decl. at 8-9, para. 18. Wide Voice states that HD Carrier also designated Peerless and Level 3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as tandem providers for traffic.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Legal Analysis at 31.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claims that “significant portions of this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traffic also moved to Level 3 and Peerless.” </w:t>
      </w:r>
      <w:r>
        <w:rPr>
          <w:i/>
          <w:sz w:val="20"/>
          <w:vertAlign w:val="baseline"/>
        </w:rPr>
        <w:t>Id</w:t>
      </w:r>
      <w:r>
        <w:rPr>
          <w:sz w:val="20"/>
          <w:vertAlign w:val="baseline"/>
        </w:rPr>
        <w:t>. (citing to Answer DeCosta Decl. at 3-4, para. 11).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However, 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record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does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support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claim.</w:t>
      </w:r>
      <w:r>
        <w:rPr>
          <w:spacing w:val="5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DeCosta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3-4,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para.11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(stating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“HD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designated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Level 3 and Peerless as tandems for </w:t>
      </w:r>
      <w:r>
        <w:rPr>
          <w:i/>
          <w:sz w:val="20"/>
          <w:vertAlign w:val="baseline"/>
        </w:rPr>
        <w:t xml:space="preserve">portions </w:t>
      </w:r>
      <w:r>
        <w:rPr>
          <w:sz w:val="20"/>
          <w:vertAlign w:val="baseline"/>
        </w:rPr>
        <w:t>of the traffic migrating from the LECs to HD Carrier”) (emphasis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added). We thus have insufficient evidence in the record on which to evaluate the significance of this designation 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relates 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117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34-39,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98-120;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54-68.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118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19"/>
        <w:ind w:left="140" w:right="225" w:hanging="1"/>
        <w:jc w:val="left"/>
        <w:rPr>
          <w:sz w:val="20"/>
        </w:rPr>
      </w:pPr>
      <w:r>
        <w:rPr>
          <w:sz w:val="20"/>
          <w:vertAlign w:val="superscript"/>
        </w:rPr>
        <w:t>119</w:t>
      </w:r>
      <w:r>
        <w:rPr>
          <w:sz w:val="20"/>
          <w:vertAlign w:val="baseline"/>
        </w:rPr>
        <w:t xml:space="preserve"> Wide Voice concedes that the rural LECs left the business rather than comply with the new access stimulation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rules.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 xml:space="preserve">Answer Legal Analysis at 18-19;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Nickerson Answer Decl. at 8-9; Answer Exh. 9 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WV_000103-114 (Letters submitted in WC Docket No. 18-155 from Goldfield Access Network, BTC, Inc., Louisa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Communications, Inc., Interstate Cablevision, LLC, and OmniTel Communications, Inc., all stating that these rural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LECs “terminated [ ] participation in access stimulation as defined in the [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]” and terminated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end user relationships with “high volume calling providers”).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Wide Voice does not deny that it now handles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same access stimulation traffic that the five rural LECs previously delivered to Free Conferencing.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54-68;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34,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98.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120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123;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48-51,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55.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121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375"/>
        <w:rPr>
          <w:sz w:val="13"/>
        </w:rPr>
      </w:pPr>
      <w:r>
        <w:t>structural manner.</w:t>
      </w:r>
      <w:r>
        <w:rPr>
          <w:position w:val="7"/>
          <w:sz w:val="13"/>
        </w:rPr>
        <w:t>122</w:t>
      </w:r>
      <w:r>
        <w:rPr>
          <w:spacing w:val="1"/>
          <w:position w:val="7"/>
          <w:sz w:val="13"/>
        </w:rPr>
        <w:t xml:space="preserve"> </w:t>
      </w:r>
      <w:r>
        <w:t>The record before us, however, demonstrates that Wide Voice inserted a VoIP</w:t>
      </w:r>
      <w:r>
        <w:rPr>
          <w:spacing w:val="1"/>
        </w:rPr>
        <w:t xml:space="preserve"> </w:t>
      </w:r>
      <w:r>
        <w:t>provider into the call path for the sole purpose of avoiding the financial obligations that accompany the</w:t>
      </w:r>
      <w:r>
        <w:rPr>
          <w:spacing w:val="-52"/>
        </w:rPr>
        <w:t xml:space="preserve"> </w:t>
      </w:r>
      <w:r>
        <w:t>Commission’s access stimulation rules.</w:t>
      </w:r>
      <w:r>
        <w:rPr>
          <w:spacing w:val="1"/>
        </w:rPr>
        <w:t xml:space="preserve"> </w:t>
      </w:r>
      <w:r>
        <w:t>Wide Voice’s deliberate effort to avoid triggering the access</w:t>
      </w:r>
      <w:r>
        <w:rPr>
          <w:spacing w:val="1"/>
        </w:rPr>
        <w:t xml:space="preserve"> </w:t>
      </w:r>
      <w:r>
        <w:t>stimulation rules through manipulation of “highly intertwined” entities—not the technology it used—is</w:t>
      </w:r>
      <w:r>
        <w:rPr>
          <w:spacing w:val="-5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violates</w:t>
      </w:r>
      <w:r>
        <w:rPr>
          <w:spacing w:val="-1"/>
        </w:rPr>
        <w:t xml:space="preserve"> </w:t>
      </w:r>
      <w:r>
        <w:t>section 201(b).</w:t>
      </w:r>
      <w:r>
        <w:rPr>
          <w:position w:val="7"/>
          <w:sz w:val="13"/>
        </w:rPr>
        <w:t>123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19" w:firstLine="720"/>
        <w:jc w:val="left"/>
        <w:rPr>
          <w:sz w:val="22"/>
        </w:rPr>
      </w:pPr>
      <w:r>
        <w:rPr>
          <w:sz w:val="22"/>
        </w:rPr>
        <w:t xml:space="preserve">Wide Voice’s claim that it modified its business to </w:t>
      </w:r>
      <w:r>
        <w:rPr>
          <w:i/>
          <w:sz w:val="22"/>
        </w:rPr>
        <w:t xml:space="preserve">comply </w:t>
      </w:r>
      <w:r>
        <w:rPr>
          <w:sz w:val="22"/>
        </w:rPr>
        <w:t>with the access stimulation</w:t>
      </w:r>
      <w:r>
        <w:rPr>
          <w:spacing w:val="1"/>
          <w:sz w:val="22"/>
        </w:rPr>
        <w:t xml:space="preserve"> </w:t>
      </w:r>
      <w:r>
        <w:rPr>
          <w:sz w:val="22"/>
        </w:rPr>
        <w:t>rules is disingenuous.</w:t>
      </w:r>
      <w:r>
        <w:rPr>
          <w:position w:val="7"/>
          <w:sz w:val="13"/>
        </w:rPr>
        <w:t>124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 xml:space="preserve">The goal of the </w:t>
      </w:r>
      <w:r>
        <w:rPr>
          <w:i/>
          <w:sz w:val="22"/>
        </w:rPr>
        <w:t xml:space="preserve">Access Arbitrage Order </w:t>
      </w:r>
      <w:r>
        <w:rPr>
          <w:sz w:val="22"/>
        </w:rPr>
        <w:t>was to discourage access stimulation –</w:t>
      </w:r>
      <w:r>
        <w:rPr>
          <w:spacing w:val="1"/>
          <w:sz w:val="22"/>
        </w:rPr>
        <w:t xml:space="preserve"> </w:t>
      </w:r>
      <w:r>
        <w:rPr>
          <w:sz w:val="22"/>
        </w:rPr>
        <w:t>not</w:t>
      </w:r>
      <w:r>
        <w:rPr>
          <w:spacing w:val="2"/>
          <w:sz w:val="22"/>
        </w:rPr>
        <w:t xml:space="preserve"> </w:t>
      </w:r>
      <w:r>
        <w:rPr>
          <w:sz w:val="22"/>
        </w:rPr>
        <w:t>to</w:t>
      </w:r>
      <w:r>
        <w:rPr>
          <w:spacing w:val="2"/>
          <w:sz w:val="22"/>
        </w:rPr>
        <w:t xml:space="preserve"> </w:t>
      </w:r>
      <w:r>
        <w:rPr>
          <w:sz w:val="22"/>
        </w:rPr>
        <w:t>incentivize</w:t>
      </w:r>
      <w:r>
        <w:rPr>
          <w:spacing w:val="2"/>
          <w:sz w:val="22"/>
        </w:rPr>
        <w:t xml:space="preserve"> </w:t>
      </w:r>
      <w:r>
        <w:rPr>
          <w:sz w:val="22"/>
        </w:rPr>
        <w:t>carriers</w:t>
      </w:r>
      <w:r>
        <w:rPr>
          <w:spacing w:val="2"/>
          <w:sz w:val="22"/>
        </w:rPr>
        <w:t xml:space="preserve"> </w:t>
      </w:r>
      <w:r>
        <w:rPr>
          <w:sz w:val="22"/>
        </w:rPr>
        <w:t>to</w:t>
      </w:r>
      <w:r>
        <w:rPr>
          <w:spacing w:val="3"/>
          <w:sz w:val="22"/>
        </w:rPr>
        <w:t xml:space="preserve"> </w:t>
      </w:r>
      <w:r>
        <w:rPr>
          <w:sz w:val="22"/>
        </w:rPr>
        <w:t>restructure</w:t>
      </w:r>
      <w:r>
        <w:rPr>
          <w:spacing w:val="2"/>
          <w:sz w:val="22"/>
        </w:rPr>
        <w:t xml:space="preserve"> </w:t>
      </w:r>
      <w:r>
        <w:rPr>
          <w:sz w:val="22"/>
        </w:rPr>
        <w:t>access</w:t>
      </w:r>
      <w:r>
        <w:rPr>
          <w:spacing w:val="2"/>
          <w:sz w:val="22"/>
        </w:rPr>
        <w:t xml:space="preserve"> </w:t>
      </w:r>
      <w:r>
        <w:rPr>
          <w:sz w:val="22"/>
        </w:rPr>
        <w:t>stimulation</w:t>
      </w:r>
      <w:r>
        <w:rPr>
          <w:spacing w:val="2"/>
          <w:sz w:val="22"/>
        </w:rPr>
        <w:t xml:space="preserve"> </w:t>
      </w:r>
      <w:r>
        <w:rPr>
          <w:sz w:val="22"/>
        </w:rPr>
        <w:t>arrangements</w:t>
      </w:r>
      <w:r>
        <w:rPr>
          <w:spacing w:val="2"/>
          <w:sz w:val="22"/>
        </w:rPr>
        <w:t xml:space="preserve"> </w:t>
      </w:r>
      <w:r>
        <w:rPr>
          <w:sz w:val="22"/>
        </w:rPr>
        <w:t>among</w:t>
      </w:r>
      <w:r>
        <w:rPr>
          <w:spacing w:val="3"/>
          <w:sz w:val="22"/>
        </w:rPr>
        <w:t xml:space="preserve"> </w:t>
      </w:r>
      <w:r>
        <w:rPr>
          <w:sz w:val="22"/>
        </w:rPr>
        <w:t>related</w:t>
      </w:r>
      <w:r>
        <w:rPr>
          <w:spacing w:val="3"/>
          <w:sz w:val="22"/>
        </w:rPr>
        <w:t xml:space="preserve"> </w:t>
      </w:r>
      <w:r>
        <w:rPr>
          <w:sz w:val="22"/>
        </w:rPr>
        <w:t>business</w:t>
      </w:r>
      <w:r>
        <w:rPr>
          <w:spacing w:val="2"/>
          <w:sz w:val="22"/>
        </w:rPr>
        <w:t xml:space="preserve"> </w:t>
      </w:r>
      <w:r>
        <w:rPr>
          <w:sz w:val="22"/>
        </w:rPr>
        <w:t>entities</w:t>
      </w:r>
      <w:r>
        <w:rPr>
          <w:spacing w:val="1"/>
          <w:sz w:val="22"/>
        </w:rPr>
        <w:t xml:space="preserve"> </w:t>
      </w:r>
      <w:r>
        <w:rPr>
          <w:sz w:val="22"/>
        </w:rPr>
        <w:t>to avoid the intended effects of the new rules.</w:t>
      </w:r>
      <w:r>
        <w:rPr>
          <w:spacing w:val="1"/>
          <w:sz w:val="22"/>
        </w:rPr>
        <w:t xml:space="preserve"> </w:t>
      </w:r>
      <w:r>
        <w:rPr>
          <w:sz w:val="22"/>
        </w:rPr>
        <w:t>Wide Voice admits that it altered its business following the</w:t>
      </w:r>
      <w:r>
        <w:rPr>
          <w:spacing w:val="-52"/>
          <w:sz w:val="22"/>
        </w:rPr>
        <w:t xml:space="preserve"> </w:t>
      </w:r>
      <w:r>
        <w:rPr>
          <w:i/>
          <w:sz w:val="22"/>
        </w:rPr>
        <w:t xml:space="preserve">Access Arbitrage Order </w:t>
      </w:r>
      <w:r>
        <w:rPr>
          <w:sz w:val="22"/>
        </w:rPr>
        <w:t>because, as a service provider to high volume calling voice applications it could</w:t>
      </w:r>
      <w:r>
        <w:rPr>
          <w:spacing w:val="1"/>
          <w:sz w:val="22"/>
        </w:rPr>
        <w:t xml:space="preserve"> </w:t>
      </w:r>
      <w:r>
        <w:rPr>
          <w:sz w:val="22"/>
        </w:rPr>
        <w:t>no longer force IXCs to pay tandem switching and transport charges and instead would itself be</w:t>
      </w:r>
      <w:r>
        <w:rPr>
          <w:spacing w:val="1"/>
          <w:sz w:val="22"/>
        </w:rPr>
        <w:t xml:space="preserve"> </w:t>
      </w:r>
      <w:r>
        <w:rPr>
          <w:sz w:val="22"/>
        </w:rPr>
        <w:t>responsible for those charges.</w:t>
      </w:r>
      <w:r>
        <w:rPr>
          <w:position w:val="7"/>
          <w:sz w:val="13"/>
        </w:rPr>
        <w:t>125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Rather than abide by the Commission’s directive that IXCs should not</w:t>
      </w:r>
      <w:r>
        <w:rPr>
          <w:spacing w:val="1"/>
          <w:sz w:val="22"/>
        </w:rPr>
        <w:t xml:space="preserve"> </w:t>
      </w:r>
      <w:r>
        <w:rPr>
          <w:sz w:val="22"/>
        </w:rPr>
        <w:t>bear the access cost of access stimulation traffic, Wide Voice devised a workaround.</w:t>
      </w:r>
      <w:r>
        <w:rPr>
          <w:spacing w:val="55"/>
          <w:sz w:val="22"/>
        </w:rPr>
        <w:t xml:space="preserve"> </w:t>
      </w:r>
      <w:r>
        <w:rPr>
          <w:sz w:val="22"/>
        </w:rPr>
        <w:t>This workaround</w:t>
      </w:r>
      <w:r>
        <w:rPr>
          <w:spacing w:val="1"/>
          <w:sz w:val="22"/>
        </w:rPr>
        <w:t xml:space="preserve"> </w:t>
      </w:r>
      <w:r>
        <w:rPr>
          <w:sz w:val="22"/>
        </w:rPr>
        <w:t>was clearly designed to evade the Commission’s rules and allow Wide Voice and the related companies to</w:t>
      </w:r>
      <w:r>
        <w:rPr>
          <w:spacing w:val="-53"/>
          <w:sz w:val="22"/>
        </w:rPr>
        <w:t xml:space="preserve"> </w:t>
      </w:r>
      <w:r>
        <w:rPr>
          <w:sz w:val="22"/>
        </w:rPr>
        <w:t>continue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profit from</w:t>
      </w:r>
      <w:r>
        <w:rPr>
          <w:spacing w:val="-1"/>
          <w:sz w:val="22"/>
        </w:rPr>
        <w:t xml:space="preserve"> </w:t>
      </w:r>
      <w:r>
        <w:rPr>
          <w:sz w:val="22"/>
        </w:rPr>
        <w:t>access</w:t>
      </w:r>
      <w:r>
        <w:rPr>
          <w:spacing w:val="-1"/>
          <w:sz w:val="22"/>
        </w:rPr>
        <w:t xml:space="preserve"> </w:t>
      </w:r>
      <w:r>
        <w:rPr>
          <w:sz w:val="22"/>
        </w:rPr>
        <w:t>stimulation.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579" w:right="0" w:hanging="721"/>
        <w:jc w:val="left"/>
        <w:rPr>
          <w:sz w:val="22"/>
        </w:rPr>
      </w:pPr>
      <w:r>
        <w:pict>
          <v:rect id="_x0000_s1049" style="width:42.72pt;height:14.79pt;margin-top:18.51pt;margin-left:79.93pt;mso-position-horizontal-relative:page;position:absolute;z-index:-251648000" filled="t" fillcolor="white" stroked="f">
            <v:fill type="solid"/>
          </v:rect>
        </w:pict>
      </w:r>
      <w:r>
        <w:rPr>
          <w:sz w:val="22"/>
        </w:rPr>
        <w:t>Wide</w:t>
      </w:r>
      <w:r>
        <w:rPr>
          <w:spacing w:val="-4"/>
          <w:sz w:val="22"/>
        </w:rPr>
        <w:t xml:space="preserve"> </w:t>
      </w:r>
      <w:r>
        <w:rPr>
          <w:sz w:val="22"/>
        </w:rPr>
        <w:t>Voice’s</w:t>
      </w:r>
      <w:r>
        <w:rPr>
          <w:spacing w:val="-2"/>
          <w:sz w:val="22"/>
        </w:rPr>
        <w:t xml:space="preserve"> </w:t>
      </w:r>
      <w:r>
        <w:rPr>
          <w:sz w:val="22"/>
        </w:rPr>
        <w:t>representation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it</w:t>
      </w:r>
      <w:r>
        <w:rPr>
          <w:spacing w:val="-2"/>
          <w:sz w:val="22"/>
        </w:rPr>
        <w:t xml:space="preserve"> </w:t>
      </w:r>
      <w:r>
        <w:rPr>
          <w:sz w:val="22"/>
        </w:rPr>
        <w:t>does</w:t>
      </w:r>
      <w:r>
        <w:rPr>
          <w:spacing w:val="-4"/>
          <w:sz w:val="22"/>
        </w:rPr>
        <w:t xml:space="preserve"> </w:t>
      </w:r>
      <w:r>
        <w:rPr>
          <w:sz w:val="22"/>
        </w:rPr>
        <w:t>not</w:t>
      </w:r>
      <w:r>
        <w:rPr>
          <w:spacing w:val="-3"/>
          <w:sz w:val="22"/>
        </w:rPr>
        <w:t xml:space="preserve"> </w:t>
      </w:r>
      <w:r>
        <w:rPr>
          <w:sz w:val="22"/>
        </w:rPr>
        <w:t>share</w:t>
      </w:r>
      <w:r>
        <w:rPr>
          <w:spacing w:val="-3"/>
          <w:sz w:val="22"/>
        </w:rPr>
        <w:t xml:space="preserve"> </w:t>
      </w:r>
      <w:r>
        <w:rPr>
          <w:sz w:val="22"/>
        </w:rPr>
        <w:t>access</w:t>
      </w:r>
      <w:r>
        <w:rPr>
          <w:spacing w:val="-4"/>
          <w:sz w:val="22"/>
        </w:rPr>
        <w:t xml:space="preserve"> </w:t>
      </w:r>
      <w:r>
        <w:rPr>
          <w:sz w:val="22"/>
        </w:rPr>
        <w:t>charge</w:t>
      </w:r>
      <w:r>
        <w:rPr>
          <w:spacing w:val="-3"/>
          <w:sz w:val="22"/>
        </w:rPr>
        <w:t xml:space="preserve"> </w:t>
      </w:r>
      <w:r>
        <w:rPr>
          <w:sz w:val="22"/>
        </w:rPr>
        <w:t>revenues</w:t>
      </w:r>
      <w:r>
        <w:rPr>
          <w:spacing w:val="-4"/>
          <w:sz w:val="22"/>
        </w:rPr>
        <w:t xml:space="preserve"> </w:t>
      </w:r>
      <w:r>
        <w:rPr>
          <w:sz w:val="22"/>
        </w:rPr>
        <w:t>with</w:t>
      </w:r>
    </w:p>
    <w:p>
      <w:pPr>
        <w:pStyle w:val="BodyText"/>
        <w:tabs>
          <w:tab w:val="left" w:pos="1173"/>
        </w:tabs>
        <w:ind w:left="139" w:right="138" w:hanging="1"/>
      </w:pPr>
      <w:r>
        <w:t>{[</w:t>
        <w:tab/>
        <w:t>}, Free Conferencing, or HD Carrier does not undermine our holding.</w:t>
      </w:r>
      <w:r>
        <w:rPr>
          <w:position w:val="7"/>
          <w:sz w:val="13"/>
        </w:rPr>
        <w:t xml:space="preserve">126   </w:t>
      </w:r>
      <w:r>
        <w:t>Evidence of a</w:t>
      </w:r>
      <w:r>
        <w:rPr>
          <w:spacing w:val="1"/>
        </w:rPr>
        <w:t xml:space="preserve"> </w:t>
      </w:r>
      <w:r>
        <w:t>revenue sharing agreement is not required to find a violation under section 201(b).</w:t>
      </w:r>
      <w:r>
        <w:rPr>
          <w:spacing w:val="1"/>
        </w:rPr>
        <w:t xml:space="preserve"> </w:t>
      </w:r>
      <w:r>
        <w:t>Wide Voice violated</w:t>
      </w:r>
      <w:r>
        <w:rPr>
          <w:spacing w:val="1"/>
        </w:rPr>
        <w:t xml:space="preserve"> </w:t>
      </w:r>
      <w:r>
        <w:t>section 201(b) by charging the IXCs millions for services that it would have been prohibited from billing</w:t>
      </w:r>
      <w:r>
        <w:rPr>
          <w:spacing w:val="1"/>
        </w:rPr>
        <w:t xml:space="preserve"> </w:t>
      </w:r>
      <w:r>
        <w:t>under the Commission’s rules had Wide Voice and closely related companies not deliberately reorganized</w:t>
      </w:r>
      <w:r>
        <w:rPr>
          <w:spacing w:val="-5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rules.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175" w:firstLine="720"/>
        <w:jc w:val="left"/>
        <w:rPr>
          <w:sz w:val="13"/>
        </w:rPr>
      </w:pPr>
      <w:r>
        <w:rPr>
          <w:sz w:val="22"/>
        </w:rPr>
        <w:t>Wide Voice claims that it did not violate the Commission’s access stimulation rules</w:t>
      </w:r>
      <w:r>
        <w:rPr>
          <w:spacing w:val="1"/>
          <w:sz w:val="22"/>
        </w:rPr>
        <w:t xml:space="preserve"> </w:t>
      </w:r>
      <w:r>
        <w:rPr>
          <w:sz w:val="22"/>
        </w:rPr>
        <w:t>because it does not serve end users.</w:t>
      </w:r>
      <w:r>
        <w:rPr>
          <w:position w:val="7"/>
          <w:sz w:val="13"/>
        </w:rPr>
        <w:t>127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Thus, according to Wide Voice, the Commission’s authority under</w:t>
      </w:r>
      <w:r>
        <w:rPr>
          <w:spacing w:val="-52"/>
          <w:sz w:val="22"/>
        </w:rPr>
        <w:t xml:space="preserve"> </w:t>
      </w:r>
      <w:r>
        <w:rPr>
          <w:sz w:val="22"/>
        </w:rPr>
        <w:t>section 201 is limited to promulgating rules and cannot be used to proscribe conduct outside the scope of</w:t>
      </w:r>
      <w:r>
        <w:rPr>
          <w:spacing w:val="1"/>
          <w:sz w:val="22"/>
        </w:rPr>
        <w:t xml:space="preserve"> </w:t>
      </w:r>
      <w:r>
        <w:rPr>
          <w:sz w:val="22"/>
        </w:rPr>
        <w:t>the rules.</w:t>
      </w:r>
      <w:r>
        <w:rPr>
          <w:position w:val="7"/>
          <w:sz w:val="13"/>
        </w:rPr>
        <w:t xml:space="preserve">128   </w:t>
      </w:r>
      <w:r>
        <w:rPr>
          <w:sz w:val="22"/>
        </w:rPr>
        <w:t>Not so.</w:t>
      </w:r>
      <w:r>
        <w:rPr>
          <w:spacing w:val="55"/>
          <w:sz w:val="22"/>
        </w:rPr>
        <w:t xml:space="preserve"> </w:t>
      </w:r>
      <w:r>
        <w:rPr>
          <w:sz w:val="22"/>
        </w:rPr>
        <w:t>Section 201(b) provides that “any practice . . . that is unjust or unreasonable is</w:t>
      </w:r>
      <w:r>
        <w:rPr>
          <w:spacing w:val="1"/>
          <w:sz w:val="22"/>
        </w:rPr>
        <w:t xml:space="preserve"> </w:t>
      </w:r>
      <w:r>
        <w:rPr>
          <w:sz w:val="22"/>
        </w:rPr>
        <w:t>hereby declared to be unlawful.”</w:t>
      </w:r>
      <w:r>
        <w:rPr>
          <w:position w:val="7"/>
          <w:sz w:val="13"/>
        </w:rPr>
        <w:t>129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It affords the Commission an independent basis to find conduct</w:t>
      </w:r>
      <w:r>
        <w:rPr>
          <w:spacing w:val="1"/>
          <w:sz w:val="22"/>
        </w:rPr>
        <w:t xml:space="preserve"> </w:t>
      </w:r>
      <w:r>
        <w:rPr>
          <w:sz w:val="22"/>
        </w:rPr>
        <w:t>unreasonable</w:t>
      </w:r>
      <w:r>
        <w:rPr>
          <w:spacing w:val="-2"/>
          <w:sz w:val="22"/>
        </w:rPr>
        <w:t xml:space="preserve"> </w:t>
      </w:r>
      <w:r>
        <w:rPr>
          <w:sz w:val="22"/>
        </w:rPr>
        <w:t>even in the</w:t>
      </w:r>
      <w:r>
        <w:rPr>
          <w:spacing w:val="-1"/>
          <w:sz w:val="22"/>
        </w:rPr>
        <w:t xml:space="preserve"> </w:t>
      </w:r>
      <w:r>
        <w:rPr>
          <w:sz w:val="22"/>
        </w:rPr>
        <w:t>absence</w:t>
      </w:r>
      <w:r>
        <w:rPr>
          <w:spacing w:val="-1"/>
          <w:sz w:val="22"/>
        </w:rPr>
        <w:t xml:space="preserve"> </w:t>
      </w:r>
      <w:r>
        <w:rPr>
          <w:sz w:val="22"/>
        </w:rPr>
        <w:t>of a</w:t>
      </w:r>
      <w:r>
        <w:rPr>
          <w:spacing w:val="-1"/>
          <w:sz w:val="22"/>
        </w:rPr>
        <w:t xml:space="preserve"> </w:t>
      </w:r>
      <w:r>
        <w:rPr>
          <w:sz w:val="22"/>
        </w:rPr>
        <w:t>rule</w:t>
      </w:r>
      <w:r>
        <w:rPr>
          <w:spacing w:val="-2"/>
          <w:sz w:val="22"/>
        </w:rPr>
        <w:t xml:space="preserve"> </w:t>
      </w:r>
      <w:r>
        <w:rPr>
          <w:sz w:val="22"/>
        </w:rPr>
        <w:t>violation.</w:t>
      </w:r>
      <w:r>
        <w:rPr>
          <w:position w:val="7"/>
          <w:sz w:val="13"/>
        </w:rPr>
        <w:t>130</w:t>
      </w:r>
    </w:p>
    <w:p>
      <w:pPr>
        <w:pStyle w:val="BodyText"/>
        <w:spacing w:before="2"/>
        <w:rPr>
          <w:sz w:val="24"/>
        </w:rPr>
      </w:pPr>
      <w:r>
        <w:pict>
          <v:rect id="_x0000_s1050" style="width:2in;height:0.54pt;margin-top:15.13pt;margin-left:1in;mso-position-horizontal-relative:page;mso-wrap-distance-left:0;mso-wrap-distance-right:0;position:absolute;z-index:-251630592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185" w:hanging="1"/>
        <w:jc w:val="left"/>
        <w:rPr>
          <w:sz w:val="20"/>
        </w:rPr>
      </w:pPr>
      <w:r>
        <w:rPr>
          <w:sz w:val="20"/>
          <w:vertAlign w:val="superscript"/>
        </w:rPr>
        <w:t>122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Legal Analysis at 51 (“this is the very same arrangement used by companies that AT&amp;T does not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attack,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such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Inteliquent,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Level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Peerless,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Intrado,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carriers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‘host’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IPES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entities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connect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to 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PSTN”).</w:t>
      </w:r>
      <w:r>
        <w:rPr>
          <w:spacing w:val="49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41,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123.</w:t>
      </w:r>
    </w:p>
    <w:p>
      <w:pPr>
        <w:spacing w:before="120"/>
        <w:ind w:left="140" w:right="332" w:hanging="1"/>
        <w:jc w:val="left"/>
        <w:rPr>
          <w:sz w:val="20"/>
        </w:rPr>
      </w:pPr>
      <w:r>
        <w:rPr>
          <w:sz w:val="20"/>
          <w:vertAlign w:val="superscript"/>
        </w:rPr>
        <w:t>123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Total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Tel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5734,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18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(section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201(b)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prohibits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from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charging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“indirectly,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through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sham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arrangement,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rates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could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charge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directly through its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existing tariff”).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124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49;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5.</w:t>
      </w:r>
    </w:p>
    <w:p>
      <w:pPr>
        <w:spacing w:before="120"/>
        <w:ind w:left="139" w:right="275" w:firstLine="0"/>
        <w:jc w:val="left"/>
        <w:rPr>
          <w:sz w:val="20"/>
        </w:rPr>
      </w:pPr>
      <w:r>
        <w:rPr>
          <w:sz w:val="20"/>
          <w:vertAlign w:val="superscript"/>
        </w:rPr>
        <w:t>125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Nickerson Answer Decl. at 3, para. 5.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 id</w:t>
      </w:r>
      <w:r>
        <w:rPr>
          <w:sz w:val="20"/>
          <w:vertAlign w:val="baseline"/>
        </w:rPr>
        <w:t>. at 6-7, para. 11.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As discussed above, access-stimulating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LECs shifted focus from end office access charges to tandem switching and transport access charges because 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former have been zeroed out by the bill-and-keep transition, which itself was intended partly to prevent arbitrage.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9.</w:t>
      </w:r>
    </w:p>
    <w:p>
      <w:pPr>
        <w:spacing w:before="120"/>
        <w:ind w:left="140" w:right="135" w:hanging="1"/>
        <w:jc w:val="left"/>
        <w:rPr>
          <w:sz w:val="20"/>
        </w:rPr>
      </w:pPr>
      <w:r>
        <w:rPr>
          <w:sz w:val="20"/>
          <w:vertAlign w:val="superscript"/>
        </w:rPr>
        <w:t>126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at 38, para. 110 (claiming it “does not share revenue with any end user”); Answer Legal Analysis 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53 (“[HD Carrier and Wide Voice] have separate telecommunications equipment, separate employees and do not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share revenue.”); Wide Voice, LLC’s Brief Concerning Evidence Produced in Case, Proceeding No. 20-362, Bureau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ID No. EB-20-MD-005 (filed April 5, 2021) (Wide Voice Brief) at 15 (denying revenue sharing with Free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Conferencing);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Responses,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6-7,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127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50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users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cannot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stimulator.”).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128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50.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129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201(b).</w:t>
      </w:r>
    </w:p>
    <w:p>
      <w:pPr>
        <w:spacing w:before="119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130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supra </w:t>
      </w:r>
      <w:r>
        <w:rPr>
          <w:sz w:val="20"/>
          <w:vertAlign w:val="baseline"/>
        </w:rPr>
        <w:t>paragraph 21; Reply at 46.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 City of Arlington, Texas v. FCC</w:t>
      </w:r>
      <w:r>
        <w:rPr>
          <w:sz w:val="20"/>
          <w:vertAlign w:val="baseline"/>
        </w:rPr>
        <w:t>, 569 U.S. 290, 307 (2013)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(affirmatively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“Congress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has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unambiguously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vested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general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authority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administer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</w:p>
    <w:p>
      <w:pPr>
        <w:spacing w:before="0" w:line="230" w:lineRule="exact"/>
        <w:ind w:left="8327" w:right="0" w:firstLine="0"/>
        <w:jc w:val="left"/>
        <w:rPr>
          <w:sz w:val="20"/>
        </w:rPr>
      </w:pPr>
      <w:r>
        <w:rPr>
          <w:sz w:val="20"/>
        </w:rPr>
        <w:t>(continued….)</w:t>
      </w:r>
    </w:p>
    <w:p>
      <w:pPr>
        <w:spacing w:after="0" w:line="230" w:lineRule="exact"/>
        <w:jc w:val="left"/>
        <w:rPr>
          <w:sz w:val="20"/>
        </w:rPr>
        <w:sectPr>
          <w:pgSz w:w="12240" w:h="15840"/>
          <w:pgMar w:top="1340" w:right="1320" w:bottom="880" w:left="1300" w:header="730" w:footer="693"/>
          <w:cols w:space="720"/>
        </w:sectPr>
      </w:pP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1" w:after="0" w:line="240" w:lineRule="auto"/>
        <w:ind w:left="139" w:right="134" w:firstLine="720"/>
        <w:jc w:val="left"/>
        <w:rPr>
          <w:sz w:val="13"/>
        </w:rPr>
      </w:pPr>
      <w:r>
        <w:rPr>
          <w:sz w:val="22"/>
        </w:rPr>
        <w:t xml:space="preserve">Recently, in the </w:t>
      </w:r>
      <w:r>
        <w:rPr>
          <w:i/>
          <w:sz w:val="22"/>
        </w:rPr>
        <w:t>Northern Valley Tariff Order</w:t>
      </w:r>
      <w:r>
        <w:rPr>
          <w:sz w:val="22"/>
        </w:rPr>
        <w:t>, the Commission found that tariff</w:t>
      </w:r>
      <w:r>
        <w:rPr>
          <w:spacing w:val="1"/>
          <w:sz w:val="22"/>
        </w:rPr>
        <w:t xml:space="preserve"> </w:t>
      </w:r>
      <w:r>
        <w:rPr>
          <w:sz w:val="22"/>
        </w:rPr>
        <w:t>provisions designed to increase Northern Valley’s access stimulation revenues violated section 201(b).</w:t>
      </w:r>
      <w:r>
        <w:rPr>
          <w:position w:val="7"/>
          <w:sz w:val="13"/>
        </w:rPr>
        <w:t>131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Commission explained that carriers cannot claim their tariffs are just and reasonable under section</w:t>
      </w:r>
      <w:r>
        <w:rPr>
          <w:spacing w:val="1"/>
          <w:sz w:val="22"/>
        </w:rPr>
        <w:t xml:space="preserve"> </w:t>
      </w:r>
      <w:r>
        <w:rPr>
          <w:sz w:val="22"/>
        </w:rPr>
        <w:t>201(b)</w:t>
      </w:r>
      <w:r>
        <w:rPr>
          <w:spacing w:val="4"/>
          <w:sz w:val="22"/>
        </w:rPr>
        <w:t xml:space="preserve"> </w:t>
      </w:r>
      <w:r>
        <w:rPr>
          <w:sz w:val="22"/>
        </w:rPr>
        <w:t>“merely</w:t>
      </w:r>
      <w:r>
        <w:rPr>
          <w:spacing w:val="4"/>
          <w:sz w:val="22"/>
        </w:rPr>
        <w:t xml:space="preserve"> </w:t>
      </w:r>
      <w:r>
        <w:rPr>
          <w:sz w:val="22"/>
        </w:rPr>
        <w:t>by</w:t>
      </w:r>
      <w:r>
        <w:rPr>
          <w:spacing w:val="4"/>
          <w:sz w:val="22"/>
        </w:rPr>
        <w:t xml:space="preserve"> </w:t>
      </w:r>
      <w:r>
        <w:rPr>
          <w:sz w:val="22"/>
        </w:rPr>
        <w:t>showing</w:t>
      </w:r>
      <w:r>
        <w:rPr>
          <w:spacing w:val="4"/>
          <w:sz w:val="22"/>
        </w:rPr>
        <w:t xml:space="preserve"> </w:t>
      </w:r>
      <w:r>
        <w:rPr>
          <w:sz w:val="22"/>
        </w:rPr>
        <w:t>that</w:t>
      </w:r>
      <w:r>
        <w:rPr>
          <w:spacing w:val="4"/>
          <w:sz w:val="22"/>
        </w:rPr>
        <w:t xml:space="preserve"> </w:t>
      </w:r>
      <w:r>
        <w:rPr>
          <w:sz w:val="22"/>
        </w:rPr>
        <w:t>they</w:t>
      </w:r>
      <w:r>
        <w:rPr>
          <w:spacing w:val="3"/>
          <w:sz w:val="22"/>
        </w:rPr>
        <w:t xml:space="preserve"> </w:t>
      </w:r>
      <w:r>
        <w:rPr>
          <w:sz w:val="22"/>
        </w:rPr>
        <w:t>have</w:t>
      </w:r>
      <w:r>
        <w:rPr>
          <w:spacing w:val="3"/>
          <w:sz w:val="22"/>
        </w:rPr>
        <w:t xml:space="preserve"> </w:t>
      </w:r>
      <w:r>
        <w:rPr>
          <w:sz w:val="22"/>
        </w:rPr>
        <w:t>not</w:t>
      </w:r>
      <w:r>
        <w:rPr>
          <w:spacing w:val="4"/>
          <w:sz w:val="22"/>
        </w:rPr>
        <w:t xml:space="preserve"> </w:t>
      </w:r>
      <w:r>
        <w:rPr>
          <w:sz w:val="22"/>
        </w:rPr>
        <w:t>violated</w:t>
      </w:r>
      <w:r>
        <w:rPr>
          <w:spacing w:val="4"/>
          <w:sz w:val="22"/>
        </w:rPr>
        <w:t xml:space="preserve"> </w:t>
      </w:r>
      <w:r>
        <w:rPr>
          <w:sz w:val="22"/>
        </w:rPr>
        <w:t>explicit</w:t>
      </w:r>
      <w:r>
        <w:rPr>
          <w:spacing w:val="4"/>
          <w:sz w:val="22"/>
        </w:rPr>
        <w:t xml:space="preserve"> </w:t>
      </w:r>
      <w:r>
        <w:rPr>
          <w:sz w:val="22"/>
        </w:rPr>
        <w:t>regulatory</w:t>
      </w:r>
      <w:r>
        <w:rPr>
          <w:spacing w:val="4"/>
          <w:sz w:val="22"/>
        </w:rPr>
        <w:t xml:space="preserve"> </w:t>
      </w:r>
      <w:r>
        <w:rPr>
          <w:sz w:val="22"/>
        </w:rPr>
        <w:t>provisions.”</w:t>
      </w:r>
      <w:r>
        <w:rPr>
          <w:position w:val="7"/>
          <w:sz w:val="13"/>
        </w:rPr>
        <w:t xml:space="preserve">132  </w:t>
      </w:r>
      <w:r>
        <w:rPr>
          <w:spacing w:val="15"/>
          <w:position w:val="7"/>
          <w:sz w:val="13"/>
        </w:rPr>
        <w:t xml:space="preserve"> </w:t>
      </w:r>
      <w:r>
        <w:rPr>
          <w:sz w:val="22"/>
        </w:rPr>
        <w:t>On</w:t>
      </w:r>
      <w:r>
        <w:rPr>
          <w:spacing w:val="4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contrary, carriers must affirmatively show that their tariffed charges are just and reasonable.</w:t>
      </w:r>
      <w:r>
        <w:rPr>
          <w:position w:val="7"/>
          <w:sz w:val="13"/>
        </w:rPr>
        <w:t>133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And in the</w:t>
      </w:r>
      <w:r>
        <w:rPr>
          <w:spacing w:val="-52"/>
          <w:sz w:val="22"/>
        </w:rPr>
        <w:t xml:space="preserve"> </w:t>
      </w:r>
      <w:r>
        <w:rPr>
          <w:i/>
          <w:sz w:val="22"/>
        </w:rPr>
        <w:t>Access Arbitrage Order</w:t>
      </w:r>
      <w:r>
        <w:rPr>
          <w:sz w:val="22"/>
        </w:rPr>
        <w:t>, the Commission has stated unequivocally that requiring IXCs to pay tandem</w:t>
      </w:r>
      <w:r>
        <w:rPr>
          <w:spacing w:val="1"/>
          <w:sz w:val="22"/>
        </w:rPr>
        <w:t xml:space="preserve"> </w:t>
      </w:r>
      <w:r>
        <w:rPr>
          <w:sz w:val="22"/>
        </w:rPr>
        <w:t>switching and tandem switched transport charges for access stimulation traffic “is an unjust and</w:t>
      </w:r>
      <w:r>
        <w:rPr>
          <w:spacing w:val="1"/>
          <w:sz w:val="22"/>
        </w:rPr>
        <w:t xml:space="preserve"> </w:t>
      </w:r>
      <w:r>
        <w:rPr>
          <w:sz w:val="22"/>
        </w:rPr>
        <w:t>unreasonable</w:t>
      </w:r>
      <w:r>
        <w:rPr>
          <w:spacing w:val="-2"/>
          <w:sz w:val="22"/>
        </w:rPr>
        <w:t xml:space="preserve"> </w:t>
      </w:r>
      <w:r>
        <w:rPr>
          <w:sz w:val="22"/>
        </w:rPr>
        <w:t>practice</w:t>
      </w:r>
      <w:r>
        <w:rPr>
          <w:spacing w:val="-2"/>
          <w:sz w:val="22"/>
        </w:rPr>
        <w:t xml:space="preserve"> </w:t>
      </w:r>
      <w:r>
        <w:rPr>
          <w:sz w:val="22"/>
        </w:rPr>
        <w:t>that we</w:t>
      </w:r>
      <w:r>
        <w:rPr>
          <w:spacing w:val="-2"/>
          <w:sz w:val="22"/>
        </w:rPr>
        <w:t xml:space="preserve"> </w:t>
      </w:r>
      <w:r>
        <w:rPr>
          <w:sz w:val="22"/>
        </w:rPr>
        <w:t>have</w:t>
      </w:r>
      <w:r>
        <w:rPr>
          <w:spacing w:val="-2"/>
          <w:sz w:val="22"/>
        </w:rPr>
        <w:t xml:space="preserve"> </w:t>
      </w:r>
      <w:r>
        <w:rPr>
          <w:sz w:val="22"/>
        </w:rPr>
        <w:t>authority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prohibit</w:t>
      </w:r>
      <w:r>
        <w:rPr>
          <w:spacing w:val="-1"/>
          <w:sz w:val="22"/>
        </w:rPr>
        <w:t xml:space="preserve"> </w:t>
      </w:r>
      <w:r>
        <w:rPr>
          <w:sz w:val="22"/>
        </w:rPr>
        <w:t>pursuant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section</w:t>
      </w:r>
      <w:r>
        <w:rPr>
          <w:spacing w:val="-1"/>
          <w:sz w:val="22"/>
        </w:rPr>
        <w:t xml:space="preserve"> </w:t>
      </w:r>
      <w:r>
        <w:rPr>
          <w:sz w:val="22"/>
        </w:rPr>
        <w:t>201(b)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Act.”</w:t>
      </w:r>
      <w:r>
        <w:rPr>
          <w:position w:val="7"/>
          <w:sz w:val="13"/>
        </w:rPr>
        <w:t>134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19" w:after="0" w:line="240" w:lineRule="auto"/>
        <w:ind w:left="139" w:right="143" w:firstLine="720"/>
        <w:jc w:val="left"/>
        <w:rPr>
          <w:sz w:val="22"/>
        </w:rPr>
      </w:pPr>
      <w:r>
        <w:rPr>
          <w:sz w:val="22"/>
        </w:rPr>
        <w:t>Further, the Commission has found arbitrage schemes similar to this one to be unlawful</w:t>
      </w:r>
      <w:r>
        <w:rPr>
          <w:spacing w:val="1"/>
          <w:sz w:val="22"/>
        </w:rPr>
        <w:t xml:space="preserve"> </w:t>
      </w:r>
      <w:r>
        <w:rPr>
          <w:sz w:val="22"/>
        </w:rPr>
        <w:t>under section 201(b) of the Act.</w:t>
      </w:r>
      <w:r>
        <w:rPr>
          <w:position w:val="7"/>
          <w:sz w:val="13"/>
        </w:rPr>
        <w:t>135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Long-standing precedent makes clear that even where a particular</w:t>
      </w:r>
      <w:r>
        <w:rPr>
          <w:spacing w:val="1"/>
          <w:sz w:val="22"/>
        </w:rPr>
        <w:t xml:space="preserve"> </w:t>
      </w:r>
      <w:r>
        <w:rPr>
          <w:sz w:val="22"/>
        </w:rPr>
        <w:t>practice arguably does not violate a codified rule, it may nonetheless be an unreasonable practice that</w:t>
      </w:r>
      <w:r>
        <w:rPr>
          <w:spacing w:val="1"/>
          <w:sz w:val="22"/>
        </w:rPr>
        <w:t xml:space="preserve"> </w:t>
      </w:r>
      <w:r>
        <w:rPr>
          <w:sz w:val="22"/>
        </w:rPr>
        <w:t>violates 201(b).</w:t>
      </w:r>
      <w:r>
        <w:rPr>
          <w:position w:val="7"/>
          <w:sz w:val="13"/>
        </w:rPr>
        <w:t>136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 xml:space="preserve">Wide Voice attempts to distinguish the </w:t>
      </w:r>
      <w:r>
        <w:rPr>
          <w:i/>
          <w:sz w:val="22"/>
        </w:rPr>
        <w:t xml:space="preserve">Total Tel Order </w:t>
      </w:r>
      <w:r>
        <w:rPr>
          <w:sz w:val="22"/>
        </w:rPr>
        <w:t xml:space="preserve">and </w:t>
      </w:r>
      <w:r>
        <w:rPr>
          <w:i/>
          <w:sz w:val="22"/>
        </w:rPr>
        <w:t>All-American Order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because the sham arrangements there involved entities created solely to extract inflated access charges,</w:t>
      </w:r>
      <w:r>
        <w:rPr>
          <w:spacing w:val="1"/>
          <w:sz w:val="22"/>
        </w:rPr>
        <w:t xml:space="preserve"> </w:t>
      </w:r>
      <w:r>
        <w:rPr>
          <w:sz w:val="22"/>
        </w:rPr>
        <w:t>whereas Wide Voice has been in business for more than a decade and has “dozens of different business</w:t>
      </w:r>
      <w:r>
        <w:rPr>
          <w:spacing w:val="1"/>
          <w:sz w:val="22"/>
        </w:rPr>
        <w:t xml:space="preserve"> </w:t>
      </w:r>
      <w:r>
        <w:rPr>
          <w:sz w:val="22"/>
        </w:rPr>
        <w:t>relationships with carriers and voice applications.”</w:t>
      </w:r>
      <w:r>
        <w:rPr>
          <w:position w:val="7"/>
          <w:sz w:val="13"/>
        </w:rPr>
        <w:t>137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Although Wide Voice may not be a newly-created</w:t>
      </w:r>
      <w:r>
        <w:rPr>
          <w:spacing w:val="1"/>
          <w:sz w:val="22"/>
        </w:rPr>
        <w:t xml:space="preserve"> </w:t>
      </w:r>
      <w:r>
        <w:rPr>
          <w:sz w:val="22"/>
        </w:rPr>
        <w:t>company, it fundamentally changed its operations to continue and to create new opportunities to bill IXCs</w:t>
      </w:r>
      <w:r>
        <w:rPr>
          <w:spacing w:val="-53"/>
          <w:sz w:val="22"/>
        </w:rPr>
        <w:t xml:space="preserve"> </w:t>
      </w:r>
      <w:r>
        <w:rPr>
          <w:sz w:val="22"/>
        </w:rPr>
        <w:t>for tandem services relating to access stimulation traffic.</w:t>
      </w:r>
      <w:r>
        <w:rPr>
          <w:spacing w:val="1"/>
          <w:sz w:val="22"/>
        </w:rPr>
        <w:t xml:space="preserve"> </w:t>
      </w:r>
      <w:r>
        <w:rPr>
          <w:sz w:val="22"/>
        </w:rPr>
        <w:t>By “charg[ing] indirectly, through a sham</w:t>
      </w:r>
      <w:r>
        <w:rPr>
          <w:spacing w:val="1"/>
          <w:sz w:val="22"/>
        </w:rPr>
        <w:t xml:space="preserve"> </w:t>
      </w:r>
      <w:r>
        <w:rPr>
          <w:sz w:val="22"/>
        </w:rPr>
        <w:t>arrangement, rates</w:t>
      </w:r>
      <w:r>
        <w:rPr>
          <w:spacing w:val="-2"/>
          <w:sz w:val="22"/>
        </w:rPr>
        <w:t xml:space="preserve"> </w:t>
      </w:r>
      <w:r>
        <w:rPr>
          <w:sz w:val="22"/>
        </w:rPr>
        <w:t>it</w:t>
      </w:r>
      <w:r>
        <w:rPr>
          <w:spacing w:val="-1"/>
          <w:sz w:val="22"/>
        </w:rPr>
        <w:t xml:space="preserve"> </w:t>
      </w:r>
      <w:r>
        <w:rPr>
          <w:sz w:val="22"/>
        </w:rPr>
        <w:t>could not</w:t>
      </w:r>
      <w:r>
        <w:rPr>
          <w:spacing w:val="-1"/>
          <w:sz w:val="22"/>
        </w:rPr>
        <w:t xml:space="preserve"> </w:t>
      </w:r>
      <w:r>
        <w:rPr>
          <w:sz w:val="22"/>
        </w:rPr>
        <w:t>charge</w:t>
      </w:r>
      <w:r>
        <w:rPr>
          <w:spacing w:val="-2"/>
          <w:sz w:val="22"/>
        </w:rPr>
        <w:t xml:space="preserve"> </w:t>
      </w:r>
      <w:r>
        <w:rPr>
          <w:sz w:val="22"/>
        </w:rPr>
        <w:t>directly,”</w:t>
      </w:r>
      <w:r>
        <w:rPr>
          <w:position w:val="7"/>
          <w:sz w:val="13"/>
        </w:rPr>
        <w:t>138</w:t>
      </w:r>
      <w:r>
        <w:rPr>
          <w:spacing w:val="22"/>
          <w:position w:val="7"/>
          <w:sz w:val="13"/>
        </w:rPr>
        <w:t xml:space="preserve"> </w:t>
      </w:r>
      <w:r>
        <w:rPr>
          <w:sz w:val="22"/>
        </w:rPr>
        <w:t>Wide</w:t>
      </w:r>
      <w:r>
        <w:rPr>
          <w:spacing w:val="-2"/>
          <w:sz w:val="22"/>
        </w:rPr>
        <w:t xml:space="preserve"> </w:t>
      </w:r>
      <w:r>
        <w:rPr>
          <w:sz w:val="22"/>
        </w:rPr>
        <w:t>Voice</w:t>
      </w:r>
      <w:r>
        <w:rPr>
          <w:spacing w:val="-1"/>
          <w:sz w:val="22"/>
        </w:rPr>
        <w:t xml:space="preserve"> </w:t>
      </w:r>
      <w:r>
        <w:rPr>
          <w:sz w:val="22"/>
        </w:rPr>
        <w:t>has</w:t>
      </w:r>
      <w:r>
        <w:rPr>
          <w:spacing w:val="-2"/>
          <w:sz w:val="22"/>
        </w:rPr>
        <w:t xml:space="preserve"> </w:t>
      </w:r>
      <w:r>
        <w:rPr>
          <w:sz w:val="22"/>
        </w:rPr>
        <w:t>violated</w:t>
      </w:r>
      <w:r>
        <w:rPr>
          <w:spacing w:val="-1"/>
          <w:sz w:val="22"/>
        </w:rPr>
        <w:t xml:space="preserve"> </w:t>
      </w:r>
      <w:r>
        <w:rPr>
          <w:sz w:val="22"/>
        </w:rPr>
        <w:t>section 201(b).</w:t>
      </w:r>
    </w:p>
    <w:p>
      <w:pPr>
        <w:pStyle w:val="Heading2"/>
        <w:tabs>
          <w:tab w:val="left" w:pos="2299"/>
        </w:tabs>
        <w:spacing w:before="121"/>
        <w:ind w:left="1579"/>
      </w:pPr>
      <w:r>
        <w:t>4.</w:t>
        <w:tab/>
        <w:t>Wide</w:t>
      </w:r>
      <w:r>
        <w:rPr>
          <w:spacing w:val="-3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Unlawful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19" w:after="0" w:line="240" w:lineRule="auto"/>
        <w:ind w:left="139" w:right="190" w:firstLine="720"/>
        <w:jc w:val="left"/>
        <w:rPr>
          <w:sz w:val="22"/>
        </w:rPr>
      </w:pPr>
      <w:r>
        <w:rPr>
          <w:sz w:val="22"/>
        </w:rPr>
        <w:t xml:space="preserve">Finally, citing </w:t>
      </w:r>
      <w:r>
        <w:rPr>
          <w:i/>
          <w:sz w:val="22"/>
        </w:rPr>
        <w:t xml:space="preserve">FCC v. Fox Television Stations, Inc. </w:t>
      </w:r>
      <w:r>
        <w:rPr>
          <w:sz w:val="22"/>
        </w:rPr>
        <w:t xml:space="preserve">and </w:t>
      </w:r>
      <w:r>
        <w:rPr>
          <w:i/>
          <w:sz w:val="22"/>
        </w:rPr>
        <w:t>Christopher v. SmithKline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Beecham Corp.</w:t>
      </w:r>
      <w:r>
        <w:rPr>
          <w:sz w:val="22"/>
        </w:rPr>
        <w:t>, Wide Voice argues that finding its conduct unlawful under section 201(b) would deprive</w:t>
      </w:r>
      <w:r>
        <w:rPr>
          <w:spacing w:val="-52"/>
          <w:sz w:val="22"/>
        </w:rPr>
        <w:t xml:space="preserve"> </w:t>
      </w:r>
      <w:r>
        <w:rPr>
          <w:sz w:val="22"/>
        </w:rPr>
        <w:t>it of fair notice in violation of its right to due process.</w:t>
      </w:r>
      <w:r>
        <w:rPr>
          <w:position w:val="7"/>
          <w:sz w:val="13"/>
        </w:rPr>
        <w:t>139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 xml:space="preserve">Both </w:t>
      </w:r>
      <w:r>
        <w:rPr>
          <w:i/>
          <w:sz w:val="22"/>
        </w:rPr>
        <w:t xml:space="preserve">Fox </w:t>
      </w:r>
      <w:r>
        <w:rPr>
          <w:sz w:val="22"/>
        </w:rPr>
        <w:t xml:space="preserve">and </w:t>
      </w:r>
      <w:r>
        <w:rPr>
          <w:i/>
          <w:sz w:val="22"/>
        </w:rPr>
        <w:t xml:space="preserve">SmithKline </w:t>
      </w:r>
      <w:r>
        <w:rPr>
          <w:sz w:val="22"/>
        </w:rPr>
        <w:t>stand for the</w:t>
      </w:r>
      <w:r>
        <w:rPr>
          <w:spacing w:val="1"/>
          <w:sz w:val="22"/>
        </w:rPr>
        <w:t xml:space="preserve"> </w:t>
      </w:r>
      <w:r>
        <w:rPr>
          <w:sz w:val="22"/>
        </w:rPr>
        <w:t>proposition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an</w:t>
      </w:r>
      <w:r>
        <w:rPr>
          <w:spacing w:val="-2"/>
          <w:sz w:val="22"/>
        </w:rPr>
        <w:t xml:space="preserve"> </w:t>
      </w:r>
      <w:r>
        <w:rPr>
          <w:sz w:val="22"/>
        </w:rPr>
        <w:t>agency’s</w:t>
      </w:r>
      <w:r>
        <w:rPr>
          <w:spacing w:val="-3"/>
          <w:sz w:val="22"/>
        </w:rPr>
        <w:t xml:space="preserve"> </w:t>
      </w:r>
      <w:r>
        <w:rPr>
          <w:sz w:val="22"/>
        </w:rPr>
        <w:t>abrupt</w:t>
      </w:r>
      <w:r>
        <w:rPr>
          <w:spacing w:val="-2"/>
          <w:sz w:val="22"/>
        </w:rPr>
        <w:t xml:space="preserve"> </w:t>
      </w:r>
      <w:r>
        <w:rPr>
          <w:sz w:val="22"/>
        </w:rPr>
        <w:t>change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its</w:t>
      </w:r>
      <w:r>
        <w:rPr>
          <w:spacing w:val="-3"/>
          <w:sz w:val="22"/>
        </w:rPr>
        <w:t xml:space="preserve"> </w:t>
      </w:r>
      <w:r>
        <w:rPr>
          <w:sz w:val="22"/>
        </w:rPr>
        <w:t>interpretation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rule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statute</w:t>
      </w:r>
      <w:r>
        <w:rPr>
          <w:spacing w:val="-3"/>
          <w:sz w:val="22"/>
        </w:rPr>
        <w:t xml:space="preserve"> </w:t>
      </w:r>
      <w:r>
        <w:rPr>
          <w:sz w:val="22"/>
        </w:rPr>
        <w:t>may</w:t>
      </w:r>
      <w:r>
        <w:rPr>
          <w:spacing w:val="-2"/>
          <w:sz w:val="22"/>
        </w:rPr>
        <w:t xml:space="preserve"> </w:t>
      </w:r>
      <w:r>
        <w:rPr>
          <w:sz w:val="22"/>
        </w:rPr>
        <w:t>deprive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party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pict>
          <v:rect id="_x0000_s1051" style="width:2in;height:0.54pt;margin-top:7.78pt;margin-left:1in;mso-position-horizontal-relative:page;mso-wrap-distance-left:0;mso-wrap-distance-right:0;position:absolute;z-index:-251629568" filled="t" fillcolor="black" stroked="f">
            <v:fill type="solid"/>
            <w10:wrap type="topAndBottom"/>
          </v:rect>
        </w:pict>
      </w:r>
    </w:p>
    <w:p>
      <w:pPr>
        <w:spacing w:before="93"/>
        <w:ind w:left="139" w:right="345" w:firstLine="0"/>
        <w:jc w:val="left"/>
        <w:rPr>
          <w:sz w:val="20"/>
        </w:rPr>
      </w:pPr>
      <w:r>
        <w:rPr>
          <w:sz w:val="20"/>
        </w:rPr>
        <w:t xml:space="preserve">Communications Act through rulemaking and adjudication”); </w:t>
      </w:r>
      <w:r>
        <w:rPr>
          <w:i/>
          <w:sz w:val="20"/>
        </w:rPr>
        <w:t xml:space="preserve">SEC v. Chenery Corp. </w:t>
      </w:r>
      <w:r>
        <w:rPr>
          <w:sz w:val="20"/>
        </w:rPr>
        <w:t>332 U.S. 194, 202-03 (1947)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(agencies have broad discretion to proceed by adjudication or rulemaking); </w:t>
      </w:r>
      <w:r>
        <w:rPr>
          <w:i/>
          <w:sz w:val="20"/>
        </w:rPr>
        <w:t>All American Order</w:t>
      </w:r>
      <w:r>
        <w:rPr>
          <w:sz w:val="20"/>
        </w:rPr>
        <w:t>, 28 FCC Rcd at</w:t>
      </w:r>
      <w:r>
        <w:rPr>
          <w:spacing w:val="1"/>
          <w:sz w:val="20"/>
        </w:rPr>
        <w:t xml:space="preserve"> </w:t>
      </w:r>
      <w:r>
        <w:rPr>
          <w:sz w:val="20"/>
        </w:rPr>
        <w:t>3490, para. 29 (Commission has authority to award damages under section 208 for violations of section 201(b),</w:t>
      </w:r>
      <w:r>
        <w:rPr>
          <w:spacing w:val="1"/>
          <w:sz w:val="20"/>
        </w:rPr>
        <w:t xml:space="preserve"> </w:t>
      </w:r>
      <w:r>
        <w:rPr>
          <w:sz w:val="20"/>
        </w:rPr>
        <w:t>“even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1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found”).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131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6207-08,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22-23.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132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6207-08,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23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n.72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(internal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quotation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marks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omitted).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133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6207-08,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22-23.</w:t>
      </w:r>
    </w:p>
    <w:p>
      <w:pPr>
        <w:spacing w:before="120"/>
        <w:ind w:left="140" w:right="579" w:hanging="1"/>
        <w:jc w:val="left"/>
        <w:rPr>
          <w:sz w:val="20"/>
        </w:rPr>
      </w:pPr>
      <w:r>
        <w:rPr>
          <w:sz w:val="20"/>
          <w:vertAlign w:val="superscript"/>
        </w:rPr>
        <w:t>134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 Valley Tariff Order</w:t>
      </w:r>
      <w:r>
        <w:rPr>
          <w:sz w:val="20"/>
          <w:vertAlign w:val="baseline"/>
        </w:rPr>
        <w:t xml:space="preserve">, 35 FCC Rcd at 6209, para. 25 (citing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, 34 FCC Rcd at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9073-74,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92).</w:t>
      </w:r>
    </w:p>
    <w:p>
      <w:pPr>
        <w:spacing w:before="120"/>
        <w:ind w:left="140" w:right="358" w:hanging="1"/>
        <w:jc w:val="left"/>
        <w:rPr>
          <w:sz w:val="20"/>
        </w:rPr>
      </w:pPr>
      <w:r>
        <w:rPr>
          <w:sz w:val="20"/>
          <w:vertAlign w:val="superscript"/>
        </w:rPr>
        <w:t>135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All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American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3487-91,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24-30;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Alpine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11526-30,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39-48;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Total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Tel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16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5732-34,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14-18.</w:t>
      </w:r>
    </w:p>
    <w:p>
      <w:pPr>
        <w:spacing w:before="119"/>
        <w:ind w:left="140" w:right="311" w:hanging="1"/>
        <w:jc w:val="left"/>
        <w:rPr>
          <w:sz w:val="20"/>
        </w:rPr>
      </w:pPr>
      <w:r>
        <w:rPr>
          <w:sz w:val="20"/>
          <w:vertAlign w:val="superscript"/>
        </w:rPr>
        <w:t>136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All American Order</w:t>
      </w:r>
      <w:r>
        <w:rPr>
          <w:sz w:val="20"/>
          <w:vertAlign w:val="baseline"/>
        </w:rPr>
        <w:t xml:space="preserve">, 28 FCC Rcd at 3490, para. 29; </w:t>
      </w:r>
      <w:r>
        <w:rPr>
          <w:i/>
          <w:sz w:val="20"/>
          <w:vertAlign w:val="baseline"/>
        </w:rPr>
        <w:t>YMax Communications Order</w:t>
      </w:r>
      <w:r>
        <w:rPr>
          <w:sz w:val="20"/>
          <w:vertAlign w:val="baseline"/>
        </w:rPr>
        <w:t>, 26 FCC Rcd at 5761, paras.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52-53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&amp;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n.147.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137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52.</w:t>
      </w:r>
    </w:p>
    <w:p>
      <w:pPr>
        <w:spacing w:before="119"/>
        <w:ind w:left="140" w:right="397" w:hanging="1"/>
        <w:jc w:val="left"/>
        <w:rPr>
          <w:sz w:val="20"/>
        </w:rPr>
      </w:pPr>
      <w:r>
        <w:rPr>
          <w:sz w:val="20"/>
          <w:vertAlign w:val="superscript"/>
        </w:rPr>
        <w:t>138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Total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Tel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5734,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  <w:r>
        <w:rPr>
          <w:spacing w:val="46"/>
          <w:sz w:val="20"/>
          <w:vertAlign w:val="baseline"/>
        </w:rPr>
        <w:t xml:space="preserve"> </w:t>
      </w:r>
      <w:r>
        <w:rPr>
          <w:sz w:val="20"/>
          <w:vertAlign w:val="baseline"/>
        </w:rPr>
        <w:t>We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also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note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although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may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have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been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several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years,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admittedly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been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structured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stimulation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traffic.</w:t>
      </w:r>
    </w:p>
    <w:p>
      <w:pPr>
        <w:spacing w:before="1"/>
        <w:ind w:left="140" w:right="190" w:firstLine="0"/>
        <w:jc w:val="left"/>
        <w:rPr>
          <w:sz w:val="20"/>
        </w:rPr>
      </w:pPr>
      <w:r>
        <w:pict>
          <v:shape id="_x0000_s1052" style="width:454.6pt;height:25pt;margin-top:34.47pt;margin-left:71pt;mso-position-horizontal-relative:page;position:absolute;z-index:-251646976" coordorigin="1420,689" coordsize="9092,500" path="m10512,689l1420,689,1420,919,1420,959,1420,1189,5148,1189,5148,959,10512,959,10512,689xe" filled="t" fillcolor="white" stroked="f">
            <v:fill type="solid"/>
            <v:path arrowok="t"/>
          </v:shape>
        </w:pict>
      </w:r>
      <w:r>
        <w:rPr>
          <w:sz w:val="20"/>
        </w:rPr>
        <w:t>Nickerson Answer Decl. at 5, para 9 (acknowledging Wide Voice’s business transitioning away from providing end</w:t>
      </w:r>
      <w:r>
        <w:rPr>
          <w:spacing w:val="-47"/>
          <w:sz w:val="20"/>
        </w:rPr>
        <w:t xml:space="preserve"> </w:t>
      </w:r>
      <w:r>
        <w:rPr>
          <w:sz w:val="20"/>
        </w:rPr>
        <w:t>user services was “to get out of access stimulation business”); Answer Legal Analysis at 28.</w:t>
      </w:r>
      <w:r>
        <w:rPr>
          <w:spacing w:val="1"/>
          <w:sz w:val="20"/>
        </w:rPr>
        <w:t xml:space="preserve"> </w:t>
      </w:r>
      <w:r>
        <w:rPr>
          <w:sz w:val="20"/>
        </w:rPr>
        <w:t>Also, Wide Voice’s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1"/>
          <w:sz w:val="20"/>
        </w:rPr>
        <w:t xml:space="preserve"> </w:t>
      </w:r>
      <w:r>
        <w:rPr>
          <w:sz w:val="20"/>
        </w:rPr>
        <w:t>shows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{</w:t>
      </w:r>
    </w:p>
    <w:p>
      <w:pPr>
        <w:pStyle w:val="BodyText"/>
        <w:rPr>
          <w:sz w:val="12"/>
        </w:rPr>
      </w:pPr>
    </w:p>
    <w:p>
      <w:pPr>
        <w:spacing w:before="92"/>
        <w:ind w:left="3917" w:right="0" w:firstLine="0"/>
        <w:jc w:val="left"/>
        <w:rPr>
          <w:sz w:val="20"/>
        </w:rPr>
      </w:pPr>
      <w:r>
        <w:rPr>
          <w:sz w:val="20"/>
        </w:rPr>
        <w:t>]}</w:t>
      </w:r>
      <w:r>
        <w:rPr>
          <w:spacing w:val="44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2"/>
          <w:sz w:val="20"/>
        </w:rPr>
        <w:t xml:space="preserve"> </w:t>
      </w:r>
      <w:r>
        <w:rPr>
          <w:sz w:val="20"/>
        </w:rPr>
        <w:t>Voice’s</w:t>
      </w:r>
      <w:r>
        <w:rPr>
          <w:spacing w:val="-3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3"/>
          <w:sz w:val="20"/>
        </w:rPr>
        <w:t xml:space="preserve"> </w:t>
      </w:r>
      <w:r>
        <w:rPr>
          <w:sz w:val="20"/>
        </w:rPr>
        <w:t>Interrogatory</w:t>
      </w:r>
      <w:r>
        <w:rPr>
          <w:spacing w:val="-1"/>
          <w:sz w:val="20"/>
        </w:rPr>
        <w:t xml:space="preserve"> </w:t>
      </w:r>
      <w:r>
        <w:rPr>
          <w:sz w:val="20"/>
        </w:rPr>
        <w:t>Responses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9,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Responses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Interrogatories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139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53-55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(citing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FCC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Fox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Television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Stations,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Inc.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567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239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(2012)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Fox</w:t>
      </w:r>
      <w:r>
        <w:rPr>
          <w:sz w:val="20"/>
          <w:vertAlign w:val="baseline"/>
        </w:rPr>
        <w:t>);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i/>
          <w:sz w:val="20"/>
        </w:rPr>
        <w:t>Christopher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SmithKline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Beecham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Corp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567</w:t>
      </w:r>
      <w:r>
        <w:rPr>
          <w:spacing w:val="-4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</w:t>
      </w:r>
      <w:r>
        <w:rPr>
          <w:sz w:val="20"/>
        </w:rPr>
        <w:t>142</w:t>
      </w:r>
      <w:r>
        <w:rPr>
          <w:spacing w:val="-2"/>
          <w:sz w:val="20"/>
        </w:rPr>
        <w:t xml:space="preserve"> </w:t>
      </w:r>
      <w:r>
        <w:rPr>
          <w:sz w:val="20"/>
        </w:rPr>
        <w:t>(2012)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SmithKline</w:t>
      </w:r>
      <w:r>
        <w:rPr>
          <w:sz w:val="20"/>
        </w:rPr>
        <w:t>)).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29"/>
        <w:rPr>
          <w:sz w:val="13"/>
        </w:rPr>
      </w:pPr>
      <w:r>
        <w:t>fair notice in violation of due process.</w:t>
      </w:r>
      <w:r>
        <w:rPr>
          <w:position w:val="7"/>
          <w:sz w:val="13"/>
        </w:rPr>
        <w:t>140</w:t>
      </w:r>
      <w:r>
        <w:rPr>
          <w:spacing w:val="1"/>
          <w:position w:val="7"/>
          <w:sz w:val="13"/>
        </w:rPr>
        <w:t xml:space="preserve"> </w:t>
      </w:r>
      <w:r>
        <w:t>Nothing about our ruling is a change of course (much less an</w:t>
      </w:r>
      <w:r>
        <w:rPr>
          <w:spacing w:val="1"/>
        </w:rPr>
        <w:t xml:space="preserve"> </w:t>
      </w:r>
      <w:r>
        <w:t>abrupt one).</w:t>
      </w:r>
      <w:r>
        <w:rPr>
          <w:spacing w:val="1"/>
        </w:rPr>
        <w:t xml:space="preserve"> </w:t>
      </w:r>
      <w:r>
        <w:t>Our finding that Wide Voice and its closely related entities engaged in a scheme to evade the</w:t>
      </w:r>
      <w:r>
        <w:rPr>
          <w:spacing w:val="-52"/>
        </w:rPr>
        <w:t xml:space="preserve"> </w:t>
      </w:r>
      <w:r>
        <w:t>access stimulation rules comports with prior precedent involving sham arrangements dating back two</w:t>
      </w:r>
      <w:r>
        <w:rPr>
          <w:spacing w:val="1"/>
        </w:rPr>
        <w:t xml:space="preserve"> </w:t>
      </w:r>
      <w:r>
        <w:t>decades,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precedent</w:t>
      </w:r>
      <w:r>
        <w:rPr>
          <w:spacing w:val="4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clear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arguably does not violate a codified rule, it may nonetheless be an unreasonable practice that violates</w:t>
      </w:r>
      <w:r>
        <w:rPr>
          <w:spacing w:val="1"/>
        </w:rPr>
        <w:t xml:space="preserve"> </w:t>
      </w:r>
      <w:r>
        <w:t>section 201(b).</w:t>
      </w:r>
      <w:r>
        <w:rPr>
          <w:position w:val="7"/>
          <w:sz w:val="13"/>
        </w:rPr>
        <w:t>141</w:t>
      </w:r>
      <w:r>
        <w:rPr>
          <w:spacing w:val="33"/>
          <w:position w:val="7"/>
          <w:sz w:val="13"/>
        </w:rPr>
        <w:t xml:space="preserve"> </w:t>
      </w:r>
      <w:r>
        <w:t>Moreover, the Commission could not have been clearer in 2019 that it did not want</w:t>
      </w:r>
      <w:r>
        <w:rPr>
          <w:spacing w:val="1"/>
        </w:rPr>
        <w:t xml:space="preserve"> </w:t>
      </w:r>
      <w:r>
        <w:rPr>
          <w:spacing w:val="-1"/>
        </w:rPr>
        <w:t xml:space="preserve">IXCs (and, in turn, their customers) </w:t>
      </w:r>
      <w:r>
        <w:t xml:space="preserve">to bear the costs of access stimulation, </w:t>
      </w:r>
      <w:r>
        <w:rPr>
          <w:position w:val="7"/>
          <w:sz w:val="13"/>
        </w:rPr>
        <w:t>142</w:t>
      </w:r>
      <w:r>
        <w:rPr>
          <w:spacing w:val="1"/>
          <w:position w:val="7"/>
          <w:sz w:val="13"/>
        </w:rPr>
        <w:t xml:space="preserve"> </w:t>
      </w:r>
      <w:r>
        <w:t xml:space="preserve">and nothing in the </w:t>
      </w:r>
      <w:r>
        <w:rPr>
          <w:i/>
        </w:rPr>
        <w:t>Access</w:t>
      </w:r>
      <w:r>
        <w:rPr>
          <w:i/>
          <w:spacing w:val="1"/>
        </w:rPr>
        <w:t xml:space="preserve"> </w:t>
      </w:r>
      <w:r>
        <w:rPr>
          <w:i/>
        </w:rPr>
        <w:t xml:space="preserve">Arbitrage Order </w:t>
      </w:r>
      <w:r>
        <w:t>indicated that we would not continue to use section 201(b) as authority to police</w:t>
      </w:r>
      <w:r>
        <w:rPr>
          <w:spacing w:val="1"/>
        </w:rPr>
        <w:t xml:space="preserve"> </w:t>
      </w:r>
      <w:r>
        <w:t>unreasonable conduct.</w:t>
      </w:r>
      <w:r>
        <w:rPr>
          <w:spacing w:val="1"/>
        </w:rPr>
        <w:t xml:space="preserve"> </w:t>
      </w:r>
      <w:r>
        <w:t>Wide Voice has been given ample notice that the Commission will not tolerate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to evade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stimulation rules.</w:t>
      </w:r>
      <w:r>
        <w:rPr>
          <w:position w:val="7"/>
          <w:sz w:val="13"/>
        </w:rPr>
        <w:t>143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19" w:after="0" w:line="240" w:lineRule="auto"/>
        <w:ind w:left="139" w:right="120" w:firstLine="720"/>
        <w:jc w:val="left"/>
        <w:rPr>
          <w:sz w:val="22"/>
        </w:rPr>
      </w:pPr>
      <w:r>
        <w:rPr>
          <w:sz w:val="22"/>
        </w:rPr>
        <w:t>Accordingly, we find that Wide Voice ultimately serves the same type of traffic that it did</w:t>
      </w:r>
      <w:r>
        <w:rPr>
          <w:spacing w:val="-52"/>
          <w:sz w:val="22"/>
        </w:rPr>
        <w:t xml:space="preserve"> </w:t>
      </w:r>
      <w:r>
        <w:rPr>
          <w:sz w:val="22"/>
        </w:rPr>
        <w:t>prior to restructuring its business, that Wide Voice is not independent of HD Carrier and Free</w:t>
      </w:r>
      <w:r>
        <w:rPr>
          <w:spacing w:val="1"/>
          <w:sz w:val="22"/>
        </w:rPr>
        <w:t xml:space="preserve"> </w:t>
      </w:r>
      <w:r>
        <w:rPr>
          <w:sz w:val="22"/>
        </w:rPr>
        <w:t>Conferencing, and that Wide Voice acted in concert with HD Carrier and Free Conferencing to reroute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access stimulation traffic in order to impose tandem charges that are otherwise prohibited by the </w:t>
      </w:r>
      <w:r>
        <w:rPr>
          <w:i/>
          <w:sz w:val="22"/>
        </w:rPr>
        <w:t>Access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Arbitrage Order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Wide Voice’s conduct is unjust and unreasonable in violation of section 201(b) of the</w:t>
      </w:r>
      <w:r>
        <w:rPr>
          <w:spacing w:val="1"/>
          <w:sz w:val="22"/>
        </w:rPr>
        <w:t xml:space="preserve"> </w:t>
      </w:r>
      <w:r>
        <w:rPr>
          <w:sz w:val="22"/>
        </w:rPr>
        <w:t>Act,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it</w:t>
      </w:r>
      <w:r>
        <w:rPr>
          <w:spacing w:val="-2"/>
          <w:sz w:val="22"/>
        </w:rPr>
        <w:t xml:space="preserve"> </w:t>
      </w:r>
      <w:r>
        <w:rPr>
          <w:sz w:val="22"/>
        </w:rPr>
        <w:t>may</w:t>
      </w:r>
      <w:r>
        <w:rPr>
          <w:spacing w:val="-1"/>
          <w:sz w:val="22"/>
        </w:rPr>
        <w:t xml:space="preserve"> </w:t>
      </w:r>
      <w:r>
        <w:rPr>
          <w:sz w:val="22"/>
        </w:rPr>
        <w:t>not</w:t>
      </w:r>
      <w:r>
        <w:rPr>
          <w:spacing w:val="-1"/>
          <w:sz w:val="22"/>
        </w:rPr>
        <w:t xml:space="preserve"> </w:t>
      </w:r>
      <w:r>
        <w:rPr>
          <w:sz w:val="22"/>
        </w:rPr>
        <w:t>bill</w:t>
      </w:r>
      <w:r>
        <w:rPr>
          <w:spacing w:val="-2"/>
          <w:sz w:val="22"/>
        </w:rPr>
        <w:t xml:space="preserve"> </w:t>
      </w:r>
      <w:r>
        <w:rPr>
          <w:sz w:val="22"/>
        </w:rPr>
        <w:t>AT&amp;T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Verizon</w:t>
      </w:r>
      <w:r>
        <w:rPr>
          <w:spacing w:val="-2"/>
          <w:sz w:val="22"/>
        </w:rPr>
        <w:t xml:space="preserve"> </w:t>
      </w:r>
      <w:r>
        <w:rPr>
          <w:sz w:val="22"/>
        </w:rPr>
        <w:t>tandem</w:t>
      </w:r>
      <w:r>
        <w:rPr>
          <w:spacing w:val="-2"/>
          <w:sz w:val="22"/>
        </w:rPr>
        <w:t xml:space="preserve"> </w:t>
      </w:r>
      <w:r>
        <w:rPr>
          <w:sz w:val="22"/>
        </w:rPr>
        <w:t>switching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transport</w:t>
      </w:r>
      <w:r>
        <w:rPr>
          <w:spacing w:val="-1"/>
          <w:sz w:val="22"/>
        </w:rPr>
        <w:t xml:space="preserve"> </w:t>
      </w:r>
      <w:r>
        <w:rPr>
          <w:sz w:val="22"/>
        </w:rPr>
        <w:t>charges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traffic.</w:t>
      </w:r>
    </w:p>
    <w:p>
      <w:pPr>
        <w:pStyle w:val="Heading2"/>
        <w:numPr>
          <w:ilvl w:val="0"/>
          <w:numId w:val="3"/>
        </w:numPr>
        <w:tabs>
          <w:tab w:val="left" w:pos="1579"/>
          <w:tab w:val="left" w:pos="1580"/>
        </w:tabs>
        <w:spacing w:before="121" w:after="0" w:line="240" w:lineRule="auto"/>
        <w:ind w:left="1579" w:right="517" w:hanging="721"/>
        <w:jc w:val="left"/>
      </w:pPr>
      <w:r>
        <w:t>Wide</w:t>
      </w:r>
      <w:r>
        <w:rPr>
          <w:spacing w:val="-4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Violated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201(b)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Causing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Congestion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Taking</w:t>
      </w:r>
      <w:r>
        <w:rPr>
          <w:spacing w:val="-5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 Address</w:t>
      </w:r>
      <w:r>
        <w:rPr>
          <w:spacing w:val="1"/>
        </w:rPr>
        <w:t xml:space="preserve"> </w:t>
      </w:r>
      <w:r>
        <w:t>It</w:t>
      </w:r>
    </w:p>
    <w:p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20" w:after="0" w:line="240" w:lineRule="auto"/>
        <w:ind w:left="139" w:right="217" w:firstLine="720"/>
        <w:jc w:val="left"/>
        <w:rPr>
          <w:sz w:val="22"/>
        </w:rPr>
      </w:pPr>
      <w:r>
        <w:rPr>
          <w:sz w:val="22"/>
        </w:rPr>
        <w:t>Because the ubiquity and reliability of the nation’s telecommunications network is of</w:t>
      </w:r>
      <w:r>
        <w:rPr>
          <w:spacing w:val="1"/>
          <w:sz w:val="22"/>
        </w:rPr>
        <w:t xml:space="preserve"> </w:t>
      </w:r>
      <w:r>
        <w:rPr>
          <w:sz w:val="22"/>
        </w:rPr>
        <w:t>paramount importance to the explicit goals of the Act, Commission precedent prohibits unreasonable call</w:t>
      </w:r>
      <w:r>
        <w:rPr>
          <w:spacing w:val="-53"/>
          <w:sz w:val="22"/>
        </w:rPr>
        <w:t xml:space="preserve"> </w:t>
      </w:r>
      <w:r>
        <w:rPr>
          <w:sz w:val="22"/>
        </w:rPr>
        <w:t>blocking by carriers.</w:t>
      </w:r>
      <w:r>
        <w:rPr>
          <w:position w:val="7"/>
          <w:sz w:val="13"/>
        </w:rPr>
        <w:t>144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Accordingly, the Commission has held that it is a violation of section 201(b) of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Act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carriers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choke,</w:t>
      </w:r>
      <w:r>
        <w:rPr>
          <w:spacing w:val="-1"/>
          <w:sz w:val="22"/>
        </w:rPr>
        <w:t xml:space="preserve"> </w:t>
      </w:r>
      <w:r>
        <w:rPr>
          <w:sz w:val="22"/>
        </w:rPr>
        <w:t>block,</w:t>
      </w:r>
      <w:r>
        <w:rPr>
          <w:spacing w:val="-2"/>
          <w:sz w:val="22"/>
        </w:rPr>
        <w:t xml:space="preserve"> </w:t>
      </w:r>
      <w:r>
        <w:rPr>
          <w:sz w:val="22"/>
        </w:rPr>
        <w:t>reduce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1"/>
          <w:sz w:val="22"/>
        </w:rPr>
        <w:t xml:space="preserve"> </w:t>
      </w:r>
      <w:r>
        <w:rPr>
          <w:sz w:val="22"/>
        </w:rPr>
        <w:t>otherwise</w:t>
      </w:r>
      <w:r>
        <w:rPr>
          <w:spacing w:val="-2"/>
          <w:sz w:val="22"/>
        </w:rPr>
        <w:t xml:space="preserve"> </w:t>
      </w:r>
      <w:r>
        <w:rPr>
          <w:sz w:val="22"/>
        </w:rPr>
        <w:t>restrict</w:t>
      </w:r>
      <w:r>
        <w:rPr>
          <w:spacing w:val="-2"/>
          <w:sz w:val="22"/>
        </w:rPr>
        <w:t xml:space="preserve"> </w:t>
      </w:r>
      <w:r>
        <w:rPr>
          <w:sz w:val="22"/>
        </w:rPr>
        <w:t>call traffic,</w:t>
      </w:r>
      <w:r>
        <w:rPr>
          <w:spacing w:val="-1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engage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routing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pict>
          <v:rect id="_x0000_s1053" style="width:2in;height:0.54pt;margin-top:15.84pt;margin-left:1in;mso-position-horizontal-relative:page;mso-wrap-distance-left:0;mso-wrap-distance-right:0;position:absolute;z-index:-251628544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395" w:hanging="1"/>
        <w:jc w:val="left"/>
        <w:rPr>
          <w:sz w:val="20"/>
        </w:rPr>
      </w:pPr>
      <w:r>
        <w:rPr>
          <w:sz w:val="20"/>
          <w:vertAlign w:val="superscript"/>
        </w:rPr>
        <w:t>140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Fox</w:t>
      </w:r>
      <w:r>
        <w:rPr>
          <w:sz w:val="20"/>
          <w:vertAlign w:val="baseline"/>
        </w:rPr>
        <w:t>, 567 U.S. at 254 (finding that respondents lacked fair notice when the Commission “changed course”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regarding what constituted indecency after the broadcasts in question had aired); </w:t>
      </w:r>
      <w:r>
        <w:rPr>
          <w:i/>
          <w:sz w:val="20"/>
          <w:vertAlign w:val="baseline"/>
        </w:rPr>
        <w:t>SmithKline</w:t>
      </w:r>
      <w:r>
        <w:rPr>
          <w:sz w:val="20"/>
          <w:vertAlign w:val="baseline"/>
        </w:rPr>
        <w:t>, 567 U.S. at 156-57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(Court declining to defer to agency’s new interpretation of ambiguous statutes and rules, with an emphasis on the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agency’s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clear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decades-long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acquiescence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industry-wide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noncompliance).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48-49.</w:t>
      </w:r>
    </w:p>
    <w:p>
      <w:pPr>
        <w:spacing w:before="120"/>
        <w:ind w:left="139" w:right="149" w:firstLine="0"/>
        <w:jc w:val="left"/>
        <w:rPr>
          <w:sz w:val="20"/>
        </w:rPr>
      </w:pPr>
      <w:r>
        <w:rPr>
          <w:sz w:val="20"/>
          <w:vertAlign w:val="superscript"/>
        </w:rPr>
        <w:t>141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All American Order</w:t>
      </w:r>
      <w:r>
        <w:rPr>
          <w:sz w:val="20"/>
          <w:vertAlign w:val="baseline"/>
        </w:rPr>
        <w:t xml:space="preserve">, 28 FCC Rcd at 3487-91, paras. 24-30; </w:t>
      </w:r>
      <w:r>
        <w:rPr>
          <w:i/>
          <w:sz w:val="20"/>
          <w:vertAlign w:val="baseline"/>
        </w:rPr>
        <w:t>Alpine Order</w:t>
      </w:r>
      <w:r>
        <w:rPr>
          <w:sz w:val="20"/>
          <w:vertAlign w:val="baseline"/>
        </w:rPr>
        <w:t>, 27 FCC Rcd at 11526-30, paras.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39-48; </w:t>
      </w:r>
      <w:r>
        <w:rPr>
          <w:i/>
          <w:sz w:val="20"/>
          <w:vertAlign w:val="baseline"/>
        </w:rPr>
        <w:t>Total Tel Order</w:t>
      </w:r>
      <w:r>
        <w:rPr>
          <w:sz w:val="20"/>
          <w:vertAlign w:val="baseline"/>
        </w:rPr>
        <w:t>, 16 FCC Rcd at 5732-5734, paras. 14-18.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 USF/ICC Transformation Order</w:t>
      </w:r>
      <w:r>
        <w:rPr>
          <w:sz w:val="20"/>
          <w:vertAlign w:val="baseline"/>
        </w:rPr>
        <w:t>, 26 FCC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 17874, para. 657 (finding that access stimulation schemes “almost uniformly” result in rates that are unjust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unreasonable under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section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201(b)).</w:t>
      </w:r>
    </w:p>
    <w:p>
      <w:pPr>
        <w:spacing w:before="120"/>
        <w:ind w:left="139" w:right="129" w:firstLine="0"/>
        <w:jc w:val="left"/>
        <w:rPr>
          <w:sz w:val="20"/>
        </w:rPr>
      </w:pPr>
      <w:r>
        <w:rPr>
          <w:sz w:val="20"/>
          <w:vertAlign w:val="superscript"/>
        </w:rPr>
        <w:t>142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Northern Valley Tariff Order</w:t>
      </w:r>
      <w:r>
        <w:rPr>
          <w:sz w:val="20"/>
          <w:vertAlign w:val="baseline"/>
        </w:rPr>
        <w:t>, 35 FCC Rcd at 6209-10, para. 25.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Access Arbitrage Order</w:t>
      </w:r>
      <w:r>
        <w:rPr>
          <w:sz w:val="20"/>
          <w:vertAlign w:val="baseline"/>
        </w:rPr>
        <w:t>, 34 FCC Rcd at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9037, para. 4 (“By adopting these rules, we will reduce the incentive to inefficiently route high-volume, purposely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inflated, call traffic.”); </w:t>
      </w:r>
      <w:r>
        <w:rPr>
          <w:i/>
          <w:sz w:val="20"/>
          <w:vertAlign w:val="baseline"/>
        </w:rPr>
        <w:t>id</w:t>
      </w:r>
      <w:r>
        <w:rPr>
          <w:sz w:val="20"/>
          <w:vertAlign w:val="baseline"/>
        </w:rPr>
        <w:t>. at 9038, para. 8 (In 2011, “the Commission adopted rules that identify those LECs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engaged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stimulation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required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such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LECs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lower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their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tariffed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charges.”);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9042,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</w:p>
    <w:p>
      <w:pPr>
        <w:spacing w:before="0"/>
        <w:ind w:left="139" w:right="185" w:firstLine="0"/>
        <w:jc w:val="left"/>
        <w:rPr>
          <w:sz w:val="20"/>
        </w:rPr>
      </w:pPr>
      <w:r>
        <w:rPr>
          <w:sz w:val="20"/>
        </w:rPr>
        <w:t>17 (“To reduce further the financial incentive to engage in access stimulation, we adopt rules requiring an access-</w:t>
      </w:r>
      <w:r>
        <w:rPr>
          <w:spacing w:val="1"/>
          <w:sz w:val="20"/>
        </w:rPr>
        <w:t xml:space="preserve"> </w:t>
      </w:r>
      <w:r>
        <w:rPr>
          <w:sz w:val="20"/>
        </w:rPr>
        <w:t>stimulating</w:t>
      </w:r>
      <w:r>
        <w:rPr>
          <w:spacing w:val="-4"/>
          <w:sz w:val="20"/>
        </w:rPr>
        <w:t xml:space="preserve"> </w:t>
      </w:r>
      <w:r>
        <w:rPr>
          <w:sz w:val="20"/>
        </w:rPr>
        <w:t>LEC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designate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Exchange</w:t>
      </w:r>
      <w:r>
        <w:rPr>
          <w:spacing w:val="-2"/>
          <w:sz w:val="20"/>
        </w:rPr>
        <w:t xml:space="preserve"> </w:t>
      </w:r>
      <w:r>
        <w:rPr>
          <w:sz w:val="20"/>
        </w:rPr>
        <w:t>Routing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(LERG)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route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an IXC can reach the LEC’s end office or functional equivalent and to bear financial responsibility for all interstate</w:t>
      </w:r>
      <w:r>
        <w:rPr>
          <w:spacing w:val="-47"/>
          <w:sz w:val="20"/>
        </w:rPr>
        <w:t xml:space="preserve"> </w:t>
      </w:r>
      <w:r>
        <w:rPr>
          <w:sz w:val="20"/>
        </w:rPr>
        <w:t>and intrastate tandem switching and transport charges for terminating traffic to its own end office(s) or functional</w:t>
      </w:r>
      <w:r>
        <w:rPr>
          <w:spacing w:val="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3"/>
          <w:sz w:val="20"/>
        </w:rPr>
        <w:t xml:space="preserve"> </w:t>
      </w:r>
      <w:r>
        <w:rPr>
          <w:sz w:val="20"/>
        </w:rPr>
        <w:t>whether terminated</w:t>
      </w:r>
      <w:r>
        <w:rPr>
          <w:spacing w:val="-2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indirectly.”);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9043,</w:t>
      </w:r>
      <w:r>
        <w:rPr>
          <w:spacing w:val="-2"/>
          <w:sz w:val="20"/>
        </w:rPr>
        <w:t xml:space="preserve"> </w:t>
      </w:r>
      <w:r>
        <w:rPr>
          <w:sz w:val="20"/>
        </w:rPr>
        <w:t>para.</w:t>
      </w:r>
      <w:r>
        <w:rPr>
          <w:spacing w:val="-1"/>
          <w:sz w:val="20"/>
        </w:rPr>
        <w:t xml:space="preserve"> </w:t>
      </w:r>
      <w:r>
        <w:rPr>
          <w:sz w:val="20"/>
        </w:rPr>
        <w:t>20.</w:t>
      </w:r>
    </w:p>
    <w:p>
      <w:pPr>
        <w:spacing w:before="120"/>
        <w:ind w:left="140" w:right="125" w:hanging="1"/>
        <w:jc w:val="left"/>
        <w:rPr>
          <w:sz w:val="20"/>
        </w:rPr>
      </w:pPr>
      <w:r>
        <w:rPr>
          <w:sz w:val="20"/>
          <w:vertAlign w:val="superscript"/>
        </w:rPr>
        <w:t>143</w:t>
      </w:r>
      <w:r>
        <w:rPr>
          <w:sz w:val="20"/>
          <w:vertAlign w:val="baseline"/>
        </w:rPr>
        <w:t xml:space="preserve"> We also reject Wide Voice’s claim that, if the Commission intended to enforce the access stimulation rules “more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broadly,” the </w:t>
      </w:r>
      <w:r>
        <w:rPr>
          <w:i/>
          <w:sz w:val="20"/>
          <w:vertAlign w:val="baseline"/>
        </w:rPr>
        <w:t xml:space="preserve">Access Arbitrage Order </w:t>
      </w:r>
      <w:r>
        <w:rPr>
          <w:sz w:val="20"/>
          <w:vertAlign w:val="baseline"/>
        </w:rPr>
        <w:t>is “unconstitutionally vague.”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Legal Analysis at 54-55 (citing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Libertarian Party</w:t>
      </w:r>
      <w:r>
        <w:rPr>
          <w:i/>
          <w:spacing w:val="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of Ohio</w:t>
      </w:r>
      <w:r>
        <w:rPr>
          <w:i/>
          <w:spacing w:val="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 Husted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751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F.3d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403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(6</w:t>
      </w:r>
      <w:r>
        <w:rPr>
          <w:sz w:val="20"/>
          <w:vertAlign w:val="superscript"/>
        </w:rPr>
        <w:t>th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Cir.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2014)).</w:t>
      </w:r>
      <w:r>
        <w:rPr>
          <w:spacing w:val="49"/>
          <w:sz w:val="20"/>
          <w:vertAlign w:val="baseline"/>
        </w:rPr>
        <w:t xml:space="preserve"> </w:t>
      </w:r>
      <w:r>
        <w:rPr>
          <w:sz w:val="20"/>
          <w:vertAlign w:val="baseline"/>
        </w:rPr>
        <w:t>We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are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enforcing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stimulation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rules against Wide Voice.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We are applying section 201(b) of the Act.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As noted above, the Commission found that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“requiring IXCs to pay the tandem switching and tandem switched transport charges for access-stimulation traffic 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unjust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unreasonable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practice.”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34 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9073-74,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92.</w:t>
      </w:r>
    </w:p>
    <w:p>
      <w:pPr>
        <w:spacing w:before="120"/>
        <w:ind w:left="140" w:right="406" w:hanging="1"/>
        <w:jc w:val="left"/>
        <w:rPr>
          <w:sz w:val="20"/>
        </w:rPr>
      </w:pPr>
      <w:r>
        <w:rPr>
          <w:sz w:val="20"/>
          <w:vertAlign w:val="superscript"/>
        </w:rPr>
        <w:t>144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Establishing Just and Reasonable Rates for Local Exchange Carriers; Call Blocking by Carriers</w:t>
      </w:r>
      <w:r>
        <w:rPr>
          <w:sz w:val="20"/>
          <w:vertAlign w:val="baseline"/>
        </w:rPr>
        <w:t>, Declaratory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Ruling and Order, 22 FCC Rcd 11629, 11631-32, paras. 5-7 (Wireline Comp. Bur. 2007) (</w:t>
      </w:r>
      <w:r>
        <w:rPr>
          <w:i/>
          <w:sz w:val="20"/>
          <w:vertAlign w:val="baseline"/>
        </w:rPr>
        <w:t>2007 Declaratory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Ruling</w:t>
      </w:r>
      <w:r>
        <w:rPr>
          <w:sz w:val="20"/>
          <w:vertAlign w:val="baseline"/>
        </w:rPr>
        <w:t>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60"/>
      </w:pPr>
      <w:r>
        <w:t>practices that have the effect of blocking, choking, reducing or otherwise restricting traffic.</w:t>
      </w:r>
      <w:r>
        <w:rPr>
          <w:position w:val="7"/>
          <w:sz w:val="13"/>
        </w:rPr>
        <w:t>145</w:t>
      </w:r>
      <w:r>
        <w:rPr>
          <w:spacing w:val="1"/>
          <w:position w:val="7"/>
          <w:sz w:val="13"/>
        </w:rPr>
        <w:t xml:space="preserve"> </w:t>
      </w:r>
      <w:r>
        <w:t>AT&amp;T and</w:t>
      </w:r>
      <w:r>
        <w:rPr>
          <w:spacing w:val="1"/>
        </w:rPr>
        <w:t xml:space="preserve"> </w:t>
      </w:r>
      <w:r>
        <w:t>Verizon allege that Wide Voice caused call congestion by having hundreds of millions of minutes of</w:t>
      </w:r>
      <w:r>
        <w:rPr>
          <w:spacing w:val="1"/>
        </w:rPr>
        <w:t xml:space="preserve"> </w:t>
      </w:r>
      <w:r>
        <w:t>access stimulation traffic routed to it despite lacking sufficient capacity to receive the traffic.</w:t>
      </w:r>
      <w:r>
        <w:rPr>
          <w:position w:val="7"/>
          <w:sz w:val="13"/>
        </w:rPr>
        <w:t>146</w:t>
      </w:r>
      <w:r>
        <w:rPr>
          <w:spacing w:val="1"/>
          <w:position w:val="7"/>
          <w:sz w:val="13"/>
        </w:rPr>
        <w:t xml:space="preserve"> </w:t>
      </w:r>
      <w:r>
        <w:t>The IXCs</w:t>
      </w:r>
      <w:r>
        <w:rPr>
          <w:spacing w:val="-52"/>
        </w:rPr>
        <w:t xml:space="preserve"> </w:t>
      </w:r>
      <w:r>
        <w:t>contend that Wide Voice knew that existing facilities at its tandem switches were insufficient to carry the</w:t>
      </w:r>
      <w:r>
        <w:rPr>
          <w:spacing w:val="1"/>
        </w:rPr>
        <w:t xml:space="preserve"> </w:t>
      </w:r>
      <w:r>
        <w:t>access stimulation traffic and that the IXCs could not augment those facilities quickly enough to do so.</w:t>
      </w:r>
      <w:r>
        <w:rPr>
          <w:position w:val="7"/>
          <w:sz w:val="13"/>
        </w:rPr>
        <w:t>147</w:t>
      </w:r>
      <w:r>
        <w:rPr>
          <w:spacing w:val="1"/>
          <w:position w:val="7"/>
          <w:sz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IXCs’</w:t>
      </w:r>
      <w:r>
        <w:rPr>
          <w:spacing w:val="2"/>
        </w:rPr>
        <w:t xml:space="preserve"> </w:t>
      </w:r>
      <w:r>
        <w:t>assertions.</w:t>
      </w:r>
      <w:r>
        <w:rPr>
          <w:spacing w:val="5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explained</w:t>
      </w:r>
      <w:r>
        <w:rPr>
          <w:spacing w:val="3"/>
        </w:rPr>
        <w:t xml:space="preserve"> </w:t>
      </w:r>
      <w:r>
        <w:t>below,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Voice’s</w:t>
      </w:r>
      <w:r>
        <w:rPr>
          <w:spacing w:val="4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resulted in call congestion and call failures.</w:t>
      </w:r>
      <w:r>
        <w:rPr>
          <w:spacing w:val="1"/>
        </w:rPr>
        <w:t xml:space="preserve"> </w:t>
      </w:r>
      <w:r>
        <w:t>Accordingly, we grant Count I of the Complaint because</w:t>
      </w:r>
      <w:r>
        <w:rPr>
          <w:spacing w:val="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Voice’s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unjust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201(b)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>
      <w:pPr>
        <w:pStyle w:val="Heading2"/>
        <w:numPr>
          <w:ilvl w:val="0"/>
          <w:numId w:val="1"/>
        </w:numPr>
        <w:tabs>
          <w:tab w:val="left" w:pos="2299"/>
          <w:tab w:val="left" w:pos="2300"/>
        </w:tabs>
        <w:spacing w:before="120" w:after="0" w:line="240" w:lineRule="auto"/>
        <w:ind w:left="2299" w:right="0" w:hanging="721"/>
        <w:jc w:val="left"/>
      </w:pPr>
      <w:r>
        <w:t>Wide</w:t>
      </w:r>
      <w:r>
        <w:rPr>
          <w:spacing w:val="-4"/>
        </w:rPr>
        <w:t xml:space="preserve"> </w:t>
      </w:r>
      <w:r>
        <w:t>Voice’s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Congestion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125" w:firstLine="720"/>
        <w:jc w:val="left"/>
        <w:rPr>
          <w:sz w:val="13"/>
        </w:rPr>
      </w:pPr>
      <w:r>
        <w:rPr>
          <w:sz w:val="22"/>
        </w:rPr>
        <w:t>Prior to January 2020, the parties exchanged traffic without experiencing capacity</w:t>
      </w:r>
      <w:r>
        <w:rPr>
          <w:spacing w:val="1"/>
          <w:sz w:val="22"/>
        </w:rPr>
        <w:t xml:space="preserve"> </w:t>
      </w:r>
      <w:r>
        <w:rPr>
          <w:sz w:val="22"/>
        </w:rPr>
        <w:t>problems, using Wide Voice’s tandem switches in Los Angeles and Miami.</w:t>
      </w:r>
      <w:r>
        <w:rPr>
          <w:position w:val="7"/>
          <w:sz w:val="13"/>
        </w:rPr>
        <w:t>148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parties’ networks</w:t>
      </w:r>
      <w:r>
        <w:rPr>
          <w:spacing w:val="1"/>
          <w:sz w:val="22"/>
        </w:rPr>
        <w:t xml:space="preserve"> </w:t>
      </w:r>
      <w:r>
        <w:rPr>
          <w:sz w:val="22"/>
        </w:rPr>
        <w:t>interconnect with each other at meet points at these two locations,</w:t>
      </w:r>
      <w:r>
        <w:rPr>
          <w:position w:val="7"/>
          <w:sz w:val="13"/>
        </w:rPr>
        <w:t xml:space="preserve">149 </w:t>
      </w:r>
      <w:r>
        <w:rPr>
          <w:sz w:val="22"/>
        </w:rPr>
        <w:t>and those facilities were more than</w:t>
      </w:r>
      <w:r>
        <w:rPr>
          <w:spacing w:val="1"/>
          <w:sz w:val="22"/>
        </w:rPr>
        <w:t xml:space="preserve"> </w:t>
      </w:r>
      <w:r>
        <w:rPr>
          <w:sz w:val="22"/>
        </w:rPr>
        <w:t>sufficient to handle the traffic volumes in 2019.</w:t>
      </w:r>
      <w:r>
        <w:rPr>
          <w:position w:val="7"/>
          <w:sz w:val="13"/>
        </w:rPr>
        <w:t>150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Between May and November 2019, Verizon delivered</w:t>
      </w:r>
      <w:r>
        <w:rPr>
          <w:spacing w:val="1"/>
          <w:sz w:val="22"/>
        </w:rPr>
        <w:t xml:space="preserve"> </w:t>
      </w:r>
      <w:r>
        <w:rPr>
          <w:sz w:val="22"/>
        </w:rPr>
        <w:t>between 3 and 4 million total minutes of use (MOUs) each month to Wide Voice,</w:t>
      </w:r>
      <w:r>
        <w:rPr>
          <w:position w:val="7"/>
          <w:sz w:val="13"/>
        </w:rPr>
        <w:t xml:space="preserve">151 </w:t>
      </w:r>
      <w:r>
        <w:rPr>
          <w:sz w:val="22"/>
        </w:rPr>
        <w:t>and AT&amp;T delivered</w:t>
      </w:r>
      <w:r>
        <w:rPr>
          <w:spacing w:val="1"/>
          <w:sz w:val="22"/>
        </w:rPr>
        <w:t xml:space="preserve"> </w:t>
      </w:r>
      <w:r>
        <w:rPr>
          <w:sz w:val="22"/>
        </w:rPr>
        <w:t>on</w:t>
      </w:r>
      <w:r>
        <w:rPr>
          <w:spacing w:val="-2"/>
          <w:sz w:val="22"/>
        </w:rPr>
        <w:t xml:space="preserve"> </w:t>
      </w:r>
      <w:r>
        <w:rPr>
          <w:sz w:val="22"/>
        </w:rPr>
        <w:t>average</w:t>
      </w:r>
      <w:r>
        <w:rPr>
          <w:spacing w:val="-2"/>
          <w:sz w:val="22"/>
        </w:rPr>
        <w:t xml:space="preserve"> </w:t>
      </w:r>
      <w:r>
        <w:rPr>
          <w:sz w:val="22"/>
        </w:rPr>
        <w:t>29</w:t>
      </w:r>
      <w:r>
        <w:rPr>
          <w:spacing w:val="-1"/>
          <w:sz w:val="22"/>
        </w:rPr>
        <w:t xml:space="preserve"> </w:t>
      </w:r>
      <w:r>
        <w:rPr>
          <w:sz w:val="22"/>
        </w:rPr>
        <w:t>million</w:t>
      </w:r>
      <w:r>
        <w:rPr>
          <w:spacing w:val="-2"/>
          <w:sz w:val="22"/>
        </w:rPr>
        <w:t xml:space="preserve"> </w:t>
      </w:r>
      <w:r>
        <w:rPr>
          <w:sz w:val="22"/>
        </w:rPr>
        <w:t>total</w:t>
      </w:r>
      <w:r>
        <w:rPr>
          <w:spacing w:val="-1"/>
          <w:sz w:val="22"/>
        </w:rPr>
        <w:t xml:space="preserve"> </w:t>
      </w:r>
      <w:r>
        <w:rPr>
          <w:sz w:val="22"/>
        </w:rPr>
        <w:t>MOUs</w:t>
      </w:r>
      <w:r>
        <w:rPr>
          <w:spacing w:val="-2"/>
          <w:sz w:val="22"/>
        </w:rPr>
        <w:t xml:space="preserve"> </w:t>
      </w:r>
      <w:r>
        <w:rPr>
          <w:sz w:val="22"/>
        </w:rPr>
        <w:t>each</w:t>
      </w:r>
      <w:r>
        <w:rPr>
          <w:spacing w:val="-2"/>
          <w:sz w:val="22"/>
        </w:rPr>
        <w:t xml:space="preserve"> </w:t>
      </w:r>
      <w:r>
        <w:rPr>
          <w:sz w:val="22"/>
        </w:rPr>
        <w:t>month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Wide</w:t>
      </w:r>
      <w:r>
        <w:rPr>
          <w:spacing w:val="-3"/>
          <w:sz w:val="22"/>
        </w:rPr>
        <w:t xml:space="preserve"> </w:t>
      </w:r>
      <w:r>
        <w:rPr>
          <w:sz w:val="22"/>
        </w:rPr>
        <w:t>Voice.</w:t>
      </w:r>
      <w:r>
        <w:rPr>
          <w:position w:val="7"/>
          <w:sz w:val="13"/>
        </w:rPr>
        <w:t>152</w:t>
      </w:r>
      <w:r>
        <w:rPr>
          <w:spacing w:val="11"/>
          <w:position w:val="7"/>
          <w:sz w:val="13"/>
        </w:rPr>
        <w:t xml:space="preserve"> </w:t>
      </w:r>
      <w:r>
        <w:rPr>
          <w:sz w:val="22"/>
        </w:rPr>
        <w:t>There</w:t>
      </w:r>
      <w:r>
        <w:rPr>
          <w:spacing w:val="-2"/>
          <w:sz w:val="22"/>
        </w:rPr>
        <w:t xml:space="preserve"> </w:t>
      </w:r>
      <w:r>
        <w:rPr>
          <w:sz w:val="22"/>
        </w:rPr>
        <w:t>was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call congestion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2019.</w:t>
      </w:r>
      <w:r>
        <w:rPr>
          <w:position w:val="7"/>
          <w:sz w:val="13"/>
        </w:rPr>
        <w:t>153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1" w:after="0" w:line="240" w:lineRule="auto"/>
        <w:ind w:left="140" w:right="222" w:firstLine="720"/>
        <w:jc w:val="left"/>
        <w:rPr>
          <w:sz w:val="22"/>
        </w:rPr>
      </w:pPr>
      <w:r>
        <w:rPr>
          <w:sz w:val="22"/>
        </w:rPr>
        <w:t>But 2020 was a different story.</w:t>
      </w:r>
      <w:r>
        <w:rPr>
          <w:spacing w:val="1"/>
          <w:sz w:val="22"/>
        </w:rPr>
        <w:t xml:space="preserve"> </w:t>
      </w:r>
      <w:r>
        <w:rPr>
          <w:sz w:val="22"/>
        </w:rPr>
        <w:t>Beginning in January of that year, the volume of AT&amp;T</w:t>
      </w:r>
      <w:r>
        <w:rPr>
          <w:spacing w:val="1"/>
          <w:sz w:val="22"/>
        </w:rPr>
        <w:t xml:space="preserve"> </w:t>
      </w:r>
      <w:r>
        <w:rPr>
          <w:sz w:val="22"/>
        </w:rPr>
        <w:t>and Verizon traffic destined for Wide Voice grew significantly, caused primarily by the rerouting of</w:t>
      </w:r>
      <w:r>
        <w:rPr>
          <w:spacing w:val="1"/>
          <w:sz w:val="22"/>
        </w:rPr>
        <w:t xml:space="preserve"> </w:t>
      </w:r>
      <w:r>
        <w:rPr>
          <w:sz w:val="22"/>
        </w:rPr>
        <w:t>access</w:t>
      </w:r>
      <w:r>
        <w:rPr>
          <w:spacing w:val="-5"/>
          <w:sz w:val="22"/>
        </w:rPr>
        <w:t xml:space="preserve"> </w:t>
      </w:r>
      <w:r>
        <w:rPr>
          <w:sz w:val="22"/>
        </w:rPr>
        <w:t>stimulation</w:t>
      </w:r>
      <w:r>
        <w:rPr>
          <w:spacing w:val="-3"/>
          <w:sz w:val="22"/>
        </w:rPr>
        <w:t xml:space="preserve"> </w:t>
      </w:r>
      <w:r>
        <w:rPr>
          <w:sz w:val="22"/>
        </w:rPr>
        <w:t>traffic</w:t>
      </w:r>
      <w:r>
        <w:rPr>
          <w:spacing w:val="-4"/>
          <w:sz w:val="22"/>
        </w:rPr>
        <w:t xml:space="preserve"> </w:t>
      </w:r>
      <w:r>
        <w:rPr>
          <w:sz w:val="22"/>
        </w:rPr>
        <w:t>through</w:t>
      </w:r>
      <w:r>
        <w:rPr>
          <w:spacing w:val="-3"/>
          <w:sz w:val="22"/>
        </w:rPr>
        <w:t xml:space="preserve"> </w:t>
      </w:r>
      <w:r>
        <w:rPr>
          <w:sz w:val="22"/>
        </w:rPr>
        <w:t>Wide</w:t>
      </w:r>
      <w:r>
        <w:rPr>
          <w:spacing w:val="-5"/>
          <w:sz w:val="22"/>
        </w:rPr>
        <w:t xml:space="preserve"> </w:t>
      </w:r>
      <w:r>
        <w:rPr>
          <w:sz w:val="22"/>
        </w:rPr>
        <w:t>Voice</w:t>
      </w:r>
      <w:r>
        <w:rPr>
          <w:spacing w:val="-4"/>
          <w:sz w:val="22"/>
        </w:rPr>
        <w:t xml:space="preserve"> </w:t>
      </w:r>
      <w:r>
        <w:rPr>
          <w:sz w:val="22"/>
        </w:rPr>
        <w:t>tandem</w:t>
      </w:r>
      <w:r>
        <w:rPr>
          <w:spacing w:val="-3"/>
          <w:sz w:val="22"/>
        </w:rPr>
        <w:t xml:space="preserve"> </w:t>
      </w:r>
      <w:r>
        <w:rPr>
          <w:sz w:val="22"/>
        </w:rPr>
        <w:t>switches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HD</w:t>
      </w:r>
      <w:r>
        <w:rPr>
          <w:spacing w:val="-4"/>
          <w:sz w:val="22"/>
        </w:rPr>
        <w:t xml:space="preserve"> </w:t>
      </w:r>
      <w:r>
        <w:rPr>
          <w:sz w:val="22"/>
        </w:rPr>
        <w:t>Carrier’s</w:t>
      </w:r>
      <w:r>
        <w:rPr>
          <w:spacing w:val="-2"/>
          <w:sz w:val="22"/>
        </w:rPr>
        <w:t xml:space="preserve"> </w:t>
      </w:r>
      <w:r>
        <w:rPr>
          <w:sz w:val="22"/>
        </w:rPr>
        <w:t>customers,</w:t>
      </w:r>
      <w:r>
        <w:rPr>
          <w:spacing w:val="-3"/>
          <w:sz w:val="22"/>
        </w:rPr>
        <w:t xml:space="preserve"> </w:t>
      </w:r>
      <w:r>
        <w:rPr>
          <w:sz w:val="22"/>
        </w:rPr>
        <w:t>most</w:t>
      </w:r>
      <w:r>
        <w:rPr>
          <w:spacing w:val="-3"/>
          <w:sz w:val="22"/>
        </w:rPr>
        <w:t xml:space="preserve"> </w:t>
      </w:r>
      <w:r>
        <w:rPr>
          <w:sz w:val="22"/>
        </w:rPr>
        <w:t>notably,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pict>
          <v:rect id="_x0000_s1054" style="width:2in;height:0.54pt;margin-top:7.97pt;margin-left:1in;mso-position-horizontal-relative:page;mso-wrap-distance-left:0;mso-wrap-distance-right:0;position:absolute;z-index:-251627520" filled="t" fillcolor="black" stroked="f">
            <v:fill type="solid"/>
            <w10:wrap type="topAndBottom"/>
          </v:rect>
        </w:pict>
      </w:r>
    </w:p>
    <w:p>
      <w:pPr>
        <w:spacing w:before="93"/>
        <w:ind w:left="139" w:right="208" w:firstLine="0"/>
        <w:jc w:val="left"/>
        <w:rPr>
          <w:sz w:val="20"/>
        </w:rPr>
      </w:pPr>
      <w:r>
        <w:rPr>
          <w:sz w:val="20"/>
          <w:vertAlign w:val="superscript"/>
        </w:rPr>
        <w:t>145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See, e.g., USF/ICC Transformation Order</w:t>
      </w:r>
      <w:r>
        <w:rPr>
          <w:sz w:val="20"/>
          <w:vertAlign w:val="baseline"/>
        </w:rPr>
        <w:t xml:space="preserve">, 26 FCC Rcd 17903, 18028-29, paras. 734, 973; </w:t>
      </w:r>
      <w:r>
        <w:rPr>
          <w:i/>
          <w:sz w:val="20"/>
          <w:vertAlign w:val="baseline"/>
        </w:rPr>
        <w:t>Rural Call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Completion</w:t>
      </w:r>
      <w:r>
        <w:rPr>
          <w:sz w:val="20"/>
          <w:vertAlign w:val="baseline"/>
        </w:rPr>
        <w:t>, Report and Order and Further Notice of Proposed Rulemaking, 28 FCC Rcd 16154, 16169, para. 29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and n.89 (2013); </w:t>
      </w:r>
      <w:r>
        <w:rPr>
          <w:i/>
          <w:sz w:val="20"/>
          <w:vertAlign w:val="baseline"/>
        </w:rPr>
        <w:t>Developing a Unified Intercarrier Compensation Regime, Establishing Just and Reasonable Rates</w:t>
      </w:r>
      <w:r>
        <w:rPr>
          <w:i/>
          <w:spacing w:val="-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for Local Exchange Carriers, </w:t>
      </w:r>
      <w:r>
        <w:rPr>
          <w:sz w:val="20"/>
          <w:vertAlign w:val="baseline"/>
        </w:rPr>
        <w:t>Declaratory Ruling, 27 FCC Rcd 1355-57, paras. 11-13 (Wireline Comp. Bur. 2012);</w:t>
      </w:r>
      <w:r>
        <w:rPr>
          <w:spacing w:val="-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2007 Declaratory Ruling</w:t>
      </w:r>
      <w:r>
        <w:rPr>
          <w:sz w:val="20"/>
          <w:vertAlign w:val="baseline"/>
        </w:rPr>
        <w:t xml:space="preserve">, 22 FCC Rcd at 11631-32, paras. 5-7; </w:t>
      </w:r>
      <w:r>
        <w:rPr>
          <w:i/>
          <w:sz w:val="20"/>
          <w:vertAlign w:val="baseline"/>
        </w:rPr>
        <w:t>Telecommunications Action Center and Consumer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Action v. Central Corp. Int’l Telecharge, Inc.</w:t>
      </w:r>
      <w:r>
        <w:rPr>
          <w:sz w:val="20"/>
          <w:vertAlign w:val="baseline"/>
        </w:rPr>
        <w:t>, Memorandum, Opinion and Order, 4 FCC Rcd 2157, 2159, para. 12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(Common Car. Bur. 1989).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Although some of the Commission’s discussions of its call blocking precedents were in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context of rural call completion, they illustrate how the Commission interprets its general call blocking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prohibition.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Rural Call Completion</w:t>
      </w:r>
      <w:r>
        <w:rPr>
          <w:sz w:val="20"/>
          <w:vertAlign w:val="baseline"/>
        </w:rPr>
        <w:t>, Fourth Report and Order, 34 FCC Rcd 1781, 1789, para. 23 (2019) (“As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we found in the Third [Rural Call Completion ] Order, the provisions of the [Improving Rural Call Quality and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Reliability Act of 2017] are not limited to rural areas; therefore, we apply the general duty discussed above to all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covered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communications,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regardless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their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destination.”) (footnote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omitted).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146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6-10,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12-14,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16-21;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3-8.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6-10;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4-5.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148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40;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40.</w:t>
      </w:r>
    </w:p>
    <w:p>
      <w:pPr>
        <w:spacing w:before="119"/>
        <w:ind w:left="139" w:right="185" w:firstLine="0"/>
        <w:jc w:val="left"/>
        <w:rPr>
          <w:sz w:val="20"/>
        </w:rPr>
      </w:pPr>
      <w:r>
        <w:rPr>
          <w:sz w:val="20"/>
          <w:vertAlign w:val="superscript"/>
        </w:rPr>
        <w:t>149</w:t>
      </w:r>
      <w:r>
        <w:rPr>
          <w:sz w:val="20"/>
          <w:vertAlign w:val="baseline"/>
        </w:rPr>
        <w:t xml:space="preserve"> Verizon delivers traffic to Wide Voice at a third-party Point of Presence, and the companies rely on the third-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party vendor to provide the physical connection between their networks.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 Miami, Wide Voice is responsible for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organizing the third-party cross-connect so Verizon can deliver the calls, and Verizon must issue a Letter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Authority and Customer Facility Assignment (LOA/CFA) giving Wide Voice permission for the cross-connect.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Los Angeles, Verizon is responsible for organizing the third-party cross-connect, and Wide Voice must provide 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LOA/CFA.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Mullins Complaint Decl. at 7, para. 16.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 and Wide Voice connect to each other’s networks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through “meet points” in Los Angeles and Miami.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 at 19.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 “meet point” is a predetermined location where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carriers’ networks meet.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Meola Reply Decl. at 3, para 7.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To reach those meet points, AT&amp;T and Wide Voice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must each connect trunks from their individual Points of Presence to the meet points.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Reply at 19; Meola Reply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3-5,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7-8.</w:t>
      </w:r>
    </w:p>
    <w:p>
      <w:pPr>
        <w:spacing w:before="120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150</w:t>
      </w:r>
      <w:r>
        <w:rPr>
          <w:sz w:val="20"/>
          <w:vertAlign w:val="baseline"/>
        </w:rPr>
        <w:t xml:space="preserve"> Complaint at 19, para. 44; Answer at 17, para. 44.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Meola Complaint Decl. at 5, para. 12; Mullins Complaint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5;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32.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151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 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152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153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46;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46.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85"/>
        <w:rPr>
          <w:sz w:val="13"/>
        </w:rPr>
      </w:pPr>
      <w:r>
        <w:t>Free Conferencing.</w:t>
      </w:r>
      <w:r>
        <w:rPr>
          <w:position w:val="7"/>
          <w:sz w:val="13"/>
        </w:rPr>
        <w:t xml:space="preserve">154    </w:t>
      </w:r>
      <w:r>
        <w:t>Several terminating LECs had been carrying that traffic, but they ceased</w:t>
      </w:r>
      <w:r>
        <w:rPr>
          <w:spacing w:val="1"/>
        </w:rPr>
        <w:t xml:space="preserve"> </w:t>
      </w:r>
      <w:r>
        <w:t>supporting high-volume calling services after the Commission’s access stimulation rules took effect.</w:t>
      </w:r>
      <w:r>
        <w:rPr>
          <w:position w:val="7"/>
          <w:sz w:val="13"/>
        </w:rPr>
        <w:t>155</w:t>
      </w:r>
      <w:r>
        <w:rPr>
          <w:spacing w:val="1"/>
          <w:position w:val="7"/>
          <w:sz w:val="13"/>
        </w:rPr>
        <w:t xml:space="preserve"> </w:t>
      </w:r>
      <w:r>
        <w:t>HD Carrier’s customers, high-volume calling service providers, including Free Conferencing, ported the</w:t>
      </w:r>
      <w:r>
        <w:rPr>
          <w:spacing w:val="1"/>
        </w:rPr>
        <w:t xml:space="preserve"> </w:t>
      </w:r>
      <w:r>
        <w:t>telephone numbers they had used for their high-volume calling services business from other LECs to HD</w:t>
      </w:r>
      <w:r>
        <w:rPr>
          <w:spacing w:val="1"/>
        </w:rPr>
        <w:t xml:space="preserve"> </w:t>
      </w:r>
      <w:r>
        <w:t>Carrier, and the traffic to these telephone numbers was then routed through Wide Voice.</w:t>
      </w:r>
      <w:r>
        <w:rPr>
          <w:position w:val="7"/>
          <w:sz w:val="13"/>
        </w:rPr>
        <w:t>156</w:t>
      </w:r>
      <w:r>
        <w:rPr>
          <w:spacing w:val="1"/>
          <w:position w:val="7"/>
          <w:sz w:val="13"/>
        </w:rPr>
        <w:t xml:space="preserve"> </w:t>
      </w:r>
      <w:r>
        <w:t>The rerouting</w:t>
      </w:r>
      <w:r>
        <w:rPr>
          <w:spacing w:val="-52"/>
        </w:rPr>
        <w:t xml:space="preserve"> </w:t>
      </w:r>
      <w:r>
        <w:t>precipitated</w:t>
      </w:r>
      <w:r>
        <w:rPr>
          <w:spacing w:val="-1"/>
        </w:rPr>
        <w:t xml:space="preserve"> </w:t>
      </w:r>
      <w:r>
        <w:t>significant and</w:t>
      </w:r>
      <w:r>
        <w:rPr>
          <w:spacing w:val="-1"/>
        </w:rPr>
        <w:t xml:space="preserve"> </w:t>
      </w:r>
      <w:r>
        <w:t>preventable</w:t>
      </w:r>
      <w:r>
        <w:rPr>
          <w:spacing w:val="-1"/>
        </w:rPr>
        <w:t xml:space="preserve"> </w:t>
      </w:r>
      <w:r>
        <w:t>call congestion.</w:t>
      </w:r>
      <w:r>
        <w:rPr>
          <w:position w:val="7"/>
          <w:sz w:val="13"/>
        </w:rPr>
        <w:t>157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40" w:right="166" w:firstLine="720"/>
        <w:jc w:val="left"/>
        <w:rPr>
          <w:sz w:val="13"/>
        </w:rPr>
      </w:pPr>
      <w:r>
        <w:rPr>
          <w:sz w:val="22"/>
        </w:rPr>
        <w:t>Wide Voice gave the IXCs four forecasts about the volume of traffic associated with the</w:t>
      </w:r>
      <w:r>
        <w:rPr>
          <w:spacing w:val="1"/>
          <w:sz w:val="22"/>
        </w:rPr>
        <w:t xml:space="preserve"> </w:t>
      </w:r>
      <w:r>
        <w:rPr>
          <w:sz w:val="22"/>
        </w:rPr>
        <w:t>HD Carrier telephone numbers that would be routed through Wide Voice’s tandems.</w:t>
      </w:r>
      <w:r>
        <w:rPr>
          <w:position w:val="7"/>
          <w:sz w:val="13"/>
        </w:rPr>
        <w:t>158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first forecast,</w:t>
      </w:r>
      <w:r>
        <w:rPr>
          <w:spacing w:val="-52"/>
          <w:sz w:val="22"/>
        </w:rPr>
        <w:t xml:space="preserve"> </w:t>
      </w:r>
      <w:r>
        <w:rPr>
          <w:sz w:val="22"/>
        </w:rPr>
        <w:t>sent to AT&amp;T on October 21, 2019, estimated that there would be 800,000 additional MOUs for that</w:t>
      </w:r>
      <w:r>
        <w:rPr>
          <w:spacing w:val="1"/>
          <w:sz w:val="22"/>
        </w:rPr>
        <w:t xml:space="preserve"> </w:t>
      </w:r>
      <w:r>
        <w:rPr>
          <w:sz w:val="22"/>
        </w:rPr>
        <w:t>month, increasing to approximately 1.4 million additional MOUs by September 2020.</w:t>
      </w:r>
      <w:r>
        <w:rPr>
          <w:position w:val="7"/>
          <w:sz w:val="13"/>
        </w:rPr>
        <w:t>159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Six weeks later,</w:t>
      </w:r>
      <w:r>
        <w:rPr>
          <w:spacing w:val="1"/>
          <w:sz w:val="22"/>
        </w:rPr>
        <w:t xml:space="preserve"> </w:t>
      </w:r>
      <w:r>
        <w:rPr>
          <w:sz w:val="22"/>
        </w:rPr>
        <w:t>Wide Voice provided AT&amp;T a new forecast for traffic to its new tandem in Rudd, Iowa.</w:t>
      </w:r>
      <w:r>
        <w:rPr>
          <w:position w:val="7"/>
          <w:sz w:val="13"/>
        </w:rPr>
        <w:t>160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That forecast</w:t>
      </w:r>
      <w:r>
        <w:rPr>
          <w:spacing w:val="1"/>
          <w:sz w:val="22"/>
        </w:rPr>
        <w:t xml:space="preserve"> </w:t>
      </w:r>
      <w:r>
        <w:rPr>
          <w:sz w:val="22"/>
        </w:rPr>
        <w:t>projected 1.6 million additional MOUs in January 2020, increasing to 17.2 additional million MOUs per</w:t>
      </w:r>
      <w:r>
        <w:rPr>
          <w:spacing w:val="1"/>
          <w:sz w:val="22"/>
        </w:rPr>
        <w:t xml:space="preserve"> </w:t>
      </w:r>
      <w:r>
        <w:rPr>
          <w:sz w:val="22"/>
        </w:rPr>
        <w:t>month by December 2020.</w:t>
      </w:r>
      <w:r>
        <w:rPr>
          <w:position w:val="7"/>
          <w:sz w:val="13"/>
        </w:rPr>
        <w:t>161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On January 2, 2020, Wide Voice updated its forecast to AT&amp;T again,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stating that it anticipated traffic for January 2020 </w:t>
      </w:r>
      <w:r>
        <w:rPr>
          <w:i/>
          <w:sz w:val="22"/>
        </w:rPr>
        <w:t xml:space="preserve">alone </w:t>
      </w:r>
      <w:r>
        <w:rPr>
          <w:sz w:val="22"/>
        </w:rPr>
        <w:t>would increase by more than 127 million MOUs,</w:t>
      </w:r>
      <w:r>
        <w:rPr>
          <w:spacing w:val="1"/>
          <w:sz w:val="22"/>
        </w:rPr>
        <w:t xml:space="preserve"> </w:t>
      </w:r>
      <w:r>
        <w:rPr>
          <w:sz w:val="22"/>
        </w:rPr>
        <w:t>with</w:t>
      </w:r>
      <w:r>
        <w:rPr>
          <w:spacing w:val="-1"/>
          <w:sz w:val="22"/>
        </w:rPr>
        <w:t xml:space="preserve"> </w:t>
      </w:r>
      <w:r>
        <w:rPr>
          <w:sz w:val="22"/>
        </w:rPr>
        <w:t>similarly large</w:t>
      </w:r>
      <w:r>
        <w:rPr>
          <w:spacing w:val="-1"/>
          <w:sz w:val="22"/>
        </w:rPr>
        <w:t xml:space="preserve"> </w:t>
      </w:r>
      <w:r>
        <w:rPr>
          <w:sz w:val="22"/>
        </w:rPr>
        <w:t>volumes</w:t>
      </w:r>
      <w:r>
        <w:rPr>
          <w:spacing w:val="-2"/>
          <w:sz w:val="22"/>
        </w:rPr>
        <w:t xml:space="preserve"> </w:t>
      </w:r>
      <w:r>
        <w:rPr>
          <w:sz w:val="22"/>
        </w:rPr>
        <w:t>of traffic</w:t>
      </w:r>
      <w:r>
        <w:rPr>
          <w:spacing w:val="-1"/>
          <w:sz w:val="22"/>
        </w:rPr>
        <w:t xml:space="preserve"> </w:t>
      </w:r>
      <w:r>
        <w:rPr>
          <w:sz w:val="22"/>
        </w:rPr>
        <w:t>projected</w:t>
      </w:r>
      <w:r>
        <w:rPr>
          <w:spacing w:val="-1"/>
          <w:sz w:val="22"/>
        </w:rPr>
        <w:t xml:space="preserve"> </w:t>
      </w:r>
      <w:r>
        <w:rPr>
          <w:sz w:val="22"/>
        </w:rPr>
        <w:t>for each month of</w:t>
      </w:r>
      <w:r>
        <w:rPr>
          <w:spacing w:val="-2"/>
          <w:sz w:val="22"/>
        </w:rPr>
        <w:t xml:space="preserve"> </w:t>
      </w:r>
      <w:r>
        <w:rPr>
          <w:sz w:val="22"/>
        </w:rPr>
        <w:t>2020.</w:t>
      </w:r>
      <w:r>
        <w:rPr>
          <w:position w:val="7"/>
          <w:sz w:val="13"/>
        </w:rPr>
        <w:t>162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23" w:firstLine="720"/>
        <w:jc w:val="left"/>
        <w:rPr>
          <w:sz w:val="13"/>
        </w:rPr>
      </w:pPr>
      <w:r>
        <w:rPr>
          <w:sz w:val="22"/>
        </w:rPr>
        <w:t>On January 3, 2020, Wide Voice gave its first forecast to Verizon,</w:t>
      </w:r>
      <w:r>
        <w:rPr>
          <w:position w:val="7"/>
          <w:sz w:val="13"/>
        </w:rPr>
        <w:t>163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advising that the</w:t>
      </w:r>
      <w:r>
        <w:rPr>
          <w:spacing w:val="1"/>
          <w:sz w:val="22"/>
        </w:rPr>
        <w:t xml:space="preserve"> </w:t>
      </w:r>
      <w:r>
        <w:rPr>
          <w:sz w:val="22"/>
        </w:rPr>
        <w:t>volume of calls would “increase substantially.”</w:t>
      </w:r>
      <w:r>
        <w:rPr>
          <w:position w:val="7"/>
          <w:sz w:val="13"/>
        </w:rPr>
        <w:t>164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Specifically, Wide Voice projected 134 million MOUs</w:t>
      </w:r>
      <w:r>
        <w:rPr>
          <w:spacing w:val="1"/>
          <w:sz w:val="22"/>
        </w:rPr>
        <w:t xml:space="preserve"> </w:t>
      </w:r>
      <w:r>
        <w:rPr>
          <w:sz w:val="22"/>
        </w:rPr>
        <w:t>for January 2020, 130 million MOUs for February 2020, and similarly large volumes for each month in</w:t>
      </w:r>
      <w:r>
        <w:rPr>
          <w:spacing w:val="1"/>
          <w:sz w:val="22"/>
        </w:rPr>
        <w:t xml:space="preserve"> </w:t>
      </w:r>
      <w:r>
        <w:rPr>
          <w:sz w:val="22"/>
        </w:rPr>
        <w:t>2020, all in excess of 95 million MOUs—roughly 30 times the monthly MOUs that Verizon had delivered</w:t>
      </w:r>
      <w:r>
        <w:rPr>
          <w:spacing w:val="-52"/>
          <w:sz w:val="22"/>
        </w:rPr>
        <w:t xml:space="preserve"> </w:t>
      </w:r>
      <w:r>
        <w:rPr>
          <w:sz w:val="22"/>
        </w:rPr>
        <w:t>to Wide</w:t>
      </w:r>
      <w:r>
        <w:rPr>
          <w:spacing w:val="-1"/>
          <w:sz w:val="22"/>
        </w:rPr>
        <w:t xml:space="preserve"> </w:t>
      </w:r>
      <w:r>
        <w:rPr>
          <w:sz w:val="22"/>
        </w:rPr>
        <w:t>Voice</w:t>
      </w:r>
      <w:r>
        <w:rPr>
          <w:spacing w:val="-1"/>
          <w:sz w:val="22"/>
        </w:rPr>
        <w:t xml:space="preserve"> </w:t>
      </w:r>
      <w:r>
        <w:rPr>
          <w:sz w:val="22"/>
        </w:rPr>
        <w:t>in 2019.</w:t>
      </w:r>
      <w:r>
        <w:rPr>
          <w:position w:val="7"/>
          <w:sz w:val="13"/>
        </w:rPr>
        <w:t>165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579" w:right="0" w:hanging="721"/>
        <w:jc w:val="left"/>
        <w:rPr>
          <w:sz w:val="22"/>
        </w:rPr>
      </w:pPr>
      <w:r>
        <w:rPr>
          <w:sz w:val="22"/>
        </w:rPr>
        <w:t>Under</w:t>
      </w:r>
      <w:r>
        <w:rPr>
          <w:spacing w:val="-3"/>
          <w:sz w:val="22"/>
        </w:rPr>
        <w:t xml:space="preserve"> </w:t>
      </w:r>
      <w:r>
        <w:rPr>
          <w:sz w:val="22"/>
        </w:rPr>
        <w:t>typical</w:t>
      </w:r>
      <w:r>
        <w:rPr>
          <w:spacing w:val="-2"/>
          <w:sz w:val="22"/>
        </w:rPr>
        <w:t xml:space="preserve"> </w:t>
      </w:r>
      <w:r>
        <w:rPr>
          <w:sz w:val="22"/>
        </w:rPr>
        <w:t>circumstances,</w:t>
      </w:r>
      <w:r>
        <w:rPr>
          <w:spacing w:val="-3"/>
          <w:sz w:val="22"/>
        </w:rPr>
        <w:t xml:space="preserve"> </w:t>
      </w:r>
      <w:r>
        <w:rPr>
          <w:sz w:val="22"/>
        </w:rPr>
        <w:t>it</w:t>
      </w:r>
      <w:r>
        <w:rPr>
          <w:spacing w:val="-2"/>
          <w:sz w:val="22"/>
        </w:rPr>
        <w:t xml:space="preserve"> </w:t>
      </w:r>
      <w:r>
        <w:rPr>
          <w:sz w:val="22"/>
        </w:rPr>
        <w:t>takes</w:t>
      </w:r>
      <w:r>
        <w:rPr>
          <w:spacing w:val="-4"/>
          <w:sz w:val="22"/>
        </w:rPr>
        <w:t xml:space="preserve"> </w:t>
      </w:r>
      <w:r>
        <w:rPr>
          <w:sz w:val="22"/>
        </w:rPr>
        <w:t>Verizon</w:t>
      </w:r>
      <w:r>
        <w:rPr>
          <w:spacing w:val="-2"/>
          <w:sz w:val="22"/>
        </w:rPr>
        <w:t xml:space="preserve"> </w:t>
      </w:r>
      <w:r>
        <w:rPr>
          <w:sz w:val="22"/>
        </w:rPr>
        <w:t>more</w:t>
      </w:r>
      <w:r>
        <w:rPr>
          <w:spacing w:val="-3"/>
          <w:sz w:val="22"/>
        </w:rPr>
        <w:t xml:space="preserve"> </w:t>
      </w:r>
      <w:r>
        <w:rPr>
          <w:sz w:val="22"/>
        </w:rPr>
        <w:t>than</w:t>
      </w:r>
      <w:r>
        <w:rPr>
          <w:spacing w:val="-3"/>
          <w:sz w:val="22"/>
        </w:rPr>
        <w:t xml:space="preserve"> </w:t>
      </w:r>
      <w:r>
        <w:rPr>
          <w:sz w:val="22"/>
        </w:rPr>
        <w:t>30</w:t>
      </w:r>
      <w:r>
        <w:rPr>
          <w:spacing w:val="-2"/>
          <w:sz w:val="22"/>
        </w:rPr>
        <w:t xml:space="preserve"> </w:t>
      </w:r>
      <w:r>
        <w:rPr>
          <w:sz w:val="22"/>
        </w:rPr>
        <w:t>calendar</w:t>
      </w:r>
      <w:r>
        <w:rPr>
          <w:spacing w:val="-4"/>
          <w:sz w:val="22"/>
        </w:rPr>
        <w:t xml:space="preserve"> </w:t>
      </w:r>
      <w:r>
        <w:rPr>
          <w:sz w:val="22"/>
        </w:rPr>
        <w:t>days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add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new</w:t>
      </w:r>
    </w:p>
    <w:p>
      <w:pPr>
        <w:pStyle w:val="BodyText"/>
        <w:spacing w:before="5"/>
        <w:rPr>
          <w:sz w:val="14"/>
        </w:rPr>
      </w:pPr>
      <w:r>
        <w:pict>
          <v:rect id="_x0000_s1055" style="width:2in;height:0.54pt;margin-top:9.54pt;margin-left:1in;mso-position-horizontal-relative:page;mso-wrap-distance-left:0;mso-wrap-distance-right:0;position:absolute;z-index:-251626496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306" w:hanging="1"/>
        <w:jc w:val="left"/>
        <w:rPr>
          <w:sz w:val="20"/>
        </w:rPr>
      </w:pPr>
      <w:r>
        <w:rPr>
          <w:sz w:val="20"/>
          <w:vertAlign w:val="superscript"/>
        </w:rPr>
        <w:t>154</w:t>
      </w:r>
      <w:r>
        <w:rPr>
          <w:sz w:val="20"/>
          <w:vertAlign w:val="baseline"/>
        </w:rPr>
        <w:t xml:space="preserve"> Nickerson Answer Decl. at 8-9, para. 18.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concedes that this was access-stimulation traffic.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Answer Legal Analysis at 19 (“After the release of the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, five rural LECs decided to stop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serving high volume applications that relied upon those LECs telephone numbers [and] . . . the applications ported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these telephone numbers away from the rural LECs and to HD Carrier . . . HD Carrier’s customers, like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FreeConferenceCall.com, had an immediate need to migrate the traffic at these rural LECs.”).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also supra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29.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155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50;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156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50;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157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45.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generally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36-40.</w:t>
      </w:r>
    </w:p>
    <w:p>
      <w:pPr>
        <w:spacing w:before="120"/>
        <w:ind w:left="140" w:right="185" w:hanging="1"/>
        <w:jc w:val="left"/>
        <w:rPr>
          <w:sz w:val="20"/>
        </w:rPr>
      </w:pPr>
      <w:r>
        <w:rPr>
          <w:sz w:val="20"/>
          <w:vertAlign w:val="superscript"/>
        </w:rPr>
        <w:t>158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20-22, paras. 46, 49, 51; Answer at 18-19, paras. 46, 49, 51.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 Conferencing provided Wide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 the traffic information used to prepare the forecasts to AT&amp;T and Verizon.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Wide Voice Supplemental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 Submission, Exh. N at WV_000504, WV_000505, WV_000507, WV_000613.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This fact underscores 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interrelatedness among the various Erickson entities, notwithstanding Wide Voice’s claim that HD Carrier is its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customer (and that Free Conferencing, in turn, is HD Carrier’s customer).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Legal Analysis at 11;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11.</w:t>
      </w:r>
    </w:p>
    <w:p>
      <w:pPr>
        <w:spacing w:before="120"/>
        <w:ind w:left="140" w:right="332" w:hanging="1"/>
        <w:jc w:val="left"/>
        <w:rPr>
          <w:i/>
          <w:sz w:val="20"/>
        </w:rPr>
      </w:pPr>
      <w:r>
        <w:rPr>
          <w:sz w:val="20"/>
          <w:vertAlign w:val="superscript"/>
        </w:rPr>
        <w:t>159</w:t>
      </w:r>
      <w:r>
        <w:rPr>
          <w:sz w:val="20"/>
          <w:vertAlign w:val="baseline"/>
        </w:rPr>
        <w:t xml:space="preserve"> Complaint at 20, para. 46; Answer at 18, para. 46. The parties agree that the existing capacity at Wide Voice’s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Angeles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Miami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was more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sufficient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to handle these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volumes.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160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6,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23.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163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15,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Interrogatory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52;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52.</w:t>
      </w:r>
    </w:p>
    <w:p>
      <w:pPr>
        <w:spacing w:before="119"/>
        <w:ind w:left="140" w:right="114" w:hanging="1"/>
        <w:jc w:val="left"/>
        <w:rPr>
          <w:sz w:val="20"/>
        </w:rPr>
      </w:pPr>
      <w:r>
        <w:rPr>
          <w:sz w:val="20"/>
          <w:vertAlign w:val="superscript"/>
        </w:rPr>
        <w:t>165</w:t>
      </w:r>
      <w:r>
        <w:rPr>
          <w:sz w:val="20"/>
          <w:vertAlign w:val="baseline"/>
        </w:rPr>
        <w:t xml:space="preserve"> Complaint at 22, para. 52; Answer at 19, para. 52; Joint Statement at 8, Stipulated Fact No. 32.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IXCs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maintain that these forecasts were extremely large.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 at 22, para. 53.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By way of comparison, AT&amp;T notes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 it is only billed about 22 million minutes per month in New York City by Verizon, the largest local carrier there.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29.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69"/>
        <w:rPr>
          <w:sz w:val="13"/>
        </w:rPr>
      </w:pPr>
      <w:r>
        <w:t>DS3 with Wide Voice, plus additional time to activate the circuits on each DS3.</w:t>
      </w:r>
      <w:r>
        <w:rPr>
          <w:position w:val="7"/>
          <w:sz w:val="13"/>
        </w:rPr>
        <w:t>166</w:t>
      </w:r>
      <w:r>
        <w:rPr>
          <w:spacing w:val="1"/>
          <w:position w:val="7"/>
          <w:sz w:val="13"/>
        </w:rPr>
        <w:t xml:space="preserve"> </w:t>
      </w:r>
      <w:r>
        <w:t>And by Wide Voice’s</w:t>
      </w:r>
      <w:r>
        <w:rPr>
          <w:spacing w:val="-52"/>
        </w:rPr>
        <w:t xml:space="preserve"> </w:t>
      </w:r>
      <w:r>
        <w:t>own admission, the process through which it interconnects to AT&amp;T’s point of presence takes more than</w:t>
      </w:r>
      <w:r>
        <w:rPr>
          <w:spacing w:val="1"/>
        </w:rPr>
        <w:t xml:space="preserve"> </w:t>
      </w:r>
      <w:r>
        <w:t>60 days.</w:t>
      </w:r>
      <w:r>
        <w:rPr>
          <w:position w:val="7"/>
          <w:sz w:val="13"/>
        </w:rPr>
        <w:t>167</w:t>
      </w:r>
      <w:r>
        <w:rPr>
          <w:spacing w:val="1"/>
          <w:position w:val="7"/>
          <w:sz w:val="13"/>
        </w:rPr>
        <w:t xml:space="preserve"> </w:t>
      </w:r>
      <w:r>
        <w:t>Yet, Wide Voice’s January forecasts afforded the IXCs less than a week to coordinate with</w:t>
      </w:r>
      <w:r>
        <w:rPr>
          <w:spacing w:val="1"/>
        </w:rPr>
        <w:t xml:space="preserve"> </w:t>
      </w:r>
      <w:r>
        <w:t>Wide Voice under the parties’ interconnection arrangements to add capacity sufficient to accept hundreds</w:t>
      </w:r>
      <w:r>
        <w:rPr>
          <w:spacing w:val="-52"/>
        </w:rPr>
        <w:t xml:space="preserve"> </w:t>
      </w:r>
      <w:r>
        <w:t>of millions of HD Carrier’s MOUs.</w:t>
      </w:r>
      <w:r>
        <w:rPr>
          <w:position w:val="7"/>
          <w:sz w:val="13"/>
        </w:rPr>
        <w:t>168</w:t>
      </w:r>
      <w:r>
        <w:rPr>
          <w:spacing w:val="33"/>
          <w:position w:val="7"/>
          <w:sz w:val="13"/>
        </w:rPr>
        <w:t xml:space="preserve"> </w:t>
      </w:r>
      <w:r>
        <w:t>Moreover, Wide Voice at the time insisted that the IXCs utilize</w:t>
      </w:r>
      <w:r>
        <w:rPr>
          <w:spacing w:val="1"/>
        </w:rPr>
        <w:t xml:space="preserve"> </w:t>
      </w:r>
      <w:r>
        <w:t>new tandems in remote locations where the IXCs had no facilities.</w:t>
      </w:r>
      <w:r>
        <w:rPr>
          <w:position w:val="7"/>
          <w:sz w:val="13"/>
        </w:rPr>
        <w:t>169</w:t>
      </w:r>
      <w:r>
        <w:rPr>
          <w:spacing w:val="1"/>
          <w:position w:val="7"/>
          <w:sz w:val="13"/>
        </w:rPr>
        <w:t xml:space="preserve"> </w:t>
      </w:r>
      <w:r>
        <w:t>Wide Voice demanded that AT&amp;T</w:t>
      </w:r>
      <w:r>
        <w:rPr>
          <w:spacing w:val="1"/>
        </w:rPr>
        <w:t xml:space="preserve"> </w:t>
      </w:r>
      <w:r>
        <w:t>and Verizon accommodate this increased traffic within a matter of days</w:t>
      </w:r>
      <w:r>
        <w:rPr>
          <w:position w:val="7"/>
          <w:sz w:val="13"/>
        </w:rPr>
        <w:t xml:space="preserve">170 </w:t>
      </w:r>
      <w:r>
        <w:t>even though it generally took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capacity even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IXCs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had facilities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  <w:r>
        <w:rPr>
          <w:position w:val="7"/>
          <w:sz w:val="13"/>
        </w:rPr>
        <w:t>171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157" w:firstLine="720"/>
        <w:jc w:val="left"/>
        <w:rPr>
          <w:sz w:val="22"/>
        </w:rPr>
      </w:pPr>
      <w:r>
        <w:rPr>
          <w:sz w:val="22"/>
        </w:rPr>
        <w:t>The IXCs cautioned Wide Voice that the parties’ existing facilities in Miami and Los</w:t>
      </w:r>
      <w:r>
        <w:rPr>
          <w:spacing w:val="1"/>
          <w:sz w:val="22"/>
        </w:rPr>
        <w:t xml:space="preserve"> </w:t>
      </w:r>
      <w:r>
        <w:rPr>
          <w:sz w:val="22"/>
        </w:rPr>
        <w:t>Angeles could not handle the rapidly increasing volumes of traffic.</w:t>
      </w:r>
      <w:r>
        <w:rPr>
          <w:spacing w:val="1"/>
          <w:sz w:val="22"/>
        </w:rPr>
        <w:t xml:space="preserve"> </w:t>
      </w:r>
      <w:r>
        <w:rPr>
          <w:sz w:val="22"/>
        </w:rPr>
        <w:t>After receiving the January 2, 2020,</w:t>
      </w:r>
      <w:r>
        <w:rPr>
          <w:spacing w:val="1"/>
          <w:sz w:val="22"/>
        </w:rPr>
        <w:t xml:space="preserve"> </w:t>
      </w:r>
      <w:r>
        <w:rPr>
          <w:sz w:val="22"/>
        </w:rPr>
        <w:t>forecast, AT&amp;T promptly advised Wide Voice that AT&amp;T did not have facilities at the Rudd, Iowa,</w:t>
      </w:r>
      <w:r>
        <w:rPr>
          <w:spacing w:val="1"/>
          <w:sz w:val="22"/>
        </w:rPr>
        <w:t xml:space="preserve"> </w:t>
      </w:r>
      <w:r>
        <w:rPr>
          <w:sz w:val="22"/>
        </w:rPr>
        <w:t>tandem.</w:t>
      </w:r>
      <w:r>
        <w:rPr>
          <w:position w:val="7"/>
          <w:sz w:val="13"/>
        </w:rPr>
        <w:t>172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Although Wide Voice subsequently agreed that AT&amp;T and Verizon could instead deliver the</w:t>
      </w:r>
      <w:r>
        <w:rPr>
          <w:spacing w:val="1"/>
          <w:sz w:val="22"/>
        </w:rPr>
        <w:t xml:space="preserve"> </w:t>
      </w:r>
      <w:r>
        <w:rPr>
          <w:sz w:val="22"/>
        </w:rPr>
        <w:t>traffic to its Los Angeles and Miami tandems,</w:t>
      </w:r>
      <w:r>
        <w:rPr>
          <w:position w:val="7"/>
          <w:sz w:val="13"/>
        </w:rPr>
        <w:t xml:space="preserve">173 </w:t>
      </w:r>
      <w:r>
        <w:rPr>
          <w:sz w:val="22"/>
        </w:rPr>
        <w:t>AT&amp;T warned Wide Voice that the facilities at those</w:t>
      </w:r>
      <w:r>
        <w:rPr>
          <w:spacing w:val="1"/>
          <w:sz w:val="22"/>
        </w:rPr>
        <w:t xml:space="preserve"> </w:t>
      </w:r>
      <w:r>
        <w:rPr>
          <w:sz w:val="22"/>
        </w:rPr>
        <w:t>tandems “will not handle the volume[s] forecasted”</w:t>
      </w:r>
      <w:r>
        <w:rPr>
          <w:position w:val="7"/>
          <w:sz w:val="13"/>
        </w:rPr>
        <w:t>174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and that Wide Voice’s actions would cause</w:t>
      </w:r>
      <w:r>
        <w:rPr>
          <w:spacing w:val="1"/>
          <w:sz w:val="22"/>
        </w:rPr>
        <w:t xml:space="preserve"> </w:t>
      </w:r>
      <w:r>
        <w:rPr>
          <w:sz w:val="22"/>
        </w:rPr>
        <w:t>“blocking.”</w:t>
      </w:r>
      <w:r>
        <w:rPr>
          <w:position w:val="7"/>
          <w:sz w:val="13"/>
        </w:rPr>
        <w:t xml:space="preserve">175   </w:t>
      </w:r>
      <w:r>
        <w:rPr>
          <w:sz w:val="22"/>
        </w:rPr>
        <w:t>Rather than heed these warnings, Wide Voice chose not only to accept the traffic</w:t>
      </w:r>
      <w:r>
        <w:rPr>
          <w:spacing w:val="1"/>
          <w:sz w:val="22"/>
        </w:rPr>
        <w:t xml:space="preserve"> </w:t>
      </w:r>
      <w:r>
        <w:rPr>
          <w:sz w:val="22"/>
        </w:rPr>
        <w:t>forecasted for January 2020, but also to accept twice that amount of traffic beginning in February 2020.</w:t>
      </w:r>
      <w:r>
        <w:rPr>
          <w:position w:val="7"/>
          <w:sz w:val="13"/>
        </w:rPr>
        <w:t>176</w:t>
      </w:r>
      <w:r>
        <w:rPr>
          <w:spacing w:val="-30"/>
          <w:position w:val="7"/>
          <w:sz w:val="13"/>
        </w:rPr>
        <w:t xml:space="preserve"> </w:t>
      </w:r>
      <w:r>
        <w:rPr>
          <w:sz w:val="22"/>
        </w:rPr>
        <w:t>Wide Voice could have refused to accept traffic when, for instance, the traffic would disrupt its</w:t>
      </w:r>
      <w:r>
        <w:rPr>
          <w:spacing w:val="1"/>
          <w:sz w:val="22"/>
        </w:rPr>
        <w:t xml:space="preserve"> </w:t>
      </w:r>
      <w:r>
        <w:rPr>
          <w:sz w:val="22"/>
        </w:rPr>
        <w:t>network.</w:t>
      </w:r>
      <w:r>
        <w:rPr>
          <w:position w:val="7"/>
          <w:sz w:val="13"/>
        </w:rPr>
        <w:t>177</w:t>
      </w:r>
      <w:r>
        <w:rPr>
          <w:spacing w:val="9"/>
          <w:position w:val="7"/>
          <w:sz w:val="13"/>
        </w:rPr>
        <w:t xml:space="preserve"> </w:t>
      </w:r>
      <w:r>
        <w:rPr>
          <w:sz w:val="22"/>
        </w:rPr>
        <w:t>Nevertheless,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3"/>
          <w:sz w:val="22"/>
        </w:rPr>
        <w:t xml:space="preserve"> </w:t>
      </w:r>
      <w:r>
        <w:rPr>
          <w:sz w:val="22"/>
        </w:rPr>
        <w:t>Voice</w:t>
      </w:r>
      <w:r>
        <w:rPr>
          <w:spacing w:val="-3"/>
          <w:sz w:val="22"/>
        </w:rPr>
        <w:t xml:space="preserve"> </w:t>
      </w:r>
      <w:r>
        <w:rPr>
          <w:sz w:val="22"/>
        </w:rPr>
        <w:t>did</w:t>
      </w:r>
      <w:r>
        <w:rPr>
          <w:spacing w:val="-1"/>
          <w:sz w:val="22"/>
        </w:rPr>
        <w:t xml:space="preserve"> </w:t>
      </w:r>
      <w:r>
        <w:rPr>
          <w:sz w:val="22"/>
        </w:rPr>
        <w:t>nothing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stop</w:t>
      </w:r>
      <w:r>
        <w:rPr>
          <w:spacing w:val="-1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slow</w:t>
      </w:r>
      <w:r>
        <w:rPr>
          <w:spacing w:val="-3"/>
          <w:sz w:val="22"/>
        </w:rPr>
        <w:t xml:space="preserve"> </w:t>
      </w:r>
      <w:r>
        <w:rPr>
          <w:sz w:val="22"/>
        </w:rPr>
        <w:t>HD</w:t>
      </w:r>
      <w:r>
        <w:rPr>
          <w:spacing w:val="-2"/>
          <w:sz w:val="22"/>
        </w:rPr>
        <w:t xml:space="preserve"> </w:t>
      </w:r>
      <w:r>
        <w:rPr>
          <w:sz w:val="22"/>
        </w:rPr>
        <w:t>Carrier</w:t>
      </w:r>
      <w:r>
        <w:rPr>
          <w:spacing w:val="-2"/>
          <w:sz w:val="22"/>
        </w:rPr>
        <w:t xml:space="preserve"> </w:t>
      </w:r>
      <w:r>
        <w:rPr>
          <w:sz w:val="22"/>
        </w:rPr>
        <w:t>from</w:t>
      </w:r>
      <w:r>
        <w:rPr>
          <w:spacing w:val="-3"/>
          <w:sz w:val="22"/>
        </w:rPr>
        <w:t xml:space="preserve"> </w:t>
      </w:r>
      <w:r>
        <w:rPr>
          <w:sz w:val="22"/>
        </w:rPr>
        <w:t>rerouting</w:t>
      </w:r>
      <w:r>
        <w:rPr>
          <w:spacing w:val="-2"/>
          <w:sz w:val="22"/>
        </w:rPr>
        <w:t xml:space="preserve"> </w:t>
      </w:r>
      <w:r>
        <w:rPr>
          <w:sz w:val="22"/>
        </w:rPr>
        <w:t>hundreds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</w:p>
    <w:p>
      <w:pPr>
        <w:pStyle w:val="BodyText"/>
        <w:spacing w:before="4"/>
        <w:rPr>
          <w:sz w:val="21"/>
        </w:rPr>
      </w:pPr>
      <w:r>
        <w:pict>
          <v:rect id="_x0000_s1056" style="width:2in;height:0.54pt;margin-top:13.52pt;margin-left:1in;mso-position-horizontal-relative:page;mso-wrap-distance-left:0;mso-wrap-distance-right:0;position:absolute;z-index:-251625472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16;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167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DeCosta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26.</w:t>
      </w:r>
    </w:p>
    <w:p>
      <w:pPr>
        <w:spacing w:before="120"/>
        <w:ind w:left="140" w:right="187" w:hanging="1"/>
        <w:jc w:val="both"/>
        <w:rPr>
          <w:sz w:val="20"/>
        </w:rPr>
      </w:pPr>
      <w:r>
        <w:rPr>
          <w:sz w:val="20"/>
          <w:vertAlign w:val="superscript"/>
        </w:rPr>
        <w:t>168</w:t>
      </w:r>
      <w:r>
        <w:rPr>
          <w:sz w:val="20"/>
          <w:vertAlign w:val="baseline"/>
        </w:rPr>
        <w:t xml:space="preserve"> We do not countenance Wide Voice’s suggestion that it had no obligation to provide the IXCs advance notice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additional traffic.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at 2, para. 2; Nickerson Answer Decl. at 7, para. 14. In the absence of any notice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to the IXCs, there would have been no reasonable opportunity for the parties to coordinate with each other and their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interconnection vendors to augment their facilities. Under such a scenario, even greater congestion problems would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have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ensued.</w:t>
      </w:r>
    </w:p>
    <w:p>
      <w:pPr>
        <w:spacing w:before="120"/>
        <w:ind w:left="140" w:right="235" w:hanging="1"/>
        <w:jc w:val="left"/>
        <w:rPr>
          <w:sz w:val="20"/>
        </w:rPr>
      </w:pPr>
      <w:r>
        <w:rPr>
          <w:sz w:val="20"/>
          <w:vertAlign w:val="superscript"/>
        </w:rPr>
        <w:t>169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Exh. 11 at ATTVZ00036; Complaint Exh. 33 at ATTVZ00142.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Based upon statements made by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HD Carrier and Free Conferencing, Wide Voice assumed that AT&amp;T and Verizon would terminate HD Carrier’s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 in Iowa via a commercial arrangement or in the same manner they did with the rural LECs that stopped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carrying access stimulation traffic.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Legal Analysis at 31; Nickerson Answer Decl. at 12-13, para. 28.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Voice, however, knew that the IXCs had previously delivered traffic to Wide Voice at its Los Angeles and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Miami tandems.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did not have any reasonable expectation that, nor did it confirm prior to the HD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 traffic being routed to Wide Voice, the IXCs would route HD Carrier’s customer traffic to Wide Voice any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differently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than they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routed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all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other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28.</w:t>
      </w:r>
    </w:p>
    <w:p>
      <w:pPr>
        <w:spacing w:before="120"/>
        <w:ind w:left="139" w:right="135" w:firstLine="0"/>
        <w:jc w:val="left"/>
        <w:rPr>
          <w:sz w:val="20"/>
        </w:rPr>
      </w:pPr>
      <w:r>
        <w:rPr>
          <w:sz w:val="20"/>
          <w:vertAlign w:val="superscript"/>
        </w:rPr>
        <w:t>170</w:t>
      </w:r>
      <w:r>
        <w:rPr>
          <w:sz w:val="20"/>
          <w:vertAlign w:val="baseline"/>
        </w:rPr>
        <w:t xml:space="preserve"> Complaint Exh. 11 at ATTVZ00036 (Wide Voice email dated January 3, 2020, advising Verizon to expect traffic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“[w]ithin the next 7-10 days”); Complaint Exh. 33 at ATTVZ00142 (Wide Voice email dated January 8, 2020,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advising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“ALL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WILL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SHIFTED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COMPLETELY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JANUARY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</w:t>
      </w:r>
      <w:r>
        <w:rPr>
          <w:sz w:val="20"/>
          <w:vertAlign w:val="superscript"/>
        </w:rPr>
        <w:t>th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2020.”).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171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DeCosta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26.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172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ATTVZ00146;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31.</w:t>
      </w:r>
    </w:p>
    <w:p>
      <w:pPr>
        <w:spacing w:before="121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173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91;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</w:p>
    <w:p>
      <w:pPr>
        <w:spacing w:before="119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174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ATTVZ00146.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175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ATTVZ00143.</w:t>
      </w:r>
    </w:p>
    <w:p>
      <w:pPr>
        <w:spacing w:before="120"/>
        <w:ind w:left="140" w:right="429" w:hanging="1"/>
        <w:jc w:val="left"/>
        <w:rPr>
          <w:sz w:val="20"/>
        </w:rPr>
      </w:pPr>
      <w:r>
        <w:rPr>
          <w:sz w:val="20"/>
          <w:vertAlign w:val="superscript"/>
        </w:rPr>
        <w:t>176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24, paras. 57-58 (describing monthly traffic forecasts ranging from 74% to 187% more each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month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compared 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January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forecast);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20-21,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57-58.</w:t>
      </w:r>
    </w:p>
    <w:p>
      <w:pPr>
        <w:spacing w:before="120"/>
        <w:ind w:left="139" w:right="185" w:firstLine="0"/>
        <w:jc w:val="left"/>
        <w:rPr>
          <w:sz w:val="20"/>
        </w:rPr>
      </w:pPr>
      <w:r>
        <w:rPr>
          <w:sz w:val="20"/>
          <w:vertAlign w:val="superscript"/>
        </w:rPr>
        <w:t>177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includes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such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provisions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tariff.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80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ATTVZ00611,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Tariff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No. 3, §§ 2.3.2-2.3.4 (eff. Jan. 20, 2012) (“The furnishing of service under this tariff is subject to the availability on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 continuing basis of all the necessary facilities and equipment and is limited to the capacity of [Wide Voice’s]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facilities as well as facilities [Wide Voice] may obtain from other carriers, from time to time, to furnish service 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required 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sole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discretion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[Wide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Voice].”).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332"/>
        <w:rPr>
          <w:sz w:val="13"/>
        </w:rPr>
      </w:pPr>
      <w:r>
        <w:t>millions of minutes of access stimulation traffic that exceeded the existing capacity of Wide Voice’s</w:t>
      </w:r>
      <w:r>
        <w:rPr>
          <w:spacing w:val="1"/>
        </w:rPr>
        <w:t xml:space="preserve"> </w:t>
      </w:r>
      <w:r>
        <w:t>connections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IXCs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Voice’s</w:t>
      </w:r>
      <w:r>
        <w:rPr>
          <w:spacing w:val="-3"/>
        </w:rPr>
        <w:t xml:space="preserve"> </w:t>
      </w:r>
      <w:r>
        <w:t>tandems.</w:t>
      </w:r>
      <w:r>
        <w:rPr>
          <w:spacing w:val="52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put,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congestion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Voice’s</w:t>
      </w:r>
      <w:r>
        <w:rPr>
          <w:spacing w:val="1"/>
        </w:rPr>
        <w:t xml:space="preserve"> </w:t>
      </w:r>
      <w:r>
        <w:t>own making.</w:t>
      </w:r>
      <w:r>
        <w:rPr>
          <w:position w:val="7"/>
          <w:sz w:val="13"/>
        </w:rPr>
        <w:t>178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146" w:firstLine="720"/>
        <w:jc w:val="left"/>
        <w:rPr>
          <w:sz w:val="22"/>
        </w:rPr>
      </w:pPr>
      <w:r>
        <w:rPr>
          <w:sz w:val="22"/>
        </w:rPr>
        <w:t>Wide Voice faults the IXCs for presenting a “false narrative” that Wide Voice rerouted</w:t>
      </w:r>
      <w:r>
        <w:rPr>
          <w:spacing w:val="1"/>
          <w:sz w:val="22"/>
        </w:rPr>
        <w:t xml:space="preserve"> </w:t>
      </w:r>
      <w:r>
        <w:rPr>
          <w:sz w:val="22"/>
        </w:rPr>
        <w:t>traffic and caused the call blocking.</w:t>
      </w:r>
      <w:r>
        <w:rPr>
          <w:position w:val="7"/>
          <w:sz w:val="13"/>
        </w:rPr>
        <w:t>179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claims its actions were “a reasoned response to ensure</w:t>
      </w:r>
      <w:r>
        <w:rPr>
          <w:spacing w:val="-52"/>
          <w:sz w:val="22"/>
        </w:rPr>
        <w:t xml:space="preserve"> </w:t>
      </w:r>
      <w:r>
        <w:rPr>
          <w:sz w:val="22"/>
        </w:rPr>
        <w:t>that its customers’ legitimate calls were completed.”</w:t>
      </w:r>
      <w:r>
        <w:rPr>
          <w:position w:val="7"/>
          <w:sz w:val="13"/>
        </w:rPr>
        <w:t xml:space="preserve">180   </w:t>
      </w:r>
      <w:r>
        <w:rPr>
          <w:sz w:val="22"/>
        </w:rPr>
        <w:t>The facts belie this assertion.</w:t>
      </w:r>
      <w:r>
        <w:rPr>
          <w:spacing w:val="55"/>
          <w:sz w:val="22"/>
        </w:rPr>
        <w:t xml:space="preserve"> </w:t>
      </w:r>
      <w:r>
        <w:rPr>
          <w:sz w:val="22"/>
        </w:rPr>
        <w:t>Wide Voice not</w:t>
      </w:r>
      <w:r>
        <w:rPr>
          <w:spacing w:val="1"/>
          <w:sz w:val="22"/>
        </w:rPr>
        <w:t xml:space="preserve"> </w:t>
      </w:r>
      <w:r>
        <w:rPr>
          <w:sz w:val="22"/>
        </w:rPr>
        <w:t>only continued to support the very same access stimulation businesses that it had in the past—CarrierX,</w:t>
      </w:r>
      <w:r>
        <w:rPr>
          <w:spacing w:val="1"/>
          <w:sz w:val="22"/>
        </w:rPr>
        <w:t xml:space="preserve"> </w:t>
      </w:r>
      <w:r>
        <w:rPr>
          <w:sz w:val="22"/>
        </w:rPr>
        <w:t>Free Conferencing, and HD Carrier—it took on even more of their access stimulation traffic.</w:t>
      </w:r>
      <w:r>
        <w:rPr>
          <w:position w:val="7"/>
          <w:sz w:val="13"/>
        </w:rPr>
        <w:t>181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</w:t>
      </w:r>
      <w:r>
        <w:rPr>
          <w:spacing w:val="1"/>
          <w:sz w:val="22"/>
        </w:rPr>
        <w:t xml:space="preserve"> </w:t>
      </w:r>
      <w:r>
        <w:rPr>
          <w:sz w:val="22"/>
        </w:rPr>
        <w:t>Voice and these closely related entities acted in lockstep to perpetuate their access stimulation scheme.</w:t>
      </w:r>
      <w:r>
        <w:rPr>
          <w:position w:val="7"/>
          <w:sz w:val="13"/>
        </w:rPr>
        <w:t>182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claims that it did not do anything to “reroute” traffic that HD Carrier routed in the first</w:t>
      </w:r>
      <w:r>
        <w:rPr>
          <w:spacing w:val="1"/>
          <w:sz w:val="22"/>
        </w:rPr>
        <w:t xml:space="preserve"> </w:t>
      </w:r>
      <w:r>
        <w:rPr>
          <w:sz w:val="22"/>
        </w:rPr>
        <w:t>instance.</w:t>
      </w:r>
      <w:r>
        <w:rPr>
          <w:spacing w:val="55"/>
          <w:sz w:val="22"/>
        </w:rPr>
        <w:t xml:space="preserve"> </w:t>
      </w:r>
      <w:r>
        <w:rPr>
          <w:sz w:val="22"/>
        </w:rPr>
        <w:t>As explained above, however, Wide Voice and HD Carrier are not independent actors, but</w:t>
      </w:r>
      <w:r>
        <w:rPr>
          <w:spacing w:val="1"/>
          <w:sz w:val="22"/>
        </w:rPr>
        <w:t xml:space="preserve"> </w:t>
      </w:r>
      <w:r>
        <w:rPr>
          <w:sz w:val="22"/>
        </w:rPr>
        <w:t>rather closely related entities operating in concert.</w:t>
      </w:r>
      <w:r>
        <w:rPr>
          <w:spacing w:val="55"/>
          <w:sz w:val="22"/>
        </w:rPr>
        <w:t xml:space="preserve"> </w:t>
      </w:r>
      <w:r>
        <w:rPr>
          <w:sz w:val="22"/>
        </w:rPr>
        <w:t>Further, Wide Voice admits that it wanted HD</w:t>
      </w:r>
      <w:r>
        <w:rPr>
          <w:spacing w:val="1"/>
          <w:sz w:val="22"/>
        </w:rPr>
        <w:t xml:space="preserve"> </w:t>
      </w:r>
      <w:r>
        <w:rPr>
          <w:sz w:val="22"/>
        </w:rPr>
        <w:t>Carrier’s business,</w:t>
      </w:r>
      <w:r>
        <w:rPr>
          <w:position w:val="7"/>
          <w:sz w:val="13"/>
        </w:rPr>
        <w:t>183</w:t>
      </w:r>
      <w:r>
        <w:rPr>
          <w:spacing w:val="32"/>
          <w:position w:val="7"/>
          <w:sz w:val="13"/>
        </w:rPr>
        <w:t xml:space="preserve"> </w:t>
      </w:r>
      <w:r>
        <w:rPr>
          <w:sz w:val="22"/>
        </w:rPr>
        <w:t>and that it worked with HD Carrier to ensure that access stimulation traffic</w:t>
      </w:r>
      <w:r>
        <w:rPr>
          <w:spacing w:val="1"/>
          <w:sz w:val="22"/>
        </w:rPr>
        <w:t xml:space="preserve"> </w:t>
      </w:r>
      <w:r>
        <w:rPr>
          <w:sz w:val="22"/>
        </w:rPr>
        <w:t>continued to flow—at the IXCs’ expense—when other LECs stopped carrying those calls.</w:t>
      </w:r>
      <w:r>
        <w:rPr>
          <w:position w:val="7"/>
          <w:sz w:val="13"/>
        </w:rPr>
        <w:t>184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</w:t>
      </w:r>
      <w:r>
        <w:rPr>
          <w:spacing w:val="1"/>
          <w:sz w:val="22"/>
        </w:rPr>
        <w:t xml:space="preserve"> </w:t>
      </w:r>
      <w:r>
        <w:rPr>
          <w:sz w:val="22"/>
        </w:rPr>
        <w:t>and HD Carrier worked together to get HD Carrier’s traffic onto Wide Voice’s network rather than</w:t>
      </w:r>
      <w:r>
        <w:rPr>
          <w:spacing w:val="1"/>
          <w:sz w:val="22"/>
        </w:rPr>
        <w:t xml:space="preserve"> </w:t>
      </w:r>
      <w:r>
        <w:rPr>
          <w:sz w:val="22"/>
        </w:rPr>
        <w:t>relinquishing it to competitors.</w:t>
      </w:r>
      <w:r>
        <w:rPr>
          <w:position w:val="7"/>
          <w:sz w:val="13"/>
        </w:rPr>
        <w:t>185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And Wide Voice was well aware that the increased traffic would cause</w:t>
      </w:r>
      <w:r>
        <w:rPr>
          <w:spacing w:val="1"/>
          <w:sz w:val="22"/>
        </w:rPr>
        <w:t xml:space="preserve"> </w:t>
      </w:r>
      <w:r>
        <w:rPr>
          <w:sz w:val="22"/>
        </w:rPr>
        <w:t>problems.</w:t>
      </w:r>
      <w:r>
        <w:rPr>
          <w:position w:val="7"/>
          <w:sz w:val="13"/>
        </w:rPr>
        <w:t xml:space="preserve">186   </w:t>
      </w:r>
      <w:r>
        <w:rPr>
          <w:sz w:val="22"/>
        </w:rPr>
        <w:t>Wide Voice acted unreasonably and violated section 201(b) by accepting the increased</w:t>
      </w:r>
      <w:r>
        <w:rPr>
          <w:spacing w:val="1"/>
          <w:sz w:val="22"/>
        </w:rPr>
        <w:t xml:space="preserve"> </w:t>
      </w:r>
      <w:r>
        <w:rPr>
          <w:sz w:val="22"/>
        </w:rPr>
        <w:t>traffic</w:t>
      </w:r>
      <w:r>
        <w:rPr>
          <w:spacing w:val="-2"/>
          <w:sz w:val="22"/>
        </w:rPr>
        <w:t xml:space="preserve"> </w:t>
      </w:r>
      <w:r>
        <w:rPr>
          <w:sz w:val="22"/>
        </w:rPr>
        <w:t>despite</w:t>
      </w:r>
      <w:r>
        <w:rPr>
          <w:spacing w:val="1"/>
          <w:sz w:val="22"/>
        </w:rPr>
        <w:t xml:space="preserve"> </w:t>
      </w:r>
      <w:r>
        <w:rPr>
          <w:sz w:val="22"/>
        </w:rPr>
        <w:t>knowing</w:t>
      </w:r>
      <w:r>
        <w:rPr>
          <w:spacing w:val="-1"/>
          <w:sz w:val="22"/>
        </w:rPr>
        <w:t xml:space="preserve"> </w:t>
      </w:r>
      <w:r>
        <w:rPr>
          <w:sz w:val="22"/>
        </w:rPr>
        <w:t>that</w:t>
      </w:r>
      <w:r>
        <w:rPr>
          <w:spacing w:val="-1"/>
          <w:sz w:val="22"/>
        </w:rPr>
        <w:t xml:space="preserve"> </w:t>
      </w:r>
      <w:r>
        <w:rPr>
          <w:sz w:val="22"/>
        </w:rPr>
        <w:t>doing so</w:t>
      </w:r>
      <w:r>
        <w:rPr>
          <w:spacing w:val="-1"/>
          <w:sz w:val="22"/>
        </w:rPr>
        <w:t xml:space="preserve"> </w:t>
      </w:r>
      <w:r>
        <w:rPr>
          <w:sz w:val="22"/>
        </w:rPr>
        <w:t>would create</w:t>
      </w:r>
      <w:r>
        <w:rPr>
          <w:spacing w:val="-1"/>
          <w:sz w:val="22"/>
        </w:rPr>
        <w:t xml:space="preserve"> </w:t>
      </w:r>
      <w:r>
        <w:rPr>
          <w:sz w:val="22"/>
        </w:rPr>
        <w:t>call</w:t>
      </w:r>
      <w:r>
        <w:rPr>
          <w:spacing w:val="-1"/>
          <w:sz w:val="22"/>
        </w:rPr>
        <w:t xml:space="preserve"> </w:t>
      </w:r>
      <w:r>
        <w:rPr>
          <w:sz w:val="22"/>
        </w:rPr>
        <w:t>congestion.</w:t>
      </w:r>
    </w:p>
    <w:p>
      <w:pPr>
        <w:pStyle w:val="Heading2"/>
        <w:tabs>
          <w:tab w:val="left" w:pos="2299"/>
        </w:tabs>
        <w:spacing w:before="121"/>
        <w:ind w:left="1579"/>
      </w:pPr>
      <w:r>
        <w:t>2.</w:t>
        <w:tab/>
        <w:t>The</w:t>
      </w:r>
      <w:r>
        <w:rPr>
          <w:spacing w:val="-4"/>
        </w:rPr>
        <w:t xml:space="preserve"> </w:t>
      </w:r>
      <w:r>
        <w:t>IXCs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-3"/>
        </w:rPr>
        <w:t xml:space="preserve"> </w:t>
      </w:r>
      <w:r>
        <w:t>Facilities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40" w:right="173" w:firstLine="719"/>
        <w:jc w:val="left"/>
        <w:rPr>
          <w:sz w:val="22"/>
        </w:rPr>
      </w:pPr>
      <w:r>
        <w:rPr>
          <w:sz w:val="22"/>
        </w:rPr>
        <w:t>We reject Wide Voice’s claim that the IXCs caused the call congestion.</w:t>
      </w:r>
      <w:r>
        <w:rPr>
          <w:position w:val="7"/>
          <w:sz w:val="13"/>
        </w:rPr>
        <w:t>187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None of Wide</w:t>
      </w:r>
      <w:r>
        <w:rPr>
          <w:spacing w:val="-52"/>
          <w:sz w:val="22"/>
        </w:rPr>
        <w:t xml:space="preserve"> </w:t>
      </w:r>
      <w:r>
        <w:rPr>
          <w:sz w:val="22"/>
        </w:rPr>
        <w:t>Voice’s</w:t>
      </w:r>
      <w:r>
        <w:rPr>
          <w:spacing w:val="-3"/>
          <w:sz w:val="22"/>
        </w:rPr>
        <w:t xml:space="preserve"> </w:t>
      </w:r>
      <w:r>
        <w:rPr>
          <w:sz w:val="22"/>
        </w:rPr>
        <w:t>assertions</w:t>
      </w:r>
      <w:r>
        <w:rPr>
          <w:spacing w:val="-2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persuasive,</w:t>
      </w:r>
      <w:r>
        <w:rPr>
          <w:position w:val="7"/>
          <w:sz w:val="13"/>
        </w:rPr>
        <w:t>188</w:t>
      </w:r>
      <w:r>
        <w:rPr>
          <w:spacing w:val="21"/>
          <w:position w:val="7"/>
          <w:sz w:val="13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most</w:t>
      </w:r>
      <w:r>
        <w:rPr>
          <w:spacing w:val="-1"/>
          <w:sz w:val="22"/>
        </w:rPr>
        <w:t xml:space="preserve"> </w:t>
      </w:r>
      <w:r>
        <w:rPr>
          <w:sz w:val="22"/>
        </w:rPr>
        <w:t>relate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matters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1"/>
          <w:sz w:val="22"/>
        </w:rPr>
        <w:t xml:space="preserve"> </w:t>
      </w:r>
      <w:r>
        <w:rPr>
          <w:sz w:val="22"/>
        </w:rPr>
        <w:t>happened</w:t>
      </w:r>
      <w:r>
        <w:rPr>
          <w:spacing w:val="-1"/>
          <w:sz w:val="22"/>
        </w:rPr>
        <w:t xml:space="preserve"> </w:t>
      </w:r>
      <w:r>
        <w:rPr>
          <w:sz w:val="22"/>
        </w:rPr>
        <w:t>after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onset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call</w:t>
      </w:r>
    </w:p>
    <w:p>
      <w:pPr>
        <w:pStyle w:val="BodyText"/>
        <w:spacing w:before="5"/>
        <w:rPr>
          <w:sz w:val="15"/>
        </w:rPr>
      </w:pPr>
      <w:r>
        <w:pict>
          <v:rect id="_x0000_s1057" style="width:2in;height:0.54pt;margin-top:10.08pt;margin-left:1in;mso-position-horizontal-relative:page;mso-wrap-distance-left:0;mso-wrap-distance-right:0;position:absolute;z-index:-251624448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185" w:hanging="1"/>
        <w:jc w:val="left"/>
        <w:rPr>
          <w:sz w:val="20"/>
        </w:rPr>
      </w:pPr>
      <w:r>
        <w:rPr>
          <w:sz w:val="20"/>
          <w:vertAlign w:val="superscript"/>
        </w:rPr>
        <w:t>178</w:t>
      </w:r>
      <w:r>
        <w:rPr>
          <w:sz w:val="20"/>
          <w:vertAlign w:val="baseline"/>
        </w:rPr>
        <w:t xml:space="preserve"> The IXCs argue that Wide Voice and its access stimulation partners “have incentives to cause call congestion to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exert pressure on IXCs to begin or continue using ‘commercial’ agreements – and thus continue to pay fees 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[access stimulation] calls.”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 Legal Analysis at 14-15.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IXCs point to Wide Voice’s repeated requests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for the IXCs to enter into commercial agreements as evidence of their argument.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counters that this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argument is “baseless and nonsensical” and should be rejected by the Commission.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Legal Analysis at 44-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46; Nickerson Answer Decl. at 18-19, paras. 37-41.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We concur with the IXCs and find, based on the record, that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Voice’s acceptance of massive volumes of access stimulation traffic onto its network when it did not have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sufficient capacity to handle that traffic was intended to force the IXCs into commercial arrangements with Wide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entities closely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connected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or Erickson,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including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179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27.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39-44.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6-7,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10-12.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19-36.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183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19"/>
        <w:ind w:left="140" w:right="279" w:hanging="1"/>
        <w:jc w:val="left"/>
        <w:rPr>
          <w:sz w:val="20"/>
        </w:rPr>
      </w:pPr>
      <w:r>
        <w:rPr>
          <w:sz w:val="20"/>
          <w:vertAlign w:val="superscript"/>
        </w:rPr>
        <w:t>184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Nickerson Answer Decl. at 7, para. 14 (“. . . in mid-2019, Wide Voice agreed to take on additional business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from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HD Carrier.”).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8-9,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18;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27.</w:t>
      </w:r>
    </w:p>
    <w:p>
      <w:pPr>
        <w:spacing w:before="120"/>
        <w:ind w:left="140" w:right="379" w:hanging="1"/>
        <w:jc w:val="left"/>
        <w:rPr>
          <w:sz w:val="20"/>
        </w:rPr>
      </w:pPr>
      <w:r>
        <w:rPr>
          <w:sz w:val="20"/>
          <w:vertAlign w:val="superscript"/>
        </w:rPr>
        <w:t>186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DeCosta Answer Decl. at 6, paras. 18-19 (noting on January 7, 2020, that AT&amp;T’s Miami trunks were full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calls to it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would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blocked);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33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WV_000224-25 (same).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187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24-25,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28-38.</w:t>
      </w:r>
    </w:p>
    <w:p>
      <w:pPr>
        <w:spacing w:before="120"/>
        <w:ind w:left="140" w:right="173" w:hanging="1"/>
        <w:jc w:val="left"/>
        <w:rPr>
          <w:sz w:val="20"/>
        </w:rPr>
      </w:pPr>
      <w:r>
        <w:rPr>
          <w:sz w:val="20"/>
          <w:vertAlign w:val="superscript"/>
        </w:rPr>
        <w:t>188</w:t>
      </w:r>
      <w:r>
        <w:rPr>
          <w:sz w:val="20"/>
          <w:vertAlign w:val="baseline"/>
        </w:rPr>
        <w:t xml:space="preserve"> After the Commission adopted its revised access stimulation rules in 2019, CarrierX and Free Conferencing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sought to have them stayed “to alleviate call blocking.”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Legal Analysis at 20.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 Conference Call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requested that the Commission grant it an expedited waiver of the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’s implementation period.</w:t>
      </w:r>
      <w:r>
        <w:rPr>
          <w:spacing w:val="-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 xml:space="preserve">Free Conferencing Corporation Petition for Expedited Waiver of Access Arbitrage Order, </w:t>
      </w:r>
      <w:r>
        <w:rPr>
          <w:i/>
          <w:sz w:val="20"/>
          <w:vertAlign w:val="baseline"/>
        </w:rPr>
        <w:t>Updating the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Intercarrier Compensation Regime to Eliminate Access Arbitrage</w:t>
      </w:r>
      <w:r>
        <w:rPr>
          <w:sz w:val="20"/>
          <w:vertAlign w:val="baseline"/>
        </w:rPr>
        <w:t>, WC Docket No. 18-155 (Jan. 7, 2020).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Free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Conference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Call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subsequently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withdrew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petition.</w:t>
      </w:r>
      <w:r>
        <w:rPr>
          <w:spacing w:val="45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CarrierX,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sought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stay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</w:p>
    <w:p>
      <w:pPr>
        <w:spacing w:before="0"/>
        <w:ind w:left="8327" w:right="0" w:firstLine="0"/>
        <w:jc w:val="left"/>
        <w:rPr>
          <w:sz w:val="20"/>
        </w:rPr>
      </w:pPr>
      <w:r>
        <w:rPr>
          <w:sz w:val="20"/>
        </w:rPr>
        <w:t>(continued….)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880" w:left="1300" w:header="730" w:footer="693"/>
          <w:cols w:space="720"/>
        </w:sectPr>
      </w:pPr>
    </w:p>
    <w:p>
      <w:pPr>
        <w:pStyle w:val="BodyText"/>
        <w:spacing w:before="121"/>
        <w:ind w:left="139"/>
      </w:pPr>
      <w:r>
        <w:t>congestion resulting from Wide Voice’s conduct.</w:t>
      </w:r>
      <w:r>
        <w:rPr>
          <w:spacing w:val="1"/>
        </w:rPr>
        <w:t xml:space="preserve"> </w:t>
      </w:r>
      <w:r>
        <w:t>Wide Voice contends that the IXCs have deliberately</w:t>
      </w:r>
      <w:r>
        <w:rPr>
          <w:spacing w:val="1"/>
        </w:rPr>
        <w:t xml:space="preserve"> </w:t>
      </w:r>
      <w:r>
        <w:t>engaged in the following tactics to make calls delivered to Wide Voice’s tandems fail:</w:t>
      </w:r>
      <w:r>
        <w:rPr>
          <w:spacing w:val="1"/>
        </w:rPr>
        <w:t xml:space="preserve"> </w:t>
      </w:r>
      <w:r>
        <w:t>AT&amp;T unilaterally</w:t>
      </w:r>
      <w:r>
        <w:rPr>
          <w:spacing w:val="-52"/>
        </w:rPr>
        <w:t xml:space="preserve"> </w:t>
      </w:r>
      <w:r>
        <w:t>removed connections to Wide Voice in [2019] even though Wide Voice was bearing the cost of such</w:t>
      </w:r>
      <w:r>
        <w:rPr>
          <w:spacing w:val="1"/>
        </w:rPr>
        <w:t xml:space="preserve"> </w:t>
      </w:r>
      <w:r>
        <w:t>connectivity; (2) AT&amp;T refused to provision sufficient capacity for traffic to Wide Voice; (3) AT&amp;T</w:t>
      </w:r>
      <w:r>
        <w:rPr>
          <w:spacing w:val="1"/>
        </w:rPr>
        <w:t xml:space="preserve"> </w:t>
      </w:r>
      <w:r>
        <w:t>changed its routing of calls to HD Carrier numbers; and (4) AT&amp;T and Verizon crammed their direct</w:t>
      </w:r>
      <w:r>
        <w:rPr>
          <w:spacing w:val="1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to Wide</w:t>
      </w:r>
      <w:r>
        <w:rPr>
          <w:spacing w:val="-2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traffic.</w:t>
      </w:r>
      <w:r>
        <w:rPr>
          <w:position w:val="7"/>
          <w:sz w:val="13"/>
        </w:rPr>
        <w:t>189</w:t>
      </w:r>
      <w:r>
        <w:rPr>
          <w:spacing w:val="11"/>
          <w:position w:val="7"/>
          <w:sz w:val="1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 turn.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60" w:firstLine="719"/>
        <w:jc w:val="left"/>
        <w:rPr>
          <w:sz w:val="22"/>
        </w:rPr>
      </w:pPr>
      <w:r>
        <w:rPr>
          <w:i/>
          <w:sz w:val="22"/>
        </w:rPr>
        <w:t>Deactivating Trunks.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AT&amp;T deactivated underutilized trunks in 2019.</w:t>
      </w:r>
      <w:r>
        <w:rPr>
          <w:position w:val="7"/>
          <w:sz w:val="13"/>
        </w:rPr>
        <w:t>190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</w:t>
      </w:r>
      <w:r>
        <w:rPr>
          <w:spacing w:val="1"/>
          <w:sz w:val="22"/>
        </w:rPr>
        <w:t xml:space="preserve"> </w:t>
      </w:r>
      <w:r>
        <w:rPr>
          <w:sz w:val="22"/>
        </w:rPr>
        <w:t>maintains that AT&amp;T unilaterally disconnected these trunks “even though Wide Voice was bearing the</w:t>
      </w:r>
      <w:r>
        <w:rPr>
          <w:spacing w:val="1"/>
          <w:sz w:val="22"/>
        </w:rPr>
        <w:t xml:space="preserve"> </w:t>
      </w:r>
      <w:r>
        <w:rPr>
          <w:sz w:val="22"/>
        </w:rPr>
        <w:t>cost of such connectivity” and that this contributed to call congestion in 2020.</w:t>
      </w:r>
      <w:r>
        <w:rPr>
          <w:position w:val="7"/>
          <w:sz w:val="13"/>
        </w:rPr>
        <w:t>191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record tells a</w:t>
      </w:r>
      <w:r>
        <w:rPr>
          <w:spacing w:val="1"/>
          <w:sz w:val="22"/>
        </w:rPr>
        <w:t xml:space="preserve"> </w:t>
      </w:r>
      <w:r>
        <w:rPr>
          <w:sz w:val="22"/>
        </w:rPr>
        <w:t>different story.</w:t>
      </w:r>
      <w:r>
        <w:rPr>
          <w:spacing w:val="1"/>
          <w:sz w:val="22"/>
        </w:rPr>
        <w:t xml:space="preserve"> </w:t>
      </w:r>
      <w:r>
        <w:rPr>
          <w:sz w:val="22"/>
        </w:rPr>
        <w:t>After determining in mid-2019 that Wide Voice was underutilizing existing facilities,</w:t>
      </w:r>
      <w:r>
        <w:rPr>
          <w:spacing w:val="1"/>
          <w:sz w:val="22"/>
        </w:rPr>
        <w:t xml:space="preserve"> </w:t>
      </w:r>
      <w:r>
        <w:rPr>
          <w:sz w:val="22"/>
        </w:rPr>
        <w:t>AT&amp;T notified Wide Voice in July and September 2019 that AT&amp;T was reducing the number of trunks</w:t>
      </w:r>
      <w:r>
        <w:rPr>
          <w:spacing w:val="1"/>
          <w:sz w:val="22"/>
        </w:rPr>
        <w:t xml:space="preserve"> </w:t>
      </w:r>
      <w:r>
        <w:rPr>
          <w:sz w:val="22"/>
        </w:rPr>
        <w:t>on its side of the meet point with Wide Voice.</w:t>
      </w:r>
      <w:r>
        <w:rPr>
          <w:position w:val="7"/>
          <w:sz w:val="13"/>
        </w:rPr>
        <w:t>192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accomplished this not by removing the actual</w:t>
      </w:r>
      <w:r>
        <w:rPr>
          <w:spacing w:val="1"/>
          <w:sz w:val="22"/>
        </w:rPr>
        <w:t xml:space="preserve"> </w:t>
      </w:r>
      <w:r>
        <w:rPr>
          <w:sz w:val="22"/>
        </w:rPr>
        <w:t>physical facilities, but by removing the assignment on the facilities to Wide Voice.</w:t>
      </w:r>
      <w:r>
        <w:rPr>
          <w:position w:val="7"/>
          <w:sz w:val="13"/>
        </w:rPr>
        <w:t xml:space="preserve">193    </w:t>
      </w:r>
      <w:r>
        <w:rPr>
          <w:sz w:val="22"/>
        </w:rPr>
        <w:t>Wide Voice took</w:t>
      </w:r>
      <w:r>
        <w:rPr>
          <w:spacing w:val="1"/>
          <w:sz w:val="22"/>
        </w:rPr>
        <w:t xml:space="preserve"> </w:t>
      </w:r>
      <w:r>
        <w:rPr>
          <w:sz w:val="22"/>
        </w:rPr>
        <w:t>no action to stop AT&amp;T from deactivating these trunks.</w:t>
      </w:r>
      <w:r>
        <w:rPr>
          <w:position w:val="7"/>
          <w:sz w:val="13"/>
        </w:rPr>
        <w:t>194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To the contrary, Wide Voice responded by</w:t>
      </w:r>
      <w:r>
        <w:rPr>
          <w:spacing w:val="1"/>
          <w:sz w:val="22"/>
        </w:rPr>
        <w:t xml:space="preserve"> </w:t>
      </w:r>
      <w:r>
        <w:rPr>
          <w:sz w:val="22"/>
        </w:rPr>
        <w:t>disconnecting the actual physical facilities on its side of the meet point,</w:t>
      </w:r>
      <w:r>
        <w:rPr>
          <w:position w:val="7"/>
          <w:sz w:val="13"/>
        </w:rPr>
        <w:t>195</w:t>
      </w:r>
      <w:r>
        <w:rPr>
          <w:spacing w:val="32"/>
          <w:position w:val="7"/>
          <w:sz w:val="13"/>
        </w:rPr>
        <w:t xml:space="preserve"> </w:t>
      </w:r>
      <w:r>
        <w:rPr>
          <w:sz w:val="22"/>
        </w:rPr>
        <w:t>and it did not ask AT&amp;T to</w:t>
      </w:r>
      <w:r>
        <w:rPr>
          <w:spacing w:val="1"/>
          <w:sz w:val="22"/>
        </w:rPr>
        <w:t xml:space="preserve"> </w:t>
      </w:r>
      <w:r>
        <w:rPr>
          <w:sz w:val="22"/>
        </w:rPr>
        <w:t>keep the facilities in place.</w:t>
      </w:r>
      <w:r>
        <w:rPr>
          <w:position w:val="7"/>
          <w:sz w:val="13"/>
        </w:rPr>
        <w:t>196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completed deactivating the trunks at issue by October 11, 2019,</w:t>
      </w:r>
      <w:r>
        <w:rPr>
          <w:position w:val="7"/>
          <w:sz w:val="13"/>
        </w:rPr>
        <w:t>197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and the parties have stipulated that the remaining capacity at the Miami and Los Angeles tandems was</w:t>
      </w:r>
      <w:r>
        <w:rPr>
          <w:spacing w:val="1"/>
          <w:sz w:val="22"/>
        </w:rPr>
        <w:t xml:space="preserve"> </w:t>
      </w:r>
      <w:r>
        <w:rPr>
          <w:sz w:val="22"/>
        </w:rPr>
        <w:t>sufficient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handle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then-forecasted</w:t>
      </w:r>
      <w:r>
        <w:rPr>
          <w:spacing w:val="-3"/>
          <w:sz w:val="22"/>
        </w:rPr>
        <w:t xml:space="preserve"> </w:t>
      </w:r>
      <w:r>
        <w:rPr>
          <w:sz w:val="22"/>
        </w:rPr>
        <w:t>traffic.</w:t>
      </w:r>
      <w:r>
        <w:rPr>
          <w:position w:val="7"/>
          <w:sz w:val="13"/>
        </w:rPr>
        <w:t>198</w:t>
      </w:r>
      <w:r>
        <w:rPr>
          <w:spacing w:val="9"/>
          <w:position w:val="7"/>
          <w:sz w:val="13"/>
        </w:rPr>
        <w:t xml:space="preserve"> </w:t>
      </w:r>
      <w:r>
        <w:rPr>
          <w:sz w:val="22"/>
        </w:rPr>
        <w:t>After</w:t>
      </w:r>
      <w:r>
        <w:rPr>
          <w:spacing w:val="-2"/>
          <w:sz w:val="22"/>
        </w:rPr>
        <w:t xml:space="preserve"> </w:t>
      </w:r>
      <w:r>
        <w:rPr>
          <w:sz w:val="22"/>
        </w:rPr>
        <w:t>receiving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3"/>
          <w:sz w:val="22"/>
        </w:rPr>
        <w:t xml:space="preserve"> </w:t>
      </w:r>
      <w:r>
        <w:rPr>
          <w:sz w:val="22"/>
        </w:rPr>
        <w:t>Voice’s</w:t>
      </w:r>
      <w:r>
        <w:rPr>
          <w:spacing w:val="-3"/>
          <w:sz w:val="22"/>
        </w:rPr>
        <w:t xml:space="preserve"> </w:t>
      </w:r>
      <w:r>
        <w:rPr>
          <w:sz w:val="22"/>
        </w:rPr>
        <w:t>January</w:t>
      </w:r>
      <w:r>
        <w:rPr>
          <w:spacing w:val="-3"/>
          <w:sz w:val="22"/>
        </w:rPr>
        <w:t xml:space="preserve"> </w:t>
      </w:r>
      <w:r>
        <w:rPr>
          <w:sz w:val="22"/>
        </w:rPr>
        <w:t>2,</w:t>
      </w:r>
      <w:r>
        <w:rPr>
          <w:spacing w:val="-3"/>
          <w:sz w:val="22"/>
        </w:rPr>
        <w:t xml:space="preserve"> </w:t>
      </w:r>
      <w:r>
        <w:rPr>
          <w:sz w:val="22"/>
        </w:rPr>
        <w:t>2020,</w:t>
      </w:r>
      <w:r>
        <w:rPr>
          <w:spacing w:val="-2"/>
          <w:sz w:val="22"/>
        </w:rPr>
        <w:t xml:space="preserve"> </w:t>
      </w:r>
      <w:r>
        <w:rPr>
          <w:sz w:val="22"/>
        </w:rPr>
        <w:t>forecast,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pict>
          <v:rect id="_x0000_s1058" style="width:2in;height:0.54pt;margin-top:7.97pt;margin-left:1in;mso-position-horizontal-relative:page;mso-wrap-distance-left:0;mso-wrap-distance-right:0;position:absolute;z-index:-251623424" filled="t" fillcolor="black" stroked="f">
            <v:fill type="solid"/>
            <w10:wrap type="topAndBottom"/>
          </v:rect>
        </w:pict>
      </w:r>
    </w:p>
    <w:p>
      <w:pPr>
        <w:spacing w:before="93"/>
        <w:ind w:left="140" w:right="185" w:hanging="1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i/>
          <w:sz w:val="20"/>
        </w:rPr>
        <w:t xml:space="preserve">Access Arbitrage Order </w:t>
      </w:r>
      <w:r>
        <w:rPr>
          <w:sz w:val="20"/>
        </w:rPr>
        <w:t>in the D.C. Circuit, but the Court denied their request.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See Wide Voice, LLC, CarrierX,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LLC, et al. v. FCC</w:t>
      </w:r>
      <w:r>
        <w:rPr>
          <w:sz w:val="20"/>
        </w:rPr>
        <w:t>, Emergency Motion for Stay Until Carriers Can Complete Calls, No. 19-1233 (D.C. Cir. filed</w:t>
      </w:r>
      <w:r>
        <w:rPr>
          <w:spacing w:val="1"/>
          <w:sz w:val="20"/>
        </w:rPr>
        <w:t xml:space="preserve"> </w:t>
      </w:r>
      <w:r>
        <w:rPr>
          <w:sz w:val="20"/>
        </w:rPr>
        <w:t>Jan.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  <w:r>
        <w:rPr>
          <w:spacing w:val="-2"/>
          <w:sz w:val="20"/>
        </w:rPr>
        <w:t xml:space="preserve"> </w:t>
      </w:r>
      <w:r>
        <w:rPr>
          <w:sz w:val="20"/>
        </w:rPr>
        <w:t>2020);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Great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Commc’n Corp.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FCC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19-1233,</w:t>
      </w:r>
      <w:r>
        <w:rPr>
          <w:spacing w:val="-2"/>
          <w:sz w:val="20"/>
        </w:rPr>
        <w:t xml:space="preserve"> </w:t>
      </w:r>
      <w:r>
        <w:rPr>
          <w:sz w:val="20"/>
        </w:rPr>
        <w:t>Order,</w:t>
      </w:r>
      <w:r>
        <w:rPr>
          <w:spacing w:val="-2"/>
          <w:sz w:val="20"/>
        </w:rPr>
        <w:t xml:space="preserve"> </w:t>
      </w:r>
      <w:r>
        <w:rPr>
          <w:sz w:val="20"/>
        </w:rPr>
        <w:t>(D.C.</w:t>
      </w:r>
      <w:r>
        <w:rPr>
          <w:spacing w:val="-2"/>
          <w:sz w:val="20"/>
        </w:rPr>
        <w:t xml:space="preserve"> </w:t>
      </w:r>
      <w:r>
        <w:rPr>
          <w:sz w:val="20"/>
        </w:rPr>
        <w:t>Cir.</w:t>
      </w:r>
      <w:r>
        <w:rPr>
          <w:spacing w:val="-1"/>
          <w:sz w:val="20"/>
        </w:rPr>
        <w:t xml:space="preserve"> </w:t>
      </w:r>
      <w:r>
        <w:rPr>
          <w:sz w:val="20"/>
        </w:rPr>
        <w:t>Jan.</w:t>
      </w:r>
      <w:r>
        <w:rPr>
          <w:spacing w:val="-2"/>
          <w:sz w:val="20"/>
        </w:rPr>
        <w:t xml:space="preserve"> </w:t>
      </w:r>
      <w:r>
        <w:rPr>
          <w:sz w:val="20"/>
        </w:rPr>
        <w:t>29,</w:t>
      </w:r>
      <w:r>
        <w:rPr>
          <w:spacing w:val="-2"/>
          <w:sz w:val="20"/>
        </w:rPr>
        <w:t xml:space="preserve"> </w:t>
      </w:r>
      <w:r>
        <w:rPr>
          <w:sz w:val="20"/>
        </w:rPr>
        <w:t>2020).</w:t>
      </w:r>
    </w:p>
    <w:p>
      <w:pPr>
        <w:spacing w:before="0"/>
        <w:ind w:left="140" w:right="179" w:firstLine="0"/>
        <w:jc w:val="left"/>
        <w:rPr>
          <w:sz w:val="20"/>
        </w:rPr>
      </w:pPr>
      <w:r>
        <w:rPr>
          <w:sz w:val="20"/>
        </w:rPr>
        <w:t xml:space="preserve">Although Wide Voice now says that “it sought to avoid the possibility of the </w:t>
      </w:r>
      <w:r>
        <w:rPr>
          <w:i/>
          <w:sz w:val="20"/>
        </w:rPr>
        <w:t xml:space="preserve">Access Arbitrage Order </w:t>
      </w:r>
      <w:r>
        <w:rPr>
          <w:sz w:val="20"/>
        </w:rPr>
        <w:t>causing call</w:t>
      </w:r>
      <w:r>
        <w:rPr>
          <w:spacing w:val="1"/>
          <w:sz w:val="20"/>
        </w:rPr>
        <w:t xml:space="preserve"> </w:t>
      </w:r>
      <w:r>
        <w:rPr>
          <w:sz w:val="20"/>
        </w:rPr>
        <w:t>blocking months before it occurred by asking . . . to extend the proposed . . . implementation period,” Answer Legal</w:t>
      </w:r>
      <w:r>
        <w:rPr>
          <w:spacing w:val="-47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25-27,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revisit</w:t>
      </w:r>
      <w:r>
        <w:rPr>
          <w:spacing w:val="-1"/>
          <w:sz w:val="20"/>
        </w:rPr>
        <w:t xml:space="preserve"> </w:t>
      </w:r>
      <w:r>
        <w:rPr>
          <w:sz w:val="20"/>
        </w:rPr>
        <w:t>those arguments</w:t>
      </w:r>
      <w:r>
        <w:rPr>
          <w:spacing w:val="-1"/>
          <w:sz w:val="20"/>
        </w:rPr>
        <w:t xml:space="preserve"> </w:t>
      </w:r>
      <w:r>
        <w:rPr>
          <w:sz w:val="20"/>
        </w:rPr>
        <w:t>again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proceeding.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189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29-36.</w:t>
      </w:r>
    </w:p>
    <w:p>
      <w:pPr>
        <w:spacing w:before="119"/>
        <w:ind w:left="139" w:right="148" w:firstLine="0"/>
        <w:jc w:val="left"/>
        <w:rPr>
          <w:sz w:val="20"/>
        </w:rPr>
      </w:pPr>
      <w:r>
        <w:rPr>
          <w:sz w:val="20"/>
          <w:vertAlign w:val="superscript"/>
        </w:rPr>
        <w:t>190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Joint Statement at 5-6, Stipulated Fact No. 20; Complaint at 18, para. 42; Answer at 16-17, para. 42.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record reflects that Wide Voice was underutilizing the capacity from AT&amp;T’s facilities.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Meola Complaint Decl.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 6, para. 15.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Supplemental Responses of AT&amp;T Corp. and AT&amp;T Services, Inc. to Wide Voice, LLC’s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First Set of Interrogatories, Proceeding No. 20-362, Bureau ID No. EB-20-MD-005 (filed Mar. 29, 2021) (AT&amp;T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 Interrogatory Responses) at 5-7, Response to Interrogatory No. 1 and Attachment A at ATT-01025,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ATT-01026,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ATT-01029.</w:t>
      </w:r>
    </w:p>
    <w:p>
      <w:pPr>
        <w:spacing w:before="120"/>
        <w:ind w:left="140" w:right="0" w:hanging="1"/>
        <w:jc w:val="left"/>
        <w:rPr>
          <w:sz w:val="20"/>
        </w:rPr>
      </w:pPr>
      <w:r>
        <w:rPr>
          <w:sz w:val="20"/>
          <w:vertAlign w:val="superscript"/>
        </w:rPr>
        <w:t>191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29-30.</w:t>
      </w:r>
      <w:r>
        <w:rPr>
          <w:spacing w:val="44"/>
          <w:sz w:val="20"/>
          <w:vertAlign w:val="baseline"/>
        </w:rPr>
        <w:t xml:space="preserve"> </w:t>
      </w:r>
      <w:r>
        <w:rPr>
          <w:sz w:val="20"/>
          <w:vertAlign w:val="baseline"/>
        </w:rPr>
        <w:t>Although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disputes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trunks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were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underutilized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has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offered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support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refute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traffic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volumes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provided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42;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16-17,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42.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</w:t>
      </w:r>
    </w:p>
    <w:p>
      <w:pPr>
        <w:spacing w:before="0"/>
        <w:ind w:left="140" w:right="583" w:firstLine="0"/>
        <w:jc w:val="left"/>
        <w:rPr>
          <w:sz w:val="20"/>
        </w:rPr>
      </w:pPr>
      <w:r>
        <w:rPr>
          <w:sz w:val="20"/>
        </w:rPr>
        <w:t>(July 19, 2019 disconnect notice); Exh. 7 (Sept. 18, 2019 disconnect notice); Exh. 8 (Sept. 20, 2019 disconnect</w:t>
      </w:r>
      <w:r>
        <w:rPr>
          <w:spacing w:val="-47"/>
          <w:sz w:val="20"/>
        </w:rPr>
        <w:t xml:space="preserve"> </w:t>
      </w:r>
      <w:r>
        <w:rPr>
          <w:sz w:val="20"/>
        </w:rPr>
        <w:t>notice).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48.</w:t>
      </w:r>
    </w:p>
    <w:p>
      <w:pPr>
        <w:spacing w:before="120"/>
        <w:ind w:left="140" w:right="125" w:hanging="1"/>
        <w:jc w:val="left"/>
        <w:rPr>
          <w:sz w:val="20"/>
        </w:rPr>
      </w:pPr>
      <w:r>
        <w:rPr>
          <w:sz w:val="20"/>
          <w:vertAlign w:val="superscript"/>
        </w:rPr>
        <w:t>194</w:t>
      </w:r>
      <w:r>
        <w:rPr>
          <w:sz w:val="20"/>
          <w:vertAlign w:val="baseline"/>
        </w:rPr>
        <w:t xml:space="preserve"> Meola Complaint Decl. at 7, para. 18.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claims that AT&amp;T improperly required Wide Voice to pay for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all connectivity from AT&amp;T’s switch at Wide Voice’s tandem.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This mischaracterizes how the parties’ networks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connect which is at a meet point.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supra </w:t>
      </w:r>
      <w:r>
        <w:rPr>
          <w:sz w:val="20"/>
          <w:vertAlign w:val="baseline"/>
        </w:rPr>
        <w:t>footnote 149.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 such circumstances, each party has always been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responsible for constructing and paying for the facilities on its own ends of the meet points.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Reply at 19; Meola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 Decl. at 3-5, paras. 7-9.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Nothing in the record suggests that this arrangement contravenes industry norms 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had any bearing on the call congestion here.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Legal Analysis at 29-30, 42, 48; DeCosta Answer Decl. 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16.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48.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29-30;</w:t>
      </w:r>
      <w:r>
        <w:rPr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WV_000025,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WV_000042.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366" w:hanging="1"/>
        <w:jc w:val="both"/>
        <w:rPr>
          <w:sz w:val="13"/>
        </w:rPr>
      </w:pPr>
      <w:r>
        <w:t>AT&amp;T took timely steps to reactivate these trunks.</w:t>
      </w:r>
      <w:r>
        <w:rPr>
          <w:position w:val="7"/>
          <w:sz w:val="13"/>
        </w:rPr>
        <w:t>199</w:t>
      </w:r>
      <w:r>
        <w:rPr>
          <w:spacing w:val="1"/>
          <w:position w:val="7"/>
          <w:sz w:val="13"/>
        </w:rPr>
        <w:t xml:space="preserve"> </w:t>
      </w:r>
      <w:r>
        <w:t>But because Wide Voice had physically removed</w:t>
      </w:r>
      <w:r>
        <w:rPr>
          <w:spacing w:val="-52"/>
        </w:rPr>
        <w:t xml:space="preserve"> </w:t>
      </w:r>
      <w:r>
        <w:t>the facilities on its side of the meet point, it had to hire someone to reinstall them.</w:t>
      </w:r>
      <w:r>
        <w:rPr>
          <w:position w:val="7"/>
          <w:sz w:val="13"/>
        </w:rPr>
        <w:t>200</w:t>
      </w:r>
      <w:r>
        <w:rPr>
          <w:spacing w:val="1"/>
          <w:position w:val="7"/>
          <w:sz w:val="13"/>
        </w:rPr>
        <w:t xml:space="preserve"> </w:t>
      </w:r>
      <w:r>
        <w:t>That process took</w:t>
      </w:r>
      <w:r>
        <w:rPr>
          <w:spacing w:val="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Voice’s</w:t>
      </w:r>
      <w:r>
        <w:rPr>
          <w:spacing w:val="-2"/>
        </w:rPr>
        <w:t xml:space="preserve"> </w:t>
      </w:r>
      <w:r>
        <w:t>interconnection</w:t>
      </w:r>
      <w:r>
        <w:rPr>
          <w:spacing w:val="-1"/>
        </w:rPr>
        <w:t xml:space="preserve"> </w:t>
      </w:r>
      <w:r>
        <w:t>vendor.</w:t>
      </w:r>
      <w:r>
        <w:rPr>
          <w:position w:val="7"/>
          <w:sz w:val="13"/>
        </w:rPr>
        <w:t>201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133" w:firstLine="720"/>
        <w:jc w:val="left"/>
        <w:rPr>
          <w:sz w:val="13"/>
        </w:rPr>
      </w:pPr>
      <w:r>
        <w:rPr>
          <w:i/>
          <w:sz w:val="22"/>
        </w:rPr>
        <w:t>Expanding Capacity.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Wide Voice correctly notes that it provided the IXCs with forecasts</w:t>
      </w:r>
      <w:r>
        <w:rPr>
          <w:spacing w:val="-53"/>
          <w:sz w:val="22"/>
        </w:rPr>
        <w:t xml:space="preserve"> </w:t>
      </w:r>
      <w:r>
        <w:rPr>
          <w:sz w:val="22"/>
        </w:rPr>
        <w:t>of the increasing call volumes.</w:t>
      </w:r>
      <w:r>
        <w:rPr>
          <w:position w:val="7"/>
          <w:sz w:val="13"/>
        </w:rPr>
        <w:t xml:space="preserve">202   </w:t>
      </w:r>
      <w:r>
        <w:rPr>
          <w:sz w:val="22"/>
        </w:rPr>
        <w:t>It maintains that it provided the traffic forecasts as soon as it received</w:t>
      </w:r>
      <w:r>
        <w:rPr>
          <w:spacing w:val="1"/>
          <w:sz w:val="22"/>
        </w:rPr>
        <w:t xml:space="preserve"> </w:t>
      </w:r>
      <w:r>
        <w:rPr>
          <w:sz w:val="22"/>
        </w:rPr>
        <w:t>the information from HD Carrier.</w:t>
      </w:r>
      <w:r>
        <w:rPr>
          <w:position w:val="7"/>
          <w:sz w:val="13"/>
        </w:rPr>
        <w:t>203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record shows, however, that Wide Voice waited two weeks to</w:t>
      </w:r>
      <w:r>
        <w:rPr>
          <w:spacing w:val="1"/>
          <w:sz w:val="22"/>
        </w:rPr>
        <w:t xml:space="preserve"> </w:t>
      </w:r>
      <w:r>
        <w:rPr>
          <w:sz w:val="22"/>
        </w:rPr>
        <w:t>provide AT&amp;T with updated traffic projections for January 2020.</w:t>
      </w:r>
      <w:r>
        <w:rPr>
          <w:position w:val="7"/>
          <w:sz w:val="13"/>
        </w:rPr>
        <w:t xml:space="preserve">204   </w:t>
      </w:r>
      <w:r>
        <w:rPr>
          <w:sz w:val="22"/>
        </w:rPr>
        <w:t>What is more, cascading forecasts</w:t>
      </w:r>
      <w:r>
        <w:rPr>
          <w:spacing w:val="1"/>
          <w:sz w:val="22"/>
        </w:rPr>
        <w:t xml:space="preserve"> </w:t>
      </w:r>
      <w:r>
        <w:rPr>
          <w:sz w:val="22"/>
        </w:rPr>
        <w:t>and the huge increases in projected traffic volumes gave the IXCs little time to respond.</w:t>
      </w:r>
      <w:r>
        <w:rPr>
          <w:position w:val="7"/>
          <w:sz w:val="13"/>
        </w:rPr>
        <w:t>205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There is no</w:t>
      </w:r>
      <w:r>
        <w:rPr>
          <w:spacing w:val="1"/>
          <w:sz w:val="22"/>
        </w:rPr>
        <w:t xml:space="preserve"> </w:t>
      </w:r>
      <w:r>
        <w:rPr>
          <w:sz w:val="22"/>
        </w:rPr>
        <w:t>evidence supporting Wide Voice’s claim that, after receiving traffic forecasts, the IXCs refused or failed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expand capacity to the</w:t>
      </w:r>
      <w:r>
        <w:rPr>
          <w:spacing w:val="-2"/>
          <w:sz w:val="22"/>
        </w:rPr>
        <w:t xml:space="preserve"> </w:t>
      </w:r>
      <w:r>
        <w:rPr>
          <w:sz w:val="22"/>
        </w:rPr>
        <w:t>best of their ability in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timely manner.</w:t>
      </w:r>
      <w:r>
        <w:rPr>
          <w:position w:val="7"/>
          <w:sz w:val="13"/>
        </w:rPr>
        <w:t>206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94" w:firstLine="720"/>
        <w:jc w:val="left"/>
        <w:rPr>
          <w:sz w:val="22"/>
        </w:rPr>
      </w:pPr>
      <w:r>
        <w:rPr>
          <w:sz w:val="22"/>
        </w:rPr>
        <w:t>The IXCs took actions throughout 2020 to accommodate the increased traffic to Wide</w:t>
      </w:r>
      <w:r>
        <w:rPr>
          <w:spacing w:val="1"/>
          <w:sz w:val="22"/>
        </w:rPr>
        <w:t xml:space="preserve"> </w:t>
      </w:r>
      <w:r>
        <w:rPr>
          <w:sz w:val="22"/>
        </w:rPr>
        <w:t>Voice’s tandems.</w:t>
      </w:r>
      <w:r>
        <w:rPr>
          <w:spacing w:val="1"/>
          <w:sz w:val="22"/>
        </w:rPr>
        <w:t xml:space="preserve"> </w:t>
      </w:r>
      <w:r>
        <w:rPr>
          <w:sz w:val="22"/>
        </w:rPr>
        <w:t>Specifically, between January and September 2020, AT&amp;T increased its capacity at</w:t>
      </w:r>
      <w:r>
        <w:rPr>
          <w:spacing w:val="1"/>
          <w:sz w:val="22"/>
        </w:rPr>
        <w:t xml:space="preserve"> </w:t>
      </w:r>
      <w:r>
        <w:rPr>
          <w:sz w:val="22"/>
        </w:rPr>
        <w:t>Wide Voice’s Los Angeles and Miami tandems by adding approximately 17 DS3s.</w:t>
      </w:r>
      <w:r>
        <w:rPr>
          <w:position w:val="7"/>
          <w:sz w:val="13"/>
        </w:rPr>
        <w:t>207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On September 9,</w:t>
      </w:r>
      <w:r>
        <w:rPr>
          <w:spacing w:val="1"/>
          <w:sz w:val="22"/>
        </w:rPr>
        <w:t xml:space="preserve"> </w:t>
      </w:r>
      <w:r>
        <w:rPr>
          <w:sz w:val="22"/>
        </w:rPr>
        <w:t>2020, Wide Voice told AT&amp;T that “[t]he installation of the facilities ordered for Miami and Los Angeles</w:t>
      </w:r>
      <w:r>
        <w:rPr>
          <w:spacing w:val="1"/>
          <w:sz w:val="22"/>
        </w:rPr>
        <w:t xml:space="preserve"> </w:t>
      </w:r>
      <w:r>
        <w:rPr>
          <w:sz w:val="22"/>
        </w:rPr>
        <w:t>have alleviated call failures at the moment.”</w:t>
      </w:r>
      <w:r>
        <w:rPr>
          <w:position w:val="7"/>
          <w:sz w:val="13"/>
        </w:rPr>
        <w:t xml:space="preserve">208    </w:t>
      </w:r>
      <w:r>
        <w:rPr>
          <w:sz w:val="22"/>
        </w:rPr>
        <w:t>Wide Voice further noted, however, that it “has</w:t>
      </w:r>
      <w:r>
        <w:rPr>
          <w:spacing w:val="1"/>
          <w:sz w:val="22"/>
        </w:rPr>
        <w:t xml:space="preserve"> </w:t>
      </w:r>
      <w:r>
        <w:rPr>
          <w:sz w:val="22"/>
        </w:rPr>
        <w:t>significant customer demand . . .</w:t>
      </w:r>
      <w:r>
        <w:rPr>
          <w:spacing w:val="55"/>
          <w:sz w:val="22"/>
        </w:rPr>
        <w:t xml:space="preserve"> </w:t>
      </w:r>
      <w:r>
        <w:rPr>
          <w:sz w:val="22"/>
        </w:rPr>
        <w:t>it cannot meet due to the limited capacity AT&amp;T has installed.”</w:t>
      </w:r>
      <w:r>
        <w:rPr>
          <w:position w:val="7"/>
          <w:sz w:val="13"/>
        </w:rPr>
        <w:t xml:space="preserve">209  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of January 11, 2021, AT&amp;T had connected to Wide Voice’s Los Angeles and Miami switches using a</w:t>
      </w:r>
      <w:r>
        <w:rPr>
          <w:spacing w:val="1"/>
          <w:sz w:val="22"/>
        </w:rPr>
        <w:t xml:space="preserve"> </w:t>
      </w:r>
      <w:r>
        <w:rPr>
          <w:sz w:val="22"/>
        </w:rPr>
        <w:t>total of 24 DS3s—twelve in each location.</w:t>
      </w:r>
      <w:r>
        <w:rPr>
          <w:position w:val="7"/>
          <w:sz w:val="13"/>
        </w:rPr>
        <w:t>210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Between January and July 2020, Verizon augmented its</w:t>
      </w:r>
      <w:r>
        <w:rPr>
          <w:spacing w:val="1"/>
          <w:sz w:val="22"/>
        </w:rPr>
        <w:t xml:space="preserve"> </w:t>
      </w:r>
      <w:r>
        <w:rPr>
          <w:sz w:val="22"/>
        </w:rPr>
        <w:t>capacity at Wide Voice’s two tandems by adding approximately 12 DS3s.</w:t>
      </w:r>
      <w:r>
        <w:rPr>
          <w:position w:val="7"/>
          <w:sz w:val="13"/>
        </w:rPr>
        <w:t>211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Verizon’s efforts in the first</w:t>
      </w:r>
      <w:r>
        <w:rPr>
          <w:spacing w:val="-52"/>
          <w:sz w:val="22"/>
        </w:rPr>
        <w:t xml:space="preserve"> </w:t>
      </w:r>
      <w:r>
        <w:rPr>
          <w:sz w:val="22"/>
        </w:rPr>
        <w:t>quarter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2020</w:t>
      </w:r>
      <w:r>
        <w:rPr>
          <w:spacing w:val="-2"/>
          <w:sz w:val="22"/>
        </w:rPr>
        <w:t xml:space="preserve"> </w:t>
      </w:r>
      <w:r>
        <w:rPr>
          <w:sz w:val="22"/>
        </w:rPr>
        <w:t>resulted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it</w:t>
      </w:r>
      <w:r>
        <w:rPr>
          <w:spacing w:val="-2"/>
          <w:sz w:val="22"/>
        </w:rPr>
        <w:t xml:space="preserve"> </w:t>
      </w:r>
      <w:r>
        <w:rPr>
          <w:sz w:val="22"/>
        </w:rPr>
        <w:t>installing</w:t>
      </w:r>
      <w:r>
        <w:rPr>
          <w:spacing w:val="-3"/>
          <w:sz w:val="22"/>
        </w:rPr>
        <w:t xml:space="preserve"> </w:t>
      </w:r>
      <w:r>
        <w:rPr>
          <w:sz w:val="22"/>
        </w:rPr>
        <w:t>enough</w:t>
      </w:r>
      <w:r>
        <w:rPr>
          <w:spacing w:val="-2"/>
          <w:sz w:val="22"/>
        </w:rPr>
        <w:t xml:space="preserve"> </w:t>
      </w:r>
      <w:r>
        <w:rPr>
          <w:sz w:val="22"/>
        </w:rPr>
        <w:t>capacity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deliver</w:t>
      </w:r>
      <w:r>
        <w:rPr>
          <w:spacing w:val="-3"/>
          <w:sz w:val="22"/>
        </w:rPr>
        <w:t xml:space="preserve"> </w:t>
      </w:r>
      <w:r>
        <w:rPr>
          <w:sz w:val="22"/>
        </w:rPr>
        <w:t>11</w:t>
      </w:r>
      <w:r>
        <w:rPr>
          <w:spacing w:val="-2"/>
          <w:sz w:val="22"/>
        </w:rPr>
        <w:t xml:space="preserve"> </w:t>
      </w:r>
      <w:r>
        <w:rPr>
          <w:sz w:val="22"/>
        </w:rPr>
        <w:t>times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much</w:t>
      </w:r>
      <w:r>
        <w:rPr>
          <w:spacing w:val="-2"/>
          <w:sz w:val="22"/>
        </w:rPr>
        <w:t xml:space="preserve"> </w:t>
      </w:r>
      <w:r>
        <w:rPr>
          <w:sz w:val="22"/>
        </w:rPr>
        <w:t>traffic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Wide</w:t>
      </w:r>
      <w:r>
        <w:rPr>
          <w:spacing w:val="-3"/>
          <w:sz w:val="22"/>
        </w:rPr>
        <w:t xml:space="preserve"> </w:t>
      </w:r>
      <w:r>
        <w:rPr>
          <w:sz w:val="22"/>
        </w:rPr>
        <w:t>Voice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pict>
          <v:rect id="_x0000_s1059" style="width:2in;height:0.54pt;margin-top:10.69pt;margin-left:1in;mso-position-horizontal-relative:page;mso-wrap-distance-left:0;mso-wrap-distance-right:0;position:absolute;z-index:-251622400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199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73;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11.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200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48.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201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42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ATTVZ00184.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42.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DeCosta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7.</w:t>
      </w:r>
    </w:p>
    <w:p>
      <w:pPr>
        <w:spacing w:before="119"/>
        <w:ind w:left="140" w:right="402" w:hanging="1"/>
        <w:jc w:val="left"/>
        <w:rPr>
          <w:sz w:val="20"/>
        </w:rPr>
      </w:pPr>
      <w:r>
        <w:rPr>
          <w:sz w:val="20"/>
          <w:vertAlign w:val="superscript"/>
        </w:rPr>
        <w:t>204</w:t>
      </w:r>
      <w:r>
        <w:rPr>
          <w:sz w:val="20"/>
          <w:vertAlign w:val="baseline"/>
        </w:rPr>
        <w:t xml:space="preserve"> On December 19, 2019, Free Conferencing provided Wide Voice with forecasts for projected AT&amp;T traffic to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Voice, but Wide Voice did not share that information with AT&amp;T until January 2, 2020.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Compare </w:t>
      </w:r>
      <w:r>
        <w:rPr>
          <w:sz w:val="20"/>
          <w:vertAlign w:val="baseline"/>
        </w:rPr>
        <w:t>Wide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Submission,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Exhibit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WV_000504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ATTVZ00135.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42-44.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42;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DeCosta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26.</w:t>
      </w:r>
    </w:p>
    <w:p>
      <w:pPr>
        <w:spacing w:before="119"/>
        <w:ind w:left="140" w:right="545" w:hanging="1"/>
        <w:jc w:val="left"/>
        <w:rPr>
          <w:sz w:val="20"/>
        </w:rPr>
      </w:pPr>
      <w:r>
        <w:rPr>
          <w:sz w:val="20"/>
          <w:vertAlign w:val="superscript"/>
        </w:rPr>
        <w:t>207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Joint Statement at 10-12, Stipulated Fact Nos. 39-42 (stipulating that AT&amp;T added 11,232 lines to Wide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two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tandems).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208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41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ATTVZ00173.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209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41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ATTVZ00173.</w:t>
      </w:r>
    </w:p>
    <w:p>
      <w:pPr>
        <w:spacing w:before="120"/>
        <w:ind w:left="140" w:right="275" w:hanging="1"/>
        <w:jc w:val="left"/>
        <w:rPr>
          <w:sz w:val="20"/>
        </w:rPr>
      </w:pPr>
      <w:r>
        <w:rPr>
          <w:sz w:val="20"/>
          <w:vertAlign w:val="superscript"/>
        </w:rPr>
        <w:t>210</w:t>
      </w:r>
      <w:r>
        <w:rPr>
          <w:sz w:val="20"/>
          <w:vertAlign w:val="baseline"/>
        </w:rPr>
        <w:t xml:space="preserve"> Complaint at 35, para. 88.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On December 1, 2020, AT&amp;T requested an additional two DS3s in Los Angeles and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an additional four DS3s in Miami.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 Exh. 45 at ATTVZ00203; Meola Complaint Decl. at 23, para. 58.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has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yet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approved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this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request.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58;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31,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88.</w:t>
      </w:r>
    </w:p>
    <w:p>
      <w:pPr>
        <w:spacing w:before="120"/>
        <w:ind w:left="140" w:right="229" w:hanging="1"/>
        <w:jc w:val="left"/>
        <w:rPr>
          <w:sz w:val="20"/>
        </w:rPr>
      </w:pPr>
      <w:r>
        <w:rPr>
          <w:sz w:val="20"/>
          <w:vertAlign w:val="superscript"/>
        </w:rPr>
        <w:t>211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Joint Statement at 9-10, Stipulated Fact Nos. 37-38 (stipulating that Verizon added 7,728 lines to Wide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 two tandems).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Verizon augmented its capacity beginning in January 2020, which resulted in its adding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eight DS3s worth of additional capacity to Wide Voice in the first quarter of 2020.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Verizon delivered between 67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197 million engineering MOUs to Wide Voice between January and September 2020.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Engineering MOUs are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often slightly higher than billable MOUs because they also include the time to set up the call and unanswered calls,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not just the time a call is connected.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Mullins Complaint Decl. at 12-13, para. 34.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On March 30, 2020, Verizon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requested an additional two DS3s in Los Angeles.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 Complaint Decl. at 9, para. 23; Complaint Exh. 17 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ATTVZ00074.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has not yet approved this request.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Mullins Complaint Decl. at 9, para. 23, 12, para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29;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31,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88.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275" w:hanging="1"/>
        <w:rPr>
          <w:sz w:val="13"/>
        </w:rPr>
      </w:pPr>
      <w:r>
        <w:t>as it had in December 2019.</w:t>
      </w:r>
      <w:r>
        <w:rPr>
          <w:position w:val="7"/>
          <w:sz w:val="13"/>
        </w:rPr>
        <w:t>212</w:t>
      </w:r>
      <w:r>
        <w:rPr>
          <w:spacing w:val="1"/>
          <w:position w:val="7"/>
          <w:sz w:val="13"/>
        </w:rPr>
        <w:t xml:space="preserve"> </w:t>
      </w:r>
      <w:r>
        <w:t>As of July 8, 2020, Verizon had connected to Wide Voice’s Los Angeles</w:t>
      </w:r>
      <w:r>
        <w:rPr>
          <w:spacing w:val="-52"/>
        </w:rPr>
        <w:t xml:space="preserve"> </w:t>
      </w:r>
      <w:r>
        <w:t>tandem switch using six DS3s and to Wide Voice’s Miami tandem switch using nine DS3s.</w:t>
      </w:r>
      <w:r>
        <w:rPr>
          <w:position w:val="7"/>
          <w:sz w:val="13"/>
        </w:rPr>
        <w:t>213</w:t>
      </w:r>
      <w:r>
        <w:rPr>
          <w:spacing w:val="1"/>
          <w:position w:val="7"/>
          <w:sz w:val="13"/>
        </w:rPr>
        <w:t xml:space="preserve"> </w:t>
      </w:r>
      <w:r>
        <w:t>Eventually,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issues.</w:t>
      </w:r>
      <w:r>
        <w:rPr>
          <w:position w:val="7"/>
          <w:sz w:val="13"/>
        </w:rPr>
        <w:t>214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393" w:firstLine="720"/>
        <w:jc w:val="left"/>
        <w:rPr>
          <w:sz w:val="13"/>
        </w:rPr>
      </w:pPr>
      <w:r>
        <w:rPr>
          <w:sz w:val="22"/>
        </w:rPr>
        <w:t>AT&amp;T and Verizon generally managed to add capacity well within their standard time</w:t>
      </w:r>
      <w:r>
        <w:rPr>
          <w:spacing w:val="-52"/>
          <w:sz w:val="22"/>
        </w:rPr>
        <w:t xml:space="preserve"> </w:t>
      </w:r>
      <w:r>
        <w:rPr>
          <w:sz w:val="22"/>
        </w:rPr>
        <w:t>frames.</w:t>
      </w:r>
      <w:r>
        <w:rPr>
          <w:spacing w:val="1"/>
          <w:sz w:val="22"/>
        </w:rPr>
        <w:t xml:space="preserve"> </w:t>
      </w:r>
      <w:r>
        <w:rPr>
          <w:sz w:val="22"/>
        </w:rPr>
        <w:t>Although the record reflects that between 30 to 60 days are required for AT&amp;T and Verizon to</w:t>
      </w:r>
      <w:r>
        <w:rPr>
          <w:spacing w:val="-52"/>
          <w:sz w:val="22"/>
        </w:rPr>
        <w:t xml:space="preserve"> </w:t>
      </w:r>
      <w:r>
        <w:rPr>
          <w:sz w:val="22"/>
        </w:rPr>
        <w:t>provision new services,</w:t>
      </w:r>
      <w:r>
        <w:rPr>
          <w:position w:val="7"/>
          <w:sz w:val="13"/>
        </w:rPr>
        <w:t xml:space="preserve">215 </w:t>
      </w:r>
      <w:r>
        <w:rPr>
          <w:sz w:val="22"/>
        </w:rPr>
        <w:t>the evidence demonstrates that, on average, Verizon took only 15 days to</w:t>
      </w:r>
      <w:r>
        <w:rPr>
          <w:spacing w:val="1"/>
          <w:sz w:val="22"/>
        </w:rPr>
        <w:t xml:space="preserve"> </w:t>
      </w:r>
      <w:r>
        <w:rPr>
          <w:sz w:val="22"/>
        </w:rPr>
        <w:t>provision new DS3s at the Wide Voice tandems.</w:t>
      </w:r>
      <w:r>
        <w:rPr>
          <w:position w:val="7"/>
          <w:sz w:val="13"/>
        </w:rPr>
        <w:t>216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provisioned circuits on its DS3s within an</w:t>
      </w:r>
      <w:r>
        <w:rPr>
          <w:spacing w:val="1"/>
          <w:sz w:val="22"/>
        </w:rPr>
        <w:t xml:space="preserve"> </w:t>
      </w:r>
      <w:r>
        <w:rPr>
          <w:sz w:val="22"/>
        </w:rPr>
        <w:t>average of 22 days in Los Angeles and 20 days in Miami from the date it received the proper</w:t>
      </w:r>
      <w:r>
        <w:rPr>
          <w:spacing w:val="1"/>
          <w:sz w:val="22"/>
        </w:rPr>
        <w:t xml:space="preserve"> </w:t>
      </w:r>
      <w:r>
        <w:rPr>
          <w:sz w:val="22"/>
        </w:rPr>
        <w:t>authorization from Wide Voice.</w:t>
      </w:r>
      <w:r>
        <w:rPr>
          <w:position w:val="7"/>
          <w:sz w:val="13"/>
        </w:rPr>
        <w:t>217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In some instances, delays in receiving the necessary paperwork or</w:t>
      </w:r>
      <w:r>
        <w:rPr>
          <w:spacing w:val="1"/>
          <w:sz w:val="22"/>
        </w:rPr>
        <w:t xml:space="preserve"> </w:t>
      </w:r>
      <w:r>
        <w:rPr>
          <w:sz w:val="22"/>
        </w:rPr>
        <w:t>approvals</w:t>
      </w:r>
      <w:r>
        <w:rPr>
          <w:spacing w:val="-2"/>
          <w:sz w:val="22"/>
        </w:rPr>
        <w:t xml:space="preserve"> </w:t>
      </w:r>
      <w:r>
        <w:rPr>
          <w:sz w:val="22"/>
        </w:rPr>
        <w:t>from</w:t>
      </w:r>
      <w:r>
        <w:rPr>
          <w:spacing w:val="-2"/>
          <w:sz w:val="22"/>
        </w:rPr>
        <w:t xml:space="preserve"> </w:t>
      </w:r>
      <w:r>
        <w:rPr>
          <w:sz w:val="22"/>
        </w:rPr>
        <w:t>Wide</w:t>
      </w:r>
      <w:r>
        <w:rPr>
          <w:spacing w:val="-1"/>
          <w:sz w:val="22"/>
        </w:rPr>
        <w:t xml:space="preserve"> </w:t>
      </w:r>
      <w:r>
        <w:rPr>
          <w:sz w:val="22"/>
        </w:rPr>
        <w:t>Voice</w:t>
      </w:r>
      <w:r>
        <w:rPr>
          <w:spacing w:val="-2"/>
          <w:sz w:val="22"/>
        </w:rPr>
        <w:t xml:space="preserve"> </w:t>
      </w:r>
      <w:r>
        <w:rPr>
          <w:sz w:val="22"/>
        </w:rPr>
        <w:t>slowed the</w:t>
      </w:r>
      <w:r>
        <w:rPr>
          <w:spacing w:val="-2"/>
          <w:sz w:val="22"/>
        </w:rPr>
        <w:t xml:space="preserve"> </w:t>
      </w:r>
      <w:r>
        <w:rPr>
          <w:sz w:val="22"/>
        </w:rPr>
        <w:t>IXCs’ efforts</w:t>
      </w:r>
      <w:r>
        <w:rPr>
          <w:spacing w:val="-2"/>
          <w:sz w:val="22"/>
        </w:rPr>
        <w:t xml:space="preserve"> </w:t>
      </w:r>
      <w:r>
        <w:rPr>
          <w:sz w:val="22"/>
        </w:rPr>
        <w:t>to install</w:t>
      </w:r>
      <w:r>
        <w:rPr>
          <w:spacing w:val="-1"/>
          <w:sz w:val="22"/>
        </w:rPr>
        <w:t xml:space="preserve"> </w:t>
      </w:r>
      <w:r>
        <w:rPr>
          <w:sz w:val="22"/>
        </w:rPr>
        <w:t>additional facilities.</w:t>
      </w:r>
      <w:r>
        <w:rPr>
          <w:position w:val="7"/>
          <w:sz w:val="13"/>
        </w:rPr>
        <w:t>218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57" w:firstLine="720"/>
        <w:jc w:val="left"/>
        <w:rPr>
          <w:sz w:val="13"/>
        </w:rPr>
      </w:pPr>
      <w:r>
        <w:rPr>
          <w:sz w:val="22"/>
        </w:rPr>
        <w:t>Wide Voice also contends that the number of failed calls is unknown and faults the IXCs</w:t>
      </w:r>
      <w:r>
        <w:rPr>
          <w:spacing w:val="1"/>
          <w:sz w:val="22"/>
        </w:rPr>
        <w:t xml:space="preserve"> </w:t>
      </w:r>
      <w:r>
        <w:rPr>
          <w:sz w:val="22"/>
        </w:rPr>
        <w:t>for the uncertainty.</w:t>
      </w:r>
      <w:r>
        <w:rPr>
          <w:position w:val="7"/>
          <w:sz w:val="13"/>
        </w:rPr>
        <w:t>219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Given the increase in the number of MOUs and the indisputably inadequate</w:t>
      </w:r>
      <w:r>
        <w:rPr>
          <w:spacing w:val="1"/>
          <w:sz w:val="22"/>
        </w:rPr>
        <w:t xml:space="preserve"> </w:t>
      </w:r>
      <w:r>
        <w:rPr>
          <w:sz w:val="22"/>
        </w:rPr>
        <w:t>facilities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deliver</w:t>
      </w:r>
      <w:r>
        <w:rPr>
          <w:spacing w:val="-2"/>
          <w:sz w:val="22"/>
        </w:rPr>
        <w:t xml:space="preserve"> </w:t>
      </w:r>
      <w:r>
        <w:rPr>
          <w:sz w:val="22"/>
        </w:rPr>
        <w:t>them,</w:t>
      </w:r>
      <w:r>
        <w:rPr>
          <w:spacing w:val="-2"/>
          <w:sz w:val="22"/>
        </w:rPr>
        <w:t xml:space="preserve"> </w:t>
      </w:r>
      <w:r>
        <w:rPr>
          <w:sz w:val="22"/>
        </w:rPr>
        <w:t>we</w:t>
      </w:r>
      <w:r>
        <w:rPr>
          <w:spacing w:val="-4"/>
          <w:sz w:val="22"/>
        </w:rPr>
        <w:t xml:space="preserve"> </w:t>
      </w:r>
      <w:r>
        <w:rPr>
          <w:sz w:val="22"/>
        </w:rPr>
        <w:t>infer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call</w:t>
      </w:r>
      <w:r>
        <w:rPr>
          <w:spacing w:val="-2"/>
          <w:sz w:val="22"/>
        </w:rPr>
        <w:t xml:space="preserve"> </w:t>
      </w:r>
      <w:r>
        <w:rPr>
          <w:sz w:val="22"/>
        </w:rPr>
        <w:t>failures</w:t>
      </w:r>
      <w:r>
        <w:rPr>
          <w:spacing w:val="-1"/>
          <w:sz w:val="22"/>
        </w:rPr>
        <w:t xml:space="preserve"> </w:t>
      </w:r>
      <w:r>
        <w:rPr>
          <w:sz w:val="22"/>
        </w:rPr>
        <w:t>was</w:t>
      </w:r>
      <w:r>
        <w:rPr>
          <w:spacing w:val="-4"/>
          <w:sz w:val="22"/>
        </w:rPr>
        <w:t xml:space="preserve"> </w:t>
      </w:r>
      <w:r>
        <w:rPr>
          <w:sz w:val="22"/>
        </w:rPr>
        <w:t>significant.</w:t>
      </w:r>
      <w:r>
        <w:rPr>
          <w:spacing w:val="51"/>
          <w:sz w:val="22"/>
        </w:rPr>
        <w:t xml:space="preserve"> </w:t>
      </w:r>
      <w:r>
        <w:rPr>
          <w:sz w:val="22"/>
        </w:rPr>
        <w:t>Wide</w:t>
      </w:r>
      <w:r>
        <w:rPr>
          <w:spacing w:val="-3"/>
          <w:sz w:val="22"/>
        </w:rPr>
        <w:t xml:space="preserve"> </w:t>
      </w:r>
      <w:r>
        <w:rPr>
          <w:sz w:val="22"/>
        </w:rPr>
        <w:t>Voice</w:t>
      </w:r>
      <w:r>
        <w:rPr>
          <w:spacing w:val="-4"/>
          <w:sz w:val="22"/>
        </w:rPr>
        <w:t xml:space="preserve"> </w:t>
      </w:r>
      <w:r>
        <w:rPr>
          <w:sz w:val="22"/>
        </w:rPr>
        <w:t>caused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52"/>
          <w:sz w:val="22"/>
        </w:rPr>
        <w:t xml:space="preserve"> </w:t>
      </w:r>
      <w:r>
        <w:rPr>
          <w:sz w:val="22"/>
        </w:rPr>
        <w:t>call congestion.</w:t>
      </w:r>
      <w:r>
        <w:rPr>
          <w:position w:val="7"/>
          <w:sz w:val="13"/>
        </w:rPr>
        <w:t>220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216" w:firstLine="720"/>
        <w:jc w:val="left"/>
        <w:rPr>
          <w:sz w:val="22"/>
        </w:rPr>
      </w:pPr>
      <w:r>
        <w:rPr>
          <w:i/>
          <w:sz w:val="22"/>
        </w:rPr>
        <w:t>Call Routing Issues.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Wide Voice faults AT&amp;T and Verizon for limiting their connection</w:t>
      </w:r>
      <w:r>
        <w:rPr>
          <w:spacing w:val="-52"/>
          <w:sz w:val="22"/>
        </w:rPr>
        <w:t xml:space="preserve"> </w:t>
      </w:r>
      <w:r>
        <w:rPr>
          <w:sz w:val="22"/>
        </w:rPr>
        <w:t>to Wide Voice to the direct connection arrangements that the parties historically had used to exchange</w:t>
      </w:r>
      <w:r>
        <w:rPr>
          <w:spacing w:val="1"/>
          <w:sz w:val="22"/>
        </w:rPr>
        <w:t xml:space="preserve"> </w:t>
      </w:r>
      <w:r>
        <w:rPr>
          <w:sz w:val="22"/>
        </w:rPr>
        <w:t>traffic.</w:t>
      </w:r>
      <w:r>
        <w:rPr>
          <w:position w:val="7"/>
          <w:sz w:val="13"/>
        </w:rPr>
        <w:t>221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According to Wide Voice, the IXCs made an “intentional decision to send the traffic” down</w:t>
      </w:r>
      <w:r>
        <w:rPr>
          <w:spacing w:val="1"/>
          <w:sz w:val="22"/>
        </w:rPr>
        <w:t xml:space="preserve"> </w:t>
      </w:r>
      <w:r>
        <w:rPr>
          <w:sz w:val="22"/>
        </w:rPr>
        <w:t>only one of the “many roads to reach Wide Voice’s tandem.”</w:t>
      </w:r>
      <w:r>
        <w:rPr>
          <w:position w:val="7"/>
          <w:sz w:val="13"/>
        </w:rPr>
        <w:t>222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contends that, instead, the</w:t>
      </w:r>
      <w:r>
        <w:rPr>
          <w:spacing w:val="1"/>
          <w:sz w:val="22"/>
        </w:rPr>
        <w:t xml:space="preserve"> </w:t>
      </w:r>
      <w:r>
        <w:rPr>
          <w:sz w:val="22"/>
        </w:rPr>
        <w:t>IXCs either should have entered into an agreement with HD Tandem or Wide Voice to use commercial</w:t>
      </w:r>
      <w:r>
        <w:rPr>
          <w:spacing w:val="1"/>
          <w:sz w:val="22"/>
        </w:rPr>
        <w:t xml:space="preserve"> </w:t>
      </w:r>
      <w:r>
        <w:rPr>
          <w:sz w:val="22"/>
        </w:rPr>
        <w:t>routes or should have delivered the traffic using session initiation protocol (SIP) connections, even on a</w:t>
      </w:r>
      <w:r>
        <w:rPr>
          <w:spacing w:val="1"/>
          <w:sz w:val="22"/>
        </w:rPr>
        <w:t xml:space="preserve"> </w:t>
      </w:r>
      <w:r>
        <w:rPr>
          <w:sz w:val="22"/>
        </w:rPr>
        <w:t>temporary</w:t>
      </w:r>
      <w:r>
        <w:rPr>
          <w:spacing w:val="-2"/>
          <w:sz w:val="22"/>
        </w:rPr>
        <w:t xml:space="preserve"> </w:t>
      </w:r>
      <w:r>
        <w:rPr>
          <w:sz w:val="22"/>
        </w:rPr>
        <w:t>basis.</w:t>
      </w:r>
      <w:r>
        <w:rPr>
          <w:position w:val="7"/>
          <w:sz w:val="13"/>
        </w:rPr>
        <w:t>223</w:t>
      </w:r>
      <w:r>
        <w:rPr>
          <w:spacing w:val="10"/>
          <w:position w:val="7"/>
          <w:sz w:val="13"/>
        </w:rPr>
        <w:t xml:space="preserve"> </w:t>
      </w:r>
      <w:r>
        <w:rPr>
          <w:sz w:val="22"/>
        </w:rPr>
        <w:t>Contrary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assertion,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IXCs</w:t>
      </w:r>
      <w:r>
        <w:rPr>
          <w:spacing w:val="-2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under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obligation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route</w:t>
      </w:r>
      <w:r>
        <w:rPr>
          <w:spacing w:val="-2"/>
          <w:sz w:val="22"/>
        </w:rPr>
        <w:t xml:space="preserve"> </w:t>
      </w:r>
      <w:r>
        <w:rPr>
          <w:sz w:val="22"/>
        </w:rPr>
        <w:t>their</w:t>
      </w:r>
      <w:r>
        <w:rPr>
          <w:spacing w:val="-1"/>
          <w:sz w:val="22"/>
        </w:rPr>
        <w:t xml:space="preserve"> </w:t>
      </w:r>
      <w:r>
        <w:rPr>
          <w:sz w:val="22"/>
        </w:rPr>
        <w:t>traffic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pict>
          <v:rect id="_x0000_s1060" style="width:2in;height:0.54pt;margin-top:9.54pt;margin-left:1in;mso-position-horizontal-relative:page;mso-wrap-distance-left:0;mso-wrap-distance-right:0;position:absolute;z-index:-251621376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hanging="1"/>
        <w:jc w:val="left"/>
        <w:rPr>
          <w:i/>
          <w:sz w:val="20"/>
        </w:rPr>
      </w:pPr>
      <w:r>
        <w:rPr>
          <w:sz w:val="20"/>
          <w:vertAlign w:val="superscript"/>
        </w:rPr>
        <w:t>212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See, e.g., </w:t>
      </w:r>
      <w:r>
        <w:rPr>
          <w:sz w:val="20"/>
          <w:vertAlign w:val="baseline"/>
        </w:rPr>
        <w:t>Mullins Complaint Decl. at 13, para. 35. In April 2020, Verizon delivered at least 173 million MOUs –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significantly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more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than 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122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MOUs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had initially forecasted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in January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2020.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Id.</w:t>
      </w:r>
    </w:p>
    <w:p>
      <w:pPr>
        <w:spacing w:before="119"/>
        <w:ind w:left="140" w:right="178" w:hanging="1"/>
        <w:jc w:val="left"/>
        <w:rPr>
          <w:sz w:val="20"/>
        </w:rPr>
      </w:pPr>
      <w:r>
        <w:rPr>
          <w:sz w:val="20"/>
          <w:vertAlign w:val="superscript"/>
        </w:rPr>
        <w:t>213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18, para. 41, Answer at 16, para. 41; Complainant MCI Communications Services LLC’s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 to Commission Staff Questions Pursuant to 47 CFR § 1.732(c), Proceeding No. 20-362, Bureau ID No. EB-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20-MD-005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Mar.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29,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3.</w:t>
      </w:r>
    </w:p>
    <w:p>
      <w:pPr>
        <w:spacing w:before="120"/>
        <w:ind w:left="140" w:right="194" w:hanging="1"/>
        <w:jc w:val="left"/>
        <w:rPr>
          <w:sz w:val="20"/>
        </w:rPr>
      </w:pPr>
      <w:r>
        <w:rPr>
          <w:sz w:val="20"/>
          <w:vertAlign w:val="superscript"/>
        </w:rPr>
        <w:t>214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Joint Statement at 12, Stipulated Facts Nos. 43, 44; Complaint Exh. 41.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Mullins Complaint Decl. at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12-13,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34-35.</w:t>
      </w:r>
    </w:p>
    <w:p>
      <w:pPr>
        <w:spacing w:before="120"/>
        <w:ind w:left="140" w:right="162" w:hanging="1"/>
        <w:jc w:val="left"/>
        <w:rPr>
          <w:sz w:val="20"/>
        </w:rPr>
      </w:pPr>
      <w:r>
        <w:rPr>
          <w:sz w:val="20"/>
          <w:vertAlign w:val="superscript"/>
        </w:rPr>
        <w:t>215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supra </w:t>
      </w:r>
      <w:r>
        <w:rPr>
          <w:sz w:val="20"/>
          <w:vertAlign w:val="baseline"/>
        </w:rPr>
        <w:t>paragraph 44.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Wide Voice Supplemental Exhibit Submission, Exh. G at WV_000475 (noting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Lumen’s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standard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interval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trunk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order is 22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business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days).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216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Mullins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17;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ATTVZ00028.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217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18-19,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51;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30-31,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77.</w:t>
      </w:r>
    </w:p>
    <w:p>
      <w:pPr>
        <w:spacing w:before="120"/>
        <w:ind w:left="140" w:right="332" w:hanging="1"/>
        <w:jc w:val="left"/>
        <w:rPr>
          <w:sz w:val="20"/>
        </w:rPr>
      </w:pPr>
      <w:r>
        <w:rPr>
          <w:sz w:val="20"/>
          <w:vertAlign w:val="superscript"/>
        </w:rPr>
        <w:t>218</w:t>
      </w:r>
      <w:r>
        <w:rPr>
          <w:sz w:val="20"/>
          <w:vertAlign w:val="baseline"/>
        </w:rPr>
        <w:t xml:space="preserve"> Wide Voice disputes that it delayed any paperwork, but the evidence shows that there were problems with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providing some LOAs and with Wide Voice’s interconnection vendor.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Exh. 42 at ATTVZ00184,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30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WV_000210.</w:t>
      </w:r>
    </w:p>
    <w:p>
      <w:pPr>
        <w:spacing w:before="120"/>
        <w:ind w:left="140" w:right="285" w:hanging="1"/>
        <w:jc w:val="left"/>
        <w:rPr>
          <w:sz w:val="20"/>
        </w:rPr>
      </w:pPr>
      <w:r>
        <w:rPr>
          <w:sz w:val="20"/>
          <w:vertAlign w:val="superscript"/>
        </w:rPr>
        <w:t>219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Wide Voice Supplemental Brief Regarding New Verizon Data, Proceeding No. 20-362, Bureau ID No. EB-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20-MD-005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Apr.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16,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2-4.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220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40-46.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221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28-34.</w:t>
      </w:r>
    </w:p>
    <w:p>
      <w:pPr>
        <w:spacing w:before="120"/>
        <w:ind w:left="139" w:right="347" w:firstLine="0"/>
        <w:jc w:val="left"/>
        <w:rPr>
          <w:sz w:val="20"/>
        </w:rPr>
      </w:pPr>
      <w:r>
        <w:rPr>
          <w:sz w:val="20"/>
          <w:vertAlign w:val="superscript"/>
        </w:rPr>
        <w:t>222</w:t>
      </w:r>
      <w:r>
        <w:rPr>
          <w:sz w:val="20"/>
          <w:vertAlign w:val="baseline"/>
        </w:rPr>
        <w:t xml:space="preserve"> Wide Voice, LLC’s Brief Concerning Evidence Produced in Case, Proceeding No. 20-362, Bureau ID No. EB-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20-MD-005 (filed Apr. 5, 2021) at 1.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 maintains that the IXCs’ approach to augment their capacity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reflects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they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put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cost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before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call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completion.  </w:t>
      </w:r>
      <w:r>
        <w:rPr>
          <w:i/>
          <w:sz w:val="20"/>
          <w:vertAlign w:val="baseline"/>
        </w:rPr>
        <w:t>Id.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2.</w:t>
      </w:r>
    </w:p>
    <w:p>
      <w:pPr>
        <w:spacing w:before="120"/>
        <w:ind w:left="140" w:right="275" w:hanging="1"/>
        <w:jc w:val="left"/>
        <w:rPr>
          <w:sz w:val="20"/>
        </w:rPr>
      </w:pPr>
      <w:r>
        <w:rPr>
          <w:sz w:val="20"/>
          <w:vertAlign w:val="superscript"/>
        </w:rPr>
        <w:t>223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Answer Legal Analysis at 28, 42; DeCosta Answer Decl. at 7-8, paras. 23-26.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>Mullins Complaint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31-33;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 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 44,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56.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235"/>
        <w:rPr>
          <w:sz w:val="13"/>
        </w:rPr>
      </w:pPr>
      <w:r>
        <w:t>any specific manner.</w:t>
      </w:r>
      <w:r>
        <w:rPr>
          <w:position w:val="7"/>
          <w:sz w:val="13"/>
        </w:rPr>
        <w:t>224</w:t>
      </w:r>
      <w:r>
        <w:rPr>
          <w:spacing w:val="1"/>
          <w:position w:val="7"/>
          <w:sz w:val="13"/>
        </w:rPr>
        <w:t xml:space="preserve"> </w:t>
      </w:r>
      <w:r>
        <w:t>AT&amp;T and Verizon delivered traffic to Wide Voice in the same manner that they</w:t>
      </w:r>
      <w:r>
        <w:rPr>
          <w:spacing w:val="-52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historically</w:t>
      </w:r>
      <w:r>
        <w:rPr>
          <w:spacing w:val="2"/>
        </w:rPr>
        <w:t xml:space="preserve"> </w:t>
      </w:r>
      <w:r>
        <w:t>exchanged</w:t>
      </w:r>
      <w:r>
        <w:rPr>
          <w:spacing w:val="1"/>
        </w:rPr>
        <w:t xml:space="preserve"> </w:t>
      </w:r>
      <w:r>
        <w:t>traffic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Voice’s</w:t>
      </w:r>
      <w:r>
        <w:rPr>
          <w:spacing w:val="2"/>
        </w:rPr>
        <w:t xml:space="preserve"> </w:t>
      </w:r>
      <w:r>
        <w:t>tandem</w:t>
      </w:r>
      <w:r>
        <w:rPr>
          <w:spacing w:val="1"/>
        </w:rPr>
        <w:t xml:space="preserve"> </w:t>
      </w:r>
      <w:r>
        <w:t>switches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Miami.</w:t>
      </w:r>
      <w:r>
        <w:rPr>
          <w:position w:val="7"/>
          <w:sz w:val="13"/>
        </w:rPr>
        <w:t>225</w:t>
      </w:r>
      <w:r>
        <w:rPr>
          <w:spacing w:val="1"/>
          <w:position w:val="7"/>
          <w:sz w:val="13"/>
        </w:rPr>
        <w:t xml:space="preserve"> </w:t>
      </w:r>
      <w:r>
        <w:t>Neither IXC delivered traffic in SIP, and neither IXC used commercial routes to deliver traffic to Wide</w:t>
      </w:r>
      <w:r>
        <w:rPr>
          <w:spacing w:val="1"/>
        </w:rPr>
        <w:t xml:space="preserve"> </w:t>
      </w:r>
      <w:r>
        <w:t>Voice.</w:t>
      </w:r>
      <w:r>
        <w:rPr>
          <w:position w:val="7"/>
          <w:sz w:val="13"/>
        </w:rPr>
        <w:t>226</w:t>
      </w:r>
      <w:r>
        <w:rPr>
          <w:spacing w:val="1"/>
          <w:position w:val="7"/>
          <w:sz w:val="13"/>
        </w:rPr>
        <w:t xml:space="preserve"> </w:t>
      </w:r>
      <w:r>
        <w:t>AT&amp;T and Wide Voice had a commercial arrangement for some time and, when the agreement</w:t>
      </w:r>
      <w:r>
        <w:rPr>
          <w:spacing w:val="-52"/>
        </w:rPr>
        <w:t xml:space="preserve"> </w:t>
      </w:r>
      <w:r>
        <w:t>expired,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interconnect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way—at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Miami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Angeles.</w:t>
      </w:r>
      <w:r>
        <w:rPr>
          <w:position w:val="7"/>
          <w:sz w:val="13"/>
        </w:rPr>
        <w:t>227</w:t>
      </w:r>
    </w:p>
    <w:p>
      <w:pPr>
        <w:pStyle w:val="BodyText"/>
        <w:ind w:left="139" w:right="130"/>
      </w:pPr>
      <w:r>
        <w:t>There is no evidence that Verizon and Wide Voice ever had a commercial arrangement.</w:t>
      </w:r>
      <w:r>
        <w:rPr>
          <w:spacing w:val="1"/>
        </w:rPr>
        <w:t xml:space="preserve"> </w:t>
      </w:r>
      <w:r>
        <w:t>Wide Voice does</w:t>
      </w:r>
      <w:r>
        <w:rPr>
          <w:spacing w:val="-52"/>
        </w:rPr>
        <w:t xml:space="preserve"> </w:t>
      </w:r>
      <w:r>
        <w:t>not explain what a commercial arrangement would have entailed or how it would be different from how</w:t>
      </w:r>
      <w:r>
        <w:rPr>
          <w:spacing w:val="1"/>
        </w:rPr>
        <w:t xml:space="preserve"> </w:t>
      </w:r>
      <w:r>
        <w:t>the IXCs currently deliver traffic to Wide Voice.</w:t>
      </w:r>
      <w:r>
        <w:rPr>
          <w:spacing w:val="1"/>
        </w:rPr>
        <w:t xml:space="preserve"> </w:t>
      </w:r>
      <w:r>
        <w:t>And, as the IXCs correctly note, proceeding as Wide</w:t>
      </w:r>
      <w:r>
        <w:rPr>
          <w:spacing w:val="1"/>
        </w:rPr>
        <w:t xml:space="preserve"> </w:t>
      </w:r>
      <w:r>
        <w:t>Voice proposed effectively would have created a version of the access stimulation “price umbrella”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sought</w:t>
      </w:r>
      <w:r>
        <w:rPr>
          <w:spacing w:val="3"/>
        </w:rPr>
        <w:t xml:space="preserve"> </w:t>
      </w:r>
      <w:r>
        <w:t>to eliminate</w:t>
      </w:r>
      <w:r>
        <w:rPr>
          <w:spacing w:val="1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Access</w:t>
      </w:r>
      <w:r>
        <w:rPr>
          <w:i/>
          <w:spacing w:val="1"/>
        </w:rPr>
        <w:t xml:space="preserve"> </w:t>
      </w:r>
      <w:r>
        <w:rPr>
          <w:i/>
        </w:rPr>
        <w:t>Arbitrage</w:t>
      </w:r>
      <w:r>
        <w:rPr>
          <w:i/>
          <w:spacing w:val="2"/>
        </w:rPr>
        <w:t xml:space="preserve"> </w:t>
      </w:r>
      <w:r>
        <w:rPr>
          <w:i/>
        </w:rPr>
        <w:t>Order</w:t>
      </w:r>
      <w:r>
        <w:t>.</w:t>
      </w:r>
      <w:r>
        <w:rPr>
          <w:position w:val="7"/>
          <w:sz w:val="13"/>
        </w:rPr>
        <w:t xml:space="preserve">228  </w:t>
      </w:r>
      <w:r>
        <w:rPr>
          <w:spacing w:val="13"/>
          <w:position w:val="7"/>
          <w:sz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Access Arbitrage Order </w:t>
      </w:r>
      <w:r>
        <w:t>that tariffed transport charges “serve as a ‘price umbrella’ for services offered</w:t>
      </w:r>
      <w:r>
        <w:rPr>
          <w:spacing w:val="-52"/>
        </w:rPr>
        <w:t xml:space="preserve"> </w:t>
      </w:r>
      <w:r>
        <w:t>on the basis of a commercial agreement . . . meaning the commercially negotiated rates need only be</w:t>
      </w:r>
      <w:r>
        <w:rPr>
          <w:spacing w:val="1"/>
        </w:rPr>
        <w:t xml:space="preserve"> </w:t>
      </w:r>
      <w:r>
        <w:t>slightly under the ‘umbrella’ of the [regulated] rate to be attractive to those purchasing the service.”</w:t>
      </w:r>
      <w:r>
        <w:rPr>
          <w:position w:val="7"/>
          <w:sz w:val="13"/>
        </w:rPr>
        <w:t>229</w:t>
      </w:r>
      <w:r>
        <w:rPr>
          <w:spacing w:val="1"/>
          <w:position w:val="7"/>
          <w:sz w:val="13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entering into commercial arrangements with Wide Voice, AT&amp;T and Verizon could have contractually</w:t>
      </w:r>
      <w:r>
        <w:rPr>
          <w:spacing w:val="1"/>
        </w:rPr>
        <w:t xml:space="preserve"> </w:t>
      </w:r>
      <w:r>
        <w:t>bound themselves to pay Wide Voice only slightly less than the tariffed rates when Wide Voice was not</w:t>
      </w:r>
      <w:r>
        <w:rPr>
          <w:spacing w:val="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 charge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anything.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18" w:firstLine="720"/>
        <w:jc w:val="left"/>
        <w:rPr>
          <w:sz w:val="22"/>
        </w:rPr>
      </w:pPr>
      <w:r>
        <w:rPr>
          <w:sz w:val="22"/>
        </w:rPr>
        <w:t>Similarly, we find unpersuasive Wide Voice’s attempt to fault AT&amp;T for not utilizing</w:t>
      </w:r>
      <w:r>
        <w:rPr>
          <w:spacing w:val="1"/>
          <w:sz w:val="22"/>
        </w:rPr>
        <w:t xml:space="preserve"> </w:t>
      </w:r>
      <w:r>
        <w:rPr>
          <w:sz w:val="22"/>
        </w:rPr>
        <w:t>least-cost</w:t>
      </w:r>
      <w:r>
        <w:rPr>
          <w:spacing w:val="4"/>
          <w:sz w:val="22"/>
        </w:rPr>
        <w:t xml:space="preserve"> </w:t>
      </w:r>
      <w:r>
        <w:rPr>
          <w:sz w:val="22"/>
        </w:rPr>
        <w:t>routes</w:t>
      </w:r>
      <w:r>
        <w:rPr>
          <w:spacing w:val="4"/>
          <w:sz w:val="22"/>
        </w:rPr>
        <w:t xml:space="preserve"> </w:t>
      </w:r>
      <w:r>
        <w:rPr>
          <w:sz w:val="22"/>
        </w:rPr>
        <w:t>that</w:t>
      </w:r>
      <w:r>
        <w:rPr>
          <w:spacing w:val="4"/>
          <w:sz w:val="22"/>
        </w:rPr>
        <w:t xml:space="preserve"> </w:t>
      </w:r>
      <w:r>
        <w:rPr>
          <w:sz w:val="22"/>
        </w:rPr>
        <w:t>AT&amp;T</w:t>
      </w:r>
      <w:r>
        <w:rPr>
          <w:spacing w:val="5"/>
          <w:sz w:val="22"/>
        </w:rPr>
        <w:t xml:space="preserve"> </w:t>
      </w:r>
      <w:r>
        <w:rPr>
          <w:sz w:val="22"/>
        </w:rPr>
        <w:t>purportedly</w:t>
      </w:r>
      <w:r>
        <w:rPr>
          <w:spacing w:val="3"/>
          <w:sz w:val="22"/>
        </w:rPr>
        <w:t xml:space="preserve"> </w:t>
      </w:r>
      <w:r>
        <w:rPr>
          <w:sz w:val="22"/>
        </w:rPr>
        <w:t>used</w:t>
      </w:r>
      <w:r>
        <w:rPr>
          <w:spacing w:val="5"/>
          <w:sz w:val="22"/>
        </w:rPr>
        <w:t xml:space="preserve"> </w:t>
      </w:r>
      <w:r>
        <w:rPr>
          <w:sz w:val="22"/>
        </w:rPr>
        <w:t>with</w:t>
      </w:r>
      <w:r>
        <w:rPr>
          <w:spacing w:val="4"/>
          <w:sz w:val="22"/>
        </w:rPr>
        <w:t xml:space="preserve"> </w:t>
      </w:r>
      <w:r>
        <w:rPr>
          <w:sz w:val="22"/>
        </w:rPr>
        <w:t>other</w:t>
      </w:r>
      <w:r>
        <w:rPr>
          <w:spacing w:val="5"/>
          <w:sz w:val="22"/>
        </w:rPr>
        <w:t xml:space="preserve"> </w:t>
      </w:r>
      <w:r>
        <w:rPr>
          <w:sz w:val="22"/>
        </w:rPr>
        <w:t>carriers</w:t>
      </w:r>
      <w:r>
        <w:rPr>
          <w:spacing w:val="5"/>
          <w:sz w:val="22"/>
        </w:rPr>
        <w:t xml:space="preserve"> </w:t>
      </w:r>
      <w:r>
        <w:rPr>
          <w:sz w:val="22"/>
        </w:rPr>
        <w:t>when</w:t>
      </w:r>
      <w:r>
        <w:rPr>
          <w:spacing w:val="5"/>
          <w:sz w:val="22"/>
        </w:rPr>
        <w:t xml:space="preserve"> </w:t>
      </w:r>
      <w:r>
        <w:rPr>
          <w:sz w:val="22"/>
        </w:rPr>
        <w:t>routing</w:t>
      </w:r>
      <w:r>
        <w:rPr>
          <w:spacing w:val="5"/>
          <w:sz w:val="22"/>
        </w:rPr>
        <w:t xml:space="preserve"> </w:t>
      </w:r>
      <w:r>
        <w:rPr>
          <w:sz w:val="22"/>
        </w:rPr>
        <w:t>Free</w:t>
      </w:r>
      <w:r>
        <w:rPr>
          <w:spacing w:val="3"/>
          <w:sz w:val="22"/>
        </w:rPr>
        <w:t xml:space="preserve"> </w:t>
      </w:r>
      <w:r>
        <w:rPr>
          <w:sz w:val="22"/>
        </w:rPr>
        <w:t>Conferencing’s</w:t>
      </w:r>
      <w:r>
        <w:rPr>
          <w:spacing w:val="1"/>
          <w:sz w:val="22"/>
        </w:rPr>
        <w:t xml:space="preserve"> </w:t>
      </w:r>
      <w:r>
        <w:rPr>
          <w:sz w:val="22"/>
        </w:rPr>
        <w:t>access</w:t>
      </w:r>
      <w:r>
        <w:rPr>
          <w:spacing w:val="3"/>
          <w:sz w:val="22"/>
        </w:rPr>
        <w:t xml:space="preserve"> </w:t>
      </w:r>
      <w:r>
        <w:rPr>
          <w:sz w:val="22"/>
        </w:rPr>
        <w:t>stimulation</w:t>
      </w:r>
      <w:r>
        <w:rPr>
          <w:spacing w:val="5"/>
          <w:sz w:val="22"/>
        </w:rPr>
        <w:t xml:space="preserve"> </w:t>
      </w:r>
      <w:r>
        <w:rPr>
          <w:sz w:val="22"/>
        </w:rPr>
        <w:t>traffic</w:t>
      </w:r>
      <w:r>
        <w:rPr>
          <w:spacing w:val="3"/>
          <w:sz w:val="22"/>
        </w:rPr>
        <w:t xml:space="preserve"> </w:t>
      </w:r>
      <w:r>
        <w:rPr>
          <w:sz w:val="22"/>
        </w:rPr>
        <w:t>in</w:t>
      </w:r>
      <w:r>
        <w:rPr>
          <w:spacing w:val="5"/>
          <w:sz w:val="22"/>
        </w:rPr>
        <w:t xml:space="preserve"> </w:t>
      </w:r>
      <w:r>
        <w:rPr>
          <w:sz w:val="22"/>
        </w:rPr>
        <w:t>the</w:t>
      </w:r>
      <w:r>
        <w:rPr>
          <w:spacing w:val="3"/>
          <w:sz w:val="22"/>
        </w:rPr>
        <w:t xml:space="preserve"> </w:t>
      </w:r>
      <w:r>
        <w:rPr>
          <w:sz w:val="22"/>
        </w:rPr>
        <w:t>past.</w:t>
      </w:r>
      <w:r>
        <w:rPr>
          <w:position w:val="7"/>
          <w:sz w:val="13"/>
        </w:rPr>
        <w:t xml:space="preserve">230  </w:t>
      </w:r>
      <w:r>
        <w:rPr>
          <w:spacing w:val="16"/>
          <w:position w:val="7"/>
          <w:sz w:val="13"/>
        </w:rPr>
        <w:t xml:space="preserve"> </w:t>
      </w:r>
      <w:r>
        <w:rPr>
          <w:sz w:val="22"/>
        </w:rPr>
        <w:t>AT&amp;T</w:t>
      </w:r>
      <w:r>
        <w:rPr>
          <w:spacing w:val="4"/>
          <w:sz w:val="22"/>
        </w:rPr>
        <w:t xml:space="preserve"> </w:t>
      </w:r>
      <w:r>
        <w:rPr>
          <w:sz w:val="22"/>
        </w:rPr>
        <w:t>has</w:t>
      </w:r>
      <w:r>
        <w:rPr>
          <w:spacing w:val="4"/>
          <w:sz w:val="22"/>
        </w:rPr>
        <w:t xml:space="preserve"> </w:t>
      </w:r>
      <w:r>
        <w:rPr>
          <w:sz w:val="22"/>
        </w:rPr>
        <w:t>not</w:t>
      </w:r>
      <w:r>
        <w:rPr>
          <w:spacing w:val="4"/>
          <w:sz w:val="22"/>
        </w:rPr>
        <w:t xml:space="preserve"> </w:t>
      </w:r>
      <w:r>
        <w:rPr>
          <w:sz w:val="22"/>
        </w:rPr>
        <w:t>used</w:t>
      </w:r>
      <w:r>
        <w:rPr>
          <w:spacing w:val="5"/>
          <w:sz w:val="22"/>
        </w:rPr>
        <w:t xml:space="preserve"> </w:t>
      </w:r>
      <w:r>
        <w:rPr>
          <w:sz w:val="22"/>
        </w:rPr>
        <w:t>least-cost</w:t>
      </w:r>
      <w:r>
        <w:rPr>
          <w:spacing w:val="4"/>
          <w:sz w:val="22"/>
        </w:rPr>
        <w:t xml:space="preserve"> </w:t>
      </w:r>
      <w:r>
        <w:rPr>
          <w:sz w:val="22"/>
        </w:rPr>
        <w:t>routes</w:t>
      </w:r>
      <w:r>
        <w:rPr>
          <w:spacing w:val="4"/>
          <w:sz w:val="22"/>
        </w:rPr>
        <w:t xml:space="preserve"> </w:t>
      </w:r>
      <w:r>
        <w:rPr>
          <w:sz w:val="22"/>
        </w:rPr>
        <w:t>to</w:t>
      </w:r>
      <w:r>
        <w:rPr>
          <w:spacing w:val="5"/>
          <w:sz w:val="22"/>
        </w:rPr>
        <w:t xml:space="preserve"> </w:t>
      </w:r>
      <w:r>
        <w:rPr>
          <w:sz w:val="22"/>
        </w:rPr>
        <w:t>send</w:t>
      </w:r>
      <w:r>
        <w:rPr>
          <w:spacing w:val="4"/>
          <w:sz w:val="22"/>
        </w:rPr>
        <w:t xml:space="preserve"> </w:t>
      </w:r>
      <w:r>
        <w:rPr>
          <w:sz w:val="22"/>
        </w:rPr>
        <w:t>traffic</w:t>
      </w:r>
      <w:r>
        <w:rPr>
          <w:spacing w:val="4"/>
          <w:sz w:val="22"/>
        </w:rPr>
        <w:t xml:space="preserve"> </w:t>
      </w:r>
      <w:r>
        <w:rPr>
          <w:sz w:val="22"/>
        </w:rPr>
        <w:t>to</w:t>
      </w:r>
      <w:r>
        <w:rPr>
          <w:spacing w:val="4"/>
          <w:sz w:val="22"/>
        </w:rPr>
        <w:t xml:space="preserve"> </w:t>
      </w:r>
      <w:r>
        <w:rPr>
          <w:sz w:val="22"/>
        </w:rPr>
        <w:t>Wide</w:t>
      </w:r>
      <w:r>
        <w:rPr>
          <w:spacing w:val="1"/>
          <w:sz w:val="22"/>
        </w:rPr>
        <w:t xml:space="preserve"> </w:t>
      </w:r>
      <w:r>
        <w:rPr>
          <w:sz w:val="22"/>
        </w:rPr>
        <w:t>Voice in Miami or Los Angeles.</w:t>
      </w:r>
      <w:r>
        <w:rPr>
          <w:position w:val="7"/>
          <w:sz w:val="13"/>
        </w:rPr>
        <w:t>231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attempted to alleviate call congestion by offering HD Tandem</w:t>
      </w:r>
      <w:r>
        <w:rPr>
          <w:spacing w:val="1"/>
          <w:sz w:val="22"/>
        </w:rPr>
        <w:t xml:space="preserve"> </w:t>
      </w:r>
      <w:r>
        <w:rPr>
          <w:sz w:val="22"/>
        </w:rPr>
        <w:t>and Free Conferencing to have their access stimulation traffic carried over least cost routes if HD Carrier</w:t>
      </w:r>
      <w:r>
        <w:rPr>
          <w:spacing w:val="1"/>
          <w:sz w:val="22"/>
        </w:rPr>
        <w:t xml:space="preserve"> </w:t>
      </w:r>
      <w:r>
        <w:rPr>
          <w:sz w:val="22"/>
        </w:rPr>
        <w:t>and Free Conferencing paid for that traffic.</w:t>
      </w:r>
      <w:r>
        <w:rPr>
          <w:position w:val="7"/>
          <w:sz w:val="13"/>
        </w:rPr>
        <w:t>232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This proposal would have required Free Conferencing 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bear the financial expense of its access stimulation traffic consistent with the </w:t>
      </w:r>
      <w:r>
        <w:rPr>
          <w:i/>
          <w:sz w:val="22"/>
        </w:rPr>
        <w:t>Access Arbitrage Order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which shifted responsibility for access stimulation charges away from IXCs.</w:t>
      </w:r>
      <w:r>
        <w:rPr>
          <w:position w:val="7"/>
          <w:sz w:val="13"/>
        </w:rPr>
        <w:t>233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Even if AT&amp;T previously</w:t>
      </w:r>
      <w:r>
        <w:rPr>
          <w:spacing w:val="1"/>
          <w:sz w:val="22"/>
        </w:rPr>
        <w:t xml:space="preserve"> </w:t>
      </w:r>
      <w:r>
        <w:rPr>
          <w:sz w:val="22"/>
        </w:rPr>
        <w:t>had used those routes at its own expense when Free Conferencing’s traffic was handled by the terminating</w:t>
      </w:r>
      <w:r>
        <w:rPr>
          <w:spacing w:val="-52"/>
          <w:sz w:val="22"/>
        </w:rPr>
        <w:t xml:space="preserve"> </w:t>
      </w:r>
      <w:r>
        <w:rPr>
          <w:sz w:val="22"/>
        </w:rPr>
        <w:t>LECs that stopped supporting access stimulation business—as Wide Voice contends—that would have no</w:t>
      </w:r>
      <w:r>
        <w:rPr>
          <w:spacing w:val="-52"/>
          <w:sz w:val="22"/>
        </w:rPr>
        <w:t xml:space="preserve"> </w:t>
      </w:r>
      <w:r>
        <w:rPr>
          <w:sz w:val="22"/>
        </w:rPr>
        <w:t>bearing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issues</w:t>
      </w:r>
      <w:r>
        <w:rPr>
          <w:spacing w:val="-2"/>
          <w:sz w:val="22"/>
        </w:rPr>
        <w:t xml:space="preserve"> </w:t>
      </w:r>
      <w:r>
        <w:rPr>
          <w:sz w:val="22"/>
        </w:rPr>
        <w:t>before</w:t>
      </w:r>
      <w:r>
        <w:rPr>
          <w:spacing w:val="-3"/>
          <w:sz w:val="22"/>
        </w:rPr>
        <w:t xml:space="preserve"> </w:t>
      </w:r>
      <w:r>
        <w:rPr>
          <w:sz w:val="22"/>
        </w:rPr>
        <w:t>us.</w:t>
      </w:r>
      <w:r>
        <w:rPr>
          <w:spacing w:val="50"/>
          <w:sz w:val="22"/>
        </w:rPr>
        <w:t xml:space="preserve"> </w:t>
      </w:r>
      <w:r>
        <w:rPr>
          <w:sz w:val="22"/>
        </w:rPr>
        <w:t>AT&amp;T’s</w:t>
      </w:r>
      <w:r>
        <w:rPr>
          <w:spacing w:val="-2"/>
          <w:sz w:val="22"/>
        </w:rPr>
        <w:t xml:space="preserve"> </w:t>
      </w:r>
      <w:r>
        <w:rPr>
          <w:sz w:val="22"/>
        </w:rPr>
        <w:t>previous</w:t>
      </w:r>
      <w:r>
        <w:rPr>
          <w:spacing w:val="-3"/>
          <w:sz w:val="22"/>
        </w:rPr>
        <w:t xml:space="preserve"> </w:t>
      </w:r>
      <w:r>
        <w:rPr>
          <w:sz w:val="22"/>
        </w:rPr>
        <w:t>actions</w:t>
      </w:r>
      <w:r>
        <w:rPr>
          <w:spacing w:val="-3"/>
          <w:sz w:val="22"/>
        </w:rPr>
        <w:t xml:space="preserve"> </w:t>
      </w:r>
      <w:r>
        <w:rPr>
          <w:sz w:val="22"/>
        </w:rPr>
        <w:t>occurred</w:t>
      </w:r>
      <w:r>
        <w:rPr>
          <w:spacing w:val="-2"/>
          <w:sz w:val="22"/>
        </w:rPr>
        <w:t xml:space="preserve"> </w:t>
      </w:r>
      <w:r>
        <w:rPr>
          <w:sz w:val="22"/>
        </w:rPr>
        <w:t>before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Access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Arbitrage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Order</w:t>
      </w:r>
      <w:r>
        <w:rPr>
          <w:sz w:val="22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pict>
          <v:rect id="_x0000_s1061" style="width:2in;height:0.54pt;margin-top:15.09pt;margin-left:1in;mso-position-horizontal-relative:page;mso-wrap-distance-left:0;mso-wrap-distance-right:0;position:absolute;z-index:-251620352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139" w:hanging="1"/>
        <w:jc w:val="left"/>
        <w:rPr>
          <w:sz w:val="20"/>
        </w:rPr>
      </w:pPr>
      <w:r>
        <w:rPr>
          <w:sz w:val="20"/>
          <w:vertAlign w:val="superscript"/>
        </w:rPr>
        <w:t>224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Developing an Unified Intercarrier Compensation Regimes</w:t>
      </w:r>
      <w:r>
        <w:rPr>
          <w:sz w:val="20"/>
          <w:vertAlign w:val="baseline"/>
        </w:rPr>
        <w:t>, Declaratory Ruling, 27 FCC Rcd 1351, 1355-56,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 12 (Wireline Comp Bur. 2012) (noting that the Commission was not dictating how carriers must route their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traffic).</w:t>
      </w:r>
      <w:r>
        <w:rPr>
          <w:spacing w:val="50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 Rcd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at 6210-11,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 27-28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(rejecting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arguments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regarding the reasonableness of commercially available options to deliver traffic). IXC routing decisions are subject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to the constraints of section 201(b), and we find that the IXCs’ response to the call congestion Wide Voice caused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was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reasonable.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40;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40.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226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73;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Greenfield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3-4,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227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 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16.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14-16.</w:t>
      </w:r>
      <w:r>
        <w:rPr>
          <w:spacing w:val="47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6211,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229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(citing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9042,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16).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230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31-32;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12-14,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28-29.</w:t>
      </w:r>
    </w:p>
    <w:p>
      <w:pPr>
        <w:spacing w:before="120"/>
        <w:ind w:left="140" w:right="228" w:hanging="1"/>
        <w:jc w:val="left"/>
        <w:rPr>
          <w:sz w:val="20"/>
        </w:rPr>
      </w:pPr>
      <w:r>
        <w:rPr>
          <w:sz w:val="20"/>
          <w:vertAlign w:val="superscript"/>
        </w:rPr>
        <w:t>231</w:t>
      </w:r>
      <w:r>
        <w:rPr>
          <w:sz w:val="20"/>
          <w:vertAlign w:val="baseline"/>
        </w:rPr>
        <w:t xml:space="preserve"> Reply at 28.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Although Wide Voice does not complain that Verizon did not use least-cost routes for traffic 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Voice, Verizon confirms that it did not use least-cost routes to send traffic to Wide Voice’s tandems at Los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Angeles or Miami.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Verizon routes calls to Wide Voice according to the LERG, subject to the fact that as agreed by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Voice, calls that are shown subtending Wide Voice’s Rudd, Iowa and Sioux Falls, South Dakota switches are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routed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Voice’s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Miami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Angeles switches.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Greenfield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39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WV000258-9.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233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9042-44,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17,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20-23,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9050,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37,</w:t>
      </w:r>
      <w:r>
        <w:rPr>
          <w:spacing w:val="-3"/>
          <w:sz w:val="20"/>
        </w:rPr>
        <w:t xml:space="preserve"> </w:t>
      </w:r>
      <w:r>
        <w:rPr>
          <w:sz w:val="20"/>
        </w:rPr>
        <w:t>9067,</w:t>
      </w:r>
      <w:r>
        <w:rPr>
          <w:spacing w:val="-2"/>
          <w:sz w:val="20"/>
        </w:rPr>
        <w:t xml:space="preserve"> </w:t>
      </w:r>
      <w:r>
        <w:rPr>
          <w:sz w:val="20"/>
        </w:rPr>
        <w:t>para.</w:t>
      </w:r>
      <w:r>
        <w:rPr>
          <w:spacing w:val="-3"/>
          <w:sz w:val="20"/>
        </w:rPr>
        <w:t xml:space="preserve"> </w:t>
      </w:r>
      <w:r>
        <w:rPr>
          <w:sz w:val="20"/>
        </w:rPr>
        <w:t>73;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Northern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Valley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Tariff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Order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FCC</w:t>
      </w:r>
      <w:r>
        <w:rPr>
          <w:spacing w:val="-4"/>
          <w:sz w:val="20"/>
        </w:rPr>
        <w:t xml:space="preserve"> </w:t>
      </w:r>
      <w:r>
        <w:rPr>
          <w:sz w:val="20"/>
        </w:rPr>
        <w:t>Rcd at</w:t>
      </w:r>
      <w:r>
        <w:rPr>
          <w:spacing w:val="-4"/>
          <w:sz w:val="20"/>
        </w:rPr>
        <w:t xml:space="preserve"> </w:t>
      </w:r>
      <w:r>
        <w:rPr>
          <w:sz w:val="20"/>
        </w:rPr>
        <w:t>6201,</w:t>
      </w:r>
      <w:r>
        <w:rPr>
          <w:spacing w:val="-2"/>
          <w:sz w:val="20"/>
        </w:rPr>
        <w:t xml:space="preserve"> </w:t>
      </w:r>
      <w:r>
        <w:rPr>
          <w:sz w:val="20"/>
        </w:rPr>
        <w:t>para.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74"/>
      </w:pPr>
      <w:r>
        <w:t>and once the new access stimulation rules took effect AT&amp;T was well within its rights to stop bearing the</w:t>
      </w:r>
      <w:r>
        <w:rPr>
          <w:spacing w:val="-5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burden associated</w:t>
      </w:r>
      <w:r>
        <w:rPr>
          <w:spacing w:val="-1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stimulation traffic.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60" w:firstLine="720"/>
        <w:jc w:val="left"/>
        <w:rPr>
          <w:sz w:val="13"/>
        </w:rPr>
      </w:pPr>
      <w:r>
        <w:rPr>
          <w:sz w:val="22"/>
        </w:rPr>
        <w:t>There also is no credible evidence that AT&amp;T had been deliberately capping its trunks</w:t>
      </w:r>
      <w:r>
        <w:rPr>
          <w:spacing w:val="1"/>
          <w:sz w:val="22"/>
        </w:rPr>
        <w:t xml:space="preserve"> </w:t>
      </w:r>
      <w:r>
        <w:rPr>
          <w:sz w:val="22"/>
        </w:rPr>
        <w:t>since January 2020 or that this caused call congestion.</w:t>
      </w:r>
      <w:r>
        <w:rPr>
          <w:position w:val="7"/>
          <w:sz w:val="13"/>
        </w:rPr>
        <w:t>234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bases this claim on an unsupported</w:t>
      </w:r>
      <w:r>
        <w:rPr>
          <w:spacing w:val="1"/>
          <w:sz w:val="22"/>
        </w:rPr>
        <w:t xml:space="preserve"> </w:t>
      </w:r>
      <w:r>
        <w:rPr>
          <w:sz w:val="22"/>
        </w:rPr>
        <w:t>statement by an unidentified AT&amp;T engineer.</w:t>
      </w:r>
      <w:r>
        <w:rPr>
          <w:position w:val="7"/>
          <w:sz w:val="13"/>
        </w:rPr>
        <w:t>235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As such, the assertion carries little evidentiary weight.</w:t>
      </w:r>
      <w:r>
        <w:rPr>
          <w:position w:val="7"/>
          <w:sz w:val="13"/>
        </w:rPr>
        <w:t>236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In any event, AT&amp;T’s configuration of its trunks at its meet points with Wide Voice appears to have been</w:t>
      </w:r>
      <w:r>
        <w:rPr>
          <w:spacing w:val="-52"/>
          <w:sz w:val="22"/>
        </w:rPr>
        <w:t xml:space="preserve"> </w:t>
      </w:r>
      <w:r>
        <w:rPr>
          <w:sz w:val="22"/>
        </w:rPr>
        <w:t>in place throughout the parties’ interconnection arrangement, and AT&amp;T did not alter the configuration in</w:t>
      </w:r>
      <w:r>
        <w:rPr>
          <w:spacing w:val="-52"/>
          <w:sz w:val="22"/>
        </w:rPr>
        <w:t xml:space="preserve"> </w:t>
      </w:r>
      <w:r>
        <w:rPr>
          <w:sz w:val="22"/>
        </w:rPr>
        <w:t>any way to restrict traffic in response to the deluge of traffic Wide Voice sent its way.</w:t>
      </w:r>
      <w:r>
        <w:rPr>
          <w:position w:val="7"/>
          <w:sz w:val="13"/>
        </w:rPr>
        <w:t>237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On the contrary,</w:t>
      </w:r>
      <w:r>
        <w:rPr>
          <w:spacing w:val="-52"/>
          <w:sz w:val="22"/>
        </w:rPr>
        <w:t xml:space="preserve"> </w:t>
      </w:r>
      <w:r>
        <w:rPr>
          <w:sz w:val="22"/>
        </w:rPr>
        <w:t>AT&amp;T</w:t>
      </w:r>
      <w:r>
        <w:rPr>
          <w:spacing w:val="-1"/>
          <w:sz w:val="22"/>
        </w:rPr>
        <w:t xml:space="preserve"> </w:t>
      </w:r>
      <w:r>
        <w:rPr>
          <w:sz w:val="22"/>
        </w:rPr>
        <w:t>expanded its</w:t>
      </w:r>
      <w:r>
        <w:rPr>
          <w:spacing w:val="-1"/>
          <w:sz w:val="22"/>
        </w:rPr>
        <w:t xml:space="preserve"> </w:t>
      </w:r>
      <w:r>
        <w:rPr>
          <w:sz w:val="22"/>
        </w:rPr>
        <w:t>capacity.</w:t>
      </w:r>
      <w:r>
        <w:rPr>
          <w:position w:val="7"/>
          <w:sz w:val="13"/>
        </w:rPr>
        <w:t>238</w:t>
      </w:r>
    </w:p>
    <w:p>
      <w:pPr>
        <w:pStyle w:val="ListParagraph"/>
        <w:numPr>
          <w:ilvl w:val="0"/>
          <w:numId w:val="2"/>
        </w:numPr>
        <w:tabs>
          <w:tab w:val="left" w:pos="1580"/>
        </w:tabs>
        <w:spacing w:before="119" w:after="0" w:line="240" w:lineRule="auto"/>
        <w:ind w:left="139" w:right="263" w:firstLine="720"/>
        <w:jc w:val="both"/>
        <w:rPr>
          <w:sz w:val="22"/>
        </w:rPr>
      </w:pPr>
      <w:r>
        <w:pict>
          <v:shape id="_x0000_s1062" style="width:434.85pt;height:27.45pt;margin-top:31.12pt;margin-left:70.99pt;mso-position-horizontal-relative:page;position:absolute;z-index:-251645952" coordorigin="1420,622" coordsize="8697,549" path="m10116,622l5932,622,5932,876,1420,876,1420,1171,7708,1171,7708,918,10116,918,10116,622xe" filled="t" fillcolor="white" stroked="f">
            <v:fill type="solid"/>
            <v:path arrowok="t"/>
          </v:shape>
        </w:pict>
      </w:r>
      <w:r>
        <w:rPr>
          <w:i/>
          <w:sz w:val="22"/>
        </w:rPr>
        <w:t>Cramming Traffic on Direct Connections</w:t>
      </w:r>
      <w:r>
        <w:rPr>
          <w:sz w:val="22"/>
        </w:rPr>
        <w:t>. Contrary to Wide Voice’s contention, AT&amp;T</w:t>
      </w:r>
      <w:r>
        <w:rPr>
          <w:spacing w:val="-52"/>
          <w:sz w:val="22"/>
        </w:rPr>
        <w:t xml:space="preserve"> </w:t>
      </w:r>
      <w:r>
        <w:rPr>
          <w:sz w:val="22"/>
        </w:rPr>
        <w:t>and Verizon did not cause “call blocking by cramming AT&amp;T’s limited connections to Wide Voice with</w:t>
      </w:r>
      <w:r>
        <w:rPr>
          <w:spacing w:val="-52"/>
          <w:sz w:val="22"/>
        </w:rPr>
        <w:t xml:space="preserve"> </w:t>
      </w:r>
      <w:r>
        <w:rPr>
          <w:sz w:val="22"/>
        </w:rPr>
        <w:t>wholesale</w:t>
      </w:r>
      <w:r>
        <w:rPr>
          <w:spacing w:val="-2"/>
          <w:sz w:val="22"/>
        </w:rPr>
        <w:t xml:space="preserve"> </w:t>
      </w:r>
      <w:r>
        <w:rPr>
          <w:sz w:val="22"/>
        </w:rPr>
        <w:t>traffic</w:t>
      </w:r>
      <w:r>
        <w:rPr>
          <w:spacing w:val="-1"/>
          <w:sz w:val="22"/>
        </w:rPr>
        <w:t xml:space="preserve"> </w:t>
      </w:r>
      <w:r>
        <w:rPr>
          <w:sz w:val="22"/>
        </w:rPr>
        <w:t>and Verizon’s</w:t>
      </w:r>
      <w:r>
        <w:rPr>
          <w:spacing w:val="-1"/>
          <w:sz w:val="22"/>
        </w:rPr>
        <w:t xml:space="preserve"> </w:t>
      </w:r>
      <w:r>
        <w:rPr>
          <w:sz w:val="22"/>
        </w:rPr>
        <w:t>retail traffic.”</w:t>
      </w:r>
      <w:r>
        <w:rPr>
          <w:position w:val="7"/>
          <w:sz w:val="13"/>
        </w:rPr>
        <w:t>239</w:t>
      </w:r>
      <w:r>
        <w:rPr>
          <w:spacing w:val="13"/>
          <w:position w:val="7"/>
          <w:sz w:val="13"/>
        </w:rPr>
        <w:t xml:space="preserve"> </w:t>
      </w:r>
      <w:r>
        <w:rPr>
          <w:sz w:val="22"/>
        </w:rPr>
        <w:t>{</w:t>
      </w:r>
    </w:p>
    <w:p>
      <w:pPr>
        <w:pStyle w:val="BodyText"/>
        <w:spacing w:before="1"/>
        <w:ind w:left="139" w:right="119" w:firstLine="6361"/>
        <w:rPr>
          <w:sz w:val="13"/>
        </w:rPr>
      </w:pPr>
      <w:r>
        <w:t>},</w:t>
      </w:r>
      <w:r>
        <w:rPr>
          <w:position w:val="7"/>
          <w:sz w:val="13"/>
        </w:rPr>
        <w:t>240</w:t>
      </w:r>
      <w:r>
        <w:rPr>
          <w:spacing w:val="1"/>
          <w:position w:val="7"/>
          <w:sz w:val="13"/>
        </w:rPr>
        <w:t xml:space="preserve"> </w:t>
      </w:r>
      <w:r>
        <w:t>and the configuration of their</w:t>
      </w:r>
      <w:r>
        <w:rPr>
          <w:spacing w:val="-53"/>
        </w:rPr>
        <w:t xml:space="preserve"> </w:t>
      </w:r>
      <w:r>
        <w:t>interconnection points with Wide Voice has been the same throughout.</w:t>
      </w:r>
      <w:r>
        <w:rPr>
          <w:position w:val="7"/>
          <w:sz w:val="13"/>
        </w:rPr>
        <w:t>241</w:t>
      </w:r>
      <w:r>
        <w:rPr>
          <w:spacing w:val="1"/>
          <w:position w:val="7"/>
          <w:sz w:val="13"/>
        </w:rPr>
        <w:t xml:space="preserve"> </w:t>
      </w:r>
      <w:r>
        <w:t>There is no evidence that, after</w:t>
      </w:r>
      <w:r>
        <w:rPr>
          <w:spacing w:val="1"/>
        </w:rPr>
        <w:t xml:space="preserve"> </w:t>
      </w:r>
      <w:r>
        <w:t>January 2020, the IXCs modified their wholesale or retail practices to route traffic differently so as to</w:t>
      </w:r>
      <w:r>
        <w:rPr>
          <w:spacing w:val="1"/>
        </w:rPr>
        <w:t xml:space="preserve"> </w:t>
      </w:r>
      <w:r>
        <w:t>increase the traffic between them.</w:t>
      </w:r>
      <w:r>
        <w:rPr>
          <w:position w:val="7"/>
          <w:sz w:val="13"/>
        </w:rPr>
        <w:t xml:space="preserve">242   </w:t>
      </w:r>
      <w:r>
        <w:t>Rather, AT&amp;T and Verizon worked throughout 2020 to augment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to manage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volumes.</w:t>
      </w:r>
      <w:r>
        <w:rPr>
          <w:position w:val="7"/>
          <w:sz w:val="13"/>
        </w:rPr>
        <w:t>243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283" w:firstLine="720"/>
        <w:jc w:val="left"/>
        <w:rPr>
          <w:sz w:val="22"/>
        </w:rPr>
      </w:pPr>
      <w:r>
        <w:rPr>
          <w:sz w:val="22"/>
        </w:rPr>
        <w:t>Based on the totality of the circumstances, we find that Wide Voice’s decision to allow</w:t>
      </w:r>
      <w:r>
        <w:rPr>
          <w:spacing w:val="1"/>
          <w:sz w:val="22"/>
        </w:rPr>
        <w:t xml:space="preserve"> </w:t>
      </w:r>
      <w:r>
        <w:rPr>
          <w:sz w:val="22"/>
        </w:rPr>
        <w:t>hundreds of millions of MOUs onto its network before it had sufficient capacity and facilities in place to</w:t>
      </w:r>
      <w:r>
        <w:rPr>
          <w:spacing w:val="-52"/>
          <w:sz w:val="22"/>
        </w:rPr>
        <w:t xml:space="preserve"> </w:t>
      </w:r>
      <w:r>
        <w:rPr>
          <w:sz w:val="22"/>
        </w:rPr>
        <w:t>handle that traffic had the effect of blocking, choking, reducing, or otherwise restricting traffic and is</w:t>
      </w:r>
      <w:r>
        <w:rPr>
          <w:spacing w:val="1"/>
          <w:sz w:val="22"/>
        </w:rPr>
        <w:t xml:space="preserve"> </w:t>
      </w:r>
      <w:r>
        <w:rPr>
          <w:sz w:val="22"/>
        </w:rPr>
        <w:t>therefore</w:t>
      </w:r>
      <w:r>
        <w:rPr>
          <w:spacing w:val="-2"/>
          <w:sz w:val="22"/>
        </w:rPr>
        <w:t xml:space="preserve"> </w:t>
      </w:r>
      <w:r>
        <w:rPr>
          <w:sz w:val="22"/>
        </w:rPr>
        <w:t>unjust and</w:t>
      </w:r>
      <w:r>
        <w:rPr>
          <w:spacing w:val="-1"/>
          <w:sz w:val="22"/>
        </w:rPr>
        <w:t xml:space="preserve"> </w:t>
      </w:r>
      <w:r>
        <w:rPr>
          <w:sz w:val="22"/>
        </w:rPr>
        <w:t>unreasonable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violation of</w:t>
      </w:r>
      <w:r>
        <w:rPr>
          <w:spacing w:val="-1"/>
          <w:sz w:val="22"/>
        </w:rPr>
        <w:t xml:space="preserve"> </w:t>
      </w:r>
      <w:r>
        <w:rPr>
          <w:sz w:val="22"/>
        </w:rPr>
        <w:t>section 201(b)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Act.</w:t>
      </w:r>
    </w:p>
    <w:p>
      <w:pPr>
        <w:pStyle w:val="Heading2"/>
        <w:numPr>
          <w:ilvl w:val="0"/>
          <w:numId w:val="3"/>
        </w:numPr>
        <w:tabs>
          <w:tab w:val="left" w:pos="1580"/>
          <w:tab w:val="left" w:pos="1581"/>
        </w:tabs>
        <w:spacing w:before="120" w:after="0" w:line="240" w:lineRule="auto"/>
        <w:ind w:left="1580" w:right="945" w:hanging="721"/>
        <w:jc w:val="left"/>
      </w:pPr>
      <w:r>
        <w:t>Wide</w:t>
      </w:r>
      <w:r>
        <w:rPr>
          <w:spacing w:val="-4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Violated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201(b)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Access</w:t>
      </w:r>
      <w:r>
        <w:rPr>
          <w:i/>
          <w:spacing w:val="-4"/>
        </w:rPr>
        <w:t xml:space="preserve"> </w:t>
      </w:r>
      <w:r>
        <w:rPr>
          <w:i/>
        </w:rPr>
        <w:t>Arbitrage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Attempted</w:t>
      </w:r>
      <w:r>
        <w:rPr>
          <w:spacing w:val="-1"/>
        </w:rPr>
        <w:t xml:space="preserve"> </w:t>
      </w:r>
      <w:r>
        <w:t>to Require</w:t>
      </w:r>
      <w:r>
        <w:rPr>
          <w:spacing w:val="-2"/>
        </w:rPr>
        <w:t xml:space="preserve"> </w:t>
      </w:r>
      <w:r>
        <w:t>Interconnection in Iowa</w:t>
      </w:r>
    </w:p>
    <w:p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0" w:after="0" w:line="240" w:lineRule="auto"/>
        <w:ind w:left="139" w:right="118" w:firstLine="720"/>
        <w:jc w:val="left"/>
        <w:rPr>
          <w:sz w:val="22"/>
        </w:rPr>
      </w:pPr>
      <w:r>
        <w:rPr>
          <w:sz w:val="22"/>
        </w:rPr>
        <w:t>On October 29, 2019, Wide Voice designated in the LERG a new tandem switch in Rudd,</w:t>
      </w:r>
      <w:r>
        <w:rPr>
          <w:spacing w:val="-52"/>
          <w:sz w:val="22"/>
        </w:rPr>
        <w:t xml:space="preserve"> </w:t>
      </w:r>
      <w:r>
        <w:rPr>
          <w:sz w:val="22"/>
        </w:rPr>
        <w:t>Iowa.</w:t>
      </w:r>
      <w:r>
        <w:rPr>
          <w:position w:val="7"/>
          <w:sz w:val="13"/>
        </w:rPr>
        <w:t>244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Rudd is a rural town with a population of approximately 350 people.</w:t>
      </w:r>
      <w:r>
        <w:rPr>
          <w:position w:val="7"/>
          <w:sz w:val="13"/>
        </w:rPr>
        <w:t xml:space="preserve">245  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AT&amp;T and Verizon do</w:t>
      </w:r>
      <w:r>
        <w:rPr>
          <w:spacing w:val="1"/>
          <w:sz w:val="22"/>
        </w:rPr>
        <w:t xml:space="preserve"> </w:t>
      </w:r>
      <w:r>
        <w:rPr>
          <w:sz w:val="22"/>
        </w:rPr>
        <w:t>not have any facilities in Rudd.</w:t>
      </w:r>
      <w:r>
        <w:rPr>
          <w:position w:val="7"/>
          <w:sz w:val="13"/>
        </w:rPr>
        <w:t>246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 IXCs assert that Wide Voice’s unilateral attempt to require</w:t>
      </w:r>
      <w:r>
        <w:rPr>
          <w:spacing w:val="1"/>
          <w:sz w:val="22"/>
        </w:rPr>
        <w:t xml:space="preserve"> </w:t>
      </w:r>
      <w:r>
        <w:rPr>
          <w:sz w:val="22"/>
        </w:rPr>
        <w:t>interconnection</w:t>
      </w:r>
      <w:r>
        <w:rPr>
          <w:spacing w:val="2"/>
          <w:sz w:val="22"/>
        </w:rPr>
        <w:t xml:space="preserve"> </w:t>
      </w:r>
      <w:r>
        <w:rPr>
          <w:sz w:val="22"/>
        </w:rPr>
        <w:t>in</w:t>
      </w:r>
      <w:r>
        <w:rPr>
          <w:spacing w:val="3"/>
          <w:sz w:val="22"/>
        </w:rPr>
        <w:t xml:space="preserve"> </w:t>
      </w:r>
      <w:r>
        <w:rPr>
          <w:sz w:val="22"/>
        </w:rPr>
        <w:t>Rudd</w:t>
      </w:r>
      <w:r>
        <w:rPr>
          <w:spacing w:val="2"/>
          <w:sz w:val="22"/>
        </w:rPr>
        <w:t xml:space="preserve"> </w:t>
      </w:r>
      <w:r>
        <w:rPr>
          <w:sz w:val="22"/>
        </w:rPr>
        <w:t>violates</w:t>
      </w:r>
      <w:r>
        <w:rPr>
          <w:spacing w:val="2"/>
          <w:sz w:val="22"/>
        </w:rPr>
        <w:t xml:space="preserve"> </w:t>
      </w:r>
      <w:r>
        <w:rPr>
          <w:sz w:val="22"/>
        </w:rPr>
        <w:t>section</w:t>
      </w:r>
      <w:r>
        <w:rPr>
          <w:spacing w:val="2"/>
          <w:sz w:val="22"/>
        </w:rPr>
        <w:t xml:space="preserve"> </w:t>
      </w:r>
      <w:r>
        <w:rPr>
          <w:sz w:val="22"/>
        </w:rPr>
        <w:t>201(b)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3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Act</w:t>
      </w:r>
      <w:r>
        <w:rPr>
          <w:spacing w:val="2"/>
          <w:sz w:val="22"/>
        </w:rPr>
        <w:t xml:space="preserve"> </w:t>
      </w:r>
      <w:r>
        <w:rPr>
          <w:sz w:val="22"/>
        </w:rPr>
        <w:t>and</w:t>
      </w:r>
      <w:r>
        <w:rPr>
          <w:spacing w:val="3"/>
          <w:sz w:val="22"/>
        </w:rPr>
        <w:t xml:space="preserve"> </w:t>
      </w:r>
      <w:r>
        <w:rPr>
          <w:sz w:val="22"/>
        </w:rPr>
        <w:t>the</w:t>
      </w:r>
      <w:r>
        <w:rPr>
          <w:spacing w:val="2"/>
          <w:sz w:val="22"/>
        </w:rPr>
        <w:t xml:space="preserve"> </w:t>
      </w:r>
      <w:r>
        <w:rPr>
          <w:i/>
          <w:sz w:val="22"/>
        </w:rPr>
        <w:t>Access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Arbitrage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Order</w:t>
      </w:r>
      <w:r>
        <w:rPr>
          <w:sz w:val="22"/>
        </w:rPr>
        <w:t>.</w:t>
      </w:r>
      <w:r>
        <w:rPr>
          <w:position w:val="7"/>
          <w:sz w:val="13"/>
        </w:rPr>
        <w:t xml:space="preserve">247  </w:t>
      </w:r>
      <w:r>
        <w:rPr>
          <w:spacing w:val="14"/>
          <w:position w:val="7"/>
          <w:sz w:val="13"/>
        </w:rPr>
        <w:t xml:space="preserve"> </w:t>
      </w:r>
      <w:r>
        <w:rPr>
          <w:sz w:val="22"/>
        </w:rPr>
        <w:t>Wide</w:t>
      </w:r>
      <w:r>
        <w:rPr>
          <w:spacing w:val="1"/>
          <w:sz w:val="22"/>
        </w:rPr>
        <w:t xml:space="preserve"> </w:t>
      </w:r>
      <w:r>
        <w:rPr>
          <w:sz w:val="22"/>
        </w:rPr>
        <w:t>Voice</w:t>
      </w:r>
      <w:r>
        <w:rPr>
          <w:spacing w:val="-4"/>
          <w:sz w:val="22"/>
        </w:rPr>
        <w:t xml:space="preserve"> </w:t>
      </w:r>
      <w:r>
        <w:rPr>
          <w:sz w:val="22"/>
        </w:rPr>
        <w:t>denies</w:t>
      </w:r>
      <w:r>
        <w:rPr>
          <w:spacing w:val="-1"/>
          <w:sz w:val="22"/>
        </w:rPr>
        <w:t xml:space="preserve"> </w:t>
      </w:r>
      <w:r>
        <w:rPr>
          <w:sz w:val="22"/>
        </w:rPr>
        <w:t>these</w:t>
      </w:r>
      <w:r>
        <w:rPr>
          <w:spacing w:val="-3"/>
          <w:sz w:val="22"/>
        </w:rPr>
        <w:t xml:space="preserve"> </w:t>
      </w:r>
      <w:r>
        <w:rPr>
          <w:sz w:val="22"/>
        </w:rPr>
        <w:t>allegations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further</w:t>
      </w:r>
      <w:r>
        <w:rPr>
          <w:spacing w:val="-3"/>
          <w:sz w:val="22"/>
        </w:rPr>
        <w:t xml:space="preserve"> </w:t>
      </w:r>
      <w:r>
        <w:rPr>
          <w:sz w:val="22"/>
        </w:rPr>
        <w:t>maintains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we</w:t>
      </w:r>
      <w:r>
        <w:rPr>
          <w:spacing w:val="-3"/>
          <w:sz w:val="22"/>
        </w:rPr>
        <w:t xml:space="preserve"> </w:t>
      </w:r>
      <w:r>
        <w:rPr>
          <w:sz w:val="22"/>
        </w:rPr>
        <w:t>need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3"/>
          <w:sz w:val="22"/>
        </w:rPr>
        <w:t xml:space="preserve"> </w:t>
      </w:r>
      <w:r>
        <w:rPr>
          <w:sz w:val="22"/>
        </w:rPr>
        <w:t>address</w:t>
      </w:r>
      <w:r>
        <w:rPr>
          <w:spacing w:val="-3"/>
          <w:sz w:val="22"/>
        </w:rPr>
        <w:t xml:space="preserve"> </w:t>
      </w:r>
      <w:r>
        <w:rPr>
          <w:sz w:val="22"/>
        </w:rPr>
        <w:t>them</w:t>
      </w:r>
      <w:r>
        <w:rPr>
          <w:spacing w:val="-3"/>
          <w:sz w:val="22"/>
        </w:rPr>
        <w:t xml:space="preserve"> </w:t>
      </w:r>
      <w:r>
        <w:rPr>
          <w:sz w:val="22"/>
        </w:rPr>
        <w:t>because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“issue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</w:p>
    <w:p>
      <w:pPr>
        <w:pStyle w:val="BodyText"/>
        <w:spacing w:before="8"/>
        <w:rPr>
          <w:sz w:val="18"/>
        </w:rPr>
      </w:pPr>
      <w:r>
        <w:pict>
          <v:rect id="_x0000_s1063" style="width:2in;height:0.54pt;margin-top:11.96pt;margin-left:1in;mso-position-horizontal-relative:page;mso-wrap-distance-left:0;mso-wrap-distance-right:0;position:absolute;z-index:-251619328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32-35,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44.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235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Nickerson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13-14,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29.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236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1.721(d)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(“Averred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.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must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supported by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relevant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evidence.”).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237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28-29,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75-76.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238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49-51.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239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240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30;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12;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Young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3-5,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10-16.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241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Meola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28-29,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75-76.</w:t>
      </w:r>
    </w:p>
    <w:p>
      <w:pPr>
        <w:spacing w:before="121"/>
        <w:ind w:left="140" w:right="347" w:hanging="1"/>
        <w:jc w:val="both"/>
        <w:rPr>
          <w:sz w:val="20"/>
        </w:rPr>
      </w:pPr>
      <w:r>
        <w:rPr>
          <w:sz w:val="20"/>
          <w:vertAlign w:val="superscript"/>
        </w:rPr>
        <w:t>242</w:t>
      </w:r>
      <w:r>
        <w:rPr>
          <w:sz w:val="20"/>
          <w:vertAlign w:val="baseline"/>
        </w:rPr>
        <w:t xml:space="preserve"> Verizon notes that traffic increases between January and July 2020 are consistent with the massive increases in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Wide Voice’s traffic volumes and increases in wholesale traffic more generally. Reply at 30-31. Wide Voice had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similar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increases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attributable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 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pandemic.</w:t>
      </w:r>
      <w:r>
        <w:rPr>
          <w:spacing w:val="48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n.167.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243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49-51.</w:t>
      </w:r>
    </w:p>
    <w:p>
      <w:pPr>
        <w:spacing w:before="120"/>
        <w:ind w:left="140" w:right="0" w:firstLine="0"/>
        <w:jc w:val="both"/>
        <w:rPr>
          <w:sz w:val="20"/>
        </w:rPr>
      </w:pPr>
      <w:r>
        <w:rPr>
          <w:sz w:val="20"/>
          <w:vertAlign w:val="superscript"/>
        </w:rPr>
        <w:t>244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 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18.</w:t>
      </w:r>
    </w:p>
    <w:p>
      <w:pPr>
        <w:spacing w:before="119" w:line="364" w:lineRule="auto"/>
        <w:ind w:left="140" w:right="4450" w:firstLine="0"/>
        <w:jc w:val="both"/>
        <w:rPr>
          <w:sz w:val="20"/>
        </w:rPr>
      </w:pPr>
      <w:r>
        <w:rPr>
          <w:sz w:val="20"/>
          <w:vertAlign w:val="superscript"/>
        </w:rPr>
        <w:t>245</w:t>
      </w:r>
      <w:r>
        <w:rPr>
          <w:sz w:val="20"/>
          <w:vertAlign w:val="baseline"/>
        </w:rPr>
        <w:t xml:space="preserve"> Supplemental Joint Statement at 10, Stipulated Fact No. 28.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superscript"/>
        </w:rPr>
        <w:t>246</w:t>
      </w:r>
      <w:r>
        <w:rPr>
          <w:sz w:val="20"/>
          <w:vertAlign w:val="baseline"/>
        </w:rPr>
        <w:t xml:space="preserve"> Supplemental Joint Statement at 10, Stipulated Fact No. 29.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superscript"/>
        </w:rPr>
        <w:t>247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 at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21-29.</w:t>
      </w:r>
    </w:p>
    <w:p>
      <w:pPr>
        <w:spacing w:after="0" w:line="364" w:lineRule="auto"/>
        <w:jc w:val="both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/>
      </w:pPr>
      <w:r>
        <w:t>moot.”</w:t>
      </w:r>
      <w:r>
        <w:rPr>
          <w:position w:val="7"/>
          <w:sz w:val="13"/>
        </w:rPr>
        <w:t>248</w:t>
      </w:r>
      <w:r>
        <w:rPr>
          <w:spacing w:val="1"/>
          <w:position w:val="7"/>
          <w:sz w:val="13"/>
        </w:rPr>
        <w:t xml:space="preserve"> </w:t>
      </w:r>
      <w:r>
        <w:t>We agree with AT&amp;T and Verizon and find that Wide Voice violated section 201(b) of the Act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Access</w:t>
      </w:r>
      <w:r>
        <w:rPr>
          <w:i/>
          <w:spacing w:val="-2"/>
        </w:rPr>
        <w:t xml:space="preserve"> </w:t>
      </w:r>
      <w:r>
        <w:rPr>
          <w:i/>
        </w:rPr>
        <w:t>Arbitrage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rPr>
          <w:i/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unilaterally</w:t>
      </w:r>
      <w:r>
        <w:rPr>
          <w:spacing w:val="-2"/>
        </w:rPr>
        <w:t xml:space="preserve"> </w:t>
      </w:r>
      <w:r>
        <w:t>attempted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interconnection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Rudd.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346" w:firstLine="720"/>
        <w:jc w:val="left"/>
        <w:rPr>
          <w:sz w:val="13"/>
        </w:rPr>
      </w:pPr>
      <w:r>
        <w:rPr>
          <w:sz w:val="22"/>
        </w:rPr>
        <w:t>We address mootness first.</w:t>
      </w:r>
      <w:r>
        <w:rPr>
          <w:spacing w:val="1"/>
          <w:sz w:val="22"/>
        </w:rPr>
        <w:t xml:space="preserve"> </w:t>
      </w:r>
      <w:r>
        <w:rPr>
          <w:sz w:val="22"/>
        </w:rPr>
        <w:t>In support of its position, Wide Voice notes that (1) neither</w:t>
      </w:r>
      <w:r>
        <w:rPr>
          <w:spacing w:val="-53"/>
          <w:sz w:val="22"/>
        </w:rPr>
        <w:t xml:space="preserve"> </w:t>
      </w:r>
      <w:r>
        <w:rPr>
          <w:sz w:val="22"/>
        </w:rPr>
        <w:t>AT&amp;T nor Verizon nor any other IXC has transmitted traffic to the Rudd tandem; (2) Wide Voice has</w:t>
      </w:r>
      <w:r>
        <w:rPr>
          <w:spacing w:val="1"/>
          <w:sz w:val="22"/>
        </w:rPr>
        <w:t xml:space="preserve"> </w:t>
      </w:r>
      <w:r>
        <w:rPr>
          <w:sz w:val="22"/>
        </w:rPr>
        <w:t>permitted AT&amp;T and Verizon at all times to route calls through Miami and Los Angeles; and (3) Wide</w:t>
      </w:r>
      <w:r>
        <w:rPr>
          <w:spacing w:val="1"/>
          <w:sz w:val="22"/>
        </w:rPr>
        <w:t xml:space="preserve"> </w:t>
      </w:r>
      <w:r>
        <w:rPr>
          <w:sz w:val="22"/>
        </w:rPr>
        <w:t>Voice</w:t>
      </w:r>
      <w:r>
        <w:rPr>
          <w:spacing w:val="-2"/>
          <w:sz w:val="22"/>
        </w:rPr>
        <w:t xml:space="preserve"> </w:t>
      </w:r>
      <w:r>
        <w:rPr>
          <w:sz w:val="22"/>
        </w:rPr>
        <w:t>has</w:t>
      </w:r>
      <w:r>
        <w:rPr>
          <w:spacing w:val="-1"/>
          <w:sz w:val="22"/>
        </w:rPr>
        <w:t xml:space="preserve"> </w:t>
      </w:r>
      <w:r>
        <w:rPr>
          <w:sz w:val="22"/>
        </w:rPr>
        <w:t>abandoned its</w:t>
      </w:r>
      <w:r>
        <w:rPr>
          <w:spacing w:val="-2"/>
          <w:sz w:val="22"/>
        </w:rPr>
        <w:t xml:space="preserve"> </w:t>
      </w:r>
      <w:r>
        <w:rPr>
          <w:sz w:val="22"/>
        </w:rPr>
        <w:t>“efforts</w:t>
      </w:r>
      <w:r>
        <w:rPr>
          <w:spacing w:val="-1"/>
          <w:sz w:val="22"/>
        </w:rPr>
        <w:t xml:space="preserve"> </w:t>
      </w:r>
      <w:r>
        <w:rPr>
          <w:sz w:val="22"/>
        </w:rPr>
        <w:t>to expand</w:t>
      </w:r>
      <w:r>
        <w:rPr>
          <w:spacing w:val="-1"/>
          <w:sz w:val="22"/>
        </w:rPr>
        <w:t xml:space="preserve"> </w:t>
      </w:r>
      <w:r>
        <w:rPr>
          <w:sz w:val="22"/>
        </w:rPr>
        <w:t>its</w:t>
      </w:r>
      <w:r>
        <w:rPr>
          <w:spacing w:val="-1"/>
          <w:sz w:val="22"/>
        </w:rPr>
        <w:t xml:space="preserve"> </w:t>
      </w:r>
      <w:r>
        <w:rPr>
          <w:sz w:val="22"/>
        </w:rPr>
        <w:t>tandem</w:t>
      </w:r>
      <w:r>
        <w:rPr>
          <w:spacing w:val="-1"/>
          <w:sz w:val="22"/>
        </w:rPr>
        <w:t xml:space="preserve"> </w:t>
      </w:r>
      <w:r>
        <w:rPr>
          <w:sz w:val="22"/>
        </w:rPr>
        <w:t>services</w:t>
      </w:r>
      <w:r>
        <w:rPr>
          <w:spacing w:val="-2"/>
          <w:sz w:val="22"/>
        </w:rPr>
        <w:t xml:space="preserve"> </w:t>
      </w:r>
      <w:r>
        <w:rPr>
          <w:sz w:val="22"/>
        </w:rPr>
        <w:t>in Iowa.”</w:t>
      </w:r>
      <w:r>
        <w:rPr>
          <w:position w:val="7"/>
          <w:sz w:val="13"/>
        </w:rPr>
        <w:t>249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220" w:firstLine="720"/>
        <w:jc w:val="left"/>
        <w:rPr>
          <w:sz w:val="22"/>
        </w:rPr>
      </w:pPr>
      <w:r>
        <w:rPr>
          <w:sz w:val="22"/>
        </w:rPr>
        <w:t>Although section 208 complaints are not governed by Article III “case or controversy”</w:t>
      </w:r>
      <w:r>
        <w:rPr>
          <w:spacing w:val="1"/>
          <w:sz w:val="22"/>
        </w:rPr>
        <w:t xml:space="preserve"> </w:t>
      </w:r>
      <w:r>
        <w:rPr>
          <w:sz w:val="22"/>
        </w:rPr>
        <w:t>standards,</w:t>
      </w:r>
      <w:r>
        <w:rPr>
          <w:position w:val="7"/>
          <w:sz w:val="13"/>
        </w:rPr>
        <w:t xml:space="preserve">250 </w:t>
      </w:r>
      <w:r>
        <w:rPr>
          <w:sz w:val="22"/>
        </w:rPr>
        <w:t>the Commission nevertheless can and does “dismiss complaints when the issues raised</w:t>
      </w:r>
      <w:r>
        <w:rPr>
          <w:spacing w:val="1"/>
          <w:sz w:val="22"/>
        </w:rPr>
        <w:t xml:space="preserve"> </w:t>
      </w:r>
      <w:r>
        <w:rPr>
          <w:sz w:val="22"/>
        </w:rPr>
        <w:t>therein have become moot.”</w:t>
      </w:r>
      <w:r>
        <w:rPr>
          <w:position w:val="7"/>
          <w:sz w:val="13"/>
        </w:rPr>
        <w:t>251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Accordingly, we consider “whether there is any remaining controversy in</w:t>
      </w:r>
      <w:r>
        <w:rPr>
          <w:spacing w:val="-52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case,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whether</w:t>
      </w:r>
      <w:r>
        <w:rPr>
          <w:spacing w:val="-1"/>
          <w:sz w:val="22"/>
        </w:rPr>
        <w:t xml:space="preserve"> </w:t>
      </w:r>
      <w:r>
        <w:rPr>
          <w:sz w:val="22"/>
        </w:rPr>
        <w:t>effective</w:t>
      </w:r>
      <w:r>
        <w:rPr>
          <w:spacing w:val="-2"/>
          <w:sz w:val="22"/>
        </w:rPr>
        <w:t xml:space="preserve"> </w:t>
      </w:r>
      <w:r>
        <w:rPr>
          <w:sz w:val="22"/>
        </w:rPr>
        <w:t>relief can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granted.”</w:t>
      </w:r>
      <w:r>
        <w:rPr>
          <w:position w:val="7"/>
          <w:sz w:val="13"/>
        </w:rPr>
        <w:t>252</w:t>
      </w:r>
      <w:r>
        <w:rPr>
          <w:spacing w:val="12"/>
          <w:position w:val="7"/>
          <w:sz w:val="13"/>
        </w:rPr>
        <w:t xml:space="preserve"> </w:t>
      </w:r>
      <w:r>
        <w:rPr>
          <w:sz w:val="22"/>
        </w:rPr>
        <w:t>We</w:t>
      </w:r>
      <w:r>
        <w:rPr>
          <w:spacing w:val="-1"/>
          <w:sz w:val="22"/>
        </w:rPr>
        <w:t xml:space="preserve"> </w:t>
      </w:r>
      <w:r>
        <w:rPr>
          <w:sz w:val="22"/>
        </w:rPr>
        <w:t>believe</w:t>
      </w:r>
      <w:r>
        <w:rPr>
          <w:spacing w:val="-2"/>
          <w:sz w:val="22"/>
        </w:rPr>
        <w:t xml:space="preserve"> </w:t>
      </w:r>
      <w:r>
        <w:rPr>
          <w:sz w:val="22"/>
        </w:rPr>
        <w:t>there</w:t>
      </w:r>
      <w:r>
        <w:rPr>
          <w:spacing w:val="-2"/>
          <w:sz w:val="22"/>
        </w:rPr>
        <w:t xml:space="preserve"> </w:t>
      </w:r>
      <w:r>
        <w:rPr>
          <w:sz w:val="22"/>
        </w:rPr>
        <w:t>is, and</w:t>
      </w:r>
      <w:r>
        <w:rPr>
          <w:spacing w:val="-1"/>
          <w:sz w:val="22"/>
        </w:rPr>
        <w:t xml:space="preserve"> </w:t>
      </w:r>
      <w:r>
        <w:rPr>
          <w:sz w:val="22"/>
        </w:rPr>
        <w:t>we</w:t>
      </w:r>
      <w:r>
        <w:rPr>
          <w:spacing w:val="-2"/>
          <w:sz w:val="22"/>
        </w:rPr>
        <w:t xml:space="preserve"> </w:t>
      </w:r>
      <w:r>
        <w:rPr>
          <w:sz w:val="22"/>
        </w:rPr>
        <w:t>can.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133" w:firstLine="720"/>
        <w:jc w:val="left"/>
        <w:rPr>
          <w:sz w:val="22"/>
        </w:rPr>
      </w:pPr>
      <w:r>
        <w:rPr>
          <w:sz w:val="22"/>
        </w:rPr>
        <w:t>The parties have stipulated that, on January 2, 2020, HD Carrier designated Wide Voice’s</w:t>
      </w:r>
      <w:r>
        <w:rPr>
          <w:spacing w:val="-53"/>
          <w:sz w:val="22"/>
        </w:rPr>
        <w:t xml:space="preserve"> </w:t>
      </w:r>
      <w:r>
        <w:rPr>
          <w:sz w:val="22"/>
        </w:rPr>
        <w:t>Rudd</w:t>
      </w:r>
      <w:r>
        <w:rPr>
          <w:spacing w:val="2"/>
          <w:sz w:val="22"/>
        </w:rPr>
        <w:t xml:space="preserve"> </w:t>
      </w:r>
      <w:r>
        <w:rPr>
          <w:sz w:val="22"/>
        </w:rPr>
        <w:t>tandem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LERG</w:t>
      </w:r>
      <w:r>
        <w:rPr>
          <w:spacing w:val="1"/>
          <w:sz w:val="22"/>
        </w:rPr>
        <w:t xml:space="preserve"> </w:t>
      </w:r>
      <w:r>
        <w:rPr>
          <w:sz w:val="22"/>
        </w:rPr>
        <w:t>for</w:t>
      </w:r>
      <w:r>
        <w:rPr>
          <w:spacing w:val="2"/>
          <w:sz w:val="22"/>
        </w:rPr>
        <w:t xml:space="preserve"> </w:t>
      </w:r>
      <w:r>
        <w:rPr>
          <w:sz w:val="22"/>
        </w:rPr>
        <w:t>five</w:t>
      </w:r>
      <w:r>
        <w:rPr>
          <w:spacing w:val="1"/>
          <w:sz w:val="22"/>
        </w:rPr>
        <w:t xml:space="preserve"> </w:t>
      </w:r>
      <w:r>
        <w:rPr>
          <w:sz w:val="22"/>
        </w:rPr>
        <w:t>CLLI</w:t>
      </w:r>
      <w:r>
        <w:rPr>
          <w:spacing w:val="2"/>
          <w:sz w:val="22"/>
        </w:rPr>
        <w:t xml:space="preserve"> </w:t>
      </w:r>
      <w:r>
        <w:rPr>
          <w:sz w:val="22"/>
        </w:rPr>
        <w:t>codes.</w:t>
      </w:r>
      <w:r>
        <w:rPr>
          <w:position w:val="7"/>
          <w:sz w:val="13"/>
        </w:rPr>
        <w:t xml:space="preserve">253  </w:t>
      </w:r>
      <w:r>
        <w:rPr>
          <w:spacing w:val="13"/>
          <w:position w:val="7"/>
          <w:sz w:val="13"/>
        </w:rPr>
        <w:t xml:space="preserve"> </w:t>
      </w:r>
      <w:r>
        <w:rPr>
          <w:sz w:val="22"/>
        </w:rPr>
        <w:t>Nothing</w:t>
      </w:r>
      <w:r>
        <w:rPr>
          <w:spacing w:val="3"/>
          <w:sz w:val="22"/>
        </w:rPr>
        <w:t xml:space="preserve"> </w:t>
      </w:r>
      <w:r>
        <w:rPr>
          <w:sz w:val="22"/>
        </w:rPr>
        <w:t>in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record</w:t>
      </w:r>
      <w:r>
        <w:rPr>
          <w:spacing w:val="2"/>
          <w:sz w:val="22"/>
        </w:rPr>
        <w:t xml:space="preserve"> </w:t>
      </w:r>
      <w:r>
        <w:rPr>
          <w:sz w:val="22"/>
        </w:rPr>
        <w:t>indicates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designation</w:t>
      </w:r>
      <w:r>
        <w:rPr>
          <w:spacing w:val="1"/>
          <w:sz w:val="22"/>
        </w:rPr>
        <w:t xml:space="preserve"> </w:t>
      </w:r>
      <w:r>
        <w:rPr>
          <w:sz w:val="22"/>
        </w:rPr>
        <w:t>has been removed, and as long as it is there, Wide Voice could attempt to insist that traffic be routed to</w:t>
      </w:r>
      <w:r>
        <w:rPr>
          <w:spacing w:val="1"/>
          <w:sz w:val="22"/>
        </w:rPr>
        <w:t xml:space="preserve"> </w:t>
      </w:r>
      <w:r>
        <w:rPr>
          <w:sz w:val="22"/>
        </w:rPr>
        <w:t>HD Carrier through Rudd.</w:t>
      </w:r>
      <w:r>
        <w:rPr>
          <w:spacing w:val="1"/>
          <w:sz w:val="22"/>
        </w:rPr>
        <w:t xml:space="preserve"> </w:t>
      </w:r>
      <w:r>
        <w:rPr>
          <w:sz w:val="22"/>
        </w:rPr>
        <w:t>Indeed, Wide Voice suggested as much in December 2019 and January 2020,</w:t>
      </w:r>
      <w:r>
        <w:rPr>
          <w:spacing w:val="1"/>
          <w:sz w:val="22"/>
        </w:rPr>
        <w:t xml:space="preserve"> </w:t>
      </w:r>
      <w:r>
        <w:rPr>
          <w:sz w:val="22"/>
        </w:rPr>
        <w:t>when it advised AT&amp;T that, if “AT&amp;T wants to send this traffic to [Wide Voice’s] tandem in Miami,”</w:t>
      </w:r>
      <w:r>
        <w:rPr>
          <w:spacing w:val="1"/>
          <w:sz w:val="22"/>
        </w:rPr>
        <w:t xml:space="preserve"> </w:t>
      </w:r>
      <w:r>
        <w:rPr>
          <w:sz w:val="22"/>
        </w:rPr>
        <w:t>AT&amp;T should “arrange some type of an agreement” with Wide Voice, as “all of [Wide Voice’s] codes are</w:t>
      </w:r>
      <w:r>
        <w:rPr>
          <w:spacing w:val="-52"/>
          <w:sz w:val="22"/>
        </w:rPr>
        <w:t xml:space="preserve"> </w:t>
      </w:r>
      <w:r>
        <w:rPr>
          <w:sz w:val="22"/>
        </w:rPr>
        <w:t>routed via the LERG and normally would not get accepted to another tandem that is not listed in the</w:t>
      </w:r>
      <w:r>
        <w:rPr>
          <w:spacing w:val="1"/>
          <w:sz w:val="22"/>
        </w:rPr>
        <w:t xml:space="preserve"> </w:t>
      </w:r>
      <w:r>
        <w:rPr>
          <w:sz w:val="22"/>
        </w:rPr>
        <w:t>LERG.”</w:t>
      </w:r>
      <w:r>
        <w:rPr>
          <w:position w:val="7"/>
          <w:sz w:val="13"/>
        </w:rPr>
        <w:t>254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Because the Rudd LERG designation remains a legitimate concern to the IXCs, we find there</w:t>
      </w:r>
      <w:r>
        <w:rPr>
          <w:spacing w:val="1"/>
          <w:sz w:val="22"/>
        </w:rPr>
        <w:t xml:space="preserve"> </w:t>
      </w:r>
      <w:r>
        <w:rPr>
          <w:sz w:val="22"/>
        </w:rPr>
        <w:t>is</w:t>
      </w:r>
      <w:r>
        <w:rPr>
          <w:spacing w:val="-2"/>
          <w:sz w:val="22"/>
        </w:rPr>
        <w:t xml:space="preserve"> </w:t>
      </w:r>
      <w:r>
        <w:rPr>
          <w:sz w:val="22"/>
        </w:rPr>
        <w:t>still a</w:t>
      </w:r>
      <w:r>
        <w:rPr>
          <w:spacing w:val="-1"/>
          <w:sz w:val="22"/>
        </w:rPr>
        <w:t xml:space="preserve"> </w:t>
      </w:r>
      <w:r>
        <w:rPr>
          <w:sz w:val="22"/>
        </w:rPr>
        <w:t>controversy between the</w:t>
      </w:r>
      <w:r>
        <w:rPr>
          <w:spacing w:val="-1"/>
          <w:sz w:val="22"/>
        </w:rPr>
        <w:t xml:space="preserve"> </w:t>
      </w:r>
      <w:r>
        <w:rPr>
          <w:sz w:val="22"/>
        </w:rPr>
        <w:t>parties.</w:t>
      </w:r>
    </w:p>
    <w:p>
      <w:pPr>
        <w:pStyle w:val="ListParagraph"/>
        <w:numPr>
          <w:ilvl w:val="0"/>
          <w:numId w:val="2"/>
        </w:numPr>
        <w:tabs>
          <w:tab w:val="left" w:pos="1581"/>
        </w:tabs>
        <w:spacing w:before="120" w:after="0" w:line="240" w:lineRule="auto"/>
        <w:ind w:left="139" w:right="224" w:firstLine="720"/>
        <w:jc w:val="both"/>
        <w:rPr>
          <w:sz w:val="22"/>
        </w:rPr>
      </w:pPr>
      <w:r>
        <w:rPr>
          <w:sz w:val="22"/>
        </w:rPr>
        <w:t>We turn now to the merits of the IXCs’ argument.</w:t>
      </w:r>
      <w:r>
        <w:rPr>
          <w:spacing w:val="1"/>
          <w:sz w:val="22"/>
        </w:rPr>
        <w:t xml:space="preserve"> </w:t>
      </w:r>
      <w:r>
        <w:rPr>
          <w:sz w:val="22"/>
        </w:rPr>
        <w:t>AT&amp;T and Verizon historically have</w:t>
      </w:r>
      <w:r>
        <w:rPr>
          <w:spacing w:val="1"/>
          <w:sz w:val="22"/>
        </w:rPr>
        <w:t xml:space="preserve"> </w:t>
      </w:r>
      <w:r>
        <w:rPr>
          <w:sz w:val="22"/>
        </w:rPr>
        <w:t>routed traffic bound for Wide Voice via tandems located in Miami and Los Angeles.</w:t>
      </w:r>
      <w:r>
        <w:rPr>
          <w:position w:val="7"/>
          <w:sz w:val="13"/>
        </w:rPr>
        <w:t>255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Neither they, nor</w:t>
      </w:r>
      <w:r>
        <w:rPr>
          <w:spacing w:val="-52"/>
          <w:sz w:val="22"/>
        </w:rPr>
        <w:t xml:space="preserve"> </w:t>
      </w:r>
      <w:r>
        <w:rPr>
          <w:sz w:val="22"/>
        </w:rPr>
        <w:t>any</w:t>
      </w:r>
      <w:r>
        <w:rPr>
          <w:spacing w:val="-2"/>
          <w:sz w:val="22"/>
        </w:rPr>
        <w:t xml:space="preserve"> </w:t>
      </w:r>
      <w:r>
        <w:rPr>
          <w:sz w:val="22"/>
        </w:rPr>
        <w:t>other</w:t>
      </w:r>
      <w:r>
        <w:rPr>
          <w:spacing w:val="-2"/>
          <w:sz w:val="22"/>
        </w:rPr>
        <w:t xml:space="preserve"> </w:t>
      </w:r>
      <w:r>
        <w:rPr>
          <w:sz w:val="22"/>
        </w:rPr>
        <w:t>IXC,</w:t>
      </w:r>
      <w:r>
        <w:rPr>
          <w:spacing w:val="-1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“facilities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place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carry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Rudd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volumes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traffic</w:t>
      </w:r>
      <w:r>
        <w:rPr>
          <w:spacing w:val="-2"/>
          <w:sz w:val="22"/>
        </w:rPr>
        <w:t xml:space="preserve"> </w:t>
      </w:r>
      <w:r>
        <w:rPr>
          <w:sz w:val="22"/>
        </w:rPr>
        <w:t>at</w:t>
      </w:r>
      <w:r>
        <w:rPr>
          <w:spacing w:val="-1"/>
          <w:sz w:val="22"/>
        </w:rPr>
        <w:t xml:space="preserve"> </w:t>
      </w:r>
      <w:r>
        <w:rPr>
          <w:sz w:val="22"/>
        </w:rPr>
        <w:t>issue.”</w:t>
      </w:r>
      <w:r>
        <w:rPr>
          <w:position w:val="7"/>
          <w:sz w:val="13"/>
        </w:rPr>
        <w:t>256</w:t>
      </w:r>
      <w:r>
        <w:rPr>
          <w:spacing w:val="10"/>
          <w:position w:val="7"/>
          <w:sz w:val="13"/>
        </w:rPr>
        <w:t xml:space="preserve"> </w:t>
      </w:r>
      <w:r>
        <w:rPr>
          <w:sz w:val="22"/>
        </w:rPr>
        <w:t>According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pict>
          <v:rect id="_x0000_s1064" style="width:2in;height:0.54pt;margin-top:8.93pt;margin-left:1in;mso-position-horizontal-relative:page;mso-wrap-distance-left:0;mso-wrap-distance-right:0;position:absolute;z-index:-251618304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248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249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31-32,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89-91.</w:t>
      </w:r>
    </w:p>
    <w:p>
      <w:pPr>
        <w:spacing w:before="120"/>
        <w:ind w:left="140" w:right="250" w:hanging="1"/>
        <w:jc w:val="left"/>
        <w:rPr>
          <w:sz w:val="20"/>
        </w:rPr>
      </w:pPr>
      <w:r>
        <w:rPr>
          <w:sz w:val="20"/>
          <w:vertAlign w:val="superscript"/>
        </w:rPr>
        <w:t>250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APCC Servs., Inc. v. IDT Corp.</w:t>
      </w:r>
      <w:r>
        <w:rPr>
          <w:sz w:val="20"/>
          <w:vertAlign w:val="baseline"/>
        </w:rPr>
        <w:t>, Memorandum Opinion and Order, 21 FCC Rcd 7817, 7820, para. 10 (Enf. Bur.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2006) (</w:t>
      </w:r>
      <w:r>
        <w:rPr>
          <w:i/>
          <w:sz w:val="20"/>
          <w:vertAlign w:val="baseline"/>
        </w:rPr>
        <w:t>APCC v. IDT</w:t>
      </w:r>
      <w:r>
        <w:rPr>
          <w:sz w:val="20"/>
          <w:vertAlign w:val="baseline"/>
        </w:rPr>
        <w:t xml:space="preserve">) (citing </w:t>
      </w:r>
      <w:r>
        <w:rPr>
          <w:i/>
          <w:sz w:val="20"/>
          <w:vertAlign w:val="baseline"/>
        </w:rPr>
        <w:t>North Carolina Utilities Comm. v. FCC</w:t>
      </w:r>
      <w:r>
        <w:rPr>
          <w:sz w:val="20"/>
          <w:vertAlign w:val="baseline"/>
        </w:rPr>
        <w:t>, 537 F.2d 787, 791 (4th Cir. 1976) (holding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 federal administrative agencies are not restricted to adjudication of matters that are “cases and controversies”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within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meaning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Article III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 the Constitution)).</w:t>
      </w:r>
    </w:p>
    <w:p>
      <w:pPr>
        <w:spacing w:before="120"/>
        <w:ind w:left="139" w:right="123" w:firstLine="0"/>
        <w:jc w:val="left"/>
        <w:rPr>
          <w:sz w:val="20"/>
        </w:rPr>
      </w:pPr>
      <w:r>
        <w:rPr>
          <w:sz w:val="20"/>
          <w:vertAlign w:val="superscript"/>
        </w:rPr>
        <w:t>251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APCC v. IDT</w:t>
      </w:r>
      <w:r>
        <w:rPr>
          <w:sz w:val="20"/>
          <w:vertAlign w:val="baseline"/>
        </w:rPr>
        <w:t xml:space="preserve">, 21 FCC Rcd at 7820, para. 10 (citing </w:t>
      </w:r>
      <w:r>
        <w:rPr>
          <w:i/>
          <w:sz w:val="20"/>
          <w:vertAlign w:val="baseline"/>
        </w:rPr>
        <w:t>Total Tel Order</w:t>
      </w:r>
      <w:r>
        <w:rPr>
          <w:sz w:val="20"/>
          <w:vertAlign w:val="baseline"/>
        </w:rPr>
        <w:t>, 16 FCC Rcd 5726 (dismissing claims 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moot because there was no additional relief that could be granted), </w:t>
      </w:r>
      <w:r>
        <w:rPr>
          <w:i/>
          <w:sz w:val="20"/>
          <w:vertAlign w:val="baseline"/>
        </w:rPr>
        <w:t>remanded</w:t>
      </w:r>
      <w:r>
        <w:rPr>
          <w:sz w:val="20"/>
          <w:vertAlign w:val="baseline"/>
        </w:rPr>
        <w:t>, 317 F.3d 227 (to explain dismissal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claim as “moot, without prejudice” (emphasis added); </w:t>
      </w:r>
      <w:r>
        <w:rPr>
          <w:i/>
          <w:sz w:val="20"/>
          <w:vertAlign w:val="baseline"/>
        </w:rPr>
        <w:t>Transglobal Telecom, Inc. v. E-Tel, Inc.</w:t>
      </w:r>
      <w:r>
        <w:rPr>
          <w:sz w:val="20"/>
          <w:vertAlign w:val="baseline"/>
        </w:rPr>
        <w:t>, Order, 16 FCC Rcd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21576 (Enf. Bur. 2001) (dismissing complaint as moot where challenged action had ceased and plaintiff had not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requested damages); </w:t>
      </w:r>
      <w:r>
        <w:rPr>
          <w:i/>
          <w:sz w:val="20"/>
          <w:vertAlign w:val="baseline"/>
        </w:rPr>
        <w:t>National Wireless Resellers Ass'n v. AirTouch Communications, Inc.</w:t>
      </w:r>
      <w:r>
        <w:rPr>
          <w:sz w:val="20"/>
          <w:vertAlign w:val="baseline"/>
        </w:rPr>
        <w:t>, Memorandum Opinion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Order, 15 FCC Rcd 13826 (Wireless Tel. Bur. 2000) (dismissing complaint as moot where the challenged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program had been discontinued); </w:t>
      </w:r>
      <w:r>
        <w:rPr>
          <w:i/>
          <w:sz w:val="20"/>
          <w:vertAlign w:val="baseline"/>
        </w:rPr>
        <w:t>see also AT&amp;T v. BellSouth</w:t>
      </w:r>
      <w:r>
        <w:rPr>
          <w:sz w:val="20"/>
          <w:vertAlign w:val="baseline"/>
        </w:rPr>
        <w:t>, Memorandum Opinion and Order, 19 FCC Rcd 23898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(2004) (dismissing certain counts of a complaint on grounds that no additional relief could be afforded even if the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Commission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ruled in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complainant’s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favor)).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APCC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v.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IDT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7820,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10.</w:t>
      </w:r>
    </w:p>
    <w:p>
      <w:pPr>
        <w:spacing w:before="120"/>
        <w:ind w:left="140" w:right="185" w:hanging="1"/>
        <w:jc w:val="left"/>
        <w:rPr>
          <w:sz w:val="20"/>
        </w:rPr>
      </w:pPr>
      <w:r>
        <w:rPr>
          <w:sz w:val="20"/>
          <w:vertAlign w:val="superscript"/>
        </w:rPr>
        <w:t>253</w:t>
      </w:r>
      <w:r>
        <w:rPr>
          <w:sz w:val="20"/>
          <w:vertAlign w:val="baseline"/>
        </w:rPr>
        <w:t xml:space="preserve"> Joint Statement at 5, Stipulated Fact No. 18.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Common Language Location Identifier (CLLI) Code is used by the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telecommunications industry and the LERG to specify the location and function of telecommunications equipment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or a relevant location, such as a point of interconnection, manhole, or pole.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at 40, para. 101;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Declaration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Traci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Morgan,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Proceeding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20-362,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Bureau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EB-20-MD-005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</w:p>
    <w:p>
      <w:pPr>
        <w:spacing w:before="1"/>
        <w:ind w:left="139" w:right="0" w:firstLine="0"/>
        <w:jc w:val="left"/>
        <w:rPr>
          <w:sz w:val="20"/>
        </w:rPr>
      </w:pPr>
      <w:r>
        <w:rPr>
          <w:sz w:val="20"/>
        </w:rPr>
        <w:t>Jan.</w:t>
      </w:r>
      <w:r>
        <w:rPr>
          <w:spacing w:val="-3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2021)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3-4,</w:t>
      </w:r>
      <w:r>
        <w:rPr>
          <w:spacing w:val="-3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45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3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Stipulated</w:t>
      </w:r>
      <w:r>
        <w:rPr>
          <w:spacing w:val="-2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Exhs.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31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ATTVZ00127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ATTVZ00147.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29.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256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29.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42"/>
      </w:pPr>
      <w:r>
        <w:t>the IXCs, Wide Voice had no legitimate reason to send traffic to Rudd.</w:t>
      </w:r>
      <w:r>
        <w:rPr>
          <w:position w:val="7"/>
          <w:sz w:val="13"/>
        </w:rPr>
        <w:t>257</w:t>
      </w:r>
      <w:r>
        <w:rPr>
          <w:spacing w:val="1"/>
          <w:position w:val="7"/>
          <w:sz w:val="13"/>
        </w:rPr>
        <w:t xml:space="preserve"> </w:t>
      </w:r>
      <w:r>
        <w:t>Rather, they believe the “only</w:t>
      </w:r>
      <w:r>
        <w:rPr>
          <w:spacing w:val="1"/>
        </w:rPr>
        <w:t xml:space="preserve"> </w:t>
      </w:r>
      <w:r>
        <w:t>rationale for doing so was to open a new chapter of access arbitrage – by enabling [Wide Voice’s]</w:t>
      </w:r>
      <w:r>
        <w:rPr>
          <w:spacing w:val="1"/>
        </w:rPr>
        <w:t xml:space="preserve"> </w:t>
      </w:r>
      <w:r>
        <w:t>associated companies to extort payment from long distance companies that had no presence in this remote</w:t>
      </w:r>
      <w:r>
        <w:rPr>
          <w:spacing w:val="-52"/>
        </w:rPr>
        <w:t xml:space="preserve"> </w:t>
      </w:r>
      <w:r>
        <w:t>area.”</w:t>
      </w:r>
      <w:r>
        <w:rPr>
          <w:position w:val="7"/>
          <w:sz w:val="13"/>
        </w:rPr>
        <w:t>258</w:t>
      </w:r>
      <w:r>
        <w:rPr>
          <w:spacing w:val="33"/>
          <w:position w:val="7"/>
          <w:sz w:val="13"/>
        </w:rPr>
        <w:t xml:space="preserve"> </w:t>
      </w:r>
      <w:r>
        <w:t>AT&amp;T and Verizon claim that Wide Voice wanted to “force IXCs to use non-regulated</w:t>
      </w:r>
      <w:r>
        <w:rPr>
          <w:spacing w:val="1"/>
        </w:rPr>
        <w:t xml:space="preserve"> </w:t>
      </w:r>
      <w:r>
        <w:t>pathways: specifically, HD Tandem and other companies closely connected to Wide Voice.”</w:t>
      </w:r>
      <w:r>
        <w:rPr>
          <w:position w:val="7"/>
          <w:sz w:val="13"/>
        </w:rPr>
        <w:t>259</w:t>
      </w:r>
      <w:r>
        <w:rPr>
          <w:spacing w:val="1"/>
          <w:position w:val="7"/>
          <w:sz w:val="13"/>
        </w:rPr>
        <w:t xml:space="preserve"> </w:t>
      </w:r>
      <w:r>
        <w:t>By doing</w:t>
      </w:r>
      <w:r>
        <w:rPr>
          <w:spacing w:val="1"/>
        </w:rPr>
        <w:t xml:space="preserve"> </w:t>
      </w:r>
      <w:r>
        <w:t>so, Wide Voice allegedly attempted to shift the financial cost of transporting access stimulation traffic</w:t>
      </w:r>
      <w:r>
        <w:rPr>
          <w:spacing w:val="1"/>
        </w:rPr>
        <w:t xml:space="preserve"> </w:t>
      </w:r>
      <w:r>
        <w:t>onto the IXCs and “evade responsibility for the cost implications of [Wide Voice’s] decisions to locate in</w:t>
      </w:r>
      <w:r>
        <w:rPr>
          <w:spacing w:val="1"/>
        </w:rPr>
        <w:t xml:space="preserve"> </w:t>
      </w:r>
      <w:r>
        <w:t>a remote, expensive-to-serve area and to choose inefficient call paths at inefficiently high prices that force</w:t>
      </w:r>
      <w:r>
        <w:rPr>
          <w:spacing w:val="-52"/>
        </w:rPr>
        <w:t xml:space="preserve"> </w:t>
      </w:r>
      <w:r>
        <w:t>all IXC customers to [subsidize] access stimulation.”</w:t>
      </w:r>
      <w:r>
        <w:rPr>
          <w:position w:val="7"/>
          <w:sz w:val="13"/>
        </w:rPr>
        <w:t>260</w:t>
      </w:r>
      <w:r>
        <w:rPr>
          <w:spacing w:val="1"/>
          <w:position w:val="7"/>
          <w:sz w:val="13"/>
        </w:rPr>
        <w:t xml:space="preserve"> </w:t>
      </w:r>
      <w:r>
        <w:t>The attempted unilateral shift to Rudd, the IXCs</w:t>
      </w:r>
      <w:r>
        <w:rPr>
          <w:spacing w:val="1"/>
        </w:rPr>
        <w:t xml:space="preserve"> </w:t>
      </w:r>
      <w:r>
        <w:t>contend, violates section 201(b) because it serves no net public benefit and perpetuates the harms the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identified in the</w:t>
      </w:r>
      <w:r>
        <w:rPr>
          <w:spacing w:val="-2"/>
        </w:rPr>
        <w:t xml:space="preserve"> </w:t>
      </w:r>
      <w:r>
        <w:rPr>
          <w:i/>
        </w:rPr>
        <w:t>Access</w:t>
      </w:r>
      <w:r>
        <w:rPr>
          <w:i/>
          <w:spacing w:val="-1"/>
        </w:rPr>
        <w:t xml:space="preserve"> </w:t>
      </w:r>
      <w:r>
        <w:rPr>
          <w:i/>
        </w:rPr>
        <w:t>Arbitrage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t>.</w:t>
      </w:r>
      <w:r>
        <w:rPr>
          <w:position w:val="7"/>
          <w:sz w:val="13"/>
        </w:rPr>
        <w:t>261</w:t>
      </w:r>
      <w:r>
        <w:rPr>
          <w:spacing w:val="12"/>
          <w:position w:val="7"/>
          <w:sz w:val="1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agree.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50" w:firstLine="720"/>
        <w:jc w:val="left"/>
        <w:rPr>
          <w:sz w:val="22"/>
        </w:rPr>
      </w:pPr>
      <w:r>
        <w:rPr>
          <w:sz w:val="22"/>
        </w:rPr>
        <w:t>As the Commission recently emphasized, carriers “must make reasonable decisions about</w:t>
      </w:r>
      <w:r>
        <w:rPr>
          <w:spacing w:val="-52"/>
          <w:sz w:val="22"/>
        </w:rPr>
        <w:t xml:space="preserve"> </w:t>
      </w:r>
      <w:r>
        <w:rPr>
          <w:sz w:val="22"/>
        </w:rPr>
        <w:t>interconnection and carriage.”</w:t>
      </w:r>
      <w:r>
        <w:rPr>
          <w:position w:val="7"/>
          <w:sz w:val="13"/>
        </w:rPr>
        <w:t xml:space="preserve">262   </w:t>
      </w:r>
      <w:r>
        <w:rPr>
          <w:sz w:val="22"/>
        </w:rPr>
        <w:t>In assessing whether a carrier has done so, the Commission’s</w:t>
      </w:r>
      <w:r>
        <w:rPr>
          <w:spacing w:val="1"/>
          <w:sz w:val="22"/>
        </w:rPr>
        <w:t xml:space="preserve"> </w:t>
      </w:r>
      <w:r>
        <w:rPr>
          <w:sz w:val="22"/>
        </w:rPr>
        <w:t>“overriding concern” is the “public interest.”</w:t>
      </w:r>
      <w:r>
        <w:rPr>
          <w:position w:val="7"/>
          <w:sz w:val="13"/>
        </w:rPr>
        <w:t>263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That is, when determining whether a carrier’s unilateral</w:t>
      </w:r>
      <w:r>
        <w:rPr>
          <w:spacing w:val="1"/>
          <w:sz w:val="22"/>
        </w:rPr>
        <w:t xml:space="preserve"> </w:t>
      </w:r>
      <w:r>
        <w:rPr>
          <w:sz w:val="22"/>
        </w:rPr>
        <w:t>change in the location to which IXCs are responsible for delivering traffic satisfies section 201(b) of the</w:t>
      </w:r>
      <w:r>
        <w:rPr>
          <w:spacing w:val="1"/>
          <w:sz w:val="22"/>
        </w:rPr>
        <w:t xml:space="preserve"> </w:t>
      </w:r>
      <w:r>
        <w:rPr>
          <w:sz w:val="22"/>
        </w:rPr>
        <w:t>Act, the Commission considers the totality of the relevant circumstances and evaluates the overall net</w:t>
      </w:r>
      <w:r>
        <w:rPr>
          <w:spacing w:val="1"/>
          <w:sz w:val="22"/>
        </w:rPr>
        <w:t xml:space="preserve"> </w:t>
      </w:r>
      <w:r>
        <w:rPr>
          <w:sz w:val="22"/>
        </w:rPr>
        <w:t>public benefits.</w:t>
      </w:r>
      <w:r>
        <w:rPr>
          <w:position w:val="7"/>
          <w:sz w:val="13"/>
        </w:rPr>
        <w:t>264</w:t>
      </w:r>
      <w:r>
        <w:rPr>
          <w:spacing w:val="33"/>
          <w:position w:val="7"/>
          <w:sz w:val="13"/>
        </w:rPr>
        <w:t xml:space="preserve"> </w:t>
      </w:r>
      <w:r>
        <w:rPr>
          <w:sz w:val="22"/>
        </w:rPr>
        <w:t>Employing this balancing test, we find that Wide Voice’s unilateral change is unjust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unreasonable.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252" w:firstLine="720"/>
        <w:jc w:val="left"/>
        <w:rPr>
          <w:sz w:val="22"/>
        </w:rPr>
      </w:pPr>
      <w:r>
        <w:rPr>
          <w:sz w:val="22"/>
        </w:rPr>
        <w:t>The record reflects that the redirection of traffic to Rudd would be burdensome to the</w:t>
      </w:r>
      <w:r>
        <w:rPr>
          <w:spacing w:val="1"/>
          <w:sz w:val="22"/>
        </w:rPr>
        <w:t xml:space="preserve"> </w:t>
      </w:r>
      <w:r>
        <w:rPr>
          <w:sz w:val="22"/>
        </w:rPr>
        <w:t>IXCs, which have no facilities there,</w:t>
      </w:r>
      <w:r>
        <w:rPr>
          <w:position w:val="7"/>
          <w:sz w:val="13"/>
        </w:rPr>
        <w:t xml:space="preserve">265 </w:t>
      </w:r>
      <w:r>
        <w:rPr>
          <w:sz w:val="22"/>
        </w:rPr>
        <w:t>because it would increase their operating costs and the costs to</w:t>
      </w:r>
      <w:r>
        <w:rPr>
          <w:spacing w:val="1"/>
          <w:sz w:val="22"/>
        </w:rPr>
        <w:t xml:space="preserve"> </w:t>
      </w:r>
      <w:r>
        <w:rPr>
          <w:sz w:val="22"/>
        </w:rPr>
        <w:t>their customers.</w:t>
      </w:r>
      <w:r>
        <w:rPr>
          <w:position w:val="7"/>
          <w:sz w:val="13"/>
        </w:rPr>
        <w:t>266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identifies no public benefits arising from the change—for example,</w:t>
      </w:r>
      <w:r>
        <w:rPr>
          <w:spacing w:val="1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3"/>
          <w:sz w:val="22"/>
        </w:rPr>
        <w:t xml:space="preserve"> </w:t>
      </w:r>
      <w:r>
        <w:rPr>
          <w:sz w:val="22"/>
        </w:rPr>
        <w:t>increases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service</w:t>
      </w:r>
      <w:r>
        <w:rPr>
          <w:spacing w:val="-4"/>
          <w:sz w:val="22"/>
        </w:rPr>
        <w:t xml:space="preserve"> </w:t>
      </w:r>
      <w:r>
        <w:rPr>
          <w:sz w:val="22"/>
        </w:rPr>
        <w:t>choices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benefits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subscribers—that</w:t>
      </w:r>
      <w:r>
        <w:rPr>
          <w:spacing w:val="-3"/>
          <w:sz w:val="22"/>
        </w:rPr>
        <w:t xml:space="preserve"> </w:t>
      </w:r>
      <w:r>
        <w:rPr>
          <w:sz w:val="22"/>
        </w:rPr>
        <w:t>would</w:t>
      </w:r>
      <w:r>
        <w:rPr>
          <w:spacing w:val="-3"/>
          <w:sz w:val="22"/>
        </w:rPr>
        <w:t xml:space="preserve"> </w:t>
      </w:r>
      <w:r>
        <w:rPr>
          <w:sz w:val="22"/>
        </w:rPr>
        <w:t>offset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added</w:t>
      </w:r>
      <w:r>
        <w:rPr>
          <w:spacing w:val="-3"/>
          <w:sz w:val="22"/>
        </w:rPr>
        <w:t xml:space="preserve"> </w:t>
      </w:r>
      <w:r>
        <w:rPr>
          <w:sz w:val="22"/>
        </w:rPr>
        <w:t>burden</w:t>
      </w:r>
      <w:r>
        <w:rPr>
          <w:spacing w:val="-4"/>
          <w:sz w:val="22"/>
        </w:rPr>
        <w:t xml:space="preserve"> </w:t>
      </w:r>
      <w:r>
        <w:rPr>
          <w:sz w:val="22"/>
        </w:rPr>
        <w:t>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pict>
          <v:rect id="_x0000_s1065" style="width:2in;height:0.54pt;margin-top:14.88pt;margin-left:1in;mso-position-horizontal-relative:page;mso-wrap-distance-left:0;mso-wrap-distance-right:0;position:absolute;z-index:-251617280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257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21.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258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21.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259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28.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260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28-29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(citing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6208,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22).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261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22-25.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262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6207-08.</w:t>
      </w:r>
    </w:p>
    <w:p>
      <w:pPr>
        <w:spacing w:before="120"/>
        <w:ind w:left="140" w:right="650" w:hanging="1"/>
        <w:jc w:val="left"/>
        <w:rPr>
          <w:sz w:val="20"/>
        </w:rPr>
      </w:pPr>
      <w:r>
        <w:rPr>
          <w:sz w:val="20"/>
          <w:vertAlign w:val="superscript"/>
        </w:rPr>
        <w:t>263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Application of Indiana Switch Access Div</w:t>
      </w:r>
      <w:r>
        <w:rPr>
          <w:sz w:val="20"/>
          <w:vertAlign w:val="baseline"/>
        </w:rPr>
        <w:t>., Memorandum Opinion and Order, 1 FCC Rcd 634, 635, para. 5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(1986)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Indiana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Switch</w:t>
      </w:r>
      <w:r>
        <w:rPr>
          <w:sz w:val="20"/>
          <w:vertAlign w:val="baseline"/>
        </w:rPr>
        <w:t>).</w:t>
      </w:r>
    </w:p>
    <w:p>
      <w:pPr>
        <w:spacing w:before="119"/>
        <w:ind w:left="139" w:right="190" w:firstLine="0"/>
        <w:jc w:val="left"/>
        <w:rPr>
          <w:sz w:val="20"/>
        </w:rPr>
      </w:pPr>
      <w:r>
        <w:rPr>
          <w:sz w:val="20"/>
          <w:vertAlign w:val="superscript"/>
        </w:rPr>
        <w:t>264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Northern Valley Tariff Order</w:t>
      </w:r>
      <w:r>
        <w:rPr>
          <w:sz w:val="20"/>
          <w:vertAlign w:val="baseline"/>
        </w:rPr>
        <w:t>, 35 FCC Rcd at 6207-08, para. 21.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id. </w:t>
      </w:r>
      <w:r>
        <w:rPr>
          <w:sz w:val="20"/>
          <w:vertAlign w:val="baseline"/>
        </w:rPr>
        <w:t>at 6208-09, para. 24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(“Commission precedent makes clear that the reasonableness of a unilateral change in the location to which IXCs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are responsible for delivering traffic . . . must be evaluated based on the overall, net public benefits of that shift.”);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Alpine Order</w:t>
      </w:r>
      <w:r>
        <w:rPr>
          <w:sz w:val="20"/>
          <w:vertAlign w:val="baseline"/>
        </w:rPr>
        <w:t>, 27 FCC Rcd at 11526, para. 29 (citing the LECs’ stipulation that “moving their POIs to Des Moines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had no benefits for their end user customers or IXCs, yet substantially increased access charges billed to IXCs”);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Indiana Switch</w:t>
      </w:r>
      <w:r>
        <w:rPr>
          <w:sz w:val="20"/>
          <w:vertAlign w:val="baseline"/>
        </w:rPr>
        <w:t>, 1 FCC Rcd at 635, para. 5 (holding that if a LEC’s proposed unilateral shift in a point 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interconnection “significantly increases IXCs’ operating costs without significant increases in service choices 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benefits to subscribers, or unreasonably designates . . . points of interconnection with IXCs,” the Commission could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find that unjust and unreasonable under section 201(b)); </w:t>
      </w:r>
      <w:r>
        <w:rPr>
          <w:i/>
          <w:sz w:val="20"/>
          <w:vertAlign w:val="baseline"/>
        </w:rPr>
        <w:t>North County Communications Corp. v. Cricket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Communications, Inc.</w:t>
      </w:r>
      <w:r>
        <w:rPr>
          <w:sz w:val="20"/>
          <w:vertAlign w:val="baseline"/>
        </w:rPr>
        <w:t>, Memorandum Opinion and Order, 31 FCC Rcd 10739, 10746-47, para. 16 (Enf. Bur. 2016)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(concluding that section 201(b) “requires carriers to make ‘reasonable’ decisions about interconnection and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carriage,”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evaluated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under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 “totality of 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relevant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circumstances”).</w:t>
      </w:r>
    </w:p>
    <w:p>
      <w:pPr>
        <w:spacing w:before="122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265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Joint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Statement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Stipulated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Fact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29.</w:t>
      </w:r>
    </w:p>
    <w:p>
      <w:pPr>
        <w:spacing w:before="119"/>
        <w:ind w:left="140" w:right="332" w:hanging="1"/>
        <w:jc w:val="left"/>
        <w:rPr>
          <w:sz w:val="20"/>
        </w:rPr>
      </w:pPr>
      <w:r>
        <w:rPr>
          <w:sz w:val="20"/>
          <w:vertAlign w:val="superscript"/>
        </w:rPr>
        <w:t>266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Meola Complaint Decl. at 24, para. 63 (“Establishing such connections [to Rudd] would be prohibitively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expensive.”).</w:t>
      </w:r>
      <w:r>
        <w:rPr>
          <w:spacing w:val="45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6209,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25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(citing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Indiana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Switch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635,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 5).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87"/>
      </w:pPr>
      <w:r>
        <w:t>the IXCs.</w:t>
      </w:r>
      <w:r>
        <w:rPr>
          <w:vertAlign w:val="superscript"/>
        </w:rPr>
        <w:t>267</w:t>
      </w:r>
      <w:r>
        <w:rPr>
          <w:spacing w:val="55"/>
          <w:vertAlign w:val="baseline"/>
        </w:rPr>
        <w:t xml:space="preserve"> </w:t>
      </w:r>
      <w:r>
        <w:rPr>
          <w:vertAlign w:val="baseline"/>
        </w:rPr>
        <w:t>Rather, Wide Voice’s sole justification for attempting to establish the new Iowa tandem is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its claim that the tandem would be geographically proximate to new customer traffic involving calls to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Iowa telephone numbers.</w:t>
      </w:r>
      <w:r>
        <w:rPr>
          <w:position w:val="7"/>
          <w:sz w:val="13"/>
          <w:vertAlign w:val="baseline"/>
        </w:rPr>
        <w:t>268</w:t>
      </w:r>
      <w:r>
        <w:rPr>
          <w:spacing w:val="1"/>
          <w:position w:val="7"/>
          <w:sz w:val="13"/>
          <w:vertAlign w:val="baseline"/>
        </w:rPr>
        <w:t xml:space="preserve"> </w:t>
      </w:r>
      <w:r>
        <w:rPr>
          <w:vertAlign w:val="baseline"/>
        </w:rPr>
        <w:t>But Wide Voice makes no attempt to explain how the geographic proximity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of a tandem to new traffic benefits the public.</w:t>
      </w:r>
      <w:r>
        <w:rPr>
          <w:position w:val="7"/>
          <w:sz w:val="13"/>
          <w:vertAlign w:val="baseline"/>
        </w:rPr>
        <w:t>269</w:t>
      </w:r>
      <w:r>
        <w:rPr>
          <w:spacing w:val="1"/>
          <w:position w:val="7"/>
          <w:sz w:val="13"/>
          <w:vertAlign w:val="baseline"/>
        </w:rPr>
        <w:t xml:space="preserve"> </w:t>
      </w:r>
      <w:r>
        <w:rPr>
          <w:vertAlign w:val="baseline"/>
        </w:rPr>
        <w:t>On the contrary, the attempted relocation appears to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benefit only Wide Voice and its access-stimulating partners, because the change would result in the IXCs</w:t>
      </w:r>
      <w:r>
        <w:rPr>
          <w:spacing w:val="-53"/>
          <w:vertAlign w:val="baseline"/>
        </w:rPr>
        <w:t xml:space="preserve"> </w:t>
      </w:r>
      <w:r>
        <w:rPr>
          <w:vertAlign w:val="baseline"/>
        </w:rPr>
        <w:t>continuing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to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be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saddled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with the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cost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of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transporting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access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stimulation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traffic.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50" w:firstLine="720"/>
        <w:jc w:val="left"/>
        <w:rPr>
          <w:sz w:val="13"/>
        </w:rPr>
      </w:pPr>
      <w:r>
        <w:rPr>
          <w:sz w:val="22"/>
        </w:rPr>
        <w:t>Wide Voice’s remaining defenses have no merit.</w:t>
      </w:r>
      <w:r>
        <w:rPr>
          <w:spacing w:val="1"/>
          <w:sz w:val="22"/>
        </w:rPr>
        <w:t xml:space="preserve"> </w:t>
      </w:r>
      <w:r>
        <w:rPr>
          <w:sz w:val="22"/>
        </w:rPr>
        <w:t>First, Wide Voice characterizes its</w:t>
      </w:r>
      <w:r>
        <w:rPr>
          <w:spacing w:val="1"/>
          <w:sz w:val="22"/>
        </w:rPr>
        <w:t xml:space="preserve"> </w:t>
      </w:r>
      <w:r>
        <w:rPr>
          <w:sz w:val="22"/>
        </w:rPr>
        <w:t>decision as reasonable and consistent with standard industry practice.</w:t>
      </w:r>
      <w:r>
        <w:rPr>
          <w:position w:val="7"/>
          <w:sz w:val="13"/>
        </w:rPr>
        <w:t>270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Wide Voice offers no evidence</w:t>
      </w:r>
      <w:r>
        <w:rPr>
          <w:spacing w:val="1"/>
          <w:sz w:val="22"/>
        </w:rPr>
        <w:t xml:space="preserve"> </w:t>
      </w:r>
      <w:r>
        <w:rPr>
          <w:sz w:val="22"/>
        </w:rPr>
        <w:t>that unilaterally designating a new tandem in a remote area where IXCs lack facilities is standard industry</w:t>
      </w:r>
      <w:r>
        <w:rPr>
          <w:spacing w:val="-52"/>
          <w:sz w:val="22"/>
        </w:rPr>
        <w:t xml:space="preserve"> </w:t>
      </w:r>
      <w:r>
        <w:rPr>
          <w:sz w:val="22"/>
        </w:rPr>
        <w:t>practice.</w:t>
      </w:r>
      <w:r>
        <w:rPr>
          <w:spacing w:val="1"/>
          <w:sz w:val="22"/>
        </w:rPr>
        <w:t xml:space="preserve"> </w:t>
      </w:r>
      <w:r>
        <w:rPr>
          <w:sz w:val="22"/>
        </w:rPr>
        <w:t>Second, Wide Voice contends that “it is not an access-stimulating LEC and, if traffic had been</w:t>
      </w:r>
      <w:r>
        <w:rPr>
          <w:spacing w:val="1"/>
          <w:sz w:val="22"/>
        </w:rPr>
        <w:t xml:space="preserve"> </w:t>
      </w:r>
      <w:r>
        <w:rPr>
          <w:sz w:val="22"/>
        </w:rPr>
        <w:t>delivered to the Iowa tandem it would not have been so-called ‘access stimulation traffic.’”</w:t>
      </w:r>
      <w:r>
        <w:rPr>
          <w:position w:val="7"/>
          <w:sz w:val="13"/>
        </w:rPr>
        <w:t>271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Consequently,</w:t>
      </w:r>
      <w:r>
        <w:rPr>
          <w:spacing w:val="-3"/>
          <w:sz w:val="22"/>
        </w:rPr>
        <w:t xml:space="preserve"> </w:t>
      </w:r>
      <w:r>
        <w:rPr>
          <w:sz w:val="22"/>
        </w:rPr>
        <w:t>it</w:t>
      </w:r>
      <w:r>
        <w:rPr>
          <w:spacing w:val="-3"/>
          <w:sz w:val="22"/>
        </w:rPr>
        <w:t xml:space="preserve"> </w:t>
      </w:r>
      <w:r>
        <w:rPr>
          <w:sz w:val="22"/>
        </w:rPr>
        <w:t>claims</w:t>
      </w:r>
      <w:r>
        <w:rPr>
          <w:spacing w:val="-4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designation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Rudd</w:t>
      </w:r>
      <w:r>
        <w:rPr>
          <w:spacing w:val="-4"/>
          <w:sz w:val="22"/>
        </w:rPr>
        <w:t xml:space="preserve"> </w:t>
      </w:r>
      <w:r>
        <w:rPr>
          <w:sz w:val="22"/>
        </w:rPr>
        <w:t>tandem</w:t>
      </w:r>
      <w:r>
        <w:rPr>
          <w:spacing w:val="-4"/>
          <w:sz w:val="22"/>
        </w:rPr>
        <w:t xml:space="preserve"> </w:t>
      </w:r>
      <w:r>
        <w:rPr>
          <w:sz w:val="22"/>
        </w:rPr>
        <w:t>was</w:t>
      </w:r>
      <w:r>
        <w:rPr>
          <w:spacing w:val="-3"/>
          <w:sz w:val="22"/>
        </w:rPr>
        <w:t xml:space="preserve"> </w:t>
      </w:r>
      <w:r>
        <w:rPr>
          <w:sz w:val="22"/>
        </w:rPr>
        <w:t>not</w:t>
      </w:r>
      <w:r>
        <w:rPr>
          <w:spacing w:val="-3"/>
          <w:sz w:val="22"/>
        </w:rPr>
        <w:t xml:space="preserve"> </w:t>
      </w:r>
      <w:r>
        <w:rPr>
          <w:sz w:val="22"/>
        </w:rPr>
        <w:t>an</w:t>
      </w:r>
      <w:r>
        <w:rPr>
          <w:spacing w:val="-3"/>
          <w:sz w:val="22"/>
        </w:rPr>
        <w:t xml:space="preserve"> </w:t>
      </w:r>
      <w:r>
        <w:rPr>
          <w:sz w:val="22"/>
        </w:rPr>
        <w:t>attempt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avoid</w:t>
      </w:r>
      <w:r>
        <w:rPr>
          <w:spacing w:val="-3"/>
          <w:sz w:val="22"/>
        </w:rPr>
        <w:t xml:space="preserve"> </w:t>
      </w:r>
      <w:r>
        <w:rPr>
          <w:sz w:val="22"/>
        </w:rPr>
        <w:t>charges</w:t>
      </w:r>
      <w:r>
        <w:rPr>
          <w:spacing w:val="-3"/>
          <w:sz w:val="22"/>
        </w:rPr>
        <w:t xml:space="preserve"> </w:t>
      </w:r>
      <w:r>
        <w:rPr>
          <w:sz w:val="22"/>
        </w:rPr>
        <w:t>imposed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under the </w:t>
      </w:r>
      <w:r>
        <w:rPr>
          <w:i/>
          <w:sz w:val="22"/>
        </w:rPr>
        <w:t>Access Arbitrage Order</w:t>
      </w:r>
      <w:r>
        <w:rPr>
          <w:sz w:val="22"/>
        </w:rPr>
        <w:t>.</w:t>
      </w:r>
      <w:r>
        <w:rPr>
          <w:position w:val="7"/>
          <w:sz w:val="13"/>
        </w:rPr>
        <w:t>272</w:t>
      </w:r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But, as we found above, Wide Voice is participating in an access</w:t>
      </w:r>
      <w:r>
        <w:rPr>
          <w:spacing w:val="1"/>
          <w:sz w:val="22"/>
        </w:rPr>
        <w:t xml:space="preserve"> </w:t>
      </w:r>
      <w:r>
        <w:rPr>
          <w:sz w:val="22"/>
        </w:rPr>
        <w:t>stimulation scheme designed for the purpose of avoiding the access stimulation rules.</w:t>
      </w:r>
      <w:r>
        <w:rPr>
          <w:spacing w:val="1"/>
          <w:sz w:val="22"/>
        </w:rPr>
        <w:t xml:space="preserve"> </w:t>
      </w:r>
      <w:r>
        <w:rPr>
          <w:sz w:val="22"/>
        </w:rPr>
        <w:t>Finally, although</w:t>
      </w:r>
      <w:r>
        <w:rPr>
          <w:spacing w:val="1"/>
          <w:sz w:val="22"/>
        </w:rPr>
        <w:t xml:space="preserve"> </w:t>
      </w:r>
      <w:r>
        <w:rPr>
          <w:sz w:val="22"/>
        </w:rPr>
        <w:t>Wide Voice correctly notes that it allowed the IXCs to transmit Iowa-bound traffic to its tandems in</w:t>
      </w:r>
      <w:r>
        <w:rPr>
          <w:spacing w:val="1"/>
          <w:sz w:val="22"/>
        </w:rPr>
        <w:t xml:space="preserve"> </w:t>
      </w:r>
      <w:r>
        <w:rPr>
          <w:sz w:val="22"/>
        </w:rPr>
        <w:t>Miami and Los Angeles and states that it has no plans to disconnect connections to those tandems,</w:t>
      </w:r>
      <w:r>
        <w:rPr>
          <w:position w:val="7"/>
          <w:sz w:val="13"/>
        </w:rPr>
        <w:t xml:space="preserve">273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record supports the IXCs’ contention that Wide Voice was attempting to force them to deliver traffic to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Rudd switch instead.</w:t>
      </w:r>
      <w:r>
        <w:rPr>
          <w:position w:val="7"/>
          <w:sz w:val="13"/>
        </w:rPr>
        <w:t>274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0" w:after="0" w:line="240" w:lineRule="auto"/>
        <w:ind w:left="139" w:right="159" w:firstLine="720"/>
        <w:jc w:val="left"/>
        <w:rPr>
          <w:sz w:val="22"/>
        </w:rPr>
      </w:pPr>
      <w:r>
        <w:rPr>
          <w:sz w:val="22"/>
        </w:rPr>
        <w:t>Wide Voice attempted to evade the Commission’s access stimulation rules through an</w:t>
      </w:r>
      <w:r>
        <w:rPr>
          <w:spacing w:val="1"/>
          <w:sz w:val="22"/>
        </w:rPr>
        <w:t xml:space="preserve"> </w:t>
      </w:r>
      <w:r>
        <w:rPr>
          <w:sz w:val="22"/>
        </w:rPr>
        <w:t>artifice that is fundamentally at odds with the routing efficiency and cost-avoidance principles that led the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Commission to adopt the </w:t>
      </w:r>
      <w:r>
        <w:rPr>
          <w:i/>
          <w:sz w:val="22"/>
        </w:rPr>
        <w:t>Access Arbitrage Order</w:t>
      </w:r>
      <w:r>
        <w:rPr>
          <w:sz w:val="22"/>
        </w:rPr>
        <w:t>.</w:t>
      </w:r>
      <w:r>
        <w:rPr>
          <w:position w:val="7"/>
          <w:sz w:val="13"/>
        </w:rPr>
        <w:t xml:space="preserve">275   </w:t>
      </w:r>
      <w:r>
        <w:rPr>
          <w:sz w:val="22"/>
        </w:rPr>
        <w:t>Its attempted unilateral shift of traffic to Rudd,</w:t>
      </w:r>
      <w:r>
        <w:rPr>
          <w:spacing w:val="1"/>
          <w:sz w:val="22"/>
        </w:rPr>
        <w:t xml:space="preserve"> </w:t>
      </w:r>
      <w:r>
        <w:rPr>
          <w:sz w:val="22"/>
        </w:rPr>
        <w:t>Iowa, is one piece of that</w:t>
      </w:r>
      <w:r>
        <w:rPr>
          <w:spacing w:val="1"/>
          <w:sz w:val="22"/>
        </w:rPr>
        <w:t xml:space="preserve"> </w:t>
      </w:r>
      <w:r>
        <w:rPr>
          <w:sz w:val="22"/>
        </w:rPr>
        <w:t>plan.</w:t>
      </w:r>
      <w:r>
        <w:rPr>
          <w:spacing w:val="54"/>
          <w:sz w:val="22"/>
        </w:rPr>
        <w:t xml:space="preserve"> </w:t>
      </w:r>
      <w:r>
        <w:rPr>
          <w:sz w:val="22"/>
        </w:rPr>
        <w:t>Considering</w:t>
      </w:r>
      <w:r>
        <w:rPr>
          <w:spacing w:val="1"/>
          <w:sz w:val="22"/>
        </w:rPr>
        <w:t xml:space="preserve"> </w:t>
      </w:r>
      <w:r>
        <w:rPr>
          <w:sz w:val="22"/>
        </w:rPr>
        <w:t>the totality</w:t>
      </w:r>
      <w:r>
        <w:rPr>
          <w:spacing w:val="1"/>
          <w:sz w:val="22"/>
        </w:rPr>
        <w:t xml:space="preserve"> </w:t>
      </w:r>
      <w:r>
        <w:rPr>
          <w:sz w:val="22"/>
        </w:rPr>
        <w:t>of the circumstances,</w:t>
      </w:r>
      <w:r>
        <w:rPr>
          <w:spacing w:val="1"/>
          <w:sz w:val="22"/>
        </w:rPr>
        <w:t xml:space="preserve"> </w:t>
      </w:r>
      <w:r>
        <w:rPr>
          <w:sz w:val="22"/>
        </w:rPr>
        <w:t>then,</w:t>
      </w:r>
      <w:r>
        <w:rPr>
          <w:spacing w:val="1"/>
          <w:sz w:val="22"/>
        </w:rPr>
        <w:t xml:space="preserve"> </w:t>
      </w:r>
      <w:r>
        <w:rPr>
          <w:sz w:val="22"/>
        </w:rPr>
        <w:t>we</w:t>
      </w:r>
      <w:r>
        <w:rPr>
          <w:spacing w:val="-1"/>
          <w:sz w:val="22"/>
        </w:rPr>
        <w:t xml:space="preserve"> </w:t>
      </w:r>
      <w:r>
        <w:rPr>
          <w:sz w:val="22"/>
        </w:rPr>
        <w:t>find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1"/>
          <w:sz w:val="22"/>
        </w:rPr>
        <w:t xml:space="preserve"> </w:t>
      </w:r>
      <w:r>
        <w:rPr>
          <w:sz w:val="22"/>
        </w:rPr>
        <w:t>there is</w:t>
      </w:r>
      <w:r>
        <w:rPr>
          <w:spacing w:val="1"/>
          <w:sz w:val="22"/>
        </w:rPr>
        <w:t xml:space="preserve"> </w:t>
      </w:r>
      <w:r>
        <w:rPr>
          <w:sz w:val="22"/>
        </w:rPr>
        <w:t>no net public benefit to the Rudd designation and, therefore, that Wide Voice’s conduct violated section</w:t>
      </w:r>
      <w:r>
        <w:rPr>
          <w:spacing w:val="1"/>
          <w:sz w:val="22"/>
        </w:rPr>
        <w:t xml:space="preserve"> </w:t>
      </w:r>
      <w:r>
        <w:rPr>
          <w:sz w:val="22"/>
        </w:rPr>
        <w:t>201(b)</w:t>
      </w:r>
      <w:r>
        <w:rPr>
          <w:spacing w:val="-2"/>
          <w:sz w:val="22"/>
        </w:rPr>
        <w:t xml:space="preserve"> </w:t>
      </w:r>
      <w:r>
        <w:rPr>
          <w:sz w:val="22"/>
        </w:rPr>
        <w:t>of the</w:t>
      </w:r>
      <w:r>
        <w:rPr>
          <w:spacing w:val="-2"/>
          <w:sz w:val="22"/>
        </w:rPr>
        <w:t xml:space="preserve"> </w:t>
      </w:r>
      <w:r>
        <w:rPr>
          <w:sz w:val="22"/>
        </w:rPr>
        <w:t>Act.</w:t>
      </w:r>
    </w:p>
    <w:p>
      <w:pPr>
        <w:pStyle w:val="Heading1"/>
        <w:numPr>
          <w:ilvl w:val="0"/>
          <w:numId w:val="6"/>
        </w:numPr>
        <w:tabs>
          <w:tab w:val="left" w:pos="859"/>
          <w:tab w:val="left" w:pos="860"/>
        </w:tabs>
        <w:spacing w:before="120" w:after="0" w:line="240" w:lineRule="auto"/>
        <w:ind w:left="860" w:right="1097" w:hanging="721"/>
        <w:jc w:val="left"/>
        <w:rPr>
          <w:b w:val="0"/>
        </w:rPr>
      </w:pPr>
      <w:r>
        <w:t>WE</w:t>
      </w:r>
      <w:r>
        <w:rPr>
          <w:spacing w:val="-4"/>
        </w:rPr>
        <w:t xml:space="preserve"> </w:t>
      </w:r>
      <w:r>
        <w:t>DISMISS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WITHOUT</w:t>
      </w:r>
      <w:r>
        <w:rPr>
          <w:spacing w:val="-52"/>
        </w:rPr>
        <w:t xml:space="preserve"> </w:t>
      </w:r>
      <w:r>
        <w:t>PREJUDICE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123" w:firstLine="720"/>
        <w:jc w:val="left"/>
        <w:rPr>
          <w:sz w:val="22"/>
        </w:rPr>
      </w:pPr>
      <w:r>
        <w:rPr>
          <w:sz w:val="22"/>
        </w:rPr>
        <w:t>We find that Wide Voice violated section 201(b) of the Act by imposing tandem</w:t>
      </w:r>
      <w:r>
        <w:rPr>
          <w:spacing w:val="1"/>
          <w:sz w:val="22"/>
        </w:rPr>
        <w:t xml:space="preserve"> </w:t>
      </w:r>
      <w:r>
        <w:rPr>
          <w:sz w:val="22"/>
        </w:rPr>
        <w:t>switching and tandem switched transport access charges by means of sham arrangements designed to</w:t>
      </w:r>
      <w:r>
        <w:rPr>
          <w:spacing w:val="1"/>
          <w:sz w:val="22"/>
        </w:rPr>
        <w:t xml:space="preserve"> </w:t>
      </w:r>
      <w:r>
        <w:rPr>
          <w:sz w:val="22"/>
        </w:rPr>
        <w:t>circumvent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principles</w:t>
      </w:r>
      <w:r>
        <w:rPr>
          <w:spacing w:val="-5"/>
          <w:sz w:val="22"/>
        </w:rPr>
        <w:t xml:space="preserve"> </w:t>
      </w:r>
      <w:r>
        <w:rPr>
          <w:sz w:val="22"/>
        </w:rPr>
        <w:t>established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5"/>
          <w:sz w:val="22"/>
        </w:rPr>
        <w:t xml:space="preserve"> </w:t>
      </w:r>
      <w:r>
        <w:rPr>
          <w:i/>
          <w:sz w:val="22"/>
        </w:rPr>
        <w:t>USF/ICC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Transformation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Order</w:t>
      </w:r>
      <w:r>
        <w:rPr>
          <w:i/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continued</w:t>
      </w:r>
    </w:p>
    <w:p>
      <w:pPr>
        <w:pStyle w:val="BodyText"/>
        <w:spacing w:before="4"/>
        <w:rPr>
          <w:sz w:val="19"/>
        </w:rPr>
      </w:pPr>
      <w:r>
        <w:pict>
          <v:rect id="_x0000_s1066" style="width:2in;height:0.54pt;margin-top:12.32pt;margin-left:1in;mso-position-horizontal-relative:page;mso-wrap-distance-left:0;mso-wrap-distance-right:0;position:absolute;z-index:-251616256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275" w:hanging="1"/>
        <w:jc w:val="left"/>
        <w:rPr>
          <w:sz w:val="20"/>
        </w:rPr>
      </w:pPr>
      <w:r>
        <w:rPr>
          <w:sz w:val="20"/>
          <w:vertAlign w:val="superscript"/>
        </w:rPr>
        <w:t>267</w:t>
      </w:r>
      <w:r>
        <w:rPr>
          <w:sz w:val="20"/>
          <w:vertAlign w:val="baseline"/>
        </w:rPr>
        <w:t xml:space="preserve"> Reply at 33.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 Valley Tariff Order</w:t>
      </w:r>
      <w:r>
        <w:rPr>
          <w:sz w:val="20"/>
          <w:vertAlign w:val="baseline"/>
        </w:rPr>
        <w:t xml:space="preserve">, 35 FCC Rcd at 6209, para. 24 (citing </w:t>
      </w:r>
      <w:r>
        <w:rPr>
          <w:i/>
          <w:sz w:val="20"/>
          <w:vertAlign w:val="baseline"/>
        </w:rPr>
        <w:t>Indiana Switch</w:t>
      </w:r>
      <w:r>
        <w:rPr>
          <w:sz w:val="20"/>
          <w:vertAlign w:val="baseline"/>
        </w:rPr>
        <w:t>, 1 FCC Rcd at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635,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5).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268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90,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32-33,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92-93.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269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Northern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Valley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Tariff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35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Rcd 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6213,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270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85.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271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86.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33-34,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94-97.</w:t>
      </w:r>
    </w:p>
    <w:p>
      <w:pPr>
        <w:spacing w:before="119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272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86.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33-34,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94-97.</w:t>
      </w:r>
    </w:p>
    <w:p>
      <w:pPr>
        <w:spacing w:before="120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273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Legal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86.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also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Answer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32,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91,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33-34,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paras.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94-97.</w:t>
      </w:r>
    </w:p>
    <w:p>
      <w:pPr>
        <w:spacing w:before="121"/>
        <w:ind w:left="140" w:right="0" w:firstLine="0"/>
        <w:jc w:val="left"/>
        <w:rPr>
          <w:sz w:val="20"/>
        </w:rPr>
      </w:pPr>
      <w:r>
        <w:rPr>
          <w:sz w:val="20"/>
          <w:vertAlign w:val="superscript"/>
        </w:rPr>
        <w:t>274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paragraph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58.</w:t>
      </w:r>
    </w:p>
    <w:p>
      <w:pPr>
        <w:spacing w:before="119"/>
        <w:ind w:left="139" w:right="140" w:firstLine="0"/>
        <w:jc w:val="left"/>
        <w:rPr>
          <w:sz w:val="20"/>
        </w:rPr>
      </w:pPr>
      <w:r>
        <w:rPr>
          <w:sz w:val="20"/>
          <w:vertAlign w:val="superscript"/>
        </w:rPr>
        <w:t>275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Northern Valley Tariff Order</w:t>
      </w:r>
      <w:r>
        <w:rPr>
          <w:sz w:val="20"/>
          <w:vertAlign w:val="baseline"/>
        </w:rPr>
        <w:t>, 35 FCC Rcd at 6214, para. 32.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Reply at 32.</w:t>
      </w:r>
      <w:r>
        <w:rPr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Complaint Legal Analysis at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26-27 (arguing that Wide Voice “makes no effort to explain how the tandem in Rudd is ‘needed’ within the meaning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of the Commission’s rules”); </w:t>
      </w:r>
      <w:r>
        <w:rPr>
          <w:i/>
          <w:sz w:val="20"/>
          <w:vertAlign w:val="baseline"/>
        </w:rPr>
        <w:t xml:space="preserve">id. </w:t>
      </w:r>
      <w:r>
        <w:rPr>
          <w:sz w:val="20"/>
          <w:vertAlign w:val="baseline"/>
        </w:rPr>
        <w:t>at 28-29 (alleging that Wide Voice is attempting to evade responsibility for the cost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implications of its decisions to select a remote point of interconnection location and to use expensive and inefficient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call paths).</w:t>
      </w:r>
      <w:r>
        <w:rPr>
          <w:spacing w:val="50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also </w:t>
      </w:r>
      <w:r>
        <w:rPr>
          <w:sz w:val="20"/>
          <w:vertAlign w:val="baseline"/>
        </w:rPr>
        <w:t xml:space="preserve">Complaint Legal Analysis at 22-29; </w:t>
      </w:r>
      <w:r>
        <w:rPr>
          <w:i/>
          <w:sz w:val="20"/>
          <w:vertAlign w:val="baseline"/>
        </w:rPr>
        <w:t>Northern Valley Tariff Order</w:t>
      </w:r>
      <w:r>
        <w:rPr>
          <w:sz w:val="20"/>
          <w:vertAlign w:val="baseline"/>
        </w:rPr>
        <w:t>, 35 FCC Rcd at 6217, para.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43 (describing the “express intent throughout the </w:t>
      </w:r>
      <w:r>
        <w:rPr>
          <w:i/>
          <w:sz w:val="20"/>
          <w:vertAlign w:val="baseline"/>
        </w:rPr>
        <w:t>Access Arbitrage Order</w:t>
      </w:r>
      <w:r>
        <w:rPr>
          <w:sz w:val="20"/>
          <w:vertAlign w:val="baseline"/>
        </w:rPr>
        <w:t>” as being to reduce access-stimulating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LECs’ ability to force IXCs, wireless carriers, and their customers to subsidize – through revenues derived from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inefficient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transport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routes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costs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access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stimulation);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Access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Arbitrage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Rcd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9044,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</w:p>
    <w:p>
      <w:pPr>
        <w:spacing w:before="1"/>
        <w:ind w:left="139" w:right="0" w:firstLine="0"/>
        <w:jc w:val="left"/>
        <w:rPr>
          <w:sz w:val="20"/>
        </w:rPr>
      </w:pPr>
      <w:r>
        <w:rPr>
          <w:sz w:val="20"/>
        </w:rPr>
        <w:t>22,</w:t>
      </w:r>
      <w:r>
        <w:rPr>
          <w:spacing w:val="-2"/>
          <w:sz w:val="20"/>
        </w:rPr>
        <w:t xml:space="preserve"> </w:t>
      </w:r>
      <w:r>
        <w:rPr>
          <w:sz w:val="20"/>
        </w:rPr>
        <w:t>9046,</w:t>
      </w:r>
      <w:r>
        <w:rPr>
          <w:spacing w:val="-2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27.</w:t>
      </w:r>
    </w:p>
    <w:p>
      <w:pPr>
        <w:spacing w:after="0"/>
        <w:jc w:val="left"/>
        <w:rPr>
          <w:sz w:val="20"/>
        </w:rPr>
        <w:sectPr>
          <w:pgSz w:w="12240" w:h="15840"/>
          <w:pgMar w:top="1340" w:right="1320" w:bottom="960" w:left="1300" w:header="730" w:footer="693"/>
          <w:cols w:space="720"/>
        </w:sectPr>
      </w:pPr>
    </w:p>
    <w:p>
      <w:pPr>
        <w:pStyle w:val="BodyText"/>
        <w:spacing w:before="121"/>
        <w:ind w:left="139" w:right="168"/>
      </w:pPr>
      <w:r>
        <w:t xml:space="preserve">in the </w:t>
      </w:r>
      <w:r>
        <w:rPr>
          <w:i/>
        </w:rPr>
        <w:t>Access Arbitrage Order</w:t>
      </w:r>
      <w:r>
        <w:t>; by causing call congestion; and by unilaterally declaring a new point of</w:t>
      </w:r>
      <w:r>
        <w:rPr>
          <w:spacing w:val="1"/>
        </w:rPr>
        <w:t xml:space="preserve"> </w:t>
      </w:r>
      <w:r>
        <w:t>interconnection that does not create a net public benefit.</w:t>
      </w:r>
      <w:r>
        <w:rPr>
          <w:position w:val="7"/>
          <w:sz w:val="13"/>
        </w:rPr>
        <w:t>276</w:t>
      </w:r>
      <w:r>
        <w:rPr>
          <w:spacing w:val="1"/>
          <w:position w:val="7"/>
          <w:sz w:val="13"/>
        </w:rPr>
        <w:t xml:space="preserve"> </w:t>
      </w:r>
      <w:r>
        <w:t>Therefore, we grant Counts I, II, III, and V of</w:t>
      </w:r>
      <w:r>
        <w:rPr>
          <w:spacing w:val="1"/>
        </w:rPr>
        <w:t xml:space="preserve"> </w:t>
      </w:r>
      <w:r>
        <w:t>the Complaint, to the extent specified herein.</w:t>
      </w:r>
      <w:r>
        <w:rPr>
          <w:spacing w:val="1"/>
        </w:rPr>
        <w:t xml:space="preserve"> </w:t>
      </w:r>
      <w:r>
        <w:t>We further hold that Wide Voice may not bill AT&amp;T and</w:t>
      </w:r>
      <w:r>
        <w:rPr>
          <w:spacing w:val="1"/>
        </w:rPr>
        <w:t xml:space="preserve"> </w:t>
      </w:r>
      <w:r>
        <w:t>Verizon in connection with the traffic at issue in this Complaint and must refund any amounts AT&amp;T and</w:t>
      </w:r>
      <w:r>
        <w:rPr>
          <w:spacing w:val="-52"/>
        </w:rPr>
        <w:t xml:space="preserve"> </w:t>
      </w:r>
      <w:r>
        <w:t>Verizon already have paid.</w:t>
      </w:r>
      <w:r>
        <w:rPr>
          <w:position w:val="7"/>
          <w:sz w:val="13"/>
        </w:rPr>
        <w:t>277</w:t>
      </w:r>
      <w:r>
        <w:rPr>
          <w:spacing w:val="1"/>
          <w:position w:val="7"/>
          <w:sz w:val="13"/>
        </w:rPr>
        <w:t xml:space="preserve"> </w:t>
      </w:r>
      <w:r>
        <w:t>Because our finding affords AT&amp;T and Verizon all the relief to which they</w:t>
      </w:r>
      <w:r>
        <w:rPr>
          <w:spacing w:val="-52"/>
        </w:rPr>
        <w:t xml:space="preserve"> </w:t>
      </w:r>
      <w:r>
        <w:t>are entitled, we need not, and do not, reach the claims stated in the remaining counts of the Complaint.</w:t>
      </w:r>
      <w:r>
        <w:rPr>
          <w:position w:val="7"/>
          <w:sz w:val="13"/>
        </w:rPr>
        <w:t>278</w:t>
      </w:r>
      <w:r>
        <w:rPr>
          <w:spacing w:val="1"/>
          <w:position w:val="7"/>
          <w:sz w:val="1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dismiss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remaining counts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prejudice.</w:t>
      </w:r>
    </w:p>
    <w:p>
      <w:pPr>
        <w:pStyle w:val="Heading1"/>
        <w:numPr>
          <w:ilvl w:val="0"/>
          <w:numId w:val="6"/>
        </w:numPr>
        <w:tabs>
          <w:tab w:val="left" w:pos="859"/>
          <w:tab w:val="left" w:pos="860"/>
        </w:tabs>
        <w:spacing w:before="120" w:after="0" w:line="240" w:lineRule="auto"/>
        <w:ind w:left="860" w:right="0" w:hanging="721"/>
        <w:jc w:val="left"/>
      </w:pPr>
      <w:r>
        <w:t>ORDERING</w:t>
      </w:r>
      <w:r>
        <w:rPr>
          <w:spacing w:val="-6"/>
        </w:rPr>
        <w:t xml:space="preserve"> </w:t>
      </w:r>
      <w:r>
        <w:t>CLAUSES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19" w:after="0" w:line="240" w:lineRule="auto"/>
        <w:ind w:left="139" w:right="279" w:firstLine="720"/>
        <w:jc w:val="left"/>
        <w:rPr>
          <w:sz w:val="22"/>
        </w:rPr>
      </w:pPr>
      <w:r>
        <w:rPr>
          <w:sz w:val="22"/>
        </w:rPr>
        <w:t xml:space="preserve">Accordingly, </w:t>
      </w:r>
      <w:r>
        <w:rPr>
          <w:b/>
          <w:sz w:val="22"/>
        </w:rPr>
        <w:t>IT IS HEREBY ORDERED</w:t>
      </w:r>
      <w:r>
        <w:rPr>
          <w:sz w:val="22"/>
        </w:rPr>
        <w:t>, pursuant to sections 1, 4(i), 4(j), 201, 203,</w:t>
      </w:r>
      <w:r>
        <w:rPr>
          <w:spacing w:val="1"/>
          <w:sz w:val="22"/>
        </w:rPr>
        <w:t xml:space="preserve"> </w:t>
      </w:r>
      <w:r>
        <w:rPr>
          <w:sz w:val="22"/>
        </w:rPr>
        <w:t>204, 208, and 415 of the Communications Act, 47 U.S.C. §§ 151, 154(i), 154(j), 201, 203, 204, 208, and</w:t>
      </w:r>
      <w:r>
        <w:rPr>
          <w:spacing w:val="-52"/>
          <w:sz w:val="22"/>
        </w:rPr>
        <w:t xml:space="preserve"> </w:t>
      </w:r>
      <w:r>
        <w:rPr>
          <w:sz w:val="22"/>
        </w:rPr>
        <w:t>415, and sections 1.720-1.740, of the Commission’s rules, 47 CFR §§ 1.720-1.740, that Counts I, II, III,</w:t>
      </w:r>
      <w:r>
        <w:rPr>
          <w:spacing w:val="-5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V</w:t>
      </w:r>
      <w:r>
        <w:rPr>
          <w:spacing w:val="-1"/>
          <w:sz w:val="22"/>
        </w:rPr>
        <w:t xml:space="preserve"> </w:t>
      </w:r>
      <w:r>
        <w:rPr>
          <w:sz w:val="22"/>
        </w:rPr>
        <w:t>are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 xml:space="preserve">GRANTED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described herein.</w:t>
      </w:r>
    </w:p>
    <w:p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21" w:after="0" w:line="240" w:lineRule="auto"/>
        <w:ind w:left="139" w:right="192" w:firstLine="720"/>
        <w:jc w:val="left"/>
        <w:rPr>
          <w:sz w:val="22"/>
        </w:rPr>
      </w:pPr>
      <w:r>
        <w:rPr>
          <w:b/>
          <w:sz w:val="22"/>
        </w:rPr>
        <w:t>IT IS FURTHER ORDERED</w:t>
      </w:r>
      <w:r>
        <w:rPr>
          <w:sz w:val="22"/>
        </w:rPr>
        <w:t>, pursuant to sections 1, 4(i), 4(j), 201, 203, 204, 208, and</w:t>
      </w:r>
      <w:r>
        <w:rPr>
          <w:spacing w:val="-53"/>
          <w:sz w:val="22"/>
        </w:rPr>
        <w:t xml:space="preserve"> </w:t>
      </w:r>
      <w:r>
        <w:rPr>
          <w:sz w:val="22"/>
        </w:rPr>
        <w:t>415 of the Communications Act, 47 U.S.C. §§ 151, 154(i), 154(j), 201, 203, 204, 208, and 415, and</w:t>
      </w:r>
      <w:r>
        <w:rPr>
          <w:spacing w:val="1"/>
          <w:sz w:val="22"/>
        </w:rPr>
        <w:t xml:space="preserve"> </w:t>
      </w:r>
      <w:r>
        <w:rPr>
          <w:sz w:val="22"/>
        </w:rPr>
        <w:t>sections 1.720-1.740, of the Commission’s rules, 47 CFR §§ 1.720-1.740, that Counts IV, VI, VII, VIII,</w:t>
      </w:r>
      <w:r>
        <w:rPr>
          <w:spacing w:val="1"/>
          <w:sz w:val="22"/>
        </w:rPr>
        <w:t xml:space="preserve"> </w:t>
      </w:r>
      <w:r>
        <w:rPr>
          <w:sz w:val="22"/>
        </w:rPr>
        <w:t>IX,</w:t>
      </w:r>
      <w:r>
        <w:rPr>
          <w:spacing w:val="-1"/>
          <w:sz w:val="22"/>
        </w:rPr>
        <w:t xml:space="preserve"> </w:t>
      </w:r>
      <w:r>
        <w:rPr>
          <w:sz w:val="22"/>
        </w:rPr>
        <w:t>X,</w:t>
      </w:r>
      <w:r>
        <w:rPr>
          <w:spacing w:val="-1"/>
          <w:sz w:val="22"/>
        </w:rPr>
        <w:t xml:space="preserve"> </w:t>
      </w:r>
      <w:r>
        <w:rPr>
          <w:sz w:val="22"/>
        </w:rPr>
        <w:t>and XI</w:t>
      </w:r>
      <w:r>
        <w:rPr>
          <w:spacing w:val="-1"/>
          <w:sz w:val="22"/>
        </w:rPr>
        <w:t xml:space="preserve"> </w:t>
      </w:r>
      <w:r>
        <w:rPr>
          <w:sz w:val="22"/>
        </w:rPr>
        <w:t>are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DISMISSED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WITHOUT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PREJUDICE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described herein.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4460"/>
      </w:pPr>
      <w:r>
        <w:t>FEDERAL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COMMISSION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4461" w:right="3472" w:hanging="1"/>
      </w:pPr>
      <w:r>
        <w:t>Marlene H. Dortch</w:t>
      </w:r>
      <w:r>
        <w:rPr>
          <w:spacing w:val="-53"/>
        </w:rPr>
        <w:t xml:space="preserve"> </w:t>
      </w:r>
      <w:r>
        <w:t>Secretary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pict>
          <v:rect id="_x0000_s1067" style="width:2in;height:0.54pt;margin-top:8.04pt;margin-left:1in;mso-position-horizontal-relative:page;mso-wrap-distance-left:0;mso-wrap-distance-right:0;position:absolute;z-index:-251615232" filled="t" fillcolor="black" stroked="f">
            <v:fill type="solid"/>
            <w10:wrap type="topAndBottom"/>
          </v:rect>
        </w:pict>
      </w:r>
    </w:p>
    <w:p>
      <w:pPr>
        <w:spacing w:before="94"/>
        <w:ind w:left="140" w:right="541" w:hanging="1"/>
        <w:jc w:val="left"/>
        <w:rPr>
          <w:sz w:val="20"/>
        </w:rPr>
      </w:pPr>
      <w:r>
        <w:rPr>
          <w:sz w:val="20"/>
          <w:vertAlign w:val="superscript"/>
        </w:rPr>
        <w:t>276</w:t>
      </w:r>
      <w:r>
        <w:rPr>
          <w:sz w:val="20"/>
          <w:vertAlign w:val="baseline"/>
        </w:rPr>
        <w:t xml:space="preserve"> We dismiss Wide Voice’s affirmative defenses—set out at pages 57-58 of its Answer—because Wide Voice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failed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supporting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relevant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evidence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and legal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analysis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contrary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Commission’s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rules.</w:t>
      </w:r>
    </w:p>
    <w:p>
      <w:pPr>
        <w:spacing w:before="0"/>
        <w:ind w:left="140" w:right="185" w:hanging="1"/>
        <w:jc w:val="left"/>
        <w:rPr>
          <w:sz w:val="20"/>
        </w:rPr>
      </w:pPr>
      <w:r>
        <w:rPr>
          <w:sz w:val="20"/>
        </w:rPr>
        <w:t>47 CFR §§ 1.721(b), (d), (e).</w:t>
      </w:r>
      <w:r>
        <w:rPr>
          <w:spacing w:val="1"/>
          <w:sz w:val="20"/>
        </w:rPr>
        <w:t xml:space="preserve"> </w:t>
      </w:r>
      <w:r>
        <w:rPr>
          <w:sz w:val="20"/>
        </w:rPr>
        <w:t>Wide Voice also failed to comply with the filing requirement to set out these defenses</w:t>
      </w:r>
      <w:r>
        <w:rPr>
          <w:spacing w:val="-47"/>
          <w:sz w:val="20"/>
        </w:rPr>
        <w:t xml:space="preserve"> </w:t>
      </w:r>
      <w:r>
        <w:rPr>
          <w:sz w:val="20"/>
        </w:rPr>
        <w:t>in numbered</w:t>
      </w:r>
      <w:r>
        <w:rPr>
          <w:spacing w:val="-1"/>
          <w:sz w:val="20"/>
        </w:rPr>
        <w:t xml:space="preserve"> </w:t>
      </w:r>
      <w:r>
        <w:rPr>
          <w:sz w:val="20"/>
        </w:rPr>
        <w:t>paragraphs.</w:t>
      </w:r>
      <w:r>
        <w:rPr>
          <w:spacing w:val="49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CFR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1.721(d).</w:t>
      </w:r>
    </w:p>
    <w:p>
      <w:pPr>
        <w:spacing w:before="120"/>
        <w:ind w:left="140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277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noted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above,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IXCs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have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asked that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damages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addressed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supplemental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supra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footnote</w:t>
      </w:r>
      <w:r>
        <w:rPr>
          <w:spacing w:val="-3"/>
          <w:sz w:val="20"/>
        </w:rPr>
        <w:t xml:space="preserve"> </w:t>
      </w:r>
      <w:r>
        <w:rPr>
          <w:sz w:val="20"/>
        </w:rPr>
        <w:t>77.</w:t>
      </w:r>
    </w:p>
    <w:p>
      <w:pPr>
        <w:spacing w:before="119"/>
        <w:ind w:left="140" w:right="169" w:hanging="1"/>
        <w:jc w:val="left"/>
        <w:rPr>
          <w:sz w:val="20"/>
        </w:rPr>
      </w:pPr>
      <w:r>
        <w:rPr>
          <w:sz w:val="20"/>
          <w:vertAlign w:val="superscript"/>
        </w:rPr>
        <w:t>278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 YMax Communications Order</w:t>
      </w:r>
      <w:r>
        <w:rPr>
          <w:sz w:val="20"/>
          <w:vertAlign w:val="baseline"/>
        </w:rPr>
        <w:t>, 26 FCC Rcd at 5761, paras. 52-53 and n.147 (concluding that Commission’s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finding that carrier charges were unlawful under sections 203(c) and 201(b) obviated the need to reach claims stated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in remaining counts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complaint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alleging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violations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particular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Commission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rules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orders).</w:t>
      </w:r>
    </w:p>
    <w:sectPr>
      <w:pgSz w:w="12240" w:h="15840"/>
      <w:pgMar w:top="1340" w:right="1320" w:bottom="960" w:left="1300" w:header="730" w:footer="69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18.05pt;height:14.2pt;margin-top:742.82pt;margin-left:297.48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49" style="width:468pt;height:0.95pt;margin-top:48.65pt;margin-left:72.6pt;mso-position-horizontal-relative:page;mso-position-vertical-relative:page;position:absolute;z-index:-251658240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81.6pt;height:14.2pt;margin-top:35.48pt;margin-left:215.18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51" type="#_x0000_t202" style="width:52.05pt;height:14.2pt;margin-top:35.48pt;margin-left:488.9pt;mso-position-horizontal-relative:page;mso-position-vertical-relative:page;position:absolute;z-index:-251656192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FCC</w:t>
                </w:r>
                <w:r>
                  <w:rPr>
                    <w:b/>
                    <w:spacing w:val="-12"/>
                    <w:sz w:val="22"/>
                  </w:rPr>
                  <w:t xml:space="preserve"> </w:t>
                </w:r>
                <w:r>
                  <w:rPr>
                    <w:b/>
                    <w:spacing w:val="-1"/>
                    <w:sz w:val="22"/>
                  </w:rPr>
                  <w:t>21-68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52" style="width:468pt;height:0.95pt;margin-top:48.65pt;margin-left:1in;mso-position-horizontal-relative:page;mso-position-vertical-relative:page;position:absolute;z-index:-251655168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181.55pt;height:14.2pt;margin-top:35.48pt;margin-left:215.18pt;mso-position-horizontal-relative:page;mso-position-vertical-relative:page;position:absolute;z-index:-251654144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54" type="#_x0000_t202" style="width:53.1pt;height:14.2pt;margin-top:35.48pt;margin-left:488pt;mso-position-horizontal-relative:page;mso-position-vertical-relative:page;position:absolute;z-index:-251653120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FCC</w:t>
                </w:r>
                <w:r>
                  <w:rPr>
                    <w:b/>
                    <w:spacing w:val="-3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21-68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007E07"/>
    <w:multiLevelType w:val="hybridMultilevel"/>
    <w:tmpl w:val="00000000"/>
    <w:lvl w:ilvl="0">
      <w:start w:val="1"/>
      <w:numFmt w:val="decimal"/>
      <w:lvlText w:val="%1."/>
      <w:lvlJc w:val="left"/>
      <w:pPr>
        <w:ind w:left="229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eastAsia="en-US" w:bidi="ar-SA"/>
      </w:rPr>
    </w:lvl>
    <w:lvl w:ilvl="1">
      <w:start w:val="0"/>
      <w:numFmt w:val="bullet"/>
      <w:lvlText w:val="•"/>
      <w:lvlJc w:val="left"/>
      <w:pPr>
        <w:ind w:left="3032" w:hanging="721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3764" w:hanging="721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4496" w:hanging="721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5228" w:hanging="721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5960" w:hanging="721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6692" w:hanging="721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7424" w:hanging="721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8156" w:hanging="721"/>
      </w:pPr>
      <w:rPr>
        <w:rFonts w:hint="default"/>
        <w:lang w:eastAsia="en-US" w:bidi="ar-SA"/>
      </w:rPr>
    </w:lvl>
  </w:abstractNum>
  <w:abstractNum w:abstractNumId="1">
    <w:nsid w:val="1D9D67DE"/>
    <w:multiLevelType w:val="hybridMultilevel"/>
    <w:tmpl w:val="00000000"/>
    <w:lvl w:ilvl="0">
      <w:start w:val="3"/>
      <w:numFmt w:val="decimal"/>
      <w:lvlText w:val="%1.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1">
      <w:start w:val="1"/>
      <w:numFmt w:val="upperLetter"/>
      <w:lvlText w:val="%2."/>
      <w:lvlJc w:val="left"/>
      <w:pPr>
        <w:ind w:left="158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eastAsia="en-US" w:bidi="ar-SA"/>
      </w:rPr>
    </w:lvl>
    <w:lvl w:ilvl="2">
      <w:start w:val="0"/>
      <w:numFmt w:val="bullet"/>
      <w:lvlText w:val="•"/>
      <w:lvlJc w:val="left"/>
      <w:pPr>
        <w:ind w:left="2473" w:hanging="721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3366" w:hanging="721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4260" w:hanging="721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5153" w:hanging="721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6046" w:hanging="721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6940" w:hanging="721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7833" w:hanging="721"/>
      </w:pPr>
      <w:rPr>
        <w:rFonts w:hint="default"/>
        <w:lang w:eastAsia="en-US" w:bidi="ar-SA"/>
      </w:rPr>
    </w:lvl>
  </w:abstractNum>
  <w:abstractNum w:abstractNumId="2">
    <w:nsid w:val="3A6C1C85"/>
    <w:multiLevelType w:val="hybridMultilevel"/>
    <w:tmpl w:val="00000000"/>
    <w:lvl w:ilvl="0">
      <w:start w:val="1"/>
      <w:numFmt w:val="upperRoman"/>
      <w:lvlText w:val="%1."/>
      <w:lvlJc w:val="left"/>
      <w:pPr>
        <w:ind w:left="859" w:hanging="720"/>
        <w:jc w:val="left"/>
      </w:pPr>
      <w:rPr>
        <w:rFonts w:hint="default"/>
        <w:spacing w:val="-1"/>
        <w:w w:val="99"/>
        <w:lang w:eastAsia="en-US" w:bidi="ar-SA"/>
      </w:rPr>
    </w:lvl>
    <w:lvl w:ilvl="1">
      <w:start w:val="1"/>
      <w:numFmt w:val="decimal"/>
      <w:lvlText w:val="%2."/>
      <w:lvlJc w:val="left"/>
      <w:pPr>
        <w:ind w:left="1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2">
      <w:start w:val="0"/>
      <w:numFmt w:val="bullet"/>
      <w:lvlText w:val="•"/>
      <w:lvlJc w:val="left"/>
      <w:pPr>
        <w:ind w:left="1833" w:hanging="721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2806" w:hanging="721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3780" w:hanging="721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4753" w:hanging="721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5726" w:hanging="721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6700" w:hanging="721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7673" w:hanging="721"/>
      </w:pPr>
      <w:rPr>
        <w:rFonts w:hint="default"/>
        <w:lang w:eastAsia="en-US" w:bidi="ar-SA"/>
      </w:rPr>
    </w:lvl>
  </w:abstractNum>
  <w:abstractNum w:abstractNumId="3">
    <w:nsid w:val="52A780A4"/>
    <w:multiLevelType w:val="hybridMultilevel"/>
    <w:tmpl w:val="00000000"/>
    <w:lvl w:ilvl="0">
      <w:start w:val="1"/>
      <w:numFmt w:val="upperLetter"/>
      <w:lvlText w:val="%1."/>
      <w:lvlJc w:val="left"/>
      <w:pPr>
        <w:ind w:left="157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eastAsia="en-US" w:bidi="ar-SA"/>
      </w:rPr>
    </w:lvl>
    <w:lvl w:ilvl="1">
      <w:start w:val="0"/>
      <w:numFmt w:val="bullet"/>
      <w:lvlText w:val="•"/>
      <w:lvlJc w:val="left"/>
      <w:pPr>
        <w:ind w:left="2384" w:hanging="721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3188" w:hanging="721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3992" w:hanging="721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4796" w:hanging="721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6404" w:hanging="721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7208" w:hanging="721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8012" w:hanging="721"/>
      </w:pPr>
      <w:rPr>
        <w:rFonts w:hint="default"/>
        <w:lang w:eastAsia="en-US" w:bidi="ar-SA"/>
      </w:rPr>
    </w:lvl>
  </w:abstractNum>
  <w:abstractNum w:abstractNumId="4">
    <w:nsid w:val="5AEB70DC"/>
    <w:multiLevelType w:val="hybridMultilevel"/>
    <w:tmpl w:val="00000000"/>
    <w:lvl w:ilvl="0">
      <w:start w:val="2"/>
      <w:numFmt w:val="upperLetter"/>
      <w:lvlText w:val="%1."/>
      <w:lvlJc w:val="left"/>
      <w:pPr>
        <w:ind w:left="158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eastAsia="en-US" w:bidi="ar-SA"/>
      </w:rPr>
    </w:lvl>
    <w:lvl w:ilvl="1">
      <w:start w:val="0"/>
      <w:numFmt w:val="bullet"/>
      <w:lvlText w:val="•"/>
      <w:lvlJc w:val="left"/>
      <w:pPr>
        <w:ind w:left="2384" w:hanging="721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3188" w:hanging="721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3992" w:hanging="721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4796" w:hanging="721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6404" w:hanging="721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7208" w:hanging="721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8012" w:hanging="721"/>
      </w:pPr>
      <w:rPr>
        <w:rFonts w:hint="default"/>
        <w:lang w:eastAsia="en-US" w:bidi="ar-SA"/>
      </w:rPr>
    </w:lvl>
  </w:abstractNum>
  <w:abstractNum w:abstractNumId="5">
    <w:nsid w:val="62334B12"/>
    <w:multiLevelType w:val="hybridMultilevel"/>
    <w:tmpl w:val="00000000"/>
    <w:lvl w:ilvl="0">
      <w:start w:val="40"/>
      <w:numFmt w:val="decimal"/>
      <w:lvlText w:val="%1."/>
      <w:lvlJc w:val="left"/>
      <w:pPr>
        <w:ind w:left="1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1">
      <w:start w:val="0"/>
      <w:numFmt w:val="bullet"/>
      <w:lvlText w:val="•"/>
      <w:lvlJc w:val="left"/>
      <w:pPr>
        <w:ind w:left="2300" w:hanging="720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3113" w:hanging="720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3926" w:hanging="720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4740" w:hanging="720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5553" w:hanging="720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6366" w:hanging="720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7180" w:hanging="720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7993" w:hanging="72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Heading1">
    <w:name w:val="Heading 1"/>
    <w:basedOn w:val="Normal"/>
    <w:uiPriority w:val="1"/>
    <w:qFormat/>
    <w:pPr>
      <w:spacing w:before="120"/>
      <w:ind w:left="860" w:hanging="721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customStyle="1" w:styleId="Heading2">
    <w:name w:val="Heading 2"/>
    <w:basedOn w:val="Normal"/>
    <w:uiPriority w:val="1"/>
    <w:qFormat/>
    <w:pPr>
      <w:spacing w:before="120"/>
      <w:ind w:left="1580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1"/>
    <w:qFormat/>
    <w:pPr>
      <w:spacing w:before="120"/>
      <w:ind w:left="139" w:firstLine="720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image" Target="media/image1.jpeg" /><Relationship Id="rId8" Type="http://schemas.openxmlformats.org/officeDocument/2006/relationships/hyperlink" Target="mailto:anickerson@widevoice.com" TargetMode="External" /><Relationship Id="rId9" Type="http://schemas.openxmlformats.org/officeDocument/2006/relationships/hyperlink" Target="mailto:andy@freeconferencecal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