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34012" w:rsidRPr="005577AD" w:rsidP="00934012" w14:paraId="2418C014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D969DE" w:rsidRPr="00D969DE" w:rsidP="00D969DE" w14:paraId="4B553B41" w14:textId="77777777">
      <w:pPr>
        <w:jc w:val="center"/>
        <w:rPr>
          <w:b/>
          <w:bCs/>
          <w:caps/>
          <w:szCs w:val="22"/>
        </w:rPr>
      </w:pPr>
      <w:r w:rsidRPr="00D969DE">
        <w:rPr>
          <w:b/>
          <w:bCs/>
          <w:caps/>
          <w:szCs w:val="22"/>
        </w:rPr>
        <w:t>Commissioner Nathan Simington</w:t>
      </w:r>
    </w:p>
    <w:p w:rsidR="00D969DE" w:rsidRPr="00D969DE" w:rsidP="00D969DE" w14:paraId="1FCF070E" w14:textId="77777777">
      <w:pPr>
        <w:jc w:val="center"/>
        <w:rPr>
          <w:b/>
          <w:bCs/>
          <w:caps/>
          <w:szCs w:val="22"/>
        </w:rPr>
      </w:pPr>
      <w:r w:rsidRPr="00D969DE">
        <w:rPr>
          <w:b/>
          <w:bCs/>
          <w:caps/>
          <w:szCs w:val="22"/>
        </w:rPr>
        <w:t>Approving in part, concurring in part</w:t>
      </w:r>
    </w:p>
    <w:p w:rsidR="00934012" w:rsidRPr="005577AD" w:rsidP="00934012" w14:paraId="23913C83" w14:textId="77777777">
      <w:pPr>
        <w:jc w:val="center"/>
        <w:rPr>
          <w:b/>
          <w:bCs/>
          <w:caps/>
          <w:szCs w:val="22"/>
        </w:rPr>
      </w:pPr>
    </w:p>
    <w:p w:rsidR="00934012" w:rsidRPr="005577AD" w:rsidP="00D969DE" w14:paraId="15CB439C" w14:textId="2A9BCB30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42328A" w:rsidR="00D969DE">
        <w:rPr>
          <w:rFonts w:ascii="Times" w:hAnsi="Times"/>
          <w:i/>
          <w:iCs/>
          <w:szCs w:val="22"/>
        </w:rPr>
        <w:t>Affordable Connectivity Program</w:t>
      </w:r>
      <w:r w:rsidRPr="0042328A" w:rsidR="00D969DE">
        <w:rPr>
          <w:rFonts w:ascii="Times" w:hAnsi="Times"/>
          <w:szCs w:val="22"/>
        </w:rPr>
        <w:t xml:space="preserve">, </w:t>
      </w:r>
      <w:r w:rsidRPr="0042328A" w:rsidR="00D969DE">
        <w:rPr>
          <w:rFonts w:ascii="Times" w:hAnsi="Times"/>
          <w:i/>
          <w:iCs/>
          <w:szCs w:val="22"/>
        </w:rPr>
        <w:t xml:space="preserve">Emergency Broadband Benefit </w:t>
      </w:r>
      <w:r w:rsidRPr="001A3A1B" w:rsidR="00D969DE">
        <w:rPr>
          <w:rFonts w:ascii="Times" w:hAnsi="Times"/>
          <w:i/>
          <w:iCs/>
          <w:szCs w:val="22"/>
        </w:rPr>
        <w:t>Program</w:t>
      </w:r>
      <w:r w:rsidRPr="0042328A" w:rsidR="00D969DE">
        <w:rPr>
          <w:rFonts w:ascii="Times" w:hAnsi="Times"/>
          <w:szCs w:val="22"/>
        </w:rPr>
        <w:t xml:space="preserve">; WC Docket No. 21-450, </w:t>
      </w:r>
      <w:r w:rsidRPr="0042328A" w:rsidR="00D969DE">
        <w:rPr>
          <w:iCs/>
          <w:szCs w:val="22"/>
        </w:rPr>
        <w:t>20-44, Report and Order and Further Notice of Proposed Rulemaking (January 14, 2022)</w:t>
      </w:r>
      <w:r w:rsidR="00D969DE">
        <w:rPr>
          <w:iCs/>
          <w:szCs w:val="22"/>
        </w:rPr>
        <w:t>.</w:t>
      </w:r>
    </w:p>
    <w:p w:rsidR="00934012" w:rsidRPr="005577AD" w:rsidP="00934012" w14:paraId="31ED7F3B" w14:textId="77777777">
      <w:pPr>
        <w:ind w:firstLine="720"/>
        <w:rPr>
          <w:szCs w:val="22"/>
        </w:rPr>
      </w:pPr>
    </w:p>
    <w:p w:rsidR="00D969DE" w:rsidRPr="00D969DE" w:rsidP="00D969DE" w14:paraId="72A2A93E" w14:textId="20DCF03A">
      <w:pPr>
        <w:widowControl/>
        <w:spacing w:after="120"/>
        <w:ind w:firstLine="720"/>
        <w:rPr>
          <w:szCs w:val="22"/>
        </w:rPr>
      </w:pPr>
      <w:r w:rsidRPr="00D969DE">
        <w:rPr>
          <w:szCs w:val="22"/>
        </w:rPr>
        <w:t xml:space="preserve">I want to thank the </w:t>
      </w:r>
      <w:r w:rsidR="00A36665">
        <w:rPr>
          <w:szCs w:val="22"/>
        </w:rPr>
        <w:t>B</w:t>
      </w:r>
      <w:r w:rsidRPr="00D969DE">
        <w:rPr>
          <w:szCs w:val="22"/>
        </w:rPr>
        <w:t xml:space="preserve">ureau staff and Chairwoman </w:t>
      </w:r>
      <w:r w:rsidRPr="00D969DE">
        <w:rPr>
          <w:szCs w:val="22"/>
        </w:rPr>
        <w:t>Rosenworcel’s</w:t>
      </w:r>
      <w:r w:rsidRPr="00D969DE">
        <w:rPr>
          <w:szCs w:val="22"/>
        </w:rPr>
        <w:t xml:space="preserve"> office for working tirelessly to get this item done in a short amount of time.  This is the second Christmas season in a row that the </w:t>
      </w:r>
      <w:r>
        <w:rPr>
          <w:szCs w:val="22"/>
        </w:rPr>
        <w:t>B</w:t>
      </w:r>
      <w:r w:rsidRPr="00D969DE">
        <w:rPr>
          <w:szCs w:val="22"/>
        </w:rPr>
        <w:t>ureau staff sacrificed to a tight statutory deadline, having done something similar for the Emergency Broadband Benefit program one year ago.  Especially given the accelerated timeline, this rulemaking process was a model of cooperation within the Commission and transparency with the outside world.  For the most part, I am very satisfied with the resulting order, which incorporated extensive feedback from all commissioners’ offices, industry, and other groups outside of the FCC.</w:t>
      </w:r>
    </w:p>
    <w:p w:rsidR="00D969DE" w:rsidRPr="00D969DE" w:rsidP="00D969DE" w14:paraId="65439520" w14:textId="77777777">
      <w:pPr>
        <w:widowControl/>
        <w:spacing w:after="120"/>
        <w:ind w:firstLine="720"/>
        <w:rPr>
          <w:szCs w:val="22"/>
        </w:rPr>
      </w:pPr>
      <w:r w:rsidRPr="00D969DE">
        <w:rPr>
          <w:szCs w:val="22"/>
        </w:rPr>
        <w:t>I vote to approve this item, but I concur in part in order to draw attention to two issues.</w:t>
      </w:r>
    </w:p>
    <w:p w:rsidR="00D969DE" w:rsidRPr="00D969DE" w:rsidP="00D969DE" w14:paraId="6CBCD227" w14:textId="45EAC4EE">
      <w:pPr>
        <w:widowControl/>
        <w:spacing w:after="120"/>
        <w:ind w:firstLine="720"/>
        <w:rPr>
          <w:szCs w:val="22"/>
        </w:rPr>
      </w:pPr>
      <w:r w:rsidRPr="00D969DE">
        <w:rPr>
          <w:szCs w:val="22"/>
        </w:rPr>
        <w:t xml:space="preserve">Most importantly, I am troubled that ACP recipients will not be required to provide any portion of their Social Security numbers. 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Social Security numbers are required for the FCC’s other consumer benefit program, Lifeline. In that program, the requirement serves two important purposes. First, it allows USAC to cross-reference enrollments with other databases and make sure that those looking to enroll in Lifeline are who they say they are. 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Second, it prevents non-qualified aliens—who are generally not eligible to receive certain federal public benefits—from enrolling in the program. 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By not requiring at least some portion of a Social Security number, our order today takes a step backward on both fronts. USAC will have more difficulty verifying the identities of ACP recipients, and nothing will stop non-qualified aliens from enrolling in the program and receiving taxpayer funds that they may not be entitled to receive.  It is true that we did not require any portion of a Social Security number for enrollment in the Emergency Broadband Benefit (EBB), the predecessor to ACP, but that program was adopted as a short-term emergency disaster relief measure. </w:t>
      </w:r>
      <w:r>
        <w:rPr>
          <w:szCs w:val="22"/>
        </w:rPr>
        <w:t xml:space="preserve"> </w:t>
      </w:r>
      <w:r w:rsidRPr="00D969DE">
        <w:rPr>
          <w:szCs w:val="22"/>
        </w:rPr>
        <w:t>When we adopted EBB, the goal of providing that emergency relief as fast as possible dominated other considerations.</w:t>
      </w:r>
      <w:r w:rsidR="00A36665">
        <w:rPr>
          <w:szCs w:val="22"/>
        </w:rPr>
        <w:t xml:space="preserve"> </w:t>
      </w:r>
      <w:r w:rsidRPr="00D969DE">
        <w:rPr>
          <w:szCs w:val="22"/>
        </w:rPr>
        <w:t xml:space="preserve"> But ACP is neither short-term nor an emergency disaster relief program.</w:t>
      </w:r>
      <w:r w:rsidRPr="00D969DE">
        <w:rPr>
          <w:szCs w:val="22"/>
        </w:rPr>
        <w:t xml:space="preserve"> </w:t>
      </w:r>
    </w:p>
    <w:p w:rsidR="00D969DE" w:rsidRPr="00D969DE" w:rsidP="00D969DE" w14:paraId="22D700BB" w14:textId="47A67230">
      <w:pPr>
        <w:widowControl/>
        <w:spacing w:after="120"/>
        <w:ind w:firstLine="720"/>
        <w:rPr>
          <w:szCs w:val="22"/>
        </w:rPr>
      </w:pPr>
      <w:r w:rsidRPr="00D969DE">
        <w:rPr>
          <w:szCs w:val="22"/>
        </w:rPr>
        <w:t xml:space="preserve">I am also concerned that another avenue for waste, fraud, and abuse remains open. 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Under this order, it is impossible to prevent a consumer from endlessly enrolling in high-cost plans for which such customer has no intention of paying their share of the bill. </w:t>
      </w:r>
      <w:r>
        <w:rPr>
          <w:szCs w:val="22"/>
        </w:rPr>
        <w:t xml:space="preserve"> </w:t>
      </w:r>
      <w:r w:rsidRPr="00D969DE">
        <w:rPr>
          <w:szCs w:val="22"/>
        </w:rPr>
        <w:t>This arises out of the interaction of a few statutory requirements—the ban on the use of credit checks to determine which plan an ACP recipient can enroll in, the ban on declining to enroll a household due to past or present arrearages with a broadband provider, and the 90-day period that providers must wait before disconnecting non-paying ACP recipients.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 Our decision to allow providers to force non-paying ACP recipients onto fully subsidized plans does mitigate the problem to some extent, but nothing prevents that consumer from leaving that provider and enrolling in another provider’s high-cost plan. 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The second provider has no way of acquiring actionable knowledge of the consumer’s non-payment status with first provider because of the statutory ban on using credit checks to determine for which plan a customer is eligible. 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One way of preventing this without running afoul of the statute would be to turn USAC itself into a credit bureau of sorts, having it keep track of which ACP recipients have supposedly failed to pay their bills as well requiring it to adjudicate whether such non-payment has in fact occurred and whether the consumer was justified in it. 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But this would be impractical and wasteful, especially since allowing providers to use credit checks for at least this narrow purpose would be a much simpler solution. 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Chairwoman </w:t>
      </w:r>
      <w:r w:rsidRPr="00D969DE">
        <w:rPr>
          <w:szCs w:val="22"/>
        </w:rPr>
        <w:t>Rosenworcel’s</w:t>
      </w:r>
      <w:r w:rsidRPr="00D969DE">
        <w:rPr>
          <w:szCs w:val="22"/>
        </w:rPr>
        <w:t xml:space="preserve"> office worked with me in earnest to find a way to address this issue, but under present law, we could find no solution, so the issue remains unresolved.</w:t>
      </w:r>
      <w:r>
        <w:rPr>
          <w:szCs w:val="22"/>
        </w:rPr>
        <w:t xml:space="preserve"> </w:t>
      </w:r>
      <w:r w:rsidRPr="00D969DE">
        <w:rPr>
          <w:szCs w:val="22"/>
        </w:rPr>
        <w:t xml:space="preserve"> I hope that Congress revisits the program with an eye to empowering providers and the Commission to prevent this kind of abuse.</w:t>
      </w:r>
    </w:p>
    <w:p w:rsidR="00934012" w:rsidRPr="005577AD" w:rsidP="00934012" w14:paraId="72699668" w14:textId="77777777">
      <w:pPr>
        <w:widowControl/>
        <w:ind w:firstLine="720"/>
        <w:rPr>
          <w:szCs w:val="22"/>
        </w:rPr>
      </w:pPr>
    </w:p>
    <w:p w:rsidR="00934012" w:rsidRPr="00DE72D3" w:rsidP="00934012" w14:paraId="57BBF9C2" w14:textId="77777777"/>
    <w:p w:rsidR="002C00E8" w:rsidRPr="00934012" w:rsidP="00934012" w14:paraId="6169698E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E4390A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11092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56B532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71615342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78EFF9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838E193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6932AF2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587724F7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26412B0" w14:textId="6D1D6408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AC12D7">
      <w:rPr>
        <w:spacing w:val="-2"/>
      </w:rPr>
      <w:t>FCC 22-2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DE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A3A1B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328A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36665"/>
    <w:rsid w:val="00A45F4F"/>
    <w:rsid w:val="00A600A9"/>
    <w:rsid w:val="00AA55B7"/>
    <w:rsid w:val="00AA5B9E"/>
    <w:rsid w:val="00AB2407"/>
    <w:rsid w:val="00AB53DF"/>
    <w:rsid w:val="00AC12D7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969DE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ADD668"/>
  <w15:chartTrackingRefBased/>
  <w15:docId w15:val="{DEA6B537-9358-428A-98E1-C08F5B03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