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934012" w:rsidRPr="002373E6" w:rsidP="00934012" w14:paraId="669CE245" w14:textId="77777777">
      <w:pPr>
        <w:jc w:val="center"/>
        <w:rPr>
          <w:b/>
          <w:bCs/>
          <w:caps/>
          <w:sz w:val="24"/>
          <w:szCs w:val="24"/>
        </w:rPr>
      </w:pPr>
      <w:r w:rsidRPr="002373E6">
        <w:rPr>
          <w:b/>
          <w:bCs/>
          <w:caps/>
          <w:sz w:val="24"/>
          <w:szCs w:val="24"/>
        </w:rPr>
        <w:t>Statement of</w:t>
      </w:r>
    </w:p>
    <w:p w:rsidR="00934012" w:rsidRPr="002373E6" w:rsidP="00934012" w14:paraId="2BA16E20" w14:textId="2465449B">
      <w:pPr>
        <w:jc w:val="center"/>
        <w:rPr>
          <w:b/>
          <w:bCs/>
          <w:caps/>
          <w:sz w:val="24"/>
          <w:szCs w:val="24"/>
        </w:rPr>
      </w:pPr>
      <w:r w:rsidRPr="002373E6">
        <w:rPr>
          <w:b/>
          <w:bCs/>
          <w:caps/>
          <w:sz w:val="24"/>
          <w:szCs w:val="24"/>
        </w:rPr>
        <w:t>Commissioner Geoffrey Starks</w:t>
      </w:r>
    </w:p>
    <w:p w:rsidR="00934012" w:rsidRPr="002373E6" w:rsidP="00934012" w14:paraId="6B0A7B2B" w14:textId="77777777">
      <w:pPr>
        <w:jc w:val="center"/>
        <w:rPr>
          <w:b/>
          <w:bCs/>
          <w:caps/>
          <w:sz w:val="24"/>
          <w:szCs w:val="24"/>
        </w:rPr>
      </w:pPr>
    </w:p>
    <w:p w:rsidR="00934012" w:rsidRPr="002373E6" w:rsidP="00D81ADC" w14:paraId="0C240DA5" w14:textId="2535CF9F">
      <w:pPr>
        <w:ind w:left="720" w:hanging="720"/>
        <w:rPr>
          <w:i/>
          <w:iCs/>
          <w:sz w:val="24"/>
          <w:szCs w:val="24"/>
        </w:rPr>
      </w:pPr>
      <w:r w:rsidRPr="002373E6">
        <w:rPr>
          <w:iCs/>
          <w:sz w:val="24"/>
          <w:szCs w:val="24"/>
        </w:rPr>
        <w:t>Re:</w:t>
      </w:r>
      <w:r w:rsidRPr="002373E6">
        <w:rPr>
          <w:sz w:val="24"/>
          <w:szCs w:val="24"/>
        </w:rPr>
        <w:t xml:space="preserve"> </w:t>
      </w:r>
      <w:r w:rsidRPr="002373E6">
        <w:rPr>
          <w:sz w:val="24"/>
          <w:szCs w:val="24"/>
        </w:rPr>
        <w:tab/>
      </w:r>
      <w:r w:rsidRPr="002373E6" w:rsidR="00D81ADC">
        <w:rPr>
          <w:i/>
          <w:iCs/>
          <w:sz w:val="24"/>
          <w:szCs w:val="24"/>
        </w:rPr>
        <w:t>Federal Communications Commission Seeks to Refresh the Record on Location-Based Routing for Wireless 911 Calls</w:t>
      </w:r>
      <w:r w:rsidRPr="002373E6">
        <w:rPr>
          <w:iCs/>
          <w:sz w:val="24"/>
          <w:szCs w:val="24"/>
        </w:rPr>
        <w:t xml:space="preserve">, </w:t>
      </w:r>
      <w:r w:rsidRPr="002373E6" w:rsidR="00D81ADC">
        <w:rPr>
          <w:iCs/>
          <w:sz w:val="24"/>
          <w:szCs w:val="24"/>
        </w:rPr>
        <w:t xml:space="preserve">PS </w:t>
      </w:r>
      <w:r w:rsidRPr="002373E6">
        <w:rPr>
          <w:iCs/>
          <w:sz w:val="24"/>
          <w:szCs w:val="24"/>
        </w:rPr>
        <w:t>Docket No. 18-</w:t>
      </w:r>
      <w:r w:rsidRPr="002373E6" w:rsidR="00D81ADC">
        <w:rPr>
          <w:iCs/>
          <w:sz w:val="24"/>
          <w:szCs w:val="24"/>
        </w:rPr>
        <w:t>64</w:t>
      </w:r>
      <w:r w:rsidRPr="002373E6">
        <w:rPr>
          <w:iCs/>
          <w:sz w:val="24"/>
          <w:szCs w:val="24"/>
        </w:rPr>
        <w:t>.</w:t>
      </w:r>
    </w:p>
    <w:p w:rsidR="00934012" w:rsidRPr="002373E6" w:rsidP="00934012" w14:paraId="5E2C3181" w14:textId="77777777">
      <w:pPr>
        <w:ind w:firstLine="720"/>
        <w:rPr>
          <w:sz w:val="24"/>
          <w:szCs w:val="24"/>
        </w:rPr>
      </w:pPr>
    </w:p>
    <w:p w:rsidR="00934012" w:rsidRPr="002373E6" w:rsidP="00934012" w14:paraId="60741567" w14:textId="0A57887E">
      <w:pPr>
        <w:spacing w:after="120"/>
        <w:ind w:firstLine="720"/>
        <w:rPr>
          <w:sz w:val="24"/>
          <w:szCs w:val="24"/>
        </w:rPr>
      </w:pPr>
      <w:r>
        <w:rPr>
          <w:sz w:val="24"/>
          <w:szCs w:val="24"/>
        </w:rPr>
        <w:t>Quite simply</w:t>
      </w:r>
      <w:r w:rsidRPr="002373E6" w:rsidR="00726995">
        <w:rPr>
          <w:sz w:val="24"/>
          <w:szCs w:val="24"/>
        </w:rPr>
        <w:t xml:space="preserve">, the </w:t>
      </w:r>
      <w:r w:rsidRPr="002373E6" w:rsidR="00533A57">
        <w:rPr>
          <w:sz w:val="24"/>
          <w:szCs w:val="24"/>
        </w:rPr>
        <w:t>information gathered</w:t>
      </w:r>
      <w:r w:rsidRPr="002373E6" w:rsidR="00297B5B">
        <w:rPr>
          <w:sz w:val="24"/>
          <w:szCs w:val="24"/>
        </w:rPr>
        <w:t xml:space="preserve"> about location-based routing of wireless 911 calls</w:t>
      </w:r>
      <w:r w:rsidRPr="002373E6" w:rsidR="00533A57">
        <w:rPr>
          <w:sz w:val="24"/>
          <w:szCs w:val="24"/>
        </w:rPr>
        <w:t xml:space="preserve"> from the </w:t>
      </w:r>
      <w:r w:rsidRPr="002373E6" w:rsidR="00726995">
        <w:rPr>
          <w:sz w:val="24"/>
          <w:szCs w:val="24"/>
        </w:rPr>
        <w:t xml:space="preserve">item before us today will save lives.  Going back to 2018, when we adopted the </w:t>
      </w:r>
      <w:r w:rsidRPr="002373E6" w:rsidR="00726995">
        <w:rPr>
          <w:i/>
          <w:iCs/>
          <w:sz w:val="24"/>
          <w:szCs w:val="24"/>
        </w:rPr>
        <w:t>Notice of Inquiry</w:t>
      </w:r>
      <w:r w:rsidRPr="002373E6" w:rsidR="00533A57">
        <w:rPr>
          <w:sz w:val="24"/>
          <w:szCs w:val="24"/>
        </w:rPr>
        <w:t>,</w:t>
      </w:r>
      <w:r>
        <w:rPr>
          <w:rStyle w:val="FootnoteReference"/>
          <w:sz w:val="24"/>
          <w:szCs w:val="24"/>
        </w:rPr>
        <w:footnoteReference w:id="3"/>
      </w:r>
      <w:r w:rsidRPr="002373E6" w:rsidR="00726995">
        <w:rPr>
          <w:sz w:val="24"/>
          <w:szCs w:val="24"/>
        </w:rPr>
        <w:t xml:space="preserve"> we have known that legacy routing technologies, including tower-based routing, can cause 911 calls to be misrouted. </w:t>
      </w:r>
      <w:r w:rsidRPr="002373E6" w:rsidR="004445AF">
        <w:rPr>
          <w:sz w:val="24"/>
          <w:szCs w:val="24"/>
        </w:rPr>
        <w:t xml:space="preserve"> </w:t>
      </w:r>
      <w:r w:rsidRPr="002373E6" w:rsidR="00726995">
        <w:rPr>
          <w:sz w:val="24"/>
          <w:szCs w:val="24"/>
        </w:rPr>
        <w:t xml:space="preserve">In that </w:t>
      </w:r>
      <w:r w:rsidRPr="002373E6" w:rsidR="00726995">
        <w:rPr>
          <w:i/>
          <w:iCs/>
          <w:sz w:val="24"/>
          <w:szCs w:val="24"/>
        </w:rPr>
        <w:t>Notice of Inquiry</w:t>
      </w:r>
      <w:r w:rsidRPr="002373E6" w:rsidR="00726995">
        <w:rPr>
          <w:sz w:val="24"/>
          <w:szCs w:val="24"/>
        </w:rPr>
        <w:t xml:space="preserve">, we sought comment on more accurate technologies, such as location-based routing, that would mitigate the issue. </w:t>
      </w:r>
    </w:p>
    <w:p w:rsidR="00AC3360" w:rsidRPr="002373E6" w:rsidP="00934012" w14:paraId="4482D0C8" w14:textId="60046185">
      <w:pPr>
        <w:spacing w:after="120"/>
        <w:ind w:firstLine="720"/>
        <w:rPr>
          <w:sz w:val="24"/>
          <w:szCs w:val="24"/>
        </w:rPr>
      </w:pPr>
      <w:r w:rsidRPr="002373E6">
        <w:rPr>
          <w:sz w:val="24"/>
          <w:szCs w:val="24"/>
        </w:rPr>
        <w:t xml:space="preserve">Unfortunately, </w:t>
      </w:r>
      <w:r w:rsidR="00AD0BB3">
        <w:rPr>
          <w:sz w:val="24"/>
          <w:szCs w:val="24"/>
        </w:rPr>
        <w:t>four years later</w:t>
      </w:r>
      <w:r w:rsidRPr="002373E6">
        <w:rPr>
          <w:sz w:val="24"/>
          <w:szCs w:val="24"/>
        </w:rPr>
        <w:t>, the problem remains.  Now I recognize that there has been some progress made in deploying more advanced technologies that allow for more accurate</w:t>
      </w:r>
      <w:r w:rsidRPr="002373E6" w:rsidR="004445AF">
        <w:rPr>
          <w:sz w:val="24"/>
          <w:szCs w:val="24"/>
        </w:rPr>
        <w:t xml:space="preserve"> call</w:t>
      </w:r>
      <w:r w:rsidRPr="002373E6">
        <w:rPr>
          <w:sz w:val="24"/>
          <w:szCs w:val="24"/>
        </w:rPr>
        <w:t xml:space="preserve"> routing.  But, </w:t>
      </w:r>
      <w:r w:rsidR="00A50018">
        <w:rPr>
          <w:sz w:val="24"/>
          <w:szCs w:val="24"/>
        </w:rPr>
        <w:t>not enough</w:t>
      </w:r>
      <w:r w:rsidR="00EF4CCE">
        <w:rPr>
          <w:sz w:val="24"/>
          <w:szCs w:val="24"/>
        </w:rPr>
        <w:t xml:space="preserve"> </w:t>
      </w:r>
      <w:r w:rsidR="00156C76">
        <w:rPr>
          <w:sz w:val="24"/>
          <w:szCs w:val="24"/>
        </w:rPr>
        <w:t>–</w:t>
      </w:r>
      <w:r w:rsidR="0023721A">
        <w:rPr>
          <w:sz w:val="24"/>
          <w:szCs w:val="24"/>
        </w:rPr>
        <w:t xml:space="preserve"> </w:t>
      </w:r>
      <w:r w:rsidR="00156C76">
        <w:rPr>
          <w:sz w:val="24"/>
          <w:szCs w:val="24"/>
        </w:rPr>
        <w:t xml:space="preserve">especially when </w:t>
      </w:r>
      <w:r w:rsidR="00EF4CCE">
        <w:rPr>
          <w:sz w:val="24"/>
          <w:szCs w:val="24"/>
        </w:rPr>
        <w:t xml:space="preserve">we are talking </w:t>
      </w:r>
      <w:r w:rsidR="0023721A">
        <w:rPr>
          <w:sz w:val="24"/>
          <w:szCs w:val="24"/>
        </w:rPr>
        <w:t xml:space="preserve">about </w:t>
      </w:r>
      <w:r w:rsidR="00EF4CCE">
        <w:rPr>
          <w:sz w:val="24"/>
          <w:szCs w:val="24"/>
        </w:rPr>
        <w:t>911</w:t>
      </w:r>
      <w:r w:rsidRPr="002373E6">
        <w:rPr>
          <w:sz w:val="24"/>
          <w:szCs w:val="24"/>
        </w:rPr>
        <w:t xml:space="preserve">.  </w:t>
      </w:r>
      <w:r w:rsidR="0023721A">
        <w:rPr>
          <w:sz w:val="24"/>
          <w:szCs w:val="24"/>
        </w:rPr>
        <w:t xml:space="preserve">By way of example, </w:t>
      </w:r>
      <w:r w:rsidRPr="002373E6">
        <w:rPr>
          <w:sz w:val="24"/>
          <w:szCs w:val="24"/>
        </w:rPr>
        <w:t xml:space="preserve">our local NBC affiliate </w:t>
      </w:r>
      <w:r w:rsidRPr="002373E6" w:rsidR="00297B5B">
        <w:rPr>
          <w:sz w:val="24"/>
          <w:szCs w:val="24"/>
        </w:rPr>
        <w:t>released</w:t>
      </w:r>
      <w:r w:rsidRPr="002373E6">
        <w:rPr>
          <w:sz w:val="24"/>
          <w:szCs w:val="24"/>
        </w:rPr>
        <w:t xml:space="preserve"> an investigative report </w:t>
      </w:r>
      <w:r w:rsidR="0023721A">
        <w:rPr>
          <w:sz w:val="24"/>
          <w:szCs w:val="24"/>
        </w:rPr>
        <w:t xml:space="preserve">last year </w:t>
      </w:r>
      <w:r w:rsidRPr="002373E6">
        <w:rPr>
          <w:sz w:val="24"/>
          <w:szCs w:val="24"/>
        </w:rPr>
        <w:t xml:space="preserve">that found that 100,000 </w:t>
      </w:r>
      <w:r w:rsidRPr="002373E6">
        <w:rPr>
          <w:sz w:val="24"/>
          <w:szCs w:val="24"/>
        </w:rPr>
        <w:t>911 calls</w:t>
      </w:r>
      <w:r w:rsidRPr="002373E6" w:rsidR="004445AF">
        <w:rPr>
          <w:sz w:val="24"/>
          <w:szCs w:val="24"/>
        </w:rPr>
        <w:t xml:space="preserve"> each year</w:t>
      </w:r>
      <w:r w:rsidRPr="002373E6">
        <w:rPr>
          <w:sz w:val="24"/>
          <w:szCs w:val="24"/>
        </w:rPr>
        <w:t xml:space="preserve"> in the Washington, DC region alone were misrouted and required a transfer.</w:t>
      </w:r>
      <w:r>
        <w:rPr>
          <w:rStyle w:val="FootnoteReference"/>
          <w:sz w:val="24"/>
          <w:szCs w:val="24"/>
        </w:rPr>
        <w:footnoteReference w:id="4"/>
      </w:r>
      <w:r w:rsidRPr="002373E6">
        <w:rPr>
          <w:sz w:val="24"/>
          <w:szCs w:val="24"/>
        </w:rPr>
        <w:t xml:space="preserve">  </w:t>
      </w:r>
      <w:r w:rsidR="00AD0BB3">
        <w:rPr>
          <w:sz w:val="24"/>
          <w:szCs w:val="24"/>
        </w:rPr>
        <w:t>That is h</w:t>
      </w:r>
      <w:r w:rsidRPr="002373E6" w:rsidR="00EF3B29">
        <w:rPr>
          <w:sz w:val="24"/>
          <w:szCs w:val="24"/>
        </w:rPr>
        <w:t xml:space="preserve">undreds of calls per day that aren’t reaching the </w:t>
      </w:r>
      <w:r w:rsidR="00550833">
        <w:rPr>
          <w:sz w:val="24"/>
          <w:szCs w:val="24"/>
        </w:rPr>
        <w:t>cor</w:t>
      </w:r>
      <w:r w:rsidR="009A1745">
        <w:rPr>
          <w:sz w:val="24"/>
          <w:szCs w:val="24"/>
        </w:rPr>
        <w:t>r</w:t>
      </w:r>
      <w:r w:rsidR="00550833">
        <w:rPr>
          <w:sz w:val="24"/>
          <w:szCs w:val="24"/>
        </w:rPr>
        <w:t>ect</w:t>
      </w:r>
      <w:r w:rsidRPr="002373E6" w:rsidR="00EF3B29">
        <w:rPr>
          <w:sz w:val="24"/>
          <w:szCs w:val="24"/>
        </w:rPr>
        <w:t xml:space="preserve"> 911 call center.</w:t>
      </w:r>
      <w:r w:rsidR="00156C76">
        <w:rPr>
          <w:sz w:val="24"/>
          <w:szCs w:val="24"/>
        </w:rPr>
        <w:t xml:space="preserve">  We must do better.</w:t>
      </w:r>
      <w:r w:rsidRPr="002373E6">
        <w:rPr>
          <w:sz w:val="24"/>
          <w:szCs w:val="24"/>
        </w:rPr>
        <w:t xml:space="preserve">  </w:t>
      </w:r>
    </w:p>
    <w:p w:rsidR="004445AF" w:rsidRPr="002373E6" w:rsidP="00AC3360" w14:paraId="542D0E23" w14:textId="0EE1BCA6">
      <w:pPr>
        <w:spacing w:after="120"/>
        <w:ind w:firstLine="720"/>
        <w:rPr>
          <w:sz w:val="24"/>
          <w:szCs w:val="24"/>
        </w:rPr>
      </w:pPr>
      <w:r w:rsidRPr="002373E6">
        <w:rPr>
          <w:sz w:val="24"/>
          <w:szCs w:val="24"/>
        </w:rPr>
        <w:t xml:space="preserve">So, I am </w:t>
      </w:r>
      <w:r w:rsidR="001E6D14">
        <w:rPr>
          <w:sz w:val="24"/>
          <w:szCs w:val="24"/>
        </w:rPr>
        <w:t>glad</w:t>
      </w:r>
      <w:r w:rsidRPr="002373E6" w:rsidR="001E6D14">
        <w:rPr>
          <w:sz w:val="24"/>
          <w:szCs w:val="24"/>
        </w:rPr>
        <w:t xml:space="preserve"> </w:t>
      </w:r>
      <w:r w:rsidRPr="002373E6">
        <w:rPr>
          <w:sz w:val="24"/>
          <w:szCs w:val="24"/>
        </w:rPr>
        <w:t>that we are going to refresh the record to determine how close we are to full deployment of location-based routing.  I’m very anxious to review the record, especially to see what we can do to facilitate additional deployment.  Because, this can’t wait.</w:t>
      </w:r>
      <w:r w:rsidRPr="002373E6">
        <w:rPr>
          <w:sz w:val="24"/>
          <w:szCs w:val="24"/>
        </w:rPr>
        <w:t xml:space="preserve">  </w:t>
      </w:r>
      <w:r w:rsidR="008470CD">
        <w:rPr>
          <w:sz w:val="24"/>
          <w:szCs w:val="24"/>
        </w:rPr>
        <w:t>Americans expect their call to 911 to reach the correct 911</w:t>
      </w:r>
      <w:r w:rsidR="00AD0BB3">
        <w:rPr>
          <w:sz w:val="24"/>
          <w:szCs w:val="24"/>
        </w:rPr>
        <w:t xml:space="preserve"> operator.</w:t>
      </w:r>
      <w:r w:rsidR="000B59C8">
        <w:rPr>
          <w:sz w:val="24"/>
          <w:szCs w:val="24"/>
        </w:rPr>
        <w:t xml:space="preserve">  Rightfully so.</w:t>
      </w:r>
      <w:r w:rsidR="00AD0BB3">
        <w:rPr>
          <w:sz w:val="24"/>
          <w:szCs w:val="24"/>
        </w:rPr>
        <w:t xml:space="preserve"> </w:t>
      </w:r>
    </w:p>
    <w:p w:rsidR="00726995" w:rsidRPr="002373E6" w:rsidP="00AC3360" w14:paraId="39B60BF0" w14:textId="66AD7B53">
      <w:pPr>
        <w:spacing w:after="120"/>
        <w:ind w:firstLine="720"/>
        <w:rPr>
          <w:sz w:val="24"/>
          <w:szCs w:val="24"/>
        </w:rPr>
      </w:pPr>
      <w:r w:rsidRPr="002373E6">
        <w:rPr>
          <w:sz w:val="24"/>
          <w:szCs w:val="24"/>
        </w:rPr>
        <w:t>Additionally</w:t>
      </w:r>
      <w:r w:rsidRPr="002373E6" w:rsidR="00AC3360">
        <w:rPr>
          <w:sz w:val="24"/>
          <w:szCs w:val="24"/>
        </w:rPr>
        <w:t xml:space="preserve">, this </w:t>
      </w:r>
      <w:r w:rsidRPr="002373E6">
        <w:rPr>
          <w:sz w:val="24"/>
          <w:szCs w:val="24"/>
        </w:rPr>
        <w:t xml:space="preserve">Public Notice </w:t>
      </w:r>
      <w:r w:rsidRPr="002373E6" w:rsidR="00AC3360">
        <w:rPr>
          <w:sz w:val="24"/>
          <w:szCs w:val="24"/>
        </w:rPr>
        <w:t xml:space="preserve">is important for reasons beyond </w:t>
      </w:r>
      <w:r w:rsidRPr="002373E6">
        <w:rPr>
          <w:sz w:val="24"/>
          <w:szCs w:val="24"/>
        </w:rPr>
        <w:t>911</w:t>
      </w:r>
      <w:r w:rsidRPr="002373E6" w:rsidR="00AC3360">
        <w:rPr>
          <w:sz w:val="24"/>
          <w:szCs w:val="24"/>
        </w:rPr>
        <w:t>.  A few weeks ago</w:t>
      </w:r>
      <w:r w:rsidRPr="002373E6">
        <w:rPr>
          <w:sz w:val="24"/>
          <w:szCs w:val="24"/>
        </w:rPr>
        <w:t>,</w:t>
      </w:r>
      <w:r w:rsidRPr="002373E6" w:rsidR="00AC3360">
        <w:rPr>
          <w:sz w:val="24"/>
          <w:szCs w:val="24"/>
        </w:rPr>
        <w:t xml:space="preserve"> I spoke at the Commission’s 988 Geolocation Forum.</w:t>
      </w:r>
      <w:r>
        <w:rPr>
          <w:rStyle w:val="FootnoteReference"/>
          <w:sz w:val="24"/>
          <w:szCs w:val="24"/>
        </w:rPr>
        <w:footnoteReference w:id="5"/>
      </w:r>
      <w:r w:rsidRPr="002373E6" w:rsidR="00AC3360">
        <w:rPr>
          <w:sz w:val="24"/>
          <w:szCs w:val="24"/>
        </w:rPr>
        <w:t xml:space="preserve">  At the Forum, panel after panel </w:t>
      </w:r>
      <w:r w:rsidRPr="002373E6" w:rsidR="00D81ADC">
        <w:rPr>
          <w:sz w:val="24"/>
          <w:szCs w:val="24"/>
        </w:rPr>
        <w:t>articulated</w:t>
      </w:r>
      <w:r w:rsidRPr="002373E6" w:rsidR="00AC3360">
        <w:rPr>
          <w:sz w:val="24"/>
          <w:szCs w:val="24"/>
        </w:rPr>
        <w:t xml:space="preserve"> the importance of being able to geolocate a 988 call to ensure th</w:t>
      </w:r>
      <w:r w:rsidRPr="002373E6" w:rsidR="00314C7E">
        <w:rPr>
          <w:sz w:val="24"/>
          <w:szCs w:val="24"/>
        </w:rPr>
        <w:t>at</w:t>
      </w:r>
      <w:r w:rsidRPr="002373E6" w:rsidR="00AC3360">
        <w:rPr>
          <w:sz w:val="24"/>
          <w:szCs w:val="24"/>
        </w:rPr>
        <w:t xml:space="preserve"> proper resources are deployed</w:t>
      </w:r>
      <w:r w:rsidRPr="002373E6" w:rsidR="00D81ADC">
        <w:rPr>
          <w:sz w:val="24"/>
          <w:szCs w:val="24"/>
        </w:rPr>
        <w:t xml:space="preserve"> for those facing a crisis</w:t>
      </w:r>
      <w:r w:rsidRPr="002373E6" w:rsidR="00AC3360">
        <w:rPr>
          <w:sz w:val="24"/>
          <w:szCs w:val="24"/>
        </w:rPr>
        <w:t xml:space="preserve">.  The same is true for other </w:t>
      </w:r>
      <w:r w:rsidRPr="002373E6" w:rsidR="00D81ADC">
        <w:rPr>
          <w:sz w:val="24"/>
          <w:szCs w:val="24"/>
        </w:rPr>
        <w:t>emergency</w:t>
      </w:r>
      <w:r w:rsidRPr="002373E6" w:rsidR="00AC3360">
        <w:rPr>
          <w:sz w:val="24"/>
          <w:szCs w:val="24"/>
        </w:rPr>
        <w:t xml:space="preserve"> numbers that people </w:t>
      </w:r>
      <w:r w:rsidRPr="002373E6" w:rsidR="00D81ADC">
        <w:rPr>
          <w:sz w:val="24"/>
          <w:szCs w:val="24"/>
        </w:rPr>
        <w:t>rely upon</w:t>
      </w:r>
      <w:r w:rsidRPr="002373E6" w:rsidR="00AC3360">
        <w:rPr>
          <w:sz w:val="24"/>
          <w:szCs w:val="24"/>
        </w:rPr>
        <w:t>, such as the National Poison Control Hotline, or even 211.</w:t>
      </w:r>
      <w:r w:rsidR="00582952">
        <w:rPr>
          <w:sz w:val="24"/>
          <w:szCs w:val="24"/>
        </w:rPr>
        <w:t xml:space="preserve">  The record that develops from this Public Notice will help these emergency services as well.</w:t>
      </w:r>
      <w:r w:rsidRPr="002373E6" w:rsidR="00AC3360">
        <w:rPr>
          <w:sz w:val="24"/>
          <w:szCs w:val="24"/>
        </w:rPr>
        <w:t xml:space="preserve">    </w:t>
      </w:r>
    </w:p>
    <w:p w:rsidR="00AC3360" w:rsidRPr="002373E6" w:rsidP="00AC3360" w14:paraId="2689AFFF" w14:textId="0C7E4507">
      <w:pPr>
        <w:spacing w:after="120"/>
        <w:ind w:firstLine="720"/>
        <w:rPr>
          <w:sz w:val="24"/>
          <w:szCs w:val="24"/>
        </w:rPr>
      </w:pPr>
      <w:r w:rsidRPr="002373E6">
        <w:rPr>
          <w:sz w:val="24"/>
          <w:szCs w:val="24"/>
        </w:rPr>
        <w:t xml:space="preserve">I hope commenters respond to this Public Notice with a full </w:t>
      </w:r>
      <w:r w:rsidRPr="002373E6" w:rsidR="00D81ADC">
        <w:rPr>
          <w:sz w:val="24"/>
          <w:szCs w:val="24"/>
        </w:rPr>
        <w:t xml:space="preserve">and </w:t>
      </w:r>
      <w:r w:rsidR="00171418">
        <w:rPr>
          <w:sz w:val="24"/>
          <w:szCs w:val="24"/>
        </w:rPr>
        <w:t>robust</w:t>
      </w:r>
      <w:r w:rsidRPr="002373E6" w:rsidR="00171418">
        <w:rPr>
          <w:sz w:val="24"/>
          <w:szCs w:val="24"/>
        </w:rPr>
        <w:t xml:space="preserve"> </w:t>
      </w:r>
      <w:r w:rsidRPr="002373E6">
        <w:rPr>
          <w:sz w:val="24"/>
          <w:szCs w:val="24"/>
        </w:rPr>
        <w:t xml:space="preserve">record, and I thank the </w:t>
      </w:r>
      <w:r w:rsidRPr="002373E6" w:rsidR="00C1090E">
        <w:rPr>
          <w:sz w:val="24"/>
          <w:szCs w:val="24"/>
        </w:rPr>
        <w:t xml:space="preserve">Commission staff for their hard work on this item. I approve. </w:t>
      </w:r>
    </w:p>
    <w:p w:rsidR="00934012" w:rsidRPr="002373E6" w:rsidP="00934012" w14:paraId="6065EDB4" w14:textId="77777777">
      <w:pPr>
        <w:widowControl/>
        <w:ind w:firstLine="720"/>
        <w:rPr>
          <w:sz w:val="24"/>
          <w:szCs w:val="24"/>
        </w:rPr>
      </w:pPr>
    </w:p>
    <w:p w:rsidR="00934012" w:rsidRPr="002373E6" w:rsidP="00934012" w14:paraId="415CF1B3" w14:textId="77777777">
      <w:pPr>
        <w:rPr>
          <w:sz w:val="24"/>
          <w:szCs w:val="24"/>
        </w:rPr>
      </w:pPr>
    </w:p>
    <w:p w:rsidR="002C00E8" w:rsidRPr="002373E6" w:rsidP="00934012" w14:paraId="25B13BAB" w14:textId="77777777">
      <w:pPr>
        <w:rPr>
          <w:sz w:val="24"/>
          <w:szCs w:val="24"/>
        </w:rPr>
      </w:pPr>
    </w:p>
    <w:sectPr w:rsidSect="0055614C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Heavy Heap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733756A6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D25FB5" w14:paraId="2D04092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413657D9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5E14C2">
      <w:rPr>
        <w:noProof/>
      </w:rPr>
      <w:t>2</w:t>
    </w:r>
    <w:r>
      <w:fldChar w:fldCharType="end"/>
    </w:r>
  </w:p>
  <w:p w:rsidR="00D25FB5" w14:paraId="5CD4EE21" w14:textId="77777777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14:paraId="4969A92A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726995" w14:paraId="1EEFCF8F" w14:textId="77777777">
      <w:r>
        <w:separator/>
      </w:r>
    </w:p>
  </w:footnote>
  <w:footnote w:type="continuationSeparator" w:id="1">
    <w:p w:rsidR="00726995" w:rsidP="00C721AC" w14:paraId="4E210FCC" w14:textId="77777777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726995" w:rsidP="00C721AC" w14:paraId="5B70F280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726995" w14:paraId="2B296161" w14:textId="436A618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314C7E">
        <w:rPr>
          <w:i/>
          <w:iCs/>
        </w:rPr>
        <w:t xml:space="preserve">Location-Based Routing for Wireless 911 Calls, </w:t>
      </w:r>
      <w:r w:rsidR="00314C7E">
        <w:t xml:space="preserve">PS Docket No. 18-64, Notice of Inquiry, </w:t>
      </w:r>
      <w:r w:rsidRPr="00CC7A20" w:rsidR="00314C7E">
        <w:t xml:space="preserve">33 FCC Rcd 3238 </w:t>
      </w:r>
      <w:r w:rsidR="00314C7E">
        <w:t>(2018).</w:t>
      </w:r>
    </w:p>
  </w:footnote>
  <w:footnote w:id="4">
    <w:p w:rsidR="00AC3360" w14:paraId="12736A86" w14:textId="41069FB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F3B29">
        <w:t xml:space="preserve">Jodie Fleischer, Katie Leslie, Steve Jones, Jeff Piper, </w:t>
      </w:r>
      <w:r w:rsidR="00EF3B29">
        <w:rPr>
          <w:i/>
          <w:iCs/>
        </w:rPr>
        <w:t xml:space="preserve">Nearly 100,000 Local 911 Calls Each Year Sent to Wrong 911 Center, Require </w:t>
      </w:r>
      <w:r w:rsidRPr="00EF3B29" w:rsidR="00EF3B29">
        <w:rPr>
          <w:i/>
          <w:iCs/>
        </w:rPr>
        <w:t>Transfer</w:t>
      </w:r>
      <w:r w:rsidR="00EF3B29">
        <w:t>, NBC4 Washington (Apr. 21, 2021),</w:t>
      </w:r>
      <w:r>
        <w:t xml:space="preserve"> </w:t>
      </w:r>
      <w:hyperlink r:id="rId1" w:history="1">
        <w:r w:rsidRPr="00496869">
          <w:rPr>
            <w:rStyle w:val="Hyperlink"/>
          </w:rPr>
          <w:t>https://www.nbcwashington.com/investigations/nearly-100000-local-911-calls-each-year-sent-to-wrong-911-center-require-transfer/2646442/</w:t>
        </w:r>
      </w:hyperlink>
      <w:r w:rsidR="00EF3B29">
        <w:t>.</w:t>
      </w:r>
    </w:p>
  </w:footnote>
  <w:footnote w:id="5">
    <w:p w:rsidR="00AC3360" w14:paraId="3439903C" w14:textId="2A624BA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F3B29" w:rsidR="00EF3B29">
        <w:rPr>
          <w:i/>
          <w:iCs/>
        </w:rPr>
        <w:t xml:space="preserve">Forum on Geolocation </w:t>
      </w:r>
      <w:r w:rsidR="003A45C7">
        <w:rPr>
          <w:i/>
          <w:iCs/>
        </w:rPr>
        <w:t>for</w:t>
      </w:r>
      <w:r w:rsidRPr="00EF3B29" w:rsidR="00EF3B29">
        <w:rPr>
          <w:i/>
          <w:iCs/>
        </w:rPr>
        <w:t xml:space="preserve"> 988</w:t>
      </w:r>
      <w:r w:rsidR="00EF3B29">
        <w:t xml:space="preserve">, FCC (May 24, 2022), </w:t>
      </w:r>
      <w:hyperlink r:id="rId2" w:history="1">
        <w:r w:rsidRPr="00496869" w:rsidR="00EF3B29">
          <w:rPr>
            <w:rStyle w:val="Hyperlink"/>
          </w:rPr>
          <w:t>https://www.fcc.gov/news-events/events/2022/05/forum-geolocation-988</w:t>
        </w:r>
      </w:hyperlink>
      <w:r w:rsidR="00EF3B29"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 w14:paraId="5CA213D8" w14:textId="77777777">
    <w:pPr>
      <w:pStyle w:val="Header"/>
      <w:rPr>
        <w:b w:val="0"/>
      </w:rPr>
    </w:pPr>
    <w:r>
      <w:tab/>
      <w:t>Federal Communications Commission</w:t>
    </w:r>
    <w:r>
      <w:tab/>
    </w:r>
    <w:r w:rsidR="0028301F">
      <w:fldChar w:fldCharType="begin"/>
    </w:r>
    <w:r w:rsidR="0028301F">
      <w:instrText xml:space="preserve"> MACROBUTTON  AcceptAllChangesShown "FCC  XX-XXX" </w:instrText>
    </w:r>
    <w:r w:rsidR="0028301F">
      <w:fldChar w:fldCharType="end"/>
    </w:r>
  </w:p>
  <w:p w:rsidR="00D25FB5" w14:paraId="50E027A0" w14:textId="5D5B435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2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D25FB5" w14:paraId="425CFD04" w14:textId="77777777">
    <w:pPr>
      <w:spacing w:after="389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 w14:paraId="4258DDC2" w14:textId="2C3BE1A0">
    <w:pPr>
      <w:pStyle w:val="Header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0" b="0"/>
              <wp:wrapNone/>
              <wp:docPr id="1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2050" style="width:468pt;height:0.95pt;margin-top:12.65pt;margin-left:0.6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5168" o:allowincell="f" fillcolor="black" stroked="f" strokeweight="0.05pt">
              <w10:wrap anchorx="margin"/>
            </v:rect>
          </w:pict>
        </mc:Fallback>
      </mc:AlternateContent>
    </w:r>
    <w:r>
      <w:tab/>
      <w:t>Federal Communications Commission</w:t>
    </w:r>
    <w:r>
      <w:tab/>
    </w:r>
    <w:r w:rsidR="00EB3AC8">
      <w:rPr>
        <w:spacing w:val="-2"/>
      </w:rPr>
      <w:t>FCC 22-42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995"/>
    <w:rsid w:val="00036039"/>
    <w:rsid w:val="00037F90"/>
    <w:rsid w:val="000875BF"/>
    <w:rsid w:val="00096D8C"/>
    <w:rsid w:val="000B59C8"/>
    <w:rsid w:val="000C0B65"/>
    <w:rsid w:val="000E05FE"/>
    <w:rsid w:val="000E3D42"/>
    <w:rsid w:val="00122BD5"/>
    <w:rsid w:val="00133F79"/>
    <w:rsid w:val="00156C76"/>
    <w:rsid w:val="00171418"/>
    <w:rsid w:val="00194A66"/>
    <w:rsid w:val="001D2924"/>
    <w:rsid w:val="001D6BCF"/>
    <w:rsid w:val="001E01CA"/>
    <w:rsid w:val="001E6D14"/>
    <w:rsid w:val="0023721A"/>
    <w:rsid w:val="002373E6"/>
    <w:rsid w:val="00275CF5"/>
    <w:rsid w:val="0028301F"/>
    <w:rsid w:val="00285017"/>
    <w:rsid w:val="00297B5B"/>
    <w:rsid w:val="002A2D2E"/>
    <w:rsid w:val="002B7EDD"/>
    <w:rsid w:val="002C00E8"/>
    <w:rsid w:val="00314C7E"/>
    <w:rsid w:val="00343749"/>
    <w:rsid w:val="003660ED"/>
    <w:rsid w:val="003A45C7"/>
    <w:rsid w:val="003B0550"/>
    <w:rsid w:val="003B694F"/>
    <w:rsid w:val="003F171C"/>
    <w:rsid w:val="00412FC5"/>
    <w:rsid w:val="00421FF5"/>
    <w:rsid w:val="00422276"/>
    <w:rsid w:val="004242F1"/>
    <w:rsid w:val="004445AF"/>
    <w:rsid w:val="00445A00"/>
    <w:rsid w:val="00451B0F"/>
    <w:rsid w:val="004550E6"/>
    <w:rsid w:val="00496869"/>
    <w:rsid w:val="004C2EE3"/>
    <w:rsid w:val="004D710D"/>
    <w:rsid w:val="004E4A22"/>
    <w:rsid w:val="00511968"/>
    <w:rsid w:val="00533A57"/>
    <w:rsid w:val="00550833"/>
    <w:rsid w:val="0055614C"/>
    <w:rsid w:val="00582952"/>
    <w:rsid w:val="005E14C2"/>
    <w:rsid w:val="00607BA5"/>
    <w:rsid w:val="0061180A"/>
    <w:rsid w:val="00626EB6"/>
    <w:rsid w:val="00655D03"/>
    <w:rsid w:val="00683388"/>
    <w:rsid w:val="00683F84"/>
    <w:rsid w:val="006A6A81"/>
    <w:rsid w:val="006F7393"/>
    <w:rsid w:val="0070224F"/>
    <w:rsid w:val="007115F7"/>
    <w:rsid w:val="00726995"/>
    <w:rsid w:val="00785689"/>
    <w:rsid w:val="0079754B"/>
    <w:rsid w:val="007A1E6D"/>
    <w:rsid w:val="007B0EB2"/>
    <w:rsid w:val="00810B6F"/>
    <w:rsid w:val="00822CE0"/>
    <w:rsid w:val="00841AB1"/>
    <w:rsid w:val="008470CD"/>
    <w:rsid w:val="008C68F1"/>
    <w:rsid w:val="00921803"/>
    <w:rsid w:val="00923751"/>
    <w:rsid w:val="00926503"/>
    <w:rsid w:val="00934012"/>
    <w:rsid w:val="009726D8"/>
    <w:rsid w:val="00991FAB"/>
    <w:rsid w:val="009A1745"/>
    <w:rsid w:val="009F76DB"/>
    <w:rsid w:val="00A32C3B"/>
    <w:rsid w:val="00A45F4F"/>
    <w:rsid w:val="00A50018"/>
    <w:rsid w:val="00A600A9"/>
    <w:rsid w:val="00AA55B7"/>
    <w:rsid w:val="00AA5B9E"/>
    <w:rsid w:val="00AB2407"/>
    <w:rsid w:val="00AB53DF"/>
    <w:rsid w:val="00AC3360"/>
    <w:rsid w:val="00AD0BB3"/>
    <w:rsid w:val="00AD5DFE"/>
    <w:rsid w:val="00B07E5C"/>
    <w:rsid w:val="00B811F7"/>
    <w:rsid w:val="00BA5DC6"/>
    <w:rsid w:val="00BA6196"/>
    <w:rsid w:val="00BC6D8C"/>
    <w:rsid w:val="00C1090E"/>
    <w:rsid w:val="00C27E45"/>
    <w:rsid w:val="00C34006"/>
    <w:rsid w:val="00C426B1"/>
    <w:rsid w:val="00C66160"/>
    <w:rsid w:val="00C721AC"/>
    <w:rsid w:val="00C90D6A"/>
    <w:rsid w:val="00CA247E"/>
    <w:rsid w:val="00CC72B6"/>
    <w:rsid w:val="00CC7A20"/>
    <w:rsid w:val="00D0218D"/>
    <w:rsid w:val="00D15B36"/>
    <w:rsid w:val="00D25FB5"/>
    <w:rsid w:val="00D44223"/>
    <w:rsid w:val="00D81ADC"/>
    <w:rsid w:val="00DA2529"/>
    <w:rsid w:val="00DB130A"/>
    <w:rsid w:val="00DB2EBB"/>
    <w:rsid w:val="00DC10A1"/>
    <w:rsid w:val="00DC655F"/>
    <w:rsid w:val="00DD0B59"/>
    <w:rsid w:val="00DD7EBD"/>
    <w:rsid w:val="00DE400C"/>
    <w:rsid w:val="00DF62B6"/>
    <w:rsid w:val="00E07225"/>
    <w:rsid w:val="00E5409F"/>
    <w:rsid w:val="00EB3AC8"/>
    <w:rsid w:val="00EE6488"/>
    <w:rsid w:val="00EF3B29"/>
    <w:rsid w:val="00EF4CCE"/>
    <w:rsid w:val="00F021FA"/>
    <w:rsid w:val="00F62E97"/>
    <w:rsid w:val="00F64209"/>
    <w:rsid w:val="00F93BF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14DD81B"/>
  <w15:chartTrackingRefBased/>
  <w15:docId w15:val="{6D700F35-871E-4A42-A92A-2BC3FD641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934012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336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3721A"/>
    <w:rPr>
      <w:snapToGrid w:val="0"/>
      <w:kern w:val="28"/>
      <w:sz w:val="22"/>
    </w:rPr>
  </w:style>
  <w:style w:type="character" w:styleId="CommentReference">
    <w:name w:val="annotation reference"/>
    <w:basedOn w:val="DefaultParagraphFont"/>
    <w:rsid w:val="001E6D1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1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E6D14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1E6D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E6D14"/>
    <w:rPr>
      <w:b/>
      <w:bCs/>
      <w:snapToGrid w:val="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2.xml" /><Relationship Id="rId9" Type="http://schemas.openxmlformats.org/officeDocument/2006/relationships/footer" Target="footer3.xml" /></Relationships>
</file>

<file path=word/_rels/footnotes.xml.rels><?xml version="1.0" encoding="utf-8" standalone="yes"?><Relationships xmlns="http://schemas.openxmlformats.org/package/2006/relationships"><Relationship Id="rId1" Type="http://schemas.openxmlformats.org/officeDocument/2006/relationships/hyperlink" Target="https://www.nbcwashington.com/investigations/nearly-100000-local-911-calls-each-year-sent-to-wrong-911-center-require-transfer/2646442/" TargetMode="External" /><Relationship Id="rId2" Type="http://schemas.openxmlformats.org/officeDocument/2006/relationships/hyperlink" Target="https://www.fcc.gov/news-events/events/2022/05/forum-geolocation-988" TargetMode="Externa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Separate%20Statement%20Template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Separate Statement Template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